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0668B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0668B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0668B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0668B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0668B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0668B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666472"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1E200EA" w:rsidR="00377580" w:rsidRPr="00080A71" w:rsidRDefault="00666472" w:rsidP="005F6927">
                <w:pPr>
                  <w:tabs>
                    <w:tab w:val="left" w:pos="426"/>
                  </w:tabs>
                  <w:rPr>
                    <w:bCs/>
                    <w:lang w:val="en-IE" w:eastAsia="en-GB"/>
                  </w:rPr>
                </w:pPr>
                <w:r w:rsidRPr="00666472">
                  <w:rPr>
                    <w:bCs/>
                    <w:lang w:val="fr-BE" w:eastAsia="en-GB"/>
                  </w:rPr>
                  <w:t>REGIO-EMPL-DAC-4</w:t>
                </w:r>
              </w:p>
            </w:tc>
          </w:sdtContent>
        </w:sdt>
      </w:tr>
      <w:tr w:rsidR="00377580" w:rsidRPr="00666472"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4BFAA75D" w:rsidR="00377580" w:rsidRPr="00080A71" w:rsidRDefault="00666472" w:rsidP="005F6927">
                <w:pPr>
                  <w:tabs>
                    <w:tab w:val="left" w:pos="426"/>
                  </w:tabs>
                  <w:rPr>
                    <w:bCs/>
                    <w:lang w:val="en-IE" w:eastAsia="en-GB"/>
                  </w:rPr>
                </w:pPr>
                <w:r w:rsidRPr="00666472">
                  <w:rPr>
                    <w:bCs/>
                    <w:lang w:val="fr-BE" w:eastAsia="en-GB"/>
                  </w:rPr>
                  <w:t>369033</w:t>
                </w:r>
              </w:p>
            </w:tc>
          </w:sdtContent>
        </w:sdt>
      </w:tr>
      <w:tr w:rsidR="00377580" w:rsidRPr="000668B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539C5D72" w:rsidR="00377580" w:rsidRPr="00666472" w:rsidRDefault="000668BC" w:rsidP="005F6927">
                <w:pPr>
                  <w:tabs>
                    <w:tab w:val="left" w:pos="426"/>
                  </w:tabs>
                  <w:rPr>
                    <w:bCs/>
                    <w:lang w:val="fr-BE" w:eastAsia="en-GB"/>
                  </w:rPr>
                </w:pPr>
                <w:r w:rsidRPr="000668BC">
                  <w:rPr>
                    <w:bCs/>
                    <w:lang w:val="fr-BE" w:eastAsia="en-GB"/>
                  </w:rPr>
                  <w:t>Rafael Lopez Sanchez, +32 2 2985461</w:t>
                </w:r>
                <w:r>
                  <w:rPr>
                    <w:bCs/>
                    <w:lang w:val="fr-BE" w:eastAsia="en-GB"/>
                  </w:rPr>
                  <w:t xml:space="preserve"> </w:t>
                </w:r>
              </w:p>
            </w:sdtContent>
          </w:sdt>
          <w:p w14:paraId="32DD8032" w14:textId="2D851EAE" w:rsidR="00377580" w:rsidRPr="001D3EEC" w:rsidRDefault="000668B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666472">
                  <w:rPr>
                    <w:bCs/>
                    <w:lang w:val="fr-BE" w:eastAsia="en-GB"/>
                  </w:rPr>
                  <w:t>3eme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666472">
                      <w:rPr>
                        <w:bCs/>
                        <w:lang w:val="fr-BE" w:eastAsia="en-GB"/>
                      </w:rPr>
                      <w:t>2023</w:t>
                    </w:r>
                  </w:sdtContent>
                </w:sdt>
              </w:sdtContent>
            </w:sdt>
          </w:p>
          <w:p w14:paraId="768BBE26" w14:textId="4F3782C0" w:rsidR="00377580" w:rsidRPr="000668BC" w:rsidRDefault="000668BC"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666472" w:rsidRPr="000668BC">
                  <w:rPr>
                    <w:bCs/>
                    <w:lang w:val="en-IE" w:eastAsia="en-GB"/>
                  </w:rPr>
                  <w:t>1</w:t>
                </w:r>
                <w:r w:rsidR="00377580" w:rsidRPr="000668BC">
                  <w:rPr>
                    <w:bCs/>
                    <w:lang w:val="en-IE" w:eastAsia="en-GB"/>
                  </w:rPr>
                  <w:t>…</w:t>
                </w:r>
              </w:sdtContent>
            </w:sdt>
            <w:r w:rsidR="00377580" w:rsidRPr="000668BC">
              <w:rPr>
                <w:bCs/>
                <w:lang w:val="en-IE" w:eastAsia="en-GB"/>
              </w:rPr>
              <w:t xml:space="preserve"> années</w:t>
            </w:r>
            <w:r w:rsidR="00377580" w:rsidRPr="000668BC">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666472" w:rsidRPr="000668BC">
                  <w:rPr>
                    <w:rFonts w:ascii="MS Gothic" w:eastAsia="MS Gothic" w:hAnsi="MS Gothic" w:hint="eastAsia"/>
                    <w:bCs/>
                    <w:szCs w:val="24"/>
                    <w:lang w:val="en-IE" w:eastAsia="en-GB"/>
                  </w:rPr>
                  <w:t>☒</w:t>
                </w:r>
              </w:sdtContent>
            </w:sdt>
            <w:r w:rsidR="00377580" w:rsidRPr="000668BC">
              <w:rPr>
                <w:bCs/>
                <w:lang w:val="en-IE" w:eastAsia="en-GB"/>
              </w:rPr>
              <w:t xml:space="preserve"> Bruxelles </w:t>
            </w:r>
            <w:r w:rsidR="0092295D" w:rsidRPr="000668BC">
              <w:rPr>
                <w:bCs/>
                <w:lang w:val="en-IE" w:eastAsia="en-GB"/>
              </w:rPr>
              <w:t xml:space="preserve"> </w:t>
            </w:r>
            <w:r w:rsidR="00377580" w:rsidRPr="000668BC">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0668BC">
                  <w:rPr>
                    <w:rFonts w:ascii="MS Gothic" w:eastAsia="MS Gothic" w:hAnsi="MS Gothic"/>
                    <w:bCs/>
                    <w:szCs w:val="24"/>
                    <w:lang w:val="en-IE" w:eastAsia="en-GB"/>
                  </w:rPr>
                  <w:t>☐</w:t>
                </w:r>
              </w:sdtContent>
            </w:sdt>
            <w:r w:rsidR="00377580" w:rsidRPr="000668BC">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0668BC">
                  <w:rPr>
                    <w:rFonts w:ascii="MS Gothic" w:eastAsia="MS Gothic" w:hAnsi="MS Gothic"/>
                    <w:bCs/>
                    <w:szCs w:val="24"/>
                    <w:lang w:val="en-IE" w:eastAsia="en-GB"/>
                  </w:rPr>
                  <w:t>☐</w:t>
                </w:r>
              </w:sdtContent>
            </w:sdt>
            <w:r w:rsidR="00377580" w:rsidRPr="000668BC">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0668BC">
                  <w:rPr>
                    <w:rStyle w:val="PlaceholderText"/>
                    <w:lang w:val="en-IE"/>
                  </w:rPr>
                  <w:t>Click or tap here to enter text.</w:t>
                </w:r>
              </w:sdtContent>
            </w:sdt>
          </w:p>
          <w:p w14:paraId="6A0ABCA6" w14:textId="77777777" w:rsidR="00377580" w:rsidRPr="000668BC"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42829856"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42E6389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0668B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0668B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0668B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94C8706"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67153AE"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40798D0A" w:rsidR="001A0074" w:rsidRPr="00C94D20" w:rsidRDefault="00C94D20" w:rsidP="001A0074">
          <w:pPr>
            <w:rPr>
              <w:lang w:val="fr-BE" w:eastAsia="en-GB"/>
            </w:rPr>
          </w:pPr>
          <w:r w:rsidRPr="00C94D20">
            <w:rPr>
              <w:lang w:val="fr-BE" w:eastAsia="en-GB"/>
            </w:rPr>
            <w:t xml:space="preserve">L'unité d'audit </w:t>
          </w:r>
          <w:r>
            <w:rPr>
              <w:lang w:val="fr-BE" w:eastAsia="en-GB"/>
            </w:rPr>
            <w:t xml:space="preserve">DAC.4 </w:t>
          </w:r>
          <w:r w:rsidRPr="00C94D20">
            <w:rPr>
              <w:lang w:val="fr-BE" w:eastAsia="en-GB"/>
            </w:rPr>
            <w:t xml:space="preserve">est une unité opérationnelle d'audit de 23 personnes au sein de la Direction d'Audit de la Cohésion (DAC). La mission du DAC est de fournir de l'assurance et des résultats d'audit aux Directeurs Généraux de la DG Emploi, Affaires Social et Inclusion (EMPL) et de la DG Politique Régionale et Urbaine (REGIO) pour tous les fonds sous leur responsabilité. L'unité est divisée en trois équipes d'audit et réjouit d'un environnement de travail dynamique et stimulant, ainsi que d'un esprit d'équipe fort. DAC.4 est en charge des audits des Fonds Européens Structurels et d'Investissement (FEDER, Fonds de Cohésion, FSE, FEAD) en Bulgarie, </w:t>
          </w:r>
          <w:r>
            <w:rPr>
              <w:lang w:val="fr-BE" w:eastAsia="en-GB"/>
            </w:rPr>
            <w:t xml:space="preserve">Chypre, </w:t>
          </w:r>
          <w:r w:rsidRPr="00C94D20">
            <w:rPr>
              <w:lang w:val="fr-BE" w:eastAsia="en-GB"/>
            </w:rPr>
            <w:t>Grèce, Portugal et Espagne.</w:t>
          </w:r>
        </w:p>
      </w:sdtContent>
    </w:sdt>
    <w:p w14:paraId="30B422AA" w14:textId="77777777" w:rsidR="00301CA3" w:rsidRPr="00C94D2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088DA39" w14:textId="77777777" w:rsidR="00B149ED" w:rsidRPr="00B149ED" w:rsidRDefault="00B149ED" w:rsidP="00B149ED">
          <w:pPr>
            <w:rPr>
              <w:lang w:val="fr-BE" w:eastAsia="en-GB"/>
            </w:rPr>
          </w:pPr>
          <w:r w:rsidRPr="00B149ED">
            <w:rPr>
              <w:lang w:val="fr-BE" w:eastAsia="en-GB"/>
            </w:rPr>
            <w:t xml:space="preserve">Nous recherchons un auditeur/une auditrice motivé(e) pour rejoindre l'unité et participer à la vérification des systèmes de gestion et de contrôle, ainsi qu'à la vérification de la légalité, de la régularité et de la bonne gestion financière de dépenses cofinancées par les FESI, principalement en Espagne. </w:t>
          </w:r>
        </w:p>
        <w:p w14:paraId="3B1D2FA2" w14:textId="0D288278" w:rsidR="001A0074" w:rsidRPr="00B149ED" w:rsidRDefault="00B149ED" w:rsidP="00B149ED">
          <w:pPr>
            <w:rPr>
              <w:lang w:val="fr-BE" w:eastAsia="en-GB"/>
            </w:rPr>
          </w:pPr>
          <w:r w:rsidRPr="00B149ED">
            <w:rPr>
              <w:lang w:val="fr-BE" w:eastAsia="en-GB"/>
            </w:rPr>
            <w:t>Le travail implique 3-5 missions d'audit (sur place ou par distance) par an et est riche en termes de contacts externes et de contenu concret. La fonction comprend l'analyse des rapports d'audit transmis par les services d'audit nationaux des États membres, ainsi que le suivi des audits.</w:t>
          </w:r>
        </w:p>
      </w:sdtContent>
    </w:sdt>
    <w:p w14:paraId="3D69C09B" w14:textId="77777777" w:rsidR="00301CA3" w:rsidRPr="00B149ED"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F0F904A" w14:textId="77777777" w:rsidR="00B149ED" w:rsidRDefault="00B149ED" w:rsidP="0053405E">
          <w:pPr>
            <w:pStyle w:val="ListNumber"/>
            <w:numPr>
              <w:ilvl w:val="0"/>
              <w:numId w:val="0"/>
            </w:numPr>
            <w:rPr>
              <w:lang w:val="fr-BE" w:eastAsia="en-GB"/>
            </w:rPr>
          </w:pPr>
          <w:r w:rsidRPr="00B149ED">
            <w:rPr>
              <w:lang w:val="fr-BE" w:eastAsia="en-GB"/>
            </w:rPr>
            <w:t>Le travail nécessite des capacités d'analyse critique fortes, du bon sens, la capacité de travailler tant indépendamment que dans le cadre d'une équipe d'audit. Une solide expérience dans l'audit ou dans la gestion des Fonds Structurels ou les marchés publics sont des atouts importants. De bonnes compétences en communication, ainsi que de très bonnes capacités de rédaction sont demandées pour ce poste. Un sens des responsabilités et de l'initiative, ainsi qu'une approche orientée service et un esprit d'équipe très développé sont recherchés.</w:t>
          </w:r>
        </w:p>
        <w:p w14:paraId="7E409EA7" w14:textId="42D74A79" w:rsidR="001A0074" w:rsidRPr="00B149ED" w:rsidRDefault="00B149ED" w:rsidP="0053405E">
          <w:pPr>
            <w:pStyle w:val="ListNumber"/>
            <w:numPr>
              <w:ilvl w:val="0"/>
              <w:numId w:val="0"/>
            </w:numPr>
            <w:rPr>
              <w:lang w:val="fr-BE" w:eastAsia="en-GB"/>
            </w:rPr>
          </w:pPr>
          <w:r w:rsidRPr="00B149ED">
            <w:rPr>
              <w:lang w:val="fr-BE" w:eastAsia="en-GB"/>
            </w:rPr>
            <w:t>Le poste exige une très bonne connaissance de l'anglais et de l'espagnol.</w:t>
          </w:r>
        </w:p>
      </w:sdtContent>
    </w:sdt>
    <w:p w14:paraId="5D76C15C" w14:textId="77777777" w:rsidR="00F65CC2" w:rsidRPr="00B149ED"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 xml:space="preserve">Union </w:t>
      </w:r>
      <w:r w:rsidRPr="001D3EEC">
        <w:rPr>
          <w:lang w:val="fr-BE" w:eastAsia="en-GB"/>
        </w:rPr>
        <w:lastRenderedPageBreak/>
        <w:t>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668BC"/>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66472"/>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149ED"/>
    <w:rsid w:val="00B31DC8"/>
    <w:rsid w:val="00C518F5"/>
    <w:rsid w:val="00C94D20"/>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AB36E68"/>
    <w:multiLevelType w:val="multilevel"/>
    <w:tmpl w:val="9D3C85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94654779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4</TotalTime>
  <Pages>4</Pages>
  <Words>884</Words>
  <Characters>6250</Characters>
  <Application>Microsoft Office Word</Application>
  <DocSecurity>0</DocSecurity>
  <PresentationFormat>Microsoft Word 14.0</PresentationFormat>
  <Lines>132</Lines>
  <Paragraphs>59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JORDAN Olivia (REGIO+EMPL-DAC)</cp:lastModifiedBy>
  <cp:revision>4</cp:revision>
  <cp:lastPrinted>2023-04-18T07:01:00Z</cp:lastPrinted>
  <dcterms:created xsi:type="dcterms:W3CDTF">2023-06-01T16:03:00Z</dcterms:created>
  <dcterms:modified xsi:type="dcterms:W3CDTF">2023-06-05T12:39:00Z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