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4177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41777">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41777">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41777">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41777">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628C0E63" w:rsidR="008241B0" w:rsidRPr="001D3EEC" w:rsidRDefault="0024177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POSTE D</w:t>
          </w:r>
          <w:r w:rsidR="006F23BA" w:rsidRPr="001D3EEC">
            <w:rPr>
              <w:lang w:val="fr-BE"/>
            </w:rPr>
            <w:t>’</w:t>
          </w:r>
          <w:r w:rsidR="00B31DC8" w:rsidRPr="001D3EEC">
            <w:rPr>
              <w:lang w:val="fr-BE"/>
            </w:rPr>
            <w:t>EXPERT NATIONAL DÉTACHÉ</w:t>
          </w:r>
        </w:sdtContent>
      </w:sdt>
    </w:p>
    <w:tbl>
      <w:tblPr>
        <w:tblStyle w:val="Grilledutableau"/>
        <w:tblW w:w="0" w:type="auto"/>
        <w:tblLayout w:type="fixed"/>
        <w:tblLook w:val="04A0" w:firstRow="1" w:lastRow="0" w:firstColumn="1" w:lastColumn="0" w:noHBand="0" w:noVBand="1"/>
      </w:tblPr>
      <w:tblGrid>
        <w:gridCol w:w="3111"/>
        <w:gridCol w:w="5491"/>
      </w:tblGrid>
      <w:tr w:rsidR="00377580" w:rsidRPr="00FA486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3D0024AB8D6396468FE96DD4AED2CE26"/>
                </w:placeholder>
              </w:sdtPr>
              <w:sdtEndPr>
                <w:rPr>
                  <w:lang w:val="en-IE"/>
                </w:rPr>
              </w:sdtEndPr>
              <w:sdtContent>
                <w:tc>
                  <w:tcPr>
                    <w:tcW w:w="5491" w:type="dxa"/>
                  </w:tcPr>
                  <w:p w14:paraId="2AA4F572" w14:textId="041C4541" w:rsidR="00377580" w:rsidRPr="00080A71" w:rsidRDefault="00FA4865" w:rsidP="005F6927">
                    <w:pPr>
                      <w:tabs>
                        <w:tab w:val="left" w:pos="426"/>
                      </w:tabs>
                      <w:rPr>
                        <w:bCs/>
                        <w:lang w:val="en-IE" w:eastAsia="en-GB"/>
                      </w:rPr>
                    </w:pPr>
                    <w:r>
                      <w:rPr>
                        <w:bCs/>
                        <w:lang w:val="en-IE" w:eastAsia="en-GB"/>
                      </w:rPr>
                      <w:t>TRADE.D.001.DEL.WASHINGTON.DEL.UnitedStates.002</w:t>
                    </w:r>
                  </w:p>
                </w:tc>
              </w:sdtContent>
            </w:sdt>
          </w:sdtContent>
        </w:sdt>
      </w:tr>
      <w:tr w:rsidR="00377580" w:rsidRPr="00FA486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bookmarkStart w:id="0" w:name="_GoBack" w:displacedByCustomXml="next"/>
            <w:sdt>
              <w:sdtPr>
                <w:rPr>
                  <w:bCs/>
                  <w:lang w:val="fr-BE" w:eastAsia="en-GB"/>
                </w:rPr>
                <w:id w:val="-2048442624"/>
                <w:placeholder>
                  <w:docPart w:val="7B07820807F3014AB572BB0D8377634D"/>
                </w:placeholder>
              </w:sdtPr>
              <w:sdtEndPr>
                <w:rPr>
                  <w:lang w:val="en-IE"/>
                </w:rPr>
              </w:sdtEndPr>
              <w:sdtContent>
                <w:tc>
                  <w:tcPr>
                    <w:tcW w:w="5491" w:type="dxa"/>
                  </w:tcPr>
                  <w:p w14:paraId="51C87C16" w14:textId="1882E702" w:rsidR="00377580" w:rsidRPr="00080A71" w:rsidRDefault="00FA4865" w:rsidP="005F6927">
                    <w:pPr>
                      <w:tabs>
                        <w:tab w:val="left" w:pos="426"/>
                      </w:tabs>
                      <w:rPr>
                        <w:bCs/>
                        <w:lang w:val="en-IE" w:eastAsia="en-GB"/>
                      </w:rPr>
                    </w:pPr>
                    <w:r>
                      <w:t>38254</w:t>
                    </w:r>
                  </w:p>
                </w:tc>
              </w:sdtContent>
            </w:sdt>
            <w:bookmarkEnd w:id="0" w:displacedByCustomXml="nex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8CFF20D" w:rsidR="00377580" w:rsidRPr="00FA4865" w:rsidRDefault="00FA4865" w:rsidP="005F6927">
                <w:pPr>
                  <w:tabs>
                    <w:tab w:val="left" w:pos="426"/>
                  </w:tabs>
                  <w:rPr>
                    <w:bCs/>
                    <w:lang w:eastAsia="en-GB"/>
                  </w:rPr>
                </w:pPr>
                <w:r w:rsidRPr="00FA4865">
                  <w:rPr>
                    <w:bCs/>
                    <w:lang w:val="fr-BE" w:eastAsia="en-GB"/>
                  </w:rPr>
                  <w:t>M. Michelangelo MARGHERITA, chef d'unité, commerce et agriculture</w:t>
                </w:r>
              </w:p>
            </w:sdtContent>
          </w:sdt>
          <w:p w14:paraId="32DD8032" w14:textId="3EFB41DE" w:rsidR="00377580" w:rsidRPr="001D3EEC" w:rsidRDefault="0024177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670FC">
                  <w:rPr>
                    <w:bCs/>
                    <w:lang w:val="fr-BE" w:eastAsia="en-GB"/>
                  </w:rPr>
                  <w:t>4</w:t>
                </w:r>
                <w:r w:rsidR="00FA4865">
                  <w:rPr>
                    <w:bCs/>
                    <w:lang w:val="fr-BE" w:eastAsia="en-GB"/>
                  </w:rPr>
                  <w:t>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FA4865">
                      <w:rPr>
                        <w:bCs/>
                        <w:lang w:eastAsia="en-GB"/>
                      </w:rPr>
                      <w:t>2023</w:t>
                    </w:r>
                  </w:sdtContent>
                </w:sdt>
              </w:sdtContent>
            </w:sdt>
          </w:p>
          <w:p w14:paraId="768BBE26" w14:textId="048A0AFA" w:rsidR="00377580" w:rsidRPr="001D3EEC" w:rsidRDefault="0024177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A486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FA4865">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FA4865">
                  <w:rPr>
                    <w:bCs/>
                    <w:szCs w:val="24"/>
                    <w:lang w:val="fr-BE" w:eastAsia="en-GB"/>
                  </w:rPr>
                  <w:t xml:space="preserve">Washington DC, </w:t>
                </w:r>
                <w:r w:rsidR="00FA4865" w:rsidRPr="00FA4865">
                  <w:rPr>
                    <w:bCs/>
                    <w:szCs w:val="24"/>
                    <w:lang w:val="fr-BE" w:eastAsia="en-GB"/>
                  </w:rPr>
                  <w:t>États-Unis</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2DF514FA" w:rsidR="00377580" w:rsidRPr="001D3EEC" w:rsidRDefault="00241777"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FA4865">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610E7C26" w:rsidR="00377580" w:rsidRPr="001D3EEC" w:rsidRDefault="00241777"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FA4865">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241777"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241777"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5D781A9" w:rsidR="00377580" w:rsidRPr="001D3EEC" w:rsidRDefault="00241777"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Textedelespacerserv"/>
                    <w:bCs/>
                    <w:lang w:val="fr-BE"/>
                  </w:rPr>
                  <w:t xml:space="preserve">     </w:t>
                </w:r>
              </w:sdtContent>
            </w:sdt>
          </w:p>
          <w:p w14:paraId="2B5ABBA0" w14:textId="3E7F84F2" w:rsidR="00377580" w:rsidRPr="001D3EEC" w:rsidRDefault="00241777"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Textedelespacerserv"/>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1DD96AD0" w:rsidR="00377580" w:rsidRPr="001D3EEC" w:rsidRDefault="00241777"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FA4865">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53405E" w:rsidRDefault="00B31DC8" w:rsidP="001A0074">
      <w:pPr>
        <w:pStyle w:val="Listenumros"/>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5631A23" w14:textId="77777777" w:rsidR="00FA4865" w:rsidRPr="00FA4865" w:rsidRDefault="00FA4865" w:rsidP="00FA4865">
          <w:pPr>
            <w:rPr>
              <w:lang w:val="fr-BE" w:eastAsia="en-GB"/>
            </w:rPr>
          </w:pPr>
          <w:r w:rsidRPr="00FA4865">
            <w:rPr>
              <w:lang w:val="fr-BE" w:eastAsia="en-GB"/>
            </w:rPr>
            <w:t>La délégation de l'UE aux États-Unis d'Amérique à Washington est une mission diplomatique à part entière qui représente l'Union européenne auprès du gouvernement américain et d'autres interlocuteurs clés dans les domaines relevant de la compétence de l'UE. La délégation travaille également en étroite coordination avec les ambassades et les consulats des 27 États membres de l'UE.</w:t>
          </w:r>
        </w:p>
        <w:p w14:paraId="18140A21" w14:textId="75EE94AB" w:rsidR="001A0074" w:rsidRPr="00FA4865" w:rsidRDefault="00FA4865" w:rsidP="00FA4865">
          <w:pPr>
            <w:rPr>
              <w:lang w:eastAsia="en-GB"/>
            </w:rPr>
          </w:pPr>
          <w:r w:rsidRPr="00FA4865">
            <w:rPr>
              <w:lang w:val="fr-BE" w:eastAsia="en-GB"/>
            </w:rPr>
            <w:t xml:space="preserve">La section "Commerce et agriculture" est une équipe très dynamique et diversifiée qui représente l'UE et gère les interactions avec les homologues américains dans des domaines </w:t>
          </w:r>
          <w:r w:rsidRPr="00FA4865">
            <w:rPr>
              <w:lang w:val="fr-BE" w:eastAsia="en-GB"/>
            </w:rPr>
            <w:lastRenderedPageBreak/>
            <w:t>politiques essentiels tels que le commerce, le numérique, l'industrie, la concurrence, l'agriculture et la justice.</w:t>
          </w:r>
        </w:p>
      </w:sdtContent>
    </w:sdt>
    <w:p w14:paraId="30B422AA" w14:textId="77777777" w:rsidR="00301CA3" w:rsidRPr="00FA4865"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fr-BE" w:eastAsia="en-GB"/>
            </w:rPr>
            <w:id w:val="-1452467372"/>
            <w:placeholder>
              <w:docPart w:val="90F89EE65D468945957E026443EA2371"/>
            </w:placeholder>
          </w:sdtPr>
          <w:sdtContent>
            <w:p w14:paraId="19C8DFDC" w14:textId="77777777" w:rsidR="00687E51" w:rsidRPr="00FA4865" w:rsidRDefault="00687E51" w:rsidP="00687E51">
              <w:pPr>
                <w:rPr>
                  <w:lang w:val="fr-BE" w:eastAsia="en-GB"/>
                </w:rPr>
              </w:pPr>
              <w:r w:rsidRPr="00FA4865">
                <w:rPr>
                  <w:lang w:val="fr-BE" w:eastAsia="en-GB"/>
                </w:rPr>
                <w:t xml:space="preserve">Sous l'autorité du chef de la délégation (l'ambassadeur de l'UE) et sous la direction du chef de la section "Commerce et agriculture", </w:t>
              </w:r>
              <w:r w:rsidRPr="00062C34">
                <w:rPr>
                  <w:i/>
                  <w:lang w:val="fr-BE" w:eastAsia="en-GB"/>
                </w:rPr>
                <w:t>l'Expert National Détaché (END)</w:t>
              </w:r>
              <w:r w:rsidRPr="00FA4865">
                <w:rPr>
                  <w:lang w:val="fr-BE" w:eastAsia="en-GB"/>
                </w:rPr>
                <w:t xml:space="preserve"> soutiendra les travaux de la délégation de l'Union européenne aux États-Unis dans le domaine du commerce transatlantique.</w:t>
              </w:r>
            </w:p>
            <w:p w14:paraId="2490832D" w14:textId="186C9CD2" w:rsidR="00FA4865" w:rsidRPr="00062C34" w:rsidRDefault="00FA4865" w:rsidP="00FA4865">
              <w:pPr>
                <w:rPr>
                  <w:u w:val="single"/>
                  <w:lang w:val="fr-BE" w:eastAsia="en-GB"/>
                </w:rPr>
              </w:pPr>
              <w:r w:rsidRPr="00062C34">
                <w:rPr>
                  <w:u w:val="single"/>
                  <w:lang w:val="fr-BE" w:eastAsia="en-GB"/>
                </w:rPr>
                <w:t>Fonctions et tâches :</w:t>
              </w:r>
            </w:p>
            <w:p w14:paraId="5705254C" w14:textId="77777777" w:rsidR="00FA4865" w:rsidRPr="00062C34" w:rsidRDefault="00FA4865" w:rsidP="00FA4865">
              <w:pPr>
                <w:rPr>
                  <w:b/>
                  <w:lang w:val="fr-BE" w:eastAsia="en-GB"/>
                </w:rPr>
              </w:pPr>
              <w:r w:rsidRPr="00062C34">
                <w:rPr>
                  <w:b/>
                  <w:lang w:val="fr-BE" w:eastAsia="en-GB"/>
                </w:rPr>
                <w:t>Analyse et suivi des politiques :</w:t>
              </w:r>
            </w:p>
            <w:p w14:paraId="7B74A72D" w14:textId="77777777" w:rsidR="00FA4865" w:rsidRPr="00FA4865" w:rsidRDefault="00FA4865" w:rsidP="00FA4865">
              <w:pPr>
                <w:rPr>
                  <w:lang w:val="fr-BE" w:eastAsia="en-GB"/>
                </w:rPr>
              </w:pPr>
              <w:r>
                <w:rPr>
                  <w:lang w:val="fr-BE" w:eastAsia="en-GB"/>
                </w:rPr>
                <w:t xml:space="preserve">Rapporter sur les </w:t>
              </w:r>
              <w:r w:rsidRPr="00FA4865">
                <w:rPr>
                  <w:lang w:val="fr-BE" w:eastAsia="en-GB"/>
                </w:rPr>
                <w:t>développements législatifs, réglementaires, politiques et autres évolutions des politiques publiques aux États-Unis qui pourraient affecter les intérêts de l'UE, notamment :</w:t>
              </w:r>
            </w:p>
            <w:p w14:paraId="453E6FFE" w14:textId="77777777" w:rsidR="00FA4865" w:rsidRPr="00062C34" w:rsidRDefault="00FA4865" w:rsidP="00FA4865">
              <w:pPr>
                <w:pStyle w:val="Paragraphedeliste"/>
                <w:numPr>
                  <w:ilvl w:val="0"/>
                  <w:numId w:val="26"/>
                </w:numPr>
                <w:rPr>
                  <w:lang w:val="fr-BE" w:eastAsia="en-GB"/>
                </w:rPr>
              </w:pPr>
              <w:r>
                <w:rPr>
                  <w:lang w:val="fr-BE" w:eastAsia="en-GB"/>
                </w:rPr>
                <w:t>L</w:t>
              </w:r>
              <w:r w:rsidRPr="00062C34">
                <w:rPr>
                  <w:lang w:val="fr-BE" w:eastAsia="en-GB"/>
                </w:rPr>
                <w:t>es politiques réglementaires dans certains secteurs industriels</w:t>
              </w:r>
            </w:p>
            <w:p w14:paraId="075B4CDA" w14:textId="77777777" w:rsidR="00FA4865" w:rsidRPr="00062C34" w:rsidRDefault="00FA4865" w:rsidP="00FA4865">
              <w:pPr>
                <w:pStyle w:val="Paragraphedeliste"/>
                <w:numPr>
                  <w:ilvl w:val="0"/>
                  <w:numId w:val="26"/>
                </w:numPr>
                <w:rPr>
                  <w:lang w:val="fr-BE" w:eastAsia="en-GB"/>
                </w:rPr>
              </w:pPr>
              <w:r>
                <w:rPr>
                  <w:lang w:val="fr-BE" w:eastAsia="en-GB"/>
                </w:rPr>
                <w:t>L</w:t>
              </w:r>
              <w:r w:rsidRPr="00062C34">
                <w:rPr>
                  <w:lang w:val="fr-BE" w:eastAsia="en-GB"/>
                </w:rPr>
                <w:t>es obstacles à l'accès au marché et les obstacles techniques au commerce, y compris les pratiques commerciales restrictives au niveau des États ;</w:t>
              </w:r>
            </w:p>
            <w:p w14:paraId="549FF80C" w14:textId="77777777" w:rsidR="00FA4865" w:rsidRPr="00062C34" w:rsidRDefault="00FA4865" w:rsidP="00FA4865">
              <w:pPr>
                <w:pStyle w:val="Paragraphedeliste"/>
                <w:numPr>
                  <w:ilvl w:val="0"/>
                  <w:numId w:val="26"/>
                </w:numPr>
                <w:rPr>
                  <w:lang w:val="fr-BE" w:eastAsia="en-GB"/>
                </w:rPr>
              </w:pPr>
              <w:r>
                <w:rPr>
                  <w:lang w:val="fr-BE" w:eastAsia="en-GB"/>
                </w:rPr>
                <w:t>L</w:t>
              </w:r>
              <w:r w:rsidRPr="00062C34">
                <w:rPr>
                  <w:lang w:val="fr-BE" w:eastAsia="en-GB"/>
                </w:rPr>
                <w:t>'engagement des États-Unis au sein de l'Organisation mondiale du commerce ;</w:t>
              </w:r>
            </w:p>
            <w:p w14:paraId="17FBCEAF" w14:textId="77777777" w:rsidR="00FA4865" w:rsidRPr="00062C34" w:rsidRDefault="00FA4865" w:rsidP="00FA4865">
              <w:pPr>
                <w:pStyle w:val="Paragraphedeliste"/>
                <w:numPr>
                  <w:ilvl w:val="0"/>
                  <w:numId w:val="26"/>
                </w:numPr>
                <w:rPr>
                  <w:lang w:val="fr-BE" w:eastAsia="en-GB"/>
                </w:rPr>
              </w:pPr>
              <w:r>
                <w:rPr>
                  <w:lang w:val="fr-BE" w:eastAsia="en-GB"/>
                </w:rPr>
                <w:t>L</w:t>
              </w:r>
              <w:r w:rsidRPr="00062C34">
                <w:rPr>
                  <w:lang w:val="fr-BE" w:eastAsia="en-GB"/>
                </w:rPr>
                <w:t>'empreinte commerciale et d'investissement de l'UE aux États-Unis ;</w:t>
              </w:r>
            </w:p>
            <w:p w14:paraId="3234DFC0" w14:textId="77777777" w:rsidR="00FA4865" w:rsidRPr="00062C34" w:rsidRDefault="00FA4865" w:rsidP="00FA4865">
              <w:pPr>
                <w:pStyle w:val="Paragraphedeliste"/>
                <w:numPr>
                  <w:ilvl w:val="0"/>
                  <w:numId w:val="26"/>
                </w:numPr>
                <w:rPr>
                  <w:lang w:val="fr-BE" w:eastAsia="en-GB"/>
                </w:rPr>
              </w:pPr>
              <w:r>
                <w:rPr>
                  <w:lang w:val="fr-BE" w:eastAsia="en-GB"/>
                </w:rPr>
                <w:t>L</w:t>
              </w:r>
              <w:r w:rsidRPr="00062C34">
                <w:rPr>
                  <w:lang w:val="fr-BE" w:eastAsia="en-GB"/>
                </w:rPr>
                <w:t>es questions économiques plus générales liées aux douanes et au commerce des marchandises ; et</w:t>
              </w:r>
            </w:p>
            <w:p w14:paraId="317889DD" w14:textId="77777777" w:rsidR="00FA4865" w:rsidRPr="00062C34" w:rsidRDefault="00FA4865" w:rsidP="00FA4865">
              <w:pPr>
                <w:pStyle w:val="Paragraphedeliste"/>
                <w:numPr>
                  <w:ilvl w:val="0"/>
                  <w:numId w:val="26"/>
                </w:numPr>
                <w:rPr>
                  <w:lang w:val="fr-BE" w:eastAsia="en-GB"/>
                </w:rPr>
              </w:pPr>
              <w:r>
                <w:rPr>
                  <w:lang w:val="fr-BE" w:eastAsia="en-GB"/>
                </w:rPr>
                <w:t>L</w:t>
              </w:r>
              <w:r w:rsidRPr="00062C34">
                <w:rPr>
                  <w:lang w:val="fr-BE" w:eastAsia="en-GB"/>
                </w:rPr>
                <w:t>'évolution des relations bilatérales entre les États-Unis et certains pays tiers.</w:t>
              </w:r>
            </w:p>
          </w:sdtContent>
        </w:sdt>
        <w:p w14:paraId="1D1FE4C8" w14:textId="77777777" w:rsidR="000670FC" w:rsidRPr="00062C34" w:rsidRDefault="000670FC" w:rsidP="000670FC">
          <w:pPr>
            <w:rPr>
              <w:b/>
              <w:lang w:val="fr-BE" w:eastAsia="en-GB"/>
            </w:rPr>
          </w:pPr>
          <w:r w:rsidRPr="00062C34">
            <w:rPr>
              <w:b/>
              <w:lang w:val="fr-BE" w:eastAsia="en-GB"/>
            </w:rPr>
            <w:t>Coordination des politiques :</w:t>
          </w:r>
        </w:p>
        <w:p w14:paraId="6B988A52" w14:textId="77777777" w:rsidR="000670FC" w:rsidRPr="00062C34" w:rsidRDefault="000670FC" w:rsidP="000670FC">
          <w:pPr>
            <w:rPr>
              <w:lang w:val="fr-BE" w:eastAsia="en-GB"/>
            </w:rPr>
          </w:pPr>
          <w:r w:rsidRPr="00062C34">
            <w:rPr>
              <w:lang w:val="fr-BE" w:eastAsia="en-GB"/>
            </w:rPr>
            <w:t>Coordonner les travaux politiques dans les domaines suivants :</w:t>
          </w:r>
        </w:p>
        <w:p w14:paraId="55FF63F0" w14:textId="77777777" w:rsidR="000670FC" w:rsidRPr="00062C34" w:rsidRDefault="000670FC" w:rsidP="000670FC">
          <w:pPr>
            <w:pStyle w:val="Paragraphedeliste"/>
            <w:numPr>
              <w:ilvl w:val="0"/>
              <w:numId w:val="27"/>
            </w:numPr>
            <w:rPr>
              <w:lang w:val="fr-BE" w:eastAsia="en-GB"/>
            </w:rPr>
          </w:pPr>
          <w:r w:rsidRPr="00062C34">
            <w:rPr>
              <w:lang w:val="fr-BE" w:eastAsia="en-GB"/>
            </w:rPr>
            <w:t>Diplomatie économique et priorités en matière d'accès aux marchés ;</w:t>
          </w:r>
        </w:p>
        <w:p w14:paraId="41A9BEE3" w14:textId="77777777" w:rsidR="000670FC" w:rsidRPr="00062C34" w:rsidRDefault="000670FC" w:rsidP="000670FC">
          <w:pPr>
            <w:pStyle w:val="Paragraphedeliste"/>
            <w:numPr>
              <w:ilvl w:val="0"/>
              <w:numId w:val="27"/>
            </w:numPr>
            <w:rPr>
              <w:lang w:val="fr-BE" w:eastAsia="en-GB"/>
            </w:rPr>
          </w:pPr>
          <w:r w:rsidRPr="00062C34">
            <w:rPr>
              <w:lang w:val="fr-BE" w:eastAsia="en-GB"/>
            </w:rPr>
            <w:t>Commerce des marchandises : droits de douane, douanes et facilitation des échanges ; et</w:t>
          </w:r>
        </w:p>
        <w:p w14:paraId="280CD5FF" w14:textId="77777777" w:rsidR="000670FC" w:rsidRPr="00062C34" w:rsidRDefault="000670FC" w:rsidP="000670FC">
          <w:pPr>
            <w:pStyle w:val="Paragraphedeliste"/>
            <w:numPr>
              <w:ilvl w:val="0"/>
              <w:numId w:val="27"/>
            </w:numPr>
            <w:rPr>
              <w:lang w:val="fr-BE" w:eastAsia="en-GB"/>
            </w:rPr>
          </w:pPr>
          <w:r w:rsidRPr="00062C34">
            <w:rPr>
              <w:lang w:val="fr-BE" w:eastAsia="en-GB"/>
            </w:rPr>
            <w:t>Contacts avec les groupes de parties prenantes américaines.</w:t>
          </w:r>
        </w:p>
        <w:p w14:paraId="0F7A4EB6" w14:textId="77777777" w:rsidR="000670FC" w:rsidRPr="00062C34" w:rsidRDefault="000670FC" w:rsidP="000670FC">
          <w:pPr>
            <w:rPr>
              <w:b/>
              <w:lang w:val="fr-BE" w:eastAsia="en-GB"/>
            </w:rPr>
          </w:pPr>
          <w:r w:rsidRPr="00062C34">
            <w:rPr>
              <w:b/>
              <w:lang w:val="fr-BE" w:eastAsia="en-GB"/>
            </w:rPr>
            <w:t>Sensibilisation du public et visites :</w:t>
          </w:r>
        </w:p>
        <w:p w14:paraId="622A62FF" w14:textId="77777777" w:rsidR="000670FC" w:rsidRPr="00062C34" w:rsidRDefault="000670FC" w:rsidP="000670FC">
          <w:pPr>
            <w:pStyle w:val="Paragraphedeliste"/>
            <w:numPr>
              <w:ilvl w:val="0"/>
              <w:numId w:val="28"/>
            </w:numPr>
            <w:rPr>
              <w:lang w:val="fr-BE" w:eastAsia="en-GB"/>
            </w:rPr>
          </w:pPr>
          <w:r w:rsidRPr="00062C34">
            <w:rPr>
              <w:lang w:val="fr-BE" w:eastAsia="en-GB"/>
            </w:rPr>
            <w:t>Expliquer et promouvoir les priorités politiques de l'UE aux États-Unis, en s'engageant auprès de l'administration américaine, du personnel du Congrès, des ambassades des États membres de l'UE et de l'ensemble de la communauté économique et politique publique. Cette dernière comprend les associations d'entreprises, les groupes de réflexion, les universités, les parties prenantes non commerciales et d'autres groupes d'intérêt pertinents.</w:t>
          </w:r>
        </w:p>
        <w:p w14:paraId="0F24CA66" w14:textId="77777777" w:rsidR="000670FC" w:rsidRPr="00062C34" w:rsidRDefault="000670FC" w:rsidP="000670FC">
          <w:pPr>
            <w:pStyle w:val="Paragraphedeliste"/>
            <w:numPr>
              <w:ilvl w:val="0"/>
              <w:numId w:val="28"/>
            </w:numPr>
            <w:rPr>
              <w:lang w:val="fr-BE" w:eastAsia="en-GB"/>
            </w:rPr>
          </w:pPr>
          <w:r w:rsidRPr="00062C34">
            <w:rPr>
              <w:lang w:val="fr-BE" w:eastAsia="en-GB"/>
            </w:rPr>
            <w:t xml:space="preserve">Organiser les visites de hauts fonctionnaires de la Commission à Washington DC et, exceptionnellement, dans d'autres régions des États-Unis, notamment en </w:t>
          </w:r>
          <w:r w:rsidRPr="00062C34">
            <w:rPr>
              <w:lang w:val="fr-BE" w:eastAsia="en-GB"/>
            </w:rPr>
            <w:lastRenderedPageBreak/>
            <w:t>organisant des réunions, en accompagnant les fonctionnaires à ces réunions et en préparant des briefings et des rapports, le cas échéant.</w:t>
          </w:r>
        </w:p>
        <w:p w14:paraId="117564E7" w14:textId="77777777" w:rsidR="000670FC" w:rsidRPr="00062C34" w:rsidRDefault="000670FC" w:rsidP="000670FC">
          <w:pPr>
            <w:pStyle w:val="Paragraphedeliste"/>
            <w:numPr>
              <w:ilvl w:val="0"/>
              <w:numId w:val="28"/>
            </w:numPr>
            <w:rPr>
              <w:lang w:val="fr-BE" w:eastAsia="en-GB"/>
            </w:rPr>
          </w:pPr>
          <w:r w:rsidRPr="00062C34">
            <w:rPr>
              <w:lang w:val="fr-BE" w:eastAsia="en-GB"/>
            </w:rPr>
            <w:t>Contribuer aux briefings du chef de délégation pour les réunions et les discours à Washington et ailleurs.</w:t>
          </w:r>
        </w:p>
        <w:p w14:paraId="5FACAE15" w14:textId="77777777" w:rsidR="000670FC" w:rsidRPr="00062C34" w:rsidRDefault="000670FC" w:rsidP="000670FC">
          <w:pPr>
            <w:pStyle w:val="Paragraphedeliste"/>
            <w:numPr>
              <w:ilvl w:val="0"/>
              <w:numId w:val="29"/>
            </w:numPr>
            <w:rPr>
              <w:lang w:val="fr-BE" w:eastAsia="en-GB"/>
            </w:rPr>
          </w:pPr>
          <w:r w:rsidRPr="00062C34">
            <w:rPr>
              <w:lang w:val="fr-BE" w:eastAsia="en-GB"/>
            </w:rPr>
            <w:t xml:space="preserve">Assister certains collègues de la section en cas d'absence et effectuer d'autres tâches diverses à la demande du chef de section. </w:t>
          </w:r>
        </w:p>
        <w:p w14:paraId="3B1D2FA2" w14:textId="41C0F57E" w:rsidR="001A0074" w:rsidRPr="000670FC" w:rsidRDefault="000670FC" w:rsidP="00FA4865">
          <w:pPr>
            <w:rPr>
              <w:lang w:val="fr-BE"/>
            </w:rPr>
          </w:pPr>
          <w:r w:rsidRPr="00062C34">
            <w:rPr>
              <w:lang w:val="fr-BE" w:eastAsia="en-GB"/>
            </w:rPr>
            <w:t>L'END travaillera sous la supervision du chef de section. Sans préjudice du principe de coopération loyale entre les administrations nationales/régionales et européennes, l'END ne travaille pas sur des dossiers individuels ayant des implications avec des dossiers qu'il aurait eu à traiter dans son administration nationale au cours des deux années précédant son entrée à la Commission, ni sur des dossiers directement adjacents. En aucun cas, il ne représentera la Commission pour prendre des engagements, financiers ou autres, ou pour négocier au nom de la Commission.</w:t>
          </w:r>
        </w:p>
      </w:sdtContent>
    </w:sdt>
    <w:p w14:paraId="3D69C09B" w14:textId="77777777" w:rsidR="00301CA3" w:rsidRPr="00FA4865" w:rsidRDefault="00301CA3" w:rsidP="001A0074">
      <w:pPr>
        <w:pStyle w:val="Listenumros"/>
        <w:numPr>
          <w:ilvl w:val="0"/>
          <w:numId w:val="0"/>
        </w:numPr>
        <w:ind w:left="709" w:hanging="709"/>
        <w:rPr>
          <w:b/>
          <w:bCs/>
          <w:lang w:eastAsia="en-GB"/>
        </w:rPr>
      </w:pPr>
    </w:p>
    <w:p w14:paraId="69B92155" w14:textId="09A29639" w:rsidR="001A0074" w:rsidRPr="0053405E" w:rsidRDefault="00B31DC8" w:rsidP="001A0074">
      <w:pPr>
        <w:pStyle w:val="Listenumros"/>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fr-BE" w:eastAsia="en-GB"/>
            </w:rPr>
            <w:id w:val="2099057236"/>
            <w:placeholder>
              <w:docPart w:val="7D92D45BC8C6C1488DDECF3AF323011D"/>
            </w:placeholder>
          </w:sdtPr>
          <w:sdtContent>
            <w:p w14:paraId="5468CFB2" w14:textId="40FEF665" w:rsidR="000670FC" w:rsidRPr="000670FC" w:rsidRDefault="000670FC" w:rsidP="000670FC">
              <w:pPr>
                <w:rPr>
                  <w:lang w:val="fr-BE" w:eastAsia="en-GB"/>
                </w:rPr>
              </w:pPr>
              <w:r w:rsidRPr="00062C34">
                <w:rPr>
                  <w:b/>
                  <w:lang w:val="fr-BE" w:eastAsia="en-GB"/>
                </w:rPr>
                <w:t>Qualités personnelles</w:t>
              </w:r>
            </w:p>
            <w:p w14:paraId="53F4B070" w14:textId="77777777" w:rsidR="000670FC" w:rsidRPr="00062C34" w:rsidRDefault="000670FC" w:rsidP="000670FC">
              <w:pPr>
                <w:rPr>
                  <w:lang w:val="fr-BE" w:eastAsia="en-GB"/>
                </w:rPr>
              </w:pPr>
              <w:r w:rsidRPr="00062C34">
                <w:rPr>
                  <w:lang w:val="fr-BE" w:eastAsia="en-GB"/>
                </w:rPr>
                <w:t>Nous recherchons une personne dynamique, capable de travailler en équipe, de sa propre initiative et en étroite collaboration avec des collègues d'horizons divers.</w:t>
              </w:r>
            </w:p>
            <w:p w14:paraId="6D218B2E" w14:textId="77777777" w:rsidR="000670FC" w:rsidRPr="00062C34" w:rsidRDefault="000670FC" w:rsidP="000670FC">
              <w:pPr>
                <w:rPr>
                  <w:u w:val="single"/>
                  <w:lang w:val="fr-BE" w:eastAsia="en-GB"/>
                </w:rPr>
              </w:pPr>
              <w:r w:rsidRPr="00062C34">
                <w:rPr>
                  <w:u w:val="single"/>
                  <w:lang w:val="fr-BE" w:eastAsia="en-GB"/>
                </w:rPr>
                <w:t>Langue(s) nécessaire(s) à l'exercice des fonctions</w:t>
              </w:r>
            </w:p>
            <w:p w14:paraId="3AE56364" w14:textId="77777777" w:rsidR="000670FC" w:rsidRPr="00062C34" w:rsidRDefault="000670FC" w:rsidP="000670FC">
              <w:pPr>
                <w:pStyle w:val="Paragraphedeliste"/>
                <w:numPr>
                  <w:ilvl w:val="1"/>
                  <w:numId w:val="30"/>
                </w:numPr>
                <w:rPr>
                  <w:lang w:val="fr-BE" w:eastAsia="en-GB"/>
                </w:rPr>
              </w:pPr>
              <w:r w:rsidRPr="00062C34">
                <w:rPr>
                  <w:lang w:val="fr-BE" w:eastAsia="en-GB"/>
                </w:rPr>
                <w:t>L'anglais : La maîtrise de l'anglais (écrit, lu et parlé) est requise.</w:t>
              </w:r>
            </w:p>
            <w:p w14:paraId="0D22BA97" w14:textId="77777777" w:rsidR="000670FC" w:rsidRPr="00062C34" w:rsidRDefault="000670FC" w:rsidP="000670FC">
              <w:pPr>
                <w:rPr>
                  <w:u w:val="single"/>
                  <w:lang w:val="fr-BE" w:eastAsia="en-GB"/>
                </w:rPr>
              </w:pPr>
              <w:r w:rsidRPr="00062C34">
                <w:rPr>
                  <w:u w:val="single"/>
                  <w:lang w:val="fr-BE" w:eastAsia="en-GB"/>
                </w:rPr>
                <w:t>Formation :</w:t>
              </w:r>
            </w:p>
            <w:p w14:paraId="085CDC5F" w14:textId="77777777" w:rsidR="000670FC" w:rsidRPr="00062C34" w:rsidRDefault="000670FC" w:rsidP="000670FC">
              <w:pPr>
                <w:pStyle w:val="Paragraphedeliste"/>
                <w:numPr>
                  <w:ilvl w:val="1"/>
                  <w:numId w:val="31"/>
                </w:numPr>
                <w:rPr>
                  <w:lang w:val="fr-BE" w:eastAsia="en-GB"/>
                </w:rPr>
              </w:pPr>
              <w:r w:rsidRPr="00062C34">
                <w:rPr>
                  <w:lang w:val="fr-BE" w:eastAsia="en-GB"/>
                </w:rPr>
                <w:t xml:space="preserve">Diplôme de premier cycle ; ou </w:t>
              </w:r>
            </w:p>
            <w:p w14:paraId="6D7ECDC0" w14:textId="77777777" w:rsidR="000670FC" w:rsidRPr="00062C34" w:rsidRDefault="000670FC" w:rsidP="000670FC">
              <w:pPr>
                <w:pStyle w:val="Paragraphedeliste"/>
                <w:numPr>
                  <w:ilvl w:val="1"/>
                  <w:numId w:val="31"/>
                </w:numPr>
                <w:rPr>
                  <w:lang w:val="fr-BE" w:eastAsia="en-GB"/>
                </w:rPr>
              </w:pPr>
              <w:r w:rsidRPr="00062C34">
                <w:rPr>
                  <w:lang w:val="fr-BE" w:eastAsia="en-GB"/>
                </w:rPr>
                <w:t>Formation professionnelle ou expérience professionnelle de niveau équivalent dans le(s) domaine(s) : Commerce, sciences politiques, économie, affaires, administration publique, droit, ou domaine(s) connexe(s).</w:t>
              </w:r>
            </w:p>
            <w:p w14:paraId="34A82328" w14:textId="77777777" w:rsidR="000670FC" w:rsidRPr="00062C34" w:rsidRDefault="000670FC" w:rsidP="000670FC">
              <w:pPr>
                <w:rPr>
                  <w:u w:val="single"/>
                  <w:lang w:val="fr-BE" w:eastAsia="en-GB"/>
                </w:rPr>
              </w:pPr>
              <w:r w:rsidRPr="00062C34">
                <w:rPr>
                  <w:u w:val="single"/>
                  <w:lang w:val="fr-BE" w:eastAsia="en-GB"/>
                </w:rPr>
                <w:t>Expérience professionnelle :</w:t>
              </w:r>
            </w:p>
            <w:p w14:paraId="3159784B" w14:textId="77777777" w:rsidR="000670FC" w:rsidRPr="00062C34" w:rsidRDefault="000670FC" w:rsidP="000670FC">
              <w:pPr>
                <w:pStyle w:val="Paragraphedeliste"/>
                <w:numPr>
                  <w:ilvl w:val="1"/>
                  <w:numId w:val="32"/>
                </w:numPr>
                <w:rPr>
                  <w:lang w:val="fr-BE" w:eastAsia="en-GB"/>
                </w:rPr>
              </w:pPr>
              <w:r w:rsidRPr="00062C34">
                <w:rPr>
                  <w:lang w:val="fr-BE" w:eastAsia="en-GB"/>
                </w:rPr>
                <w:t>Expérience d'au moins trois ans en matière d'analyse politique, d'établissement de rapports et de coordination, dont au moins un an dans le domaine de la diplomatie économique, de la politique commerciale ou d'un domaine connexe ;</w:t>
              </w:r>
            </w:p>
            <w:p w14:paraId="5068A904" w14:textId="77777777" w:rsidR="000670FC" w:rsidRPr="00062C34" w:rsidRDefault="000670FC" w:rsidP="000670FC">
              <w:pPr>
                <w:pStyle w:val="Paragraphedeliste"/>
                <w:numPr>
                  <w:ilvl w:val="1"/>
                  <w:numId w:val="32"/>
                </w:numPr>
                <w:rPr>
                  <w:lang w:val="fr-BE" w:eastAsia="en-GB"/>
                </w:rPr>
              </w:pPr>
              <w:r w:rsidRPr="00062C34">
                <w:rPr>
                  <w:lang w:val="fr-BE" w:eastAsia="en-GB"/>
                </w:rPr>
                <w:t xml:space="preserve">Connaissance des institutions de l'UE et du processus décisionnel de l'UE ; </w:t>
              </w:r>
            </w:p>
            <w:p w14:paraId="5A28DB23" w14:textId="77777777" w:rsidR="000670FC" w:rsidRPr="00062C34" w:rsidRDefault="000670FC" w:rsidP="000670FC">
              <w:pPr>
                <w:pStyle w:val="Paragraphedeliste"/>
                <w:numPr>
                  <w:ilvl w:val="1"/>
                  <w:numId w:val="32"/>
                </w:numPr>
                <w:rPr>
                  <w:lang w:val="fr-BE" w:eastAsia="en-GB"/>
                </w:rPr>
              </w:pPr>
              <w:r w:rsidRPr="00062C34">
                <w:rPr>
                  <w:lang w:val="fr-BE" w:eastAsia="en-GB"/>
                </w:rPr>
                <w:t>Connaissance des politiques extérieures de l'UE en ce qui concerne les États-Unis ; et</w:t>
              </w:r>
            </w:p>
            <w:p w14:paraId="6C6BC200" w14:textId="77777777" w:rsidR="000670FC" w:rsidRPr="00062C34" w:rsidRDefault="000670FC" w:rsidP="000670FC">
              <w:pPr>
                <w:pStyle w:val="Paragraphedeliste"/>
                <w:numPr>
                  <w:ilvl w:val="1"/>
                  <w:numId w:val="32"/>
                </w:numPr>
                <w:rPr>
                  <w:lang w:val="fr-BE" w:eastAsia="en-GB"/>
                </w:rPr>
              </w:pPr>
              <w:r w:rsidRPr="00062C34">
                <w:rPr>
                  <w:lang w:val="fr-BE" w:eastAsia="en-GB"/>
                </w:rPr>
                <w:t>Une expérience professionnelle dans un pays différent du pays d'origine est un atout.</w:t>
              </w:r>
            </w:p>
          </w:sdtContent>
        </w:sdt>
        <w:p w14:paraId="7D5CEF45" w14:textId="77777777" w:rsidR="000670FC" w:rsidRPr="00062C34" w:rsidRDefault="000670FC" w:rsidP="000670FC">
          <w:pPr>
            <w:rPr>
              <w:u w:val="single"/>
              <w:lang w:val="fr-BE" w:eastAsia="en-GB"/>
            </w:rPr>
          </w:pPr>
          <w:r w:rsidRPr="00062C34">
            <w:rPr>
              <w:u w:val="single"/>
              <w:lang w:val="fr-BE" w:eastAsia="en-GB"/>
            </w:rPr>
            <w:t>Établissement de relations et compétences en matière de communication :</w:t>
          </w:r>
        </w:p>
        <w:p w14:paraId="71542193" w14:textId="77777777" w:rsidR="000670FC" w:rsidRPr="00062C34" w:rsidRDefault="000670FC" w:rsidP="000670FC">
          <w:pPr>
            <w:pStyle w:val="Paragraphedeliste"/>
            <w:numPr>
              <w:ilvl w:val="1"/>
              <w:numId w:val="33"/>
            </w:numPr>
            <w:rPr>
              <w:lang w:val="fr-BE" w:eastAsia="en-GB"/>
            </w:rPr>
          </w:pPr>
          <w:r w:rsidRPr="00062C34">
            <w:rPr>
              <w:lang w:val="fr-BE" w:eastAsia="en-GB"/>
            </w:rPr>
            <w:t>Parler et écrire de manière claire, articulée et percutante ;</w:t>
          </w:r>
        </w:p>
        <w:p w14:paraId="4398F9D1" w14:textId="77777777" w:rsidR="000670FC" w:rsidRPr="00062C34" w:rsidRDefault="000670FC" w:rsidP="000670FC">
          <w:pPr>
            <w:pStyle w:val="Paragraphedeliste"/>
            <w:numPr>
              <w:ilvl w:val="1"/>
              <w:numId w:val="33"/>
            </w:numPr>
            <w:rPr>
              <w:lang w:val="fr-BE" w:eastAsia="en-GB"/>
            </w:rPr>
          </w:pPr>
          <w:r w:rsidRPr="00062C34">
            <w:rPr>
              <w:lang w:val="fr-BE" w:eastAsia="en-GB"/>
            </w:rPr>
            <w:lastRenderedPageBreak/>
            <w:t>Capacité à absorber de grandes quantités d'informations complexes et à produire des rapports concis et précis dans les délais impartis ;</w:t>
          </w:r>
        </w:p>
        <w:p w14:paraId="5EB492AD" w14:textId="77777777" w:rsidR="000670FC" w:rsidRPr="00062C34" w:rsidRDefault="000670FC" w:rsidP="000670FC">
          <w:pPr>
            <w:pStyle w:val="Paragraphedeliste"/>
            <w:numPr>
              <w:ilvl w:val="1"/>
              <w:numId w:val="33"/>
            </w:numPr>
            <w:rPr>
              <w:lang w:val="fr-BE" w:eastAsia="en-GB"/>
            </w:rPr>
          </w:pPr>
          <w:r w:rsidRPr="00062C34">
            <w:rPr>
              <w:lang w:val="fr-BE" w:eastAsia="en-GB"/>
            </w:rPr>
            <w:t>Écoute active, cherchant à comprendre le point de vue et la position des autres ; et</w:t>
          </w:r>
        </w:p>
        <w:p w14:paraId="506BE930" w14:textId="77777777" w:rsidR="000670FC" w:rsidRPr="00062C34" w:rsidRDefault="000670FC" w:rsidP="000670FC">
          <w:pPr>
            <w:pStyle w:val="Paragraphedeliste"/>
            <w:numPr>
              <w:ilvl w:val="1"/>
              <w:numId w:val="33"/>
            </w:numPr>
            <w:rPr>
              <w:lang w:val="fr-BE" w:eastAsia="en-GB"/>
            </w:rPr>
          </w:pPr>
          <w:r w:rsidRPr="00062C34">
            <w:rPr>
              <w:lang w:val="fr-BE" w:eastAsia="en-GB"/>
            </w:rPr>
            <w:t>Capacité à créer rapidement des réseaux et à développer des relations professionnelles.</w:t>
          </w:r>
        </w:p>
        <w:p w14:paraId="56DDB752" w14:textId="77777777" w:rsidR="000670FC" w:rsidRPr="00062C34" w:rsidRDefault="000670FC" w:rsidP="000670FC">
          <w:pPr>
            <w:rPr>
              <w:u w:val="single"/>
              <w:lang w:val="fr-BE" w:eastAsia="en-GB"/>
            </w:rPr>
          </w:pPr>
          <w:r w:rsidRPr="00062C34">
            <w:rPr>
              <w:u w:val="single"/>
              <w:lang w:val="fr-BE" w:eastAsia="en-GB"/>
            </w:rPr>
            <w:t>Analyse et jugement :</w:t>
          </w:r>
        </w:p>
        <w:p w14:paraId="12CE9950" w14:textId="77777777" w:rsidR="000670FC" w:rsidRPr="00062C34" w:rsidRDefault="000670FC" w:rsidP="000670FC">
          <w:pPr>
            <w:pStyle w:val="Paragraphedeliste"/>
            <w:numPr>
              <w:ilvl w:val="1"/>
              <w:numId w:val="34"/>
            </w:numPr>
            <w:rPr>
              <w:lang w:val="fr-BE" w:eastAsia="en-GB"/>
            </w:rPr>
          </w:pPr>
          <w:r w:rsidRPr="00062C34">
            <w:rPr>
              <w:lang w:val="fr-BE" w:eastAsia="en-GB"/>
            </w:rPr>
            <w:t>Identifie et se concentre sur les questions essentielles lorsqu'il s'agit d'informations ou de situations complexes ;</w:t>
          </w:r>
        </w:p>
        <w:p w14:paraId="1ADC4158" w14:textId="77777777" w:rsidR="000670FC" w:rsidRPr="00062C34" w:rsidRDefault="000670FC" w:rsidP="000670FC">
          <w:pPr>
            <w:pStyle w:val="Paragraphedeliste"/>
            <w:numPr>
              <w:ilvl w:val="1"/>
              <w:numId w:val="34"/>
            </w:numPr>
            <w:rPr>
              <w:lang w:val="fr-BE" w:eastAsia="en-GB"/>
            </w:rPr>
          </w:pPr>
          <w:r w:rsidRPr="00062C34">
            <w:rPr>
              <w:lang w:val="fr-BE" w:eastAsia="en-GB"/>
            </w:rPr>
            <w:t xml:space="preserve">Rassemble les faits, manipule les informations verbales et numériques et réfléchit logiquement aux problèmes ; </w:t>
          </w:r>
        </w:p>
        <w:p w14:paraId="7A0DBFF1" w14:textId="15546B13" w:rsidR="000670FC" w:rsidRDefault="00687E51" w:rsidP="000670FC">
          <w:pPr>
            <w:pStyle w:val="Paragraphedeliste"/>
            <w:numPr>
              <w:ilvl w:val="1"/>
              <w:numId w:val="34"/>
            </w:numPr>
            <w:rPr>
              <w:lang w:val="fr-BE" w:eastAsia="en-GB"/>
            </w:rPr>
          </w:pPr>
          <w:r>
            <w:rPr>
              <w:lang w:val="fr-BE" w:eastAsia="en-GB"/>
            </w:rPr>
            <w:t>P</w:t>
          </w:r>
          <w:r w:rsidR="000670FC" w:rsidRPr="00062C34">
            <w:rPr>
              <w:lang w:val="fr-BE" w:eastAsia="en-GB"/>
            </w:rPr>
            <w:t>erçoit les relations entre les questions et saisit rapidement les implications politiques et de haut niveau ; et</w:t>
          </w:r>
        </w:p>
        <w:p w14:paraId="7CFE769A" w14:textId="57628824" w:rsidR="000670FC" w:rsidRPr="000670FC" w:rsidRDefault="000670FC" w:rsidP="000670FC">
          <w:pPr>
            <w:pStyle w:val="Paragraphedeliste"/>
            <w:numPr>
              <w:ilvl w:val="1"/>
              <w:numId w:val="34"/>
            </w:numPr>
            <w:rPr>
              <w:lang w:val="fr-BE" w:eastAsia="en-GB"/>
            </w:rPr>
          </w:pPr>
          <w:r w:rsidRPr="000670FC">
            <w:rPr>
              <w:lang w:val="fr-BE" w:eastAsia="en-GB"/>
            </w:rPr>
            <w:t>Identifie des solutions cohérentes à des questions complexes.</w:t>
          </w:r>
        </w:p>
        <w:p w14:paraId="4918F4D8" w14:textId="77777777" w:rsidR="000670FC" w:rsidRPr="00062C34" w:rsidRDefault="000670FC" w:rsidP="000670FC">
          <w:pPr>
            <w:rPr>
              <w:lang w:val="fr-BE"/>
            </w:rPr>
          </w:pPr>
        </w:p>
        <w:p w14:paraId="7E409EA7" w14:textId="6DD33D5E" w:rsidR="001A0074" w:rsidRPr="00017FBA" w:rsidRDefault="00241777" w:rsidP="0053405E">
          <w:pPr>
            <w:pStyle w:val="Listenumros"/>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Lienhypertexte"/>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Lienhypertexte"/>
            <w:lang w:val="fr-BE"/>
          </w:rPr>
          <w:t>Créez votre CV Europ</w:t>
        </w:r>
        <w:r w:rsidR="00E5708E" w:rsidRPr="001D3EEC">
          <w:rPr>
            <w:rStyle w:val="Lienhypertexte"/>
            <w:lang w:val="fr-BE"/>
          </w:rPr>
          <w:t>a</w:t>
        </w:r>
        <w:r w:rsidR="00E5708E" w:rsidRPr="001D3EEC">
          <w:rPr>
            <w:rStyle w:val="Lienhypertexte"/>
            <w:lang w:val="fr-BE"/>
          </w:rPr>
          <w:t>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Appelnotedebasdep"/>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8E9385" w14:textId="77777777" w:rsidR="00241777" w:rsidRDefault="00241777">
      <w:pPr>
        <w:spacing w:after="0"/>
      </w:pPr>
      <w:r>
        <w:separator/>
      </w:r>
    </w:p>
  </w:endnote>
  <w:endnote w:type="continuationSeparator" w:id="0">
    <w:p w14:paraId="610C0AB0" w14:textId="77777777" w:rsidR="00241777" w:rsidRDefault="00241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panose1 w:val="020208030705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70FAF" w14:textId="77E81660" w:rsidR="008241B0" w:rsidRPr="00B31DC8" w:rsidRDefault="008241B0" w:rsidP="00B31D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D42998" w14:textId="77777777" w:rsidR="00241777" w:rsidRDefault="00241777">
      <w:pPr>
        <w:spacing w:after="0"/>
      </w:pPr>
      <w:r>
        <w:separator/>
      </w:r>
    </w:p>
  </w:footnote>
  <w:footnote w:type="continuationSeparator" w:id="0">
    <w:p w14:paraId="5F066168" w14:textId="77777777" w:rsidR="00241777" w:rsidRDefault="00241777">
      <w:pPr>
        <w:spacing w:after="0"/>
      </w:pPr>
      <w:r>
        <w:continuationSeparator/>
      </w:r>
    </w:p>
  </w:footnote>
  <w:footnote w:id="1">
    <w:p w14:paraId="5ECB7AE6" w14:textId="47D93FB8" w:rsidR="00E5708E" w:rsidRPr="00E5708E" w:rsidRDefault="00E5708E">
      <w:pPr>
        <w:pStyle w:val="Notedebasdepage"/>
        <w:rPr>
          <w:lang w:val="fr-BE"/>
        </w:rPr>
      </w:pPr>
      <w:r>
        <w:t>(</w:t>
      </w:r>
      <w:r>
        <w:rPr>
          <w:rStyle w:val="Appelnotedebasdep"/>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69583" w14:textId="77777777" w:rsidR="008241B0" w:rsidRDefault="008241B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0C915" w14:textId="77777777" w:rsidR="008241B0" w:rsidRDefault="008241B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3FFE0" w14:textId="77777777" w:rsidR="008241B0" w:rsidRDefault="008241B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F63E7"/>
    <w:multiLevelType w:val="hybridMultilevel"/>
    <w:tmpl w:val="CE3EBA5A"/>
    <w:lvl w:ilvl="0" w:tplc="50CAC50C">
      <w:start w:val="1"/>
      <w:numFmt w:val="bullet"/>
      <w:lvlText w:val=""/>
      <w:lvlJc w:val="left"/>
      <w:pPr>
        <w:ind w:left="720" w:hanging="360"/>
      </w:pPr>
      <w:rPr>
        <w:rFonts w:ascii="Symbol" w:hAnsi="Symbol" w:hint="default"/>
        <w:sz w:val="32"/>
      </w:rPr>
    </w:lvl>
    <w:lvl w:ilvl="1" w:tplc="50CAC50C">
      <w:start w:val="1"/>
      <w:numFmt w:val="bullet"/>
      <w:lvlText w:val=""/>
      <w:lvlJc w:val="left"/>
      <w:pPr>
        <w:ind w:left="720" w:hanging="360"/>
      </w:pPr>
      <w:rPr>
        <w:rFonts w:ascii="Symbol" w:hAnsi="Symbol" w:hint="default"/>
        <w:sz w:val="3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FC591F"/>
    <w:multiLevelType w:val="hybridMultilevel"/>
    <w:tmpl w:val="AB68587A"/>
    <w:lvl w:ilvl="0" w:tplc="50CAC50C">
      <w:start w:val="1"/>
      <w:numFmt w:val="bullet"/>
      <w:lvlText w:val=""/>
      <w:lvlJc w:val="left"/>
      <w:pPr>
        <w:ind w:left="720" w:hanging="360"/>
      </w:pPr>
      <w:rPr>
        <w:rFonts w:ascii="Symbol" w:hAnsi="Symbol" w:hint="default"/>
        <w:sz w:val="32"/>
      </w:rPr>
    </w:lvl>
    <w:lvl w:ilvl="1" w:tplc="50CAC50C">
      <w:start w:val="1"/>
      <w:numFmt w:val="bullet"/>
      <w:lvlText w:val=""/>
      <w:lvlJc w:val="left"/>
      <w:pPr>
        <w:ind w:left="720" w:hanging="360"/>
      </w:pPr>
      <w:rPr>
        <w:rFonts w:ascii="Symbol" w:hAnsi="Symbol" w:hint="default"/>
        <w:sz w:val="3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0EFB7115"/>
    <w:multiLevelType w:val="multilevel"/>
    <w:tmpl w:val="EB129D5A"/>
    <w:name w:val="ListNumber3Numbering"/>
    <w:lvl w:ilvl="0">
      <w:start w:val="1"/>
      <w:numFmt w:val="decimal"/>
      <w:pStyle w:val="Listenumros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29F651BE"/>
    <w:name w:val="ListNumberNumbering"/>
    <w:lvl w:ilvl="0">
      <w:start w:val="1"/>
      <w:numFmt w:val="decimal"/>
      <w:pStyle w:val="Listenum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D7A6763E"/>
    <w:name w:val="ListBullet4Numbering"/>
    <w:lvl w:ilvl="0">
      <w:start w:val="1"/>
      <w:numFmt w:val="bullet"/>
      <w:pStyle w:val="Listepuces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36C0DA02"/>
    <w:name w:val="ListBullet3Numbering"/>
    <w:lvl w:ilvl="0">
      <w:start w:val="1"/>
      <w:numFmt w:val="bullet"/>
      <w:pStyle w:val="Listepuces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49F49330"/>
    <w:name w:val="ListNumber2Numbering"/>
    <w:lvl w:ilvl="0">
      <w:start w:val="1"/>
      <w:numFmt w:val="decimal"/>
      <w:pStyle w:val="Listenumros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B9C3B2E"/>
    <w:multiLevelType w:val="hybridMultilevel"/>
    <w:tmpl w:val="0DDAE584"/>
    <w:lvl w:ilvl="0" w:tplc="50CAC50C">
      <w:start w:val="1"/>
      <w:numFmt w:val="bullet"/>
      <w:lvlText w:val=""/>
      <w:lvlJc w:val="left"/>
      <w:pPr>
        <w:ind w:left="720" w:hanging="360"/>
      </w:pPr>
      <w:rPr>
        <w:rFonts w:ascii="Symbol" w:hAnsi="Symbol" w:hint="default"/>
        <w:sz w:val="32"/>
      </w:rPr>
    </w:lvl>
    <w:lvl w:ilvl="1" w:tplc="50CAC50C">
      <w:start w:val="1"/>
      <w:numFmt w:val="bullet"/>
      <w:lvlText w:val=""/>
      <w:lvlJc w:val="left"/>
      <w:pPr>
        <w:ind w:left="720" w:hanging="360"/>
      </w:pPr>
      <w:rPr>
        <w:rFonts w:ascii="Symbol" w:hAnsi="Symbol" w:hint="default"/>
        <w:sz w:val="3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958C9B86"/>
    <w:name w:val="ListBullet2Numbering"/>
    <w:lvl w:ilvl="0">
      <w:start w:val="1"/>
      <w:numFmt w:val="bullet"/>
      <w:pStyle w:val="Listepuces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1DD18C8"/>
    <w:multiLevelType w:val="hybridMultilevel"/>
    <w:tmpl w:val="B66A8E1A"/>
    <w:lvl w:ilvl="0" w:tplc="50CAC50C">
      <w:start w:val="1"/>
      <w:numFmt w:val="bullet"/>
      <w:lvlText w:val=""/>
      <w:lvlJc w:val="left"/>
      <w:pPr>
        <w:ind w:left="720" w:hanging="360"/>
      </w:pPr>
      <w:rPr>
        <w:rFonts w:ascii="Symbol" w:hAnsi="Symbol" w:hint="default"/>
        <w:sz w:val="32"/>
      </w:rPr>
    </w:lvl>
    <w:lvl w:ilvl="1" w:tplc="50CAC50C">
      <w:start w:val="1"/>
      <w:numFmt w:val="bullet"/>
      <w:lvlText w:val=""/>
      <w:lvlJc w:val="left"/>
      <w:pPr>
        <w:ind w:left="720" w:hanging="360"/>
      </w:pPr>
      <w:rPr>
        <w:rFonts w:ascii="Symbol" w:hAnsi="Symbol" w:hint="default"/>
        <w:sz w:val="3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8F1183"/>
    <w:multiLevelType w:val="hybridMultilevel"/>
    <w:tmpl w:val="04DE14A8"/>
    <w:lvl w:ilvl="0" w:tplc="50CAC50C">
      <w:start w:val="1"/>
      <w:numFmt w:val="bullet"/>
      <w:lvlText w:val=""/>
      <w:lvlJc w:val="left"/>
      <w:pPr>
        <w:ind w:left="720" w:hanging="360"/>
      </w:pPr>
      <w:rPr>
        <w:rFonts w:ascii="Symbol" w:hAnsi="Symbol" w:hint="default"/>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43E4179"/>
    <w:multiLevelType w:val="hybridMultilevel"/>
    <w:tmpl w:val="26F61802"/>
    <w:lvl w:ilvl="0" w:tplc="50CAC50C">
      <w:start w:val="1"/>
      <w:numFmt w:val="bullet"/>
      <w:lvlText w:val=""/>
      <w:lvlJc w:val="left"/>
      <w:pPr>
        <w:ind w:left="720" w:hanging="360"/>
      </w:pPr>
      <w:rPr>
        <w:rFonts w:ascii="Symbol" w:hAnsi="Symbol" w:hint="default"/>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4E1A982C"/>
    <w:multiLevelType w:val="multilevel"/>
    <w:tmpl w:val="946EBF9A"/>
    <w:name w:val="ListBulletNumbering"/>
    <w:lvl w:ilvl="0">
      <w:start w:val="1"/>
      <w:numFmt w:val="bullet"/>
      <w:pStyle w:val="Listepuces"/>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6"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7" w15:restartNumberingAfterBreak="0">
    <w:nsid w:val="6977472E"/>
    <w:multiLevelType w:val="multilevel"/>
    <w:tmpl w:val="EBD25CB2"/>
    <w:name w:val="ListNumber4Numbering"/>
    <w:lvl w:ilvl="0">
      <w:start w:val="1"/>
      <w:numFmt w:val="decimal"/>
      <w:pStyle w:val="Listenumros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8" w15:restartNumberingAfterBreak="0">
    <w:nsid w:val="69A815F3"/>
    <w:multiLevelType w:val="hybridMultilevel"/>
    <w:tmpl w:val="7B109DD4"/>
    <w:lvl w:ilvl="0" w:tplc="50CAC50C">
      <w:start w:val="1"/>
      <w:numFmt w:val="bullet"/>
      <w:lvlText w:val=""/>
      <w:lvlJc w:val="left"/>
      <w:pPr>
        <w:ind w:left="720" w:hanging="360"/>
      </w:pPr>
      <w:rPr>
        <w:rFonts w:ascii="Symbol" w:hAnsi="Symbol" w:hint="default"/>
        <w:sz w:val="32"/>
      </w:rPr>
    </w:lvl>
    <w:lvl w:ilvl="1" w:tplc="50CAC50C">
      <w:start w:val="1"/>
      <w:numFmt w:val="bullet"/>
      <w:lvlText w:val=""/>
      <w:lvlJc w:val="left"/>
      <w:pPr>
        <w:ind w:left="720" w:hanging="360"/>
      </w:pPr>
      <w:rPr>
        <w:rFonts w:ascii="Symbol" w:hAnsi="Symbol" w:hint="default"/>
        <w:sz w:val="3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39315EB"/>
    <w:multiLevelType w:val="hybridMultilevel"/>
    <w:tmpl w:val="F8FA3180"/>
    <w:lvl w:ilvl="0" w:tplc="50CAC50C">
      <w:start w:val="1"/>
      <w:numFmt w:val="bullet"/>
      <w:lvlText w:val=""/>
      <w:lvlJc w:val="left"/>
      <w:pPr>
        <w:ind w:left="720" w:hanging="360"/>
      </w:pPr>
      <w:rPr>
        <w:rFonts w:ascii="Symbol" w:hAnsi="Symbol" w:hint="default"/>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DA18B2"/>
    <w:multiLevelType w:val="hybridMultilevel"/>
    <w:tmpl w:val="582CE860"/>
    <w:lvl w:ilvl="0" w:tplc="50CAC50C">
      <w:start w:val="1"/>
      <w:numFmt w:val="bullet"/>
      <w:lvlText w:val=""/>
      <w:lvlJc w:val="left"/>
      <w:pPr>
        <w:ind w:left="720" w:hanging="360"/>
      </w:pPr>
      <w:rPr>
        <w:rFonts w:ascii="Symbol" w:hAnsi="Symbol" w:hint="default"/>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C65145E"/>
    <w:multiLevelType w:val="multilevel"/>
    <w:tmpl w:val="2C3C7768"/>
    <w:name w:val="EurolookHeading"/>
    <w:lvl w:ilvl="0">
      <w:start w:val="1"/>
      <w:numFmt w:val="decimal"/>
      <w:pStyle w:val="Titre1"/>
      <w:lvlText w:val="%1."/>
      <w:lvlJc w:val="left"/>
      <w:pPr>
        <w:tabs>
          <w:tab w:val="num" w:pos="482"/>
        </w:tabs>
        <w:ind w:left="482" w:hanging="482"/>
      </w:pPr>
    </w:lvl>
    <w:lvl w:ilvl="1">
      <w:start w:val="1"/>
      <w:numFmt w:val="decimal"/>
      <w:pStyle w:val="Titre2"/>
      <w:lvlText w:val="%1.%2."/>
      <w:lvlJc w:val="left"/>
      <w:pPr>
        <w:tabs>
          <w:tab w:val="num" w:pos="1077"/>
        </w:tabs>
        <w:ind w:left="1077" w:hanging="595"/>
      </w:pPr>
    </w:lvl>
    <w:lvl w:ilvl="2">
      <w:start w:val="1"/>
      <w:numFmt w:val="decimal"/>
      <w:pStyle w:val="Titre3"/>
      <w:lvlText w:val="%1.%2.%3."/>
      <w:lvlJc w:val="left"/>
      <w:pPr>
        <w:tabs>
          <w:tab w:val="num" w:pos="1922"/>
        </w:tabs>
        <w:ind w:left="1922" w:hanging="845"/>
      </w:pPr>
    </w:lvl>
    <w:lvl w:ilvl="3">
      <w:start w:val="1"/>
      <w:numFmt w:val="decimal"/>
      <w:pStyle w:val="Titre4"/>
      <w:lvlText w:val="%1.%2.%3.%4."/>
      <w:lvlJc w:val="left"/>
      <w:pPr>
        <w:tabs>
          <w:tab w:val="num" w:pos="2880"/>
        </w:tabs>
        <w:ind w:left="2880" w:hanging="958"/>
      </w:pPr>
    </w:lvl>
    <w:lvl w:ilvl="4">
      <w:start w:val="1"/>
      <w:numFmt w:val="decimal"/>
      <w:pStyle w:val="Titre5"/>
      <w:lvlText w:val="%1.%2.%3.%4.%5."/>
      <w:lvlJc w:val="left"/>
      <w:pPr>
        <w:tabs>
          <w:tab w:val="num" w:pos="2880"/>
        </w:tabs>
        <w:ind w:left="3838" w:hanging="958"/>
      </w:pPr>
    </w:lvl>
    <w:lvl w:ilvl="5">
      <w:start w:val="1"/>
      <w:numFmt w:val="decimal"/>
      <w:pStyle w:val="Titre6"/>
      <w:lvlText w:val="%1.%2.%3.%4.%5.%6."/>
      <w:lvlJc w:val="left"/>
      <w:pPr>
        <w:tabs>
          <w:tab w:val="num" w:pos="2880"/>
        </w:tabs>
        <w:ind w:left="3838" w:hanging="958"/>
      </w:pPr>
    </w:lvl>
    <w:lvl w:ilvl="6">
      <w:start w:val="1"/>
      <w:numFmt w:val="decimal"/>
      <w:pStyle w:val="Titre7"/>
      <w:lvlText w:val="%1.%2.%3.%4.%5.%6.%7."/>
      <w:lvlJc w:val="left"/>
      <w:pPr>
        <w:tabs>
          <w:tab w:val="num" w:pos="2880"/>
        </w:tabs>
        <w:ind w:left="3838" w:hanging="958"/>
      </w:pPr>
    </w:lvl>
    <w:lvl w:ilvl="7">
      <w:start w:val="1"/>
      <w:numFmt w:val="decimal"/>
      <w:pStyle w:val="Titre8"/>
      <w:lvlText w:val="%1.%2.%3.%4.%5.%6.%7.%8."/>
      <w:lvlJc w:val="left"/>
      <w:pPr>
        <w:tabs>
          <w:tab w:val="num" w:pos="2880"/>
        </w:tabs>
        <w:ind w:left="3838" w:hanging="958"/>
      </w:pPr>
    </w:lvl>
    <w:lvl w:ilvl="8">
      <w:start w:val="1"/>
      <w:numFmt w:val="decimal"/>
      <w:pStyle w:val="Titre9"/>
      <w:lvlText w:val="%1.%2.%3.%4.%5.%6.%7.%8.%9."/>
      <w:lvlJc w:val="left"/>
      <w:pPr>
        <w:tabs>
          <w:tab w:val="num" w:pos="2880"/>
        </w:tabs>
        <w:ind w:left="3838" w:hanging="958"/>
      </w:pPr>
    </w:lvl>
  </w:abstractNum>
  <w:abstractNum w:abstractNumId="32"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33"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16"/>
  </w:num>
  <w:num w:numId="3">
    <w:abstractNumId w:val="9"/>
  </w:num>
  <w:num w:numId="4">
    <w:abstractNumId w:val="17"/>
  </w:num>
  <w:num w:numId="5">
    <w:abstractNumId w:val="23"/>
  </w:num>
  <w:num w:numId="6">
    <w:abstractNumId w:val="27"/>
  </w:num>
  <w:num w:numId="7">
    <w:abstractNumId w:val="3"/>
  </w:num>
  <w:num w:numId="8">
    <w:abstractNumId w:val="8"/>
  </w:num>
  <w:num w:numId="9">
    <w:abstractNumId w:val="19"/>
  </w:num>
  <w:num w:numId="10">
    <w:abstractNumId w:val="4"/>
  </w:num>
  <w:num w:numId="11">
    <w:abstractNumId w:val="6"/>
  </w:num>
  <w:num w:numId="12">
    <w:abstractNumId w:val="7"/>
  </w:num>
  <w:num w:numId="13">
    <w:abstractNumId w:val="11"/>
  </w:num>
  <w:num w:numId="14">
    <w:abstractNumId w:val="18"/>
  </w:num>
  <w:num w:numId="15">
    <w:abstractNumId w:val="22"/>
  </w:num>
  <w:num w:numId="16">
    <w:abstractNumId w:val="31"/>
  </w:num>
  <w:num w:numId="17">
    <w:abstractNumId w:val="12"/>
  </w:num>
  <w:num w:numId="18">
    <w:abstractNumId w:val="13"/>
  </w:num>
  <w:num w:numId="19">
    <w:abstractNumId w:val="32"/>
  </w:num>
  <w:num w:numId="20">
    <w:abstractNumId w:val="21"/>
  </w:num>
  <w:num w:numId="21">
    <w:abstractNumId w:val="24"/>
  </w:num>
  <w:num w:numId="22">
    <w:abstractNumId w:val="5"/>
  </w:num>
  <w:num w:numId="23">
    <w:abstractNumId w:val="25"/>
  </w:num>
  <w:num w:numId="24">
    <w:abstractNumId w:val="26"/>
  </w:num>
  <w:num w:numId="25">
    <w:abstractNumId w:val="33"/>
  </w:num>
  <w:num w:numId="26">
    <w:abstractNumId w:val="29"/>
  </w:num>
  <w:num w:numId="27">
    <w:abstractNumId w:val="20"/>
  </w:num>
  <w:num w:numId="28">
    <w:abstractNumId w:val="15"/>
  </w:num>
  <w:num w:numId="29">
    <w:abstractNumId w:val="30"/>
  </w:num>
  <w:num w:numId="30">
    <w:abstractNumId w:val="28"/>
  </w:num>
  <w:num w:numId="31">
    <w:abstractNumId w:val="1"/>
  </w:num>
  <w:num w:numId="32">
    <w:abstractNumId w:val="14"/>
  </w:num>
  <w:num w:numId="33">
    <w:abstractNumId w:val="0"/>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ctiveWritingStyle w:appName="MSWord" w:lang="fr-BE" w:vendorID="64" w:dllVersion="0" w:nlCheck="1" w:checkStyle="0"/>
  <w:activeWritingStyle w:appName="MSWord" w:lang="fr-FR" w:vendorID="64" w:dllVersion="0" w:nlCheck="1" w:checkStyle="0"/>
  <w:activeWritingStyle w:appName="MSWord" w:lang="fr-FR" w:vendorID="64" w:dllVersion="4096"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49"/>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70FC"/>
    <w:rsid w:val="00080A71"/>
    <w:rsid w:val="000914BF"/>
    <w:rsid w:val="00097587"/>
    <w:rsid w:val="001A0074"/>
    <w:rsid w:val="001D3EEC"/>
    <w:rsid w:val="00241777"/>
    <w:rsid w:val="0028398A"/>
    <w:rsid w:val="0028413D"/>
    <w:rsid w:val="002841B7"/>
    <w:rsid w:val="002A6E30"/>
    <w:rsid w:val="002B37EB"/>
    <w:rsid w:val="00301CA3"/>
    <w:rsid w:val="00377580"/>
    <w:rsid w:val="00443957"/>
    <w:rsid w:val="00462268"/>
    <w:rsid w:val="004D3B51"/>
    <w:rsid w:val="0053405E"/>
    <w:rsid w:val="00545CED"/>
    <w:rsid w:val="0063495D"/>
    <w:rsid w:val="00687E51"/>
    <w:rsid w:val="006A1CB2"/>
    <w:rsid w:val="006F23BA"/>
    <w:rsid w:val="0074301E"/>
    <w:rsid w:val="007A1396"/>
    <w:rsid w:val="007B5FAE"/>
    <w:rsid w:val="007E131B"/>
    <w:rsid w:val="008241B0"/>
    <w:rsid w:val="008315CD"/>
    <w:rsid w:val="008A4A5C"/>
    <w:rsid w:val="0092295D"/>
    <w:rsid w:val="00A917BE"/>
    <w:rsid w:val="00B11D6F"/>
    <w:rsid w:val="00B31DC8"/>
    <w:rsid w:val="00C518F5"/>
    <w:rsid w:val="00E0579E"/>
    <w:rsid w:val="00E5708E"/>
    <w:rsid w:val="00F65CC2"/>
    <w:rsid w:val="00FA4865"/>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5">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atentStyles>
  <w:style w:type="paragraph" w:default="1" w:styleId="Normal">
    <w:name w:val="Normal"/>
    <w:uiPriority w:val="1"/>
    <w:qFormat/>
    <w:pPr>
      <w:spacing w:after="240"/>
      <w:jc w:val="both"/>
    </w:pPr>
  </w:style>
  <w:style w:type="paragraph" w:styleId="Titre1">
    <w:name w:val="heading 1"/>
    <w:basedOn w:val="Normal"/>
    <w:next w:val="Text1"/>
    <w:uiPriority w:val="1"/>
    <w:qFormat/>
    <w:pPr>
      <w:keepNext/>
      <w:numPr>
        <w:numId w:val="16"/>
      </w:numPr>
      <w:spacing w:before="240"/>
      <w:outlineLvl w:val="0"/>
    </w:pPr>
    <w:rPr>
      <w:b/>
      <w:smallCaps/>
    </w:rPr>
  </w:style>
  <w:style w:type="paragraph" w:styleId="Titre2">
    <w:name w:val="heading 2"/>
    <w:basedOn w:val="Normal"/>
    <w:next w:val="Text2"/>
    <w:uiPriority w:val="1"/>
    <w:qFormat/>
    <w:pPr>
      <w:keepNext/>
      <w:numPr>
        <w:ilvl w:val="1"/>
        <w:numId w:val="16"/>
      </w:numPr>
      <w:outlineLvl w:val="1"/>
    </w:pPr>
    <w:rPr>
      <w:b/>
    </w:rPr>
  </w:style>
  <w:style w:type="paragraph" w:styleId="Titre3">
    <w:name w:val="heading 3"/>
    <w:basedOn w:val="Normal"/>
    <w:next w:val="Text3"/>
    <w:uiPriority w:val="1"/>
    <w:qFormat/>
    <w:pPr>
      <w:keepNext/>
      <w:numPr>
        <w:ilvl w:val="2"/>
        <w:numId w:val="16"/>
      </w:numPr>
      <w:outlineLvl w:val="2"/>
    </w:pPr>
    <w:rPr>
      <w:i/>
    </w:rPr>
  </w:style>
  <w:style w:type="paragraph" w:styleId="Titre4">
    <w:name w:val="heading 4"/>
    <w:basedOn w:val="Normal"/>
    <w:next w:val="Text4"/>
    <w:uiPriority w:val="1"/>
    <w:qFormat/>
    <w:pPr>
      <w:keepNext/>
      <w:numPr>
        <w:ilvl w:val="3"/>
        <w:numId w:val="16"/>
      </w:numPr>
      <w:outlineLvl w:val="3"/>
    </w:pPr>
  </w:style>
  <w:style w:type="paragraph" w:styleId="Titre5">
    <w:name w:val="heading 5"/>
    <w:basedOn w:val="Normal"/>
    <w:next w:val="Normal"/>
    <w:semiHidden/>
    <w:pPr>
      <w:keepNext/>
      <w:numPr>
        <w:ilvl w:val="4"/>
        <w:numId w:val="16"/>
      </w:numPr>
      <w:outlineLvl w:val="4"/>
    </w:pPr>
  </w:style>
  <w:style w:type="paragraph" w:styleId="Titre6">
    <w:name w:val="heading 6"/>
    <w:basedOn w:val="Normal"/>
    <w:next w:val="Normal"/>
    <w:semiHidden/>
    <w:pPr>
      <w:keepNext/>
      <w:numPr>
        <w:ilvl w:val="5"/>
        <w:numId w:val="16"/>
      </w:numPr>
      <w:outlineLvl w:val="5"/>
    </w:pPr>
  </w:style>
  <w:style w:type="paragraph" w:styleId="Titre7">
    <w:name w:val="heading 7"/>
    <w:basedOn w:val="Normal"/>
    <w:next w:val="Normal"/>
    <w:semiHidden/>
    <w:pPr>
      <w:keepNext/>
      <w:numPr>
        <w:ilvl w:val="6"/>
        <w:numId w:val="16"/>
      </w:numPr>
      <w:outlineLvl w:val="6"/>
    </w:pPr>
  </w:style>
  <w:style w:type="paragraph" w:styleId="Titre8">
    <w:name w:val="heading 8"/>
    <w:basedOn w:val="Normal"/>
    <w:next w:val="Normal"/>
    <w:semiHidden/>
    <w:pPr>
      <w:keepNext/>
      <w:numPr>
        <w:ilvl w:val="7"/>
        <w:numId w:val="16"/>
      </w:numPr>
      <w:outlineLvl w:val="7"/>
    </w:pPr>
  </w:style>
  <w:style w:type="paragraph" w:styleId="Titre9">
    <w:name w:val="heading 9"/>
    <w:basedOn w:val="Normal"/>
    <w:next w:val="Normal"/>
    <w:semiHidden/>
    <w:pPr>
      <w:keepNext/>
      <w:numPr>
        <w:ilvl w:val="8"/>
        <w:numId w:val="16"/>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BodyPlaceholderText">
    <w:name w:val="BodyPlaceholderText"/>
    <w:basedOn w:val="Textedelespacerserv"/>
    <w:semiHidden/>
    <w:rPr>
      <w:color w:val="3366CC"/>
    </w:rPr>
  </w:style>
  <w:style w:type="character" w:customStyle="1" w:styleId="CrossReference">
    <w:name w:val="Cross Reference"/>
    <w:basedOn w:val="Policepardfau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Textedelespacerserv">
    <w:name w:val="Placeholder Text"/>
    <w:basedOn w:val="Policepardfau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Lgende">
    <w:name w:val="caption"/>
    <w:basedOn w:val="Normal"/>
    <w:next w:val="Normal"/>
    <w:semiHidden/>
    <w:pPr>
      <w:spacing w:before="160"/>
    </w:pPr>
    <w:rPr>
      <w:i/>
      <w:sz w:val="22"/>
    </w:rPr>
  </w:style>
  <w:style w:type="paragraph" w:styleId="Formuledepolitesse">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Notedefin">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Pieddepage">
    <w:name w:val="footer"/>
    <w:basedOn w:val="Normal"/>
    <w:uiPriority w:val="2"/>
    <w:pPr>
      <w:spacing w:after="0"/>
      <w:ind w:right="-567"/>
      <w:jc w:val="left"/>
    </w:pPr>
    <w:rPr>
      <w:sz w:val="16"/>
    </w:rPr>
  </w:style>
  <w:style w:type="paragraph" w:customStyle="1" w:styleId="FooterLine">
    <w:name w:val="Footer Line"/>
    <w:basedOn w:val="Pieddepage"/>
    <w:next w:val="Pieddepage"/>
    <w:uiPriority w:val="2"/>
    <w:pPr>
      <w:tabs>
        <w:tab w:val="right" w:pos="8646"/>
      </w:tabs>
      <w:spacing w:before="120"/>
      <w:ind w:right="0"/>
    </w:pPr>
  </w:style>
  <w:style w:type="paragraph" w:styleId="Notedebasdepage">
    <w:name w:val="footnote text"/>
    <w:basedOn w:val="Normal"/>
    <w:link w:val="NotedebasdepageC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epuces">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epuces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epuces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epuces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enumros">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enumros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enumros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enumros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Textedemacro">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Titre1"/>
    <w:qFormat/>
    <w:pPr>
      <w:keepNext w:val="0"/>
      <w:spacing w:before="0"/>
      <w:outlineLvl w:val="9"/>
    </w:pPr>
    <w:rPr>
      <w:b w:val="0"/>
      <w:smallCaps w:val="0"/>
    </w:rPr>
  </w:style>
  <w:style w:type="paragraph" w:customStyle="1" w:styleId="NumPar2">
    <w:name w:val="NumPar 2"/>
    <w:basedOn w:val="Titre2"/>
    <w:qFormat/>
    <w:pPr>
      <w:keepNext w:val="0"/>
      <w:outlineLvl w:val="9"/>
    </w:pPr>
    <w:rPr>
      <w:b w:val="0"/>
    </w:rPr>
  </w:style>
  <w:style w:type="paragraph" w:customStyle="1" w:styleId="NumPar3">
    <w:name w:val="NumPar 3"/>
    <w:basedOn w:val="Titre3"/>
    <w:qFormat/>
    <w:pPr>
      <w:keepNext w:val="0"/>
      <w:outlineLvl w:val="9"/>
    </w:pPr>
    <w:rPr>
      <w:i w:val="0"/>
    </w:rPr>
  </w:style>
  <w:style w:type="paragraph" w:customStyle="1" w:styleId="NumPar4">
    <w:name w:val="NumPar 4"/>
    <w:basedOn w:val="Titre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re">
    <w:name w:val="Title"/>
    <w:basedOn w:val="Normal"/>
    <w:next w:val="Normal"/>
    <w:uiPriority w:val="1"/>
    <w:qFormat/>
    <w:pPr>
      <w:spacing w:after="480"/>
      <w:jc w:val="center"/>
    </w:pPr>
    <w:rPr>
      <w:b/>
      <w:kern w:val="28"/>
      <w:sz w:val="48"/>
    </w:rPr>
  </w:style>
  <w:style w:type="paragraph" w:styleId="TM1">
    <w:name w:val="toc 1"/>
    <w:basedOn w:val="Normal"/>
    <w:next w:val="Normal"/>
    <w:semiHidden/>
    <w:pPr>
      <w:tabs>
        <w:tab w:val="right" w:leader="dot" w:pos="8640"/>
      </w:tabs>
      <w:spacing w:before="120" w:after="120"/>
      <w:ind w:left="482" w:right="720" w:hanging="482"/>
    </w:pPr>
  </w:style>
  <w:style w:type="paragraph" w:styleId="TM2">
    <w:name w:val="toc 2"/>
    <w:basedOn w:val="Normal"/>
    <w:next w:val="Normal"/>
    <w:semiHidden/>
    <w:pPr>
      <w:tabs>
        <w:tab w:val="right" w:leader="dot" w:pos="8640"/>
      </w:tabs>
      <w:spacing w:before="60" w:after="60"/>
      <w:ind w:left="1077" w:right="720" w:hanging="595"/>
    </w:pPr>
    <w:rPr>
      <w:noProof/>
    </w:rPr>
  </w:style>
  <w:style w:type="paragraph" w:styleId="TM3">
    <w:name w:val="toc 3"/>
    <w:basedOn w:val="Normal"/>
    <w:next w:val="Normal"/>
    <w:semiHidden/>
    <w:pPr>
      <w:tabs>
        <w:tab w:val="right" w:leader="dot" w:pos="8640"/>
      </w:tabs>
      <w:spacing w:before="60" w:after="60"/>
      <w:ind w:left="1916" w:right="720" w:hanging="839"/>
    </w:pPr>
  </w:style>
  <w:style w:type="paragraph" w:styleId="TM4">
    <w:name w:val="toc 4"/>
    <w:basedOn w:val="Normal"/>
    <w:next w:val="Normal"/>
    <w:semiHidden/>
    <w:pPr>
      <w:tabs>
        <w:tab w:val="right" w:leader="dot" w:pos="8640"/>
      </w:tabs>
      <w:spacing w:before="60" w:after="60"/>
      <w:ind w:left="2880" w:right="720" w:hanging="964"/>
    </w:pPr>
    <w:rPr>
      <w:noProof/>
    </w:rPr>
  </w:style>
  <w:style w:type="paragraph" w:styleId="TM5">
    <w:name w:val="toc 5"/>
    <w:basedOn w:val="Normal"/>
    <w:next w:val="Normal"/>
    <w:semiHidden/>
    <w:pPr>
      <w:tabs>
        <w:tab w:val="right" w:leader="dot" w:pos="8640"/>
      </w:tabs>
      <w:spacing w:before="240" w:after="120"/>
      <w:ind w:right="720"/>
    </w:pPr>
    <w:rPr>
      <w:caps/>
    </w:rPr>
  </w:style>
  <w:style w:type="paragraph" w:styleId="TM6">
    <w:name w:val="toc 6"/>
    <w:basedOn w:val="Normal"/>
    <w:next w:val="Normal"/>
    <w:semiHidden/>
    <w:pPr>
      <w:tabs>
        <w:tab w:val="right" w:leader="dot" w:pos="8640"/>
        <w:tab w:val="left" w:pos="2880"/>
      </w:tabs>
      <w:spacing w:before="120" w:after="120"/>
      <w:ind w:left="1916" w:right="720" w:hanging="1916"/>
    </w:pPr>
    <w:rPr>
      <w:caps/>
    </w:rPr>
  </w:style>
  <w:style w:type="paragraph" w:styleId="TM7">
    <w:name w:val="toc 7"/>
    <w:basedOn w:val="Normal"/>
    <w:next w:val="Normal"/>
    <w:semiHidden/>
    <w:pPr>
      <w:tabs>
        <w:tab w:val="left" w:pos="3685"/>
      </w:tabs>
      <w:spacing w:after="0"/>
      <w:ind w:left="3401" w:hanging="1417"/>
    </w:pPr>
  </w:style>
  <w:style w:type="paragraph" w:styleId="TM8">
    <w:name w:val="toc 8"/>
    <w:basedOn w:val="Normal"/>
    <w:next w:val="Normal"/>
    <w:semiHidden/>
    <w:pPr>
      <w:tabs>
        <w:tab w:val="right" w:leader="dot" w:pos="8640"/>
      </w:tabs>
    </w:pPr>
  </w:style>
  <w:style w:type="paragraph" w:styleId="TM9">
    <w:name w:val="toc 9"/>
    <w:basedOn w:val="Normal"/>
    <w:next w:val="Normal"/>
    <w:semiHidden/>
    <w:pPr>
      <w:tabs>
        <w:tab w:val="right" w:leader="dot" w:pos="8640"/>
      </w:tabs>
    </w:pPr>
  </w:style>
  <w:style w:type="paragraph" w:styleId="En-ttedetabledesmatires">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En-tte">
    <w:name w:val="header"/>
    <w:basedOn w:val="Normal"/>
    <w:link w:val="En-tteCar"/>
    <w:uiPriority w:val="2"/>
    <w:pPr>
      <w:tabs>
        <w:tab w:val="center" w:pos="4150"/>
        <w:tab w:val="right" w:pos="8306"/>
      </w:tabs>
      <w:spacing w:after="0"/>
    </w:pPr>
  </w:style>
  <w:style w:type="character" w:customStyle="1" w:styleId="En-tteCar">
    <w:name w:val="En-tête Car"/>
    <w:basedOn w:val="Policepardfaut"/>
    <w:link w:val="En-tte"/>
    <w:uiPriority w:val="2"/>
    <w:rPr>
      <w:sz w:val="24"/>
    </w:rPr>
  </w:style>
  <w:style w:type="table" w:customStyle="1" w:styleId="EurolookClassicBlue">
    <w:name w:val="Eurolook Classic Blue"/>
    <w:basedOn w:val="Tableau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au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au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au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au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au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au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au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au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au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au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au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au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au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au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au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au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au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au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au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au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au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au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au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au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au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au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au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au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au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au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au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au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au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au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au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au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au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au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au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au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au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au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au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au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au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au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au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au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au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au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au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au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au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au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au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au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au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au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au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Grilledutableau">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auNormal"/>
    <w:semiHidden/>
    <w:tblPr>
      <w:tblCellMar>
        <w:left w:w="0" w:type="dxa"/>
        <w:bottom w:w="340" w:type="dxa"/>
        <w:right w:w="0" w:type="dxa"/>
      </w:tblCellMar>
    </w:tblPr>
  </w:style>
  <w:style w:type="character" w:customStyle="1" w:styleId="NotedebasdepageCar">
    <w:name w:val="Note de bas de page Car"/>
    <w:basedOn w:val="Policepardfaut"/>
    <w:link w:val="Notedebasdepage"/>
    <w:rsid w:val="00377580"/>
    <w:rPr>
      <w:sz w:val="20"/>
    </w:rPr>
  </w:style>
  <w:style w:type="character" w:styleId="Appelnotedebasdep">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Lienhypertexte">
    <w:name w:val="Hyperlink"/>
    <w:basedOn w:val="Policepardfaut"/>
    <w:uiPriority w:val="99"/>
    <w:semiHidden/>
    <w:unhideWhenUsed/>
    <w:locked/>
    <w:rsid w:val="00E5708E"/>
    <w:rPr>
      <w:color w:val="0000FF"/>
      <w:u w:val="single"/>
    </w:rPr>
  </w:style>
  <w:style w:type="paragraph" w:styleId="Paragraphedeliste">
    <w:name w:val="List Paragraph"/>
    <w:basedOn w:val="Normal"/>
    <w:uiPriority w:val="34"/>
    <w:qFormat/>
    <w:locked/>
    <w:rsid w:val="00FA4865"/>
    <w:pPr>
      <w:ind w:left="720"/>
      <w:contextualSpacing/>
    </w:pPr>
  </w:style>
  <w:style w:type="character" w:styleId="Lienhypertextesuivivisit">
    <w:name w:val="FollowedHyperlink"/>
    <w:basedOn w:val="Policepardfaut"/>
    <w:semiHidden/>
    <w:locked/>
    <w:rsid w:val="000670F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Textedelespacerserv"/>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Textedelespacerserv"/>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Textedelespacerserv"/>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Textedelespacerserv"/>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Textedelespacerserv"/>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Textedelespacerserv"/>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Textedelespacerserv"/>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Textedelespacerserv"/>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Textedelespacerserv"/>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Textedelespacerserv"/>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3D0024AB8D6396468FE96DD4AED2CE26"/>
        <w:category>
          <w:name w:val="Général"/>
          <w:gallery w:val="placeholder"/>
        </w:category>
        <w:types>
          <w:type w:val="bbPlcHdr"/>
        </w:types>
        <w:behaviors>
          <w:behavior w:val="content"/>
        </w:behaviors>
        <w:guid w:val="{601B0D40-41E5-9C45-A16E-D688911A199D}"/>
      </w:docPartPr>
      <w:docPartBody>
        <w:p w:rsidR="00000000" w:rsidRDefault="005D76F8" w:rsidP="005D76F8">
          <w:pPr>
            <w:pStyle w:val="3D0024AB8D6396468FE96DD4AED2CE26"/>
          </w:pPr>
          <w:r w:rsidRPr="0007110E">
            <w:rPr>
              <w:rStyle w:val="Textedelespacerserv"/>
              <w:bCs/>
            </w:rPr>
            <w:t>Click or tap here to enter text.</w:t>
          </w:r>
        </w:p>
      </w:docPartBody>
    </w:docPart>
    <w:docPart>
      <w:docPartPr>
        <w:name w:val="7B07820807F3014AB572BB0D8377634D"/>
        <w:category>
          <w:name w:val="Général"/>
          <w:gallery w:val="placeholder"/>
        </w:category>
        <w:types>
          <w:type w:val="bbPlcHdr"/>
        </w:types>
        <w:behaviors>
          <w:behavior w:val="content"/>
        </w:behaviors>
        <w:guid w:val="{89DD37B4-19A2-594D-8F76-C73D728D8051}"/>
      </w:docPartPr>
      <w:docPartBody>
        <w:p w:rsidR="00000000" w:rsidRDefault="005D76F8" w:rsidP="005D76F8">
          <w:pPr>
            <w:pStyle w:val="7B07820807F3014AB572BB0D8377634D"/>
          </w:pPr>
          <w:r w:rsidRPr="0007110E">
            <w:rPr>
              <w:rStyle w:val="Textedelespacerserv"/>
              <w:bCs/>
            </w:rPr>
            <w:t>Click or tap here to enter text.</w:t>
          </w:r>
        </w:p>
      </w:docPartBody>
    </w:docPart>
    <w:docPart>
      <w:docPartPr>
        <w:name w:val="90F89EE65D468945957E026443EA2371"/>
        <w:category>
          <w:name w:val="Général"/>
          <w:gallery w:val="placeholder"/>
        </w:category>
        <w:types>
          <w:type w:val="bbPlcHdr"/>
        </w:types>
        <w:behaviors>
          <w:behavior w:val="content"/>
        </w:behaviors>
        <w:guid w:val="{07F9B5DB-3CBE-4044-8A3B-86CA1F5645FF}"/>
      </w:docPartPr>
      <w:docPartBody>
        <w:p w:rsidR="00000000" w:rsidRDefault="005D76F8" w:rsidP="005D76F8">
          <w:pPr>
            <w:pStyle w:val="90F89EE65D468945957E026443EA2371"/>
          </w:pPr>
          <w:r w:rsidRPr="00BD2312">
            <w:rPr>
              <w:rStyle w:val="Textedelespacerserv"/>
            </w:rPr>
            <w:t>Click or tap here to enter text.</w:t>
          </w:r>
        </w:p>
      </w:docPartBody>
    </w:docPart>
    <w:docPart>
      <w:docPartPr>
        <w:name w:val="7D92D45BC8C6C1488DDECF3AF323011D"/>
        <w:category>
          <w:name w:val="Général"/>
          <w:gallery w:val="placeholder"/>
        </w:category>
        <w:types>
          <w:type w:val="bbPlcHdr"/>
        </w:types>
        <w:behaviors>
          <w:behavior w:val="content"/>
        </w:behaviors>
        <w:guid w:val="{2030FD1B-1574-B940-B0AB-87FB827CBC56}"/>
      </w:docPartPr>
      <w:docPartBody>
        <w:p w:rsidR="00000000" w:rsidRDefault="005D76F8" w:rsidP="005D76F8">
          <w:pPr>
            <w:pStyle w:val="7D92D45BC8C6C1488DDECF3AF323011D"/>
          </w:pPr>
          <w:r w:rsidRPr="00BD2312">
            <w:rPr>
              <w:rStyle w:val="Textedelespacerserv"/>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Bold">
    <w:panose1 w:val="020208030705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altName w:val="等线 Light"/>
    <w:panose1 w:val="02010600030101010101"/>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ACF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5D76F8"/>
    <w:rsid w:val="007818B4"/>
    <w:rsid w:val="00983F83"/>
    <w:rsid w:val="00CB23CA"/>
    <w:rsid w:val="00E96C07"/>
    <w:rsid w:val="00F70F21"/>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semiHidden/>
    <w:rsid w:val="005D76F8"/>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FDBA21C851CF4EF9B6B8180DFF6F861A">
    <w:name w:val="FDBA21C851CF4EF9B6B8180DFF6F861A"/>
    <w:rsid w:val="00E96C07"/>
  </w:style>
  <w:style w:type="paragraph" w:customStyle="1" w:styleId="3D0024AB8D6396468FE96DD4AED2CE26">
    <w:name w:val="3D0024AB8D6396468FE96DD4AED2CE26"/>
    <w:rsid w:val="005D76F8"/>
    <w:pPr>
      <w:spacing w:after="0" w:line="240" w:lineRule="auto"/>
    </w:pPr>
    <w:rPr>
      <w:sz w:val="24"/>
      <w:szCs w:val="24"/>
      <w:lang w:val="fr-FR" w:eastAsia="zh-CN"/>
    </w:rPr>
  </w:style>
  <w:style w:type="paragraph" w:customStyle="1" w:styleId="7B07820807F3014AB572BB0D8377634D">
    <w:name w:val="7B07820807F3014AB572BB0D8377634D"/>
    <w:rsid w:val="005D76F8"/>
    <w:pPr>
      <w:spacing w:after="0" w:line="240" w:lineRule="auto"/>
    </w:pPr>
    <w:rPr>
      <w:sz w:val="24"/>
      <w:szCs w:val="24"/>
      <w:lang w:val="fr-FR" w:eastAsia="zh-CN"/>
    </w:rPr>
  </w:style>
  <w:style w:type="paragraph" w:customStyle="1" w:styleId="90F89EE65D468945957E026443EA2371">
    <w:name w:val="90F89EE65D468945957E026443EA2371"/>
    <w:rsid w:val="005D76F8"/>
    <w:pPr>
      <w:spacing w:after="0" w:line="240" w:lineRule="auto"/>
    </w:pPr>
    <w:rPr>
      <w:sz w:val="24"/>
      <w:szCs w:val="24"/>
      <w:lang w:val="fr-FR" w:eastAsia="zh-CN"/>
    </w:rPr>
  </w:style>
  <w:style w:type="paragraph" w:customStyle="1" w:styleId="8D6641F9CC4BB046901E84B9104109CB">
    <w:name w:val="8D6641F9CC4BB046901E84B9104109CB"/>
    <w:rsid w:val="005D76F8"/>
    <w:pPr>
      <w:spacing w:after="0" w:line="240" w:lineRule="auto"/>
    </w:pPr>
    <w:rPr>
      <w:sz w:val="24"/>
      <w:szCs w:val="24"/>
      <w:lang w:val="fr-FR" w:eastAsia="zh-CN"/>
    </w:rPr>
  </w:style>
  <w:style w:type="paragraph" w:customStyle="1" w:styleId="7D92D45BC8C6C1488DDECF3AF323011D">
    <w:name w:val="7D92D45BC8C6C1488DDECF3AF323011D"/>
    <w:rsid w:val="005D76F8"/>
    <w:pPr>
      <w:spacing w:after="0" w:line="240" w:lineRule="auto"/>
    </w:pPr>
    <w:rPr>
      <w:sz w:val="24"/>
      <w:szCs w:val="24"/>
      <w:lang w:val="fr-FR" w:eastAsia="zh-CN"/>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C:\Program Files\DIaLOGIKa\Eurolook\Templates\Eurolook.dotm</Template>
  <TotalTime>0</TotalTime>
  <Pages>5</Pages>
  <Words>1617</Words>
  <Characters>8899</Characters>
  <Application>Microsoft Office Word</Application>
  <DocSecurity>0</DocSecurity>
  <PresentationFormat>Microsoft Word 14.0</PresentationFormat>
  <Lines>74</Lines>
  <Paragraphs>20</Paragraphs>
  <ScaleCrop>true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Clémence Waquet</cp:lastModifiedBy>
  <cp:revision>2</cp:revision>
  <cp:lastPrinted>2023-04-18T07:01:00Z</cp:lastPrinted>
  <dcterms:created xsi:type="dcterms:W3CDTF">2023-05-18T15:34:00Z</dcterms:created>
  <dcterms:modified xsi:type="dcterms:W3CDTF">2023-05-18T15:34:00Z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