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41917">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41917">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41917">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41917">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41917">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41917"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A0B25"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60A55D98" w:rsidR="00377580" w:rsidRPr="00080A71" w:rsidRDefault="000A0B25" w:rsidP="005F6927">
                <w:pPr>
                  <w:tabs>
                    <w:tab w:val="left" w:pos="426"/>
                  </w:tabs>
                  <w:rPr>
                    <w:bCs/>
                    <w:lang w:val="en-IE" w:eastAsia="en-GB"/>
                  </w:rPr>
                </w:pPr>
                <w:r>
                  <w:rPr>
                    <w:bCs/>
                    <w:lang w:val="fr-BE" w:eastAsia="en-GB"/>
                  </w:rPr>
                  <w:t>HOME B3</w:t>
                </w:r>
              </w:p>
            </w:tc>
          </w:sdtContent>
        </w:sdt>
      </w:tr>
      <w:tr w:rsidR="00377580" w:rsidRPr="000A0B2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338167320"/>
                <w:placeholder>
                  <w:docPart w:val="EB6BCC4B4C0A49C78FE14BB5A59F96B3"/>
                </w:placeholder>
              </w:sdtPr>
              <w:sdtEndPr>
                <w:rPr>
                  <w:lang w:val="en-IE"/>
                </w:rPr>
              </w:sdtEndPr>
              <w:sdtContent>
                <w:tc>
                  <w:tcPr>
                    <w:tcW w:w="5491" w:type="dxa"/>
                  </w:tcPr>
                  <w:p w14:paraId="51C87C16" w14:textId="3C653A29" w:rsidR="00377580" w:rsidRPr="00080A71" w:rsidRDefault="00A41917" w:rsidP="005F6927">
                    <w:pPr>
                      <w:tabs>
                        <w:tab w:val="left" w:pos="426"/>
                      </w:tabs>
                      <w:rPr>
                        <w:bCs/>
                        <w:lang w:val="en-IE" w:eastAsia="en-GB"/>
                      </w:rPr>
                    </w:pPr>
                    <w:r w:rsidRPr="00A41917">
                      <w:rPr>
                        <w:bCs/>
                        <w:lang w:eastAsia="en-GB"/>
                      </w:rPr>
                      <w:t>422261</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53FDE9EA" w:rsidR="00377580" w:rsidRPr="00080A71" w:rsidRDefault="000A0B25" w:rsidP="005F6927">
                <w:pPr>
                  <w:tabs>
                    <w:tab w:val="left" w:pos="426"/>
                  </w:tabs>
                  <w:rPr>
                    <w:bCs/>
                    <w:lang w:val="en-IE" w:eastAsia="en-GB"/>
                  </w:rPr>
                </w:pPr>
                <w:r>
                  <w:rPr>
                    <w:bCs/>
                    <w:lang w:val="fr-BE" w:eastAsia="en-GB"/>
                  </w:rPr>
                  <w:t>Marc SULON</w:t>
                </w:r>
              </w:p>
            </w:sdtContent>
          </w:sdt>
          <w:p w14:paraId="32DD8032" w14:textId="7485BFF7" w:rsidR="00377580" w:rsidRPr="001D3EEC" w:rsidRDefault="00A41917"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A0B25">
                  <w:rPr>
                    <w:bCs/>
                    <w:lang w:val="fr-BE" w:eastAsia="en-GB"/>
                  </w:rPr>
                  <w:t>4e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50B3C2FF" w:rsidR="00377580" w:rsidRPr="001D3EEC" w:rsidRDefault="00A41917"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A0B25">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0A0B25">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6EF5403"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1" o:title=""/>
                </v:shape>
                <w:control r:id="rId12" w:name="OptionButton6" w:shapeid="_x0000_i1037"/>
              </w:object>
            </w:r>
            <w:r>
              <w:rPr>
                <w:bCs/>
                <w:szCs w:val="24"/>
                <w:lang w:val="en-GB" w:eastAsia="en-GB"/>
              </w:rPr>
              <w:object w:dxaOrig="225" w:dyaOrig="225" w14:anchorId="70119E70">
                <v:shape id="_x0000_i1039" type="#_x0000_t75" style="width:108.3pt;height:21.9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74C951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9pt;height:21.9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A41917"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41917"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A41917"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01FA06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55pt;height:21.9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C0B512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3pt;height:21.9pt" o:ole="">
                  <v:imagedata r:id="rId19" o:title=""/>
                </v:shape>
                <w:control r:id="rId20" w:name="OptionButton2" w:shapeid="_x0000_i1045"/>
              </w:object>
            </w:r>
            <w:r>
              <w:rPr>
                <w:bCs/>
                <w:szCs w:val="24"/>
                <w:lang w:val="en-GB" w:eastAsia="en-GB"/>
              </w:rPr>
              <w:object w:dxaOrig="225" w:dyaOrig="225" w14:anchorId="7A15FAEE">
                <v:shape id="_x0000_i1047" type="#_x0000_t75" style="width:108.3pt;height:21.9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575CC19" w14:textId="77777777" w:rsidR="000A0B25" w:rsidRPr="000A0B25" w:rsidRDefault="000A0B25" w:rsidP="000A0B25">
          <w:pPr>
            <w:rPr>
              <w:lang w:val="fr-BE" w:eastAsia="en-GB"/>
            </w:rPr>
          </w:pPr>
          <w:r w:rsidRPr="000A0B25">
            <w:rPr>
              <w:lang w:val="fr-BE" w:eastAsia="en-GB"/>
            </w:rPr>
            <w:t xml:space="preserve">L’unité HOME B3 joue un rôle clé dans la stratégie Schengen. Nous développons, mettons en œuvre et contrôlons les cadres stratégiques et réglementaires des systèmes d’information de l’UE pour les frontières, la migration et la sécurité, ainsi que leur interopérabilité. Ces systèmes sont essentiels à la gestion efficace des frontières extérieures de l’espace Schengen. Ils contribuent à la sécurité intérieure et soutiennent la coopération policière. </w:t>
          </w:r>
        </w:p>
        <w:p w14:paraId="1323977A" w14:textId="0419CCB8" w:rsidR="000A0B25" w:rsidRPr="000A0B25" w:rsidRDefault="000A0B25" w:rsidP="000A0B25">
          <w:pPr>
            <w:rPr>
              <w:lang w:val="fr-BE" w:eastAsia="en-GB"/>
            </w:rPr>
          </w:pPr>
          <w:r w:rsidRPr="000A0B25">
            <w:rPr>
              <w:lang w:val="fr-BE" w:eastAsia="en-GB"/>
            </w:rPr>
            <w:lastRenderedPageBreak/>
            <w:t>Nous contribuons également à la numérisation et à la modernisation des affaires intérieures</w:t>
          </w:r>
          <w:r w:rsidR="00755CFA">
            <w:rPr>
              <w:lang w:val="fr-BE" w:eastAsia="en-GB"/>
            </w:rPr>
            <w:t>,</w:t>
          </w:r>
          <w:r w:rsidRPr="000A0B25">
            <w:rPr>
              <w:lang w:val="fr-BE" w:eastAsia="en-GB"/>
            </w:rPr>
            <w:t xml:space="preserve"> ainsi qu’à une approche politique en matière de biométrie et de gestion de l’identité au niveau de l’UE. </w:t>
          </w:r>
        </w:p>
        <w:p w14:paraId="5776E63B" w14:textId="3DA45494" w:rsidR="000A0B25" w:rsidRPr="000A0B25" w:rsidRDefault="000A0B25" w:rsidP="000A0B25">
          <w:pPr>
            <w:rPr>
              <w:lang w:val="fr-BE" w:eastAsia="en-GB"/>
            </w:rPr>
          </w:pPr>
          <w:r w:rsidRPr="000A0B25">
            <w:rPr>
              <w:lang w:val="fr-BE" w:eastAsia="en-GB"/>
            </w:rPr>
            <w:t xml:space="preserve">Nous coopérons étroitement avec l’Agence de l’Union européenne pour la gestion opérationnelle des systèmes d’information à grande échelle au sein de l’espace de liberté, de sécurité et de justice (eu-LISA). L’agence gère actuellement Eurodac, le système d’information Schengen de deuxième génération (SIS II) et le système d’information sur les visas (VIS). Elle développe également le système d’entrée/de sortie (EES), le système européen d’information et d’autorisation concernant les voyages (ETIAS) et le système européen d’information sur les casiers judiciaires — ressortissants de pays tiers (ECRIS-TCN). Ces systèmes sont en cours de construction/d’adaptation pour garantir l’interopérabilité et </w:t>
          </w:r>
          <w:r w:rsidR="007022B9">
            <w:rPr>
              <w:lang w:val="fr-BE" w:eastAsia="en-GB"/>
            </w:rPr>
            <w:t>améliorer</w:t>
          </w:r>
          <w:r w:rsidRPr="000A0B25">
            <w:rPr>
              <w:lang w:val="fr-BE" w:eastAsia="en-GB"/>
            </w:rPr>
            <w:t xml:space="preserve"> </w:t>
          </w:r>
          <w:r w:rsidR="007022B9">
            <w:rPr>
              <w:lang w:val="fr-BE" w:eastAsia="en-GB"/>
            </w:rPr>
            <w:t>l’</w:t>
          </w:r>
          <w:r w:rsidRPr="000A0B25">
            <w:rPr>
              <w:lang w:val="fr-BE" w:eastAsia="en-GB"/>
            </w:rPr>
            <w:t xml:space="preserve">accès aux informations stockées dans les systèmes d’information de l’UE et la gestion de l’identité au niveau de l’UE.  </w:t>
          </w:r>
        </w:p>
        <w:p w14:paraId="18140A21" w14:textId="076B4725" w:rsidR="001A0074" w:rsidRPr="000A0B25" w:rsidRDefault="000A0B25" w:rsidP="000A0B25">
          <w:pPr>
            <w:rPr>
              <w:lang w:val="fr-BE" w:eastAsia="en-GB"/>
            </w:rPr>
          </w:pPr>
          <w:r w:rsidRPr="000A0B25">
            <w:rPr>
              <w:lang w:val="fr-BE" w:eastAsia="en-GB"/>
            </w:rPr>
            <w:t>Nous coopérons également étroitement avec les États membres et les pays associés à l’espace Schengen et suivons le développement et la mise en œuvre des systèmes ainsi que leur interopérabilité au niveau national.</w:t>
          </w:r>
        </w:p>
      </w:sdtContent>
    </w:sdt>
    <w:p w14:paraId="30B422AA" w14:textId="77777777" w:rsidR="00301CA3" w:rsidRPr="000A0B25"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2D6AD52C" w14:textId="4DDDBAEC" w:rsidR="000A0B25" w:rsidRPr="000A0B25" w:rsidRDefault="000A0B25" w:rsidP="000A0B25">
          <w:pPr>
            <w:rPr>
              <w:lang w:val="fr-BE" w:eastAsia="en-GB"/>
            </w:rPr>
          </w:pPr>
          <w:r w:rsidRPr="000A0B25">
            <w:rPr>
              <w:lang w:val="fr-BE" w:eastAsia="en-GB"/>
            </w:rPr>
            <w:t>Nous proposons un poste varié pour un</w:t>
          </w:r>
          <w:r>
            <w:rPr>
              <w:lang w:val="fr-BE" w:eastAsia="en-GB"/>
            </w:rPr>
            <w:t>(e)</w:t>
          </w:r>
          <w:r w:rsidRPr="000A0B25">
            <w:rPr>
              <w:lang w:val="fr-BE" w:eastAsia="en-GB"/>
            </w:rPr>
            <w:t xml:space="preserve"> chargé</w:t>
          </w:r>
          <w:r>
            <w:rPr>
              <w:lang w:val="fr-BE" w:eastAsia="en-GB"/>
            </w:rPr>
            <w:t>(e)</w:t>
          </w:r>
          <w:r w:rsidRPr="000A0B25">
            <w:rPr>
              <w:lang w:val="fr-BE" w:eastAsia="en-GB"/>
            </w:rPr>
            <w:t xml:space="preserve"> </w:t>
          </w:r>
          <w:r w:rsidR="00914E14">
            <w:rPr>
              <w:lang w:val="fr-BE" w:eastAsia="en-GB"/>
            </w:rPr>
            <w:t xml:space="preserve">de mission afin </w:t>
          </w:r>
          <w:r w:rsidRPr="000A0B25">
            <w:rPr>
              <w:lang w:val="fr-BE" w:eastAsia="en-GB"/>
            </w:rPr>
            <w:t xml:space="preserve">de travailler sur l’une des principales priorités en matière de renforcement de la gestion </w:t>
          </w:r>
          <w:r w:rsidR="00914E14">
            <w:rPr>
              <w:lang w:val="fr-BE" w:eastAsia="en-GB"/>
            </w:rPr>
            <w:t xml:space="preserve">des frontières </w:t>
          </w:r>
          <w:r w:rsidRPr="000A0B25">
            <w:rPr>
              <w:lang w:val="fr-BE" w:eastAsia="en-GB"/>
            </w:rPr>
            <w:t xml:space="preserve">et de la sécurité dans l’Union européenne. </w:t>
          </w:r>
        </w:p>
        <w:p w14:paraId="7680D06C" w14:textId="5E8E0D75" w:rsidR="000A0B25" w:rsidRPr="000A0B25" w:rsidRDefault="000A0B25" w:rsidP="000A0B25">
          <w:pPr>
            <w:rPr>
              <w:lang w:val="fr-BE" w:eastAsia="en-GB"/>
            </w:rPr>
          </w:pPr>
          <w:r w:rsidRPr="000A0B25">
            <w:rPr>
              <w:lang w:val="fr-BE" w:eastAsia="en-GB"/>
            </w:rPr>
            <w:t>Le</w:t>
          </w:r>
          <w:r>
            <w:rPr>
              <w:lang w:val="fr-BE" w:eastAsia="en-GB"/>
            </w:rPr>
            <w:t>/la</w:t>
          </w:r>
          <w:r w:rsidRPr="000A0B25">
            <w:rPr>
              <w:lang w:val="fr-BE" w:eastAsia="en-GB"/>
            </w:rPr>
            <w:t xml:space="preserve"> chargé</w:t>
          </w:r>
          <w:r>
            <w:rPr>
              <w:lang w:val="fr-BE" w:eastAsia="en-GB"/>
            </w:rPr>
            <w:t>(e)</w:t>
          </w:r>
          <w:r w:rsidRPr="000A0B25">
            <w:rPr>
              <w:lang w:val="fr-BE" w:eastAsia="en-GB"/>
            </w:rPr>
            <w:t xml:space="preserve"> de mission contribuera à l’élaboration des politiques relatives aux systèmes d’information à grande échelle pour les frontières, la migration et la sécurité. Il</w:t>
          </w:r>
          <w:r>
            <w:rPr>
              <w:lang w:val="fr-BE" w:eastAsia="en-GB"/>
            </w:rPr>
            <w:t>/elle</w:t>
          </w:r>
          <w:r w:rsidRPr="000A0B25">
            <w:rPr>
              <w:lang w:val="fr-BE" w:eastAsia="en-GB"/>
            </w:rPr>
            <w:t xml:space="preserve"> suivra les politiques, l’évolution de l’industrie et les activités de recherche dans les domaines de la biométrie, de la gestion de l’identité, de la sécurité des documents, de l’intelligence artificielle et du contrôle automatisé des frontières. </w:t>
          </w:r>
        </w:p>
        <w:p w14:paraId="46C8BE76" w14:textId="1D6D88E8" w:rsidR="000A0B25" w:rsidRPr="000A0B25" w:rsidRDefault="000A0B25" w:rsidP="000A0B25">
          <w:pPr>
            <w:rPr>
              <w:lang w:val="fr-BE" w:eastAsia="en-GB"/>
            </w:rPr>
          </w:pPr>
          <w:r w:rsidRPr="000A0B25">
            <w:rPr>
              <w:lang w:val="fr-BE" w:eastAsia="en-GB"/>
            </w:rPr>
            <w:t>Il</w:t>
          </w:r>
          <w:r>
            <w:rPr>
              <w:lang w:val="fr-BE" w:eastAsia="en-GB"/>
            </w:rPr>
            <w:t>/elle</w:t>
          </w:r>
          <w:r w:rsidRPr="000A0B25">
            <w:rPr>
              <w:lang w:val="fr-BE" w:eastAsia="en-GB"/>
            </w:rPr>
            <w:t xml:space="preserve"> préparera et participera aux réunions des comités de comitologie, des groupes de travail du Conseil et des groupes de travail techniques.  </w:t>
          </w:r>
        </w:p>
        <w:p w14:paraId="3B1D2FA2" w14:textId="30AC27E1" w:rsidR="001A0074" w:rsidRPr="000A0B25" w:rsidRDefault="000A0B25" w:rsidP="000A0B25">
          <w:pPr>
            <w:rPr>
              <w:lang w:val="fr-BE" w:eastAsia="en-GB"/>
            </w:rPr>
          </w:pPr>
          <w:r w:rsidRPr="000A0B25">
            <w:rPr>
              <w:lang w:val="fr-BE" w:eastAsia="en-GB"/>
            </w:rPr>
            <w:t>Il</w:t>
          </w:r>
          <w:r>
            <w:rPr>
              <w:lang w:val="fr-BE" w:eastAsia="en-GB"/>
            </w:rPr>
            <w:t>/elle</w:t>
          </w:r>
          <w:r w:rsidRPr="000A0B25">
            <w:rPr>
              <w:lang w:val="fr-BE" w:eastAsia="en-GB"/>
            </w:rPr>
            <w:t xml:space="preserve"> contribuera aux </w:t>
          </w:r>
          <w:r w:rsidR="00914E14">
            <w:rPr>
              <w:lang w:val="fr-BE" w:eastAsia="en-GB"/>
            </w:rPr>
            <w:t>briefings</w:t>
          </w:r>
          <w:r w:rsidRPr="000A0B25">
            <w:rPr>
              <w:lang w:val="fr-BE" w:eastAsia="en-GB"/>
            </w:rPr>
            <w:t>, aux documents de travail et aux rapports sur les systèmes d’information à grande échelle.</w:t>
          </w:r>
        </w:p>
      </w:sdtContent>
    </w:sdt>
    <w:p w14:paraId="3D69C09B" w14:textId="77777777" w:rsidR="00301CA3" w:rsidRPr="000A0B25"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2559579" w14:textId="21C587CE" w:rsidR="000A0B25" w:rsidRPr="000A0B25" w:rsidRDefault="000A0B25" w:rsidP="000A0B25">
          <w:pPr>
            <w:pStyle w:val="ListNumber"/>
            <w:numPr>
              <w:ilvl w:val="0"/>
              <w:numId w:val="0"/>
            </w:numPr>
            <w:ind w:left="709" w:hanging="709"/>
            <w:rPr>
              <w:lang w:val="fr-BE" w:eastAsia="en-GB"/>
            </w:rPr>
          </w:pPr>
          <w:r w:rsidRPr="000A0B25">
            <w:rPr>
              <w:lang w:val="fr-BE" w:eastAsia="en-GB"/>
            </w:rPr>
            <w:t>Nous recherchons un</w:t>
          </w:r>
          <w:r w:rsidR="00914E14">
            <w:rPr>
              <w:lang w:val="fr-BE" w:eastAsia="en-GB"/>
            </w:rPr>
            <w:t>(e)</w:t>
          </w:r>
          <w:r w:rsidRPr="000A0B25">
            <w:rPr>
              <w:lang w:val="fr-BE" w:eastAsia="en-GB"/>
            </w:rPr>
            <w:t xml:space="preserve"> chargé</w:t>
          </w:r>
          <w:r w:rsidR="00914E14">
            <w:rPr>
              <w:lang w:val="fr-BE" w:eastAsia="en-GB"/>
            </w:rPr>
            <w:t>(e)</w:t>
          </w:r>
          <w:r w:rsidRPr="000A0B25">
            <w:rPr>
              <w:lang w:val="fr-BE" w:eastAsia="en-GB"/>
            </w:rPr>
            <w:t xml:space="preserve"> de mission expérimenté</w:t>
          </w:r>
          <w:r w:rsidR="00914E14">
            <w:rPr>
              <w:lang w:val="fr-BE" w:eastAsia="en-GB"/>
            </w:rPr>
            <w:t>(e)</w:t>
          </w:r>
          <w:r w:rsidRPr="000A0B25">
            <w:rPr>
              <w:lang w:val="fr-BE" w:eastAsia="en-GB"/>
            </w:rPr>
            <w:t xml:space="preserve"> ayant une connaissance approfondie des politiques de migration et de sécurité et une bonne compréhension des nouvelles technologies pour la gestion des frontières. </w:t>
          </w:r>
        </w:p>
        <w:p w14:paraId="2853EC2B" w14:textId="77777777" w:rsidR="000A0B25" w:rsidRPr="000A0B25" w:rsidRDefault="000A0B25" w:rsidP="000A0B25">
          <w:pPr>
            <w:pStyle w:val="ListNumber"/>
            <w:numPr>
              <w:ilvl w:val="0"/>
              <w:numId w:val="0"/>
            </w:numPr>
            <w:rPr>
              <w:lang w:val="fr-BE" w:eastAsia="en-GB"/>
            </w:rPr>
          </w:pPr>
        </w:p>
        <w:p w14:paraId="369803B8" w14:textId="55C93379" w:rsidR="000A0B25" w:rsidRPr="000A0B25" w:rsidRDefault="000A0B25" w:rsidP="000A0B25">
          <w:pPr>
            <w:pStyle w:val="ListNumber"/>
            <w:numPr>
              <w:ilvl w:val="0"/>
              <w:numId w:val="0"/>
            </w:numPr>
            <w:ind w:left="709" w:hanging="709"/>
            <w:rPr>
              <w:lang w:val="fr-BE" w:eastAsia="en-GB"/>
            </w:rPr>
          </w:pPr>
          <w:r w:rsidRPr="000A0B25">
            <w:rPr>
              <w:lang w:val="fr-BE" w:eastAsia="en-GB"/>
            </w:rPr>
            <w:t>Le</w:t>
          </w:r>
          <w:r>
            <w:rPr>
              <w:lang w:val="fr-BE" w:eastAsia="en-GB"/>
            </w:rPr>
            <w:t>/la</w:t>
          </w:r>
          <w:r w:rsidRPr="000A0B25">
            <w:rPr>
              <w:lang w:val="fr-BE" w:eastAsia="en-GB"/>
            </w:rPr>
            <w:t xml:space="preserve"> candidat</w:t>
          </w:r>
          <w:r>
            <w:rPr>
              <w:lang w:val="fr-BE" w:eastAsia="en-GB"/>
            </w:rPr>
            <w:t>(e)</w:t>
          </w:r>
          <w:r w:rsidRPr="000A0B25">
            <w:rPr>
              <w:lang w:val="fr-BE" w:eastAsia="en-GB"/>
            </w:rPr>
            <w:t xml:space="preserve"> doit avoir de bonnes </w:t>
          </w:r>
          <w:r w:rsidR="00914E14">
            <w:rPr>
              <w:lang w:val="fr-BE" w:eastAsia="en-GB"/>
            </w:rPr>
            <w:t>compétences</w:t>
          </w:r>
          <w:r w:rsidRPr="000A0B25">
            <w:rPr>
              <w:lang w:val="fr-BE" w:eastAsia="en-GB"/>
            </w:rPr>
            <w:t xml:space="preserve"> d’analyse. Il</w:t>
          </w:r>
          <w:r w:rsidR="00755CFA">
            <w:rPr>
              <w:lang w:val="fr-BE" w:eastAsia="en-GB"/>
            </w:rPr>
            <w:t>/elle</w:t>
          </w:r>
          <w:r w:rsidRPr="000A0B25">
            <w:rPr>
              <w:lang w:val="fr-BE" w:eastAsia="en-GB"/>
            </w:rPr>
            <w:t xml:space="preserve"> devra avoir la capacité de communiquer clairement sur des questions techniques ou spécialisées. </w:t>
          </w:r>
        </w:p>
        <w:p w14:paraId="00D36903" w14:textId="77777777" w:rsidR="000A0B25" w:rsidRPr="000A0B25" w:rsidRDefault="000A0B25" w:rsidP="000A0B25">
          <w:pPr>
            <w:pStyle w:val="ListNumber"/>
            <w:numPr>
              <w:ilvl w:val="0"/>
              <w:numId w:val="0"/>
            </w:numPr>
            <w:ind w:left="709" w:hanging="709"/>
            <w:rPr>
              <w:lang w:val="fr-BE" w:eastAsia="en-GB"/>
            </w:rPr>
          </w:pPr>
        </w:p>
        <w:p w14:paraId="49705049" w14:textId="545F8E94" w:rsidR="000A0B25" w:rsidRPr="000A0B25" w:rsidRDefault="000A0B25" w:rsidP="00914E14">
          <w:pPr>
            <w:pStyle w:val="ListNumber"/>
            <w:numPr>
              <w:ilvl w:val="0"/>
              <w:numId w:val="0"/>
            </w:numPr>
            <w:ind w:left="709"/>
            <w:rPr>
              <w:lang w:val="fr-BE" w:eastAsia="en-GB"/>
            </w:rPr>
          </w:pPr>
          <w:r w:rsidRPr="000A0B25">
            <w:rPr>
              <w:lang w:val="fr-BE" w:eastAsia="en-GB"/>
            </w:rPr>
            <w:lastRenderedPageBreak/>
            <w:t xml:space="preserve">La maîtrise de l’anglais est requise. </w:t>
          </w:r>
          <w:r w:rsidR="00914E14">
            <w:rPr>
              <w:lang w:val="fr-BE" w:eastAsia="en-GB"/>
            </w:rPr>
            <w:t>La</w:t>
          </w:r>
          <w:r w:rsidRPr="000A0B25">
            <w:rPr>
              <w:lang w:val="fr-BE" w:eastAsia="en-GB"/>
            </w:rPr>
            <w:t xml:space="preserve"> connaissance pratique du français </w:t>
          </w:r>
          <w:r w:rsidR="00914E14">
            <w:rPr>
              <w:lang w:val="fr-BE" w:eastAsia="en-GB"/>
            </w:rPr>
            <w:t>est</w:t>
          </w:r>
          <w:r w:rsidR="00CD54BF">
            <w:rPr>
              <w:lang w:val="fr-BE" w:eastAsia="en-GB"/>
            </w:rPr>
            <w:t xml:space="preserve"> un</w:t>
          </w:r>
          <w:r w:rsidRPr="000A0B25">
            <w:rPr>
              <w:lang w:val="fr-BE" w:eastAsia="en-GB"/>
            </w:rPr>
            <w:t xml:space="preserve"> atout. </w:t>
          </w:r>
        </w:p>
        <w:p w14:paraId="7E409EA7" w14:textId="210002A6" w:rsidR="001A0074" w:rsidRPr="00755CFA" w:rsidRDefault="00755CFA" w:rsidP="00914E14">
          <w:pPr>
            <w:pStyle w:val="ListNumber"/>
            <w:numPr>
              <w:ilvl w:val="0"/>
              <w:numId w:val="0"/>
            </w:numPr>
            <w:ind w:left="709"/>
            <w:rPr>
              <w:lang w:val="fr-BE" w:eastAsia="en-GB"/>
            </w:rPr>
          </w:pPr>
          <w:r>
            <w:rPr>
              <w:lang w:val="fr-BE" w:eastAsia="en-GB"/>
            </w:rPr>
            <w:t>N</w:t>
          </w:r>
          <w:r w:rsidR="000A0B25" w:rsidRPr="00755CFA">
            <w:rPr>
              <w:lang w:val="fr-BE" w:eastAsia="en-GB"/>
            </w:rPr>
            <w:t>ous recherchons un membre d’équipe proactif et flexible, doté d’un sens élevé des responsabilités.</w:t>
          </w:r>
        </w:p>
      </w:sdtContent>
    </w:sdt>
    <w:p w14:paraId="5D76C15C" w14:textId="77777777" w:rsidR="00F65CC2" w:rsidRPr="000A0B2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e-D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0A0B25"/>
    <w:rsid w:val="001A0074"/>
    <w:rsid w:val="001D3EEC"/>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022B9"/>
    <w:rsid w:val="0074301E"/>
    <w:rsid w:val="00755CFA"/>
    <w:rsid w:val="007A10AA"/>
    <w:rsid w:val="007A1396"/>
    <w:rsid w:val="007B5FAE"/>
    <w:rsid w:val="007E131B"/>
    <w:rsid w:val="008241B0"/>
    <w:rsid w:val="008315CD"/>
    <w:rsid w:val="00866E7F"/>
    <w:rsid w:val="008A0FF3"/>
    <w:rsid w:val="00914E14"/>
    <w:rsid w:val="0092295D"/>
    <w:rsid w:val="00A41917"/>
    <w:rsid w:val="00A65B97"/>
    <w:rsid w:val="00A917BE"/>
    <w:rsid w:val="00B31DC8"/>
    <w:rsid w:val="00C518F5"/>
    <w:rsid w:val="00CD54BF"/>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EB6BCC4B4C0A49C78FE14BB5A59F96B3"/>
        <w:category>
          <w:name w:val="General"/>
          <w:gallery w:val="placeholder"/>
        </w:category>
        <w:types>
          <w:type w:val="bbPlcHdr"/>
        </w:types>
        <w:behaviors>
          <w:behavior w:val="content"/>
        </w:behaviors>
        <w:guid w:val="{92FB751C-3F77-4DB6-B89B-6EBF32630085}"/>
      </w:docPartPr>
      <w:docPartBody>
        <w:p w:rsidR="00F245DF" w:rsidRDefault="00EB2D68" w:rsidP="00EB2D68">
          <w:pPr>
            <w:pStyle w:val="EB6BCC4B4C0A49C78FE14BB5A59F96B3"/>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A195764"/>
    <w:multiLevelType w:val="multilevel"/>
    <w:tmpl w:val="B26A1E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8577433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B36F01"/>
    <w:rsid w:val="00CB23CA"/>
    <w:rsid w:val="00E96C07"/>
    <w:rsid w:val="00EB2D68"/>
    <w:rsid w:val="00F245D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EB2D68"/>
    <w:rPr>
      <w:color w:val="288061"/>
    </w:rPr>
  </w:style>
  <w:style w:type="paragraph" w:customStyle="1" w:styleId="EB6BCC4B4C0A49C78FE14BB5A59F96B3">
    <w:name w:val="EB6BCC4B4C0A49C78FE14BB5A59F96B3"/>
    <w:rsid w:val="00EB2D68"/>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4</Pages>
  <Words>1281</Words>
  <Characters>7112</Characters>
  <Application>Microsoft Office Word</Application>
  <DocSecurity>0</DocSecurity>
  <PresentationFormat>Microsoft Word 14.0</PresentationFormat>
  <Lines>173</Lines>
  <Paragraphs>70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WALCZAK Mathilde (HOME)</cp:lastModifiedBy>
  <cp:revision>7</cp:revision>
  <cp:lastPrinted>2023-04-18T07:01:00Z</cp:lastPrinted>
  <dcterms:created xsi:type="dcterms:W3CDTF">2023-05-26T09:00:00Z</dcterms:created>
  <dcterms:modified xsi:type="dcterms:W3CDTF">2023-06-08T10:16:00Z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