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252FF1">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252FF1">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252FF1">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252FF1">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252FF1">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252FF1"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5B50DFAB" w:rsidR="00546DB1" w:rsidRPr="00546DB1" w:rsidRDefault="00AF70E2" w:rsidP="00AB56F9">
                <w:pPr>
                  <w:tabs>
                    <w:tab w:val="left" w:pos="426"/>
                  </w:tabs>
                  <w:spacing w:before="120"/>
                  <w:rPr>
                    <w:bCs/>
                    <w:lang w:val="en-IE" w:eastAsia="en-GB"/>
                  </w:rPr>
                </w:pPr>
                <w:r>
                  <w:rPr>
                    <w:bCs/>
                    <w:lang w:eastAsia="en-GB"/>
                  </w:rPr>
                  <w:t>HOME C3</w:t>
                </w:r>
              </w:p>
            </w:tc>
          </w:sdtContent>
        </w:sdt>
      </w:tr>
      <w:tr w:rsidR="00546DB1" w:rsidRPr="002C57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sdt>
              <w:sdtPr>
                <w:rPr>
                  <w:bCs/>
                  <w:lang w:eastAsia="en-GB"/>
                </w:rPr>
                <w:id w:val="-1915769697"/>
                <w:placeholder>
                  <w:docPart w:val="79206019389542A2899C62991EAB5A2A"/>
                </w:placeholder>
              </w:sdtPr>
              <w:sdtEndPr/>
              <w:sdtContent>
                <w:tc>
                  <w:tcPr>
                    <w:tcW w:w="5491" w:type="dxa"/>
                  </w:tcPr>
                  <w:p w14:paraId="32FCC887" w14:textId="5E874BCB" w:rsidR="00546DB1" w:rsidRPr="003B2E38" w:rsidRDefault="00AF70E2" w:rsidP="00AB56F9">
                    <w:pPr>
                      <w:tabs>
                        <w:tab w:val="left" w:pos="426"/>
                      </w:tabs>
                      <w:spacing w:before="120"/>
                      <w:rPr>
                        <w:bCs/>
                        <w:lang w:val="en-IE" w:eastAsia="en-GB"/>
                      </w:rPr>
                    </w:pPr>
                    <w:r>
                      <w:rPr>
                        <w:bCs/>
                        <w:lang w:eastAsia="en-GB"/>
                      </w:rPr>
                      <w:t>118992</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eastAsia="en-GB"/>
                  </w:rPr>
                  <w:id w:val="585032196"/>
                  <w:placeholder>
                    <w:docPart w:val="B74B15E5295A4624BF0E276438090B97"/>
                  </w:placeholder>
                </w:sdtPr>
                <w:sdtContent>
                  <w:p w14:paraId="65EBCF52" w14:textId="31071854" w:rsidR="00546DB1" w:rsidRPr="00AF70E2" w:rsidRDefault="00AF70E2" w:rsidP="00AF70E2">
                    <w:pPr>
                      <w:tabs>
                        <w:tab w:val="left" w:pos="426"/>
                      </w:tabs>
                      <w:rPr>
                        <w:bCs/>
                        <w:lang w:eastAsia="en-GB"/>
                      </w:rPr>
                    </w:pPr>
                    <w:r>
                      <w:rPr>
                        <w:bCs/>
                        <w:lang w:eastAsia="en-GB"/>
                      </w:rPr>
                      <w:t xml:space="preserve">Esther </w:t>
                    </w:r>
                    <w:proofErr w:type="spellStart"/>
                    <w:r>
                      <w:rPr>
                        <w:bCs/>
                        <w:lang w:eastAsia="en-GB"/>
                      </w:rPr>
                      <w:t>Pozo</w:t>
                    </w:r>
                    <w:proofErr w:type="spellEnd"/>
                    <w:r>
                      <w:rPr>
                        <w:bCs/>
                        <w:lang w:eastAsia="en-GB"/>
                      </w:rPr>
                      <w:t xml:space="preserve"> Vera</w:t>
                    </w:r>
                  </w:p>
                </w:sdtContent>
              </w:sdt>
            </w:sdtContent>
          </w:sdt>
          <w:p w14:paraId="227D6F6E" w14:textId="35377D50" w:rsidR="00546DB1" w:rsidRPr="009F216F" w:rsidRDefault="00252FF1"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AF70E2">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05F3E211" w:rsidR="00546DB1" w:rsidRPr="00546DB1" w:rsidRDefault="00252FF1"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AF70E2">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AF70E2">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7B3E09C5"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2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2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BFA9F04"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50" type="#_x0000_t75" style="width:241.5pt;height:22pt" o:ole="">
                  <v:imagedata r:id="rId16" o:title=""/>
                </v:shape>
                <w:control r:id="rId17" w:name="OptionButton4" w:shapeid="_x0000_i1050"/>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5D6DD22C" w:rsidR="002C5752" w:rsidRPr="00546DB1" w:rsidRDefault="00252FF1" w:rsidP="00C27C81">
            <w:pPr>
              <w:tabs>
                <w:tab w:val="left" w:pos="426"/>
              </w:tabs>
              <w:ind w:left="567"/>
              <w:contextualSpacing/>
              <w:rPr>
                <w:bCs/>
                <w:szCs w:val="24"/>
                <w:lang w:eastAsia="en-GB"/>
              </w:rPr>
            </w:pPr>
            <w:sdt>
              <w:sdtPr>
                <w:rPr>
                  <w:bCs/>
                  <w:szCs w:val="24"/>
                  <w:lang w:eastAsia="en-GB"/>
                </w:rPr>
                <w:id w:val="-371931994"/>
                <w14:checkbox>
                  <w14:checked w14:val="1"/>
                  <w14:checkedState w14:val="2612" w14:font="MS Gothic"/>
                  <w14:uncheckedState w14:val="2610" w14:font="MS Gothic"/>
                </w14:checkbox>
              </w:sdtPr>
              <w:sdtEndPr/>
              <w:sdtContent>
                <w:r w:rsidR="00AF70E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637B5AC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1"/>
                  <w14:checkedState w14:val="2612" w14:font="MS Gothic"/>
                  <w14:uncheckedState w14:val="2610" w14:font="MS Gothic"/>
                </w14:checkbox>
              </w:sdtPr>
              <w:sdtEndPr/>
              <w:sdtContent>
                <w:r w:rsidR="00AF70E2">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1"/>
                  <w14:checkedState w14:val="2612" w14:font="MS Gothic"/>
                  <w14:uncheckedState w14:val="2610" w14:font="MS Gothic"/>
                </w14:checkbox>
              </w:sdtPr>
              <w:sdtEndPr/>
              <w:sdtContent>
                <w:r w:rsidR="00AF70E2">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1"/>
                  <w14:checkedState w14:val="2612" w14:font="MS Gothic"/>
                  <w14:uncheckedState w14:val="2610" w14:font="MS Gothic"/>
                </w14:checkbox>
              </w:sdtPr>
              <w:sdtEndPr/>
              <w:sdtContent>
                <w:r w:rsidR="00AF70E2">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1"/>
                  <w14:checkedState w14:val="2612" w14:font="MS Gothic"/>
                  <w14:uncheckedState w14:val="2610" w14:font="MS Gothic"/>
                </w14:checkbox>
              </w:sdtPr>
              <w:sdtEndPr/>
              <w:sdtContent>
                <w:r w:rsidR="00AF70E2">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252FF1"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252FF1"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0C29BD63"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9" type="#_x0000_t75" style="width:419.5pt;height:37.5pt" o:ole="">
                  <v:imagedata r:id="rId18" o:title=""/>
                </v:shape>
                <w:control r:id="rId19" w:name="OptionButton5" w:shapeid="_x0000_i1049"/>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788D269E"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52" type="#_x0000_t75" style="width:108pt;height:22pt" o:ole="">
                  <v:imagedata r:id="rId20" o:title=""/>
                </v:shape>
                <w:control r:id="rId21" w:name="OptionButton2" w:shapeid="_x0000_i1052"/>
              </w:object>
            </w:r>
            <w:r>
              <w:rPr>
                <w:bCs/>
                <w:szCs w:val="24"/>
                <w:lang w:val="en-GB" w:eastAsia="en-GB"/>
              </w:rPr>
              <w:object w:dxaOrig="225" w:dyaOrig="225" w14:anchorId="50596B69">
                <v:shape id="_x0000_i1051" type="#_x0000_t75" style="width:108pt;height:22pt" o:ole="">
                  <v:imagedata r:id="rId22" o:title=""/>
                </v:shape>
                <w:control r:id="rId23" w:name="OptionButton3" w:shapeid="_x0000_i1051"/>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sdt>
          <w:sdtPr>
            <w:rPr>
              <w:lang w:val="en-US" w:eastAsia="en-GB"/>
            </w:rPr>
            <w:id w:val="1065679310"/>
            <w:placeholder>
              <w:docPart w:val="EC4B14DEC59944618884B57C20AD518E"/>
            </w:placeholder>
          </w:sdtPr>
          <w:sdtContent>
            <w:p w14:paraId="76DD1EEA" w14:textId="08983C4D" w:rsidR="00803007" w:rsidRPr="00AF70E2" w:rsidRDefault="00252FF1" w:rsidP="00803007">
              <w:pPr>
                <w:rPr>
                  <w:lang w:eastAsia="en-GB"/>
                </w:rPr>
              </w:pPr>
              <w:r w:rsidRPr="007151CD">
                <w:rPr>
                  <w:lang w:eastAsia="en-GB"/>
                </w:rPr>
                <w:t xml:space="preserve">Wir sind das für Asyl- und Flüchtlingspolitik zuständige Referat der GD Migration und Inneres. Die Hauptaufgabe des Referats besteht darin, einen Beitrag zur Entwicklung und Umsetzung eines gemeinsamen europäischen Asylsystems zu leisten, in dem Asylbewerbern in der gesamten Union der Zugang zu internationalem Schutz auf </w:t>
              </w:r>
              <w:r w:rsidRPr="007151CD">
                <w:rPr>
                  <w:lang w:eastAsia="en-GB"/>
                </w:rPr>
                <w:lastRenderedPageBreak/>
                <w:t>harmonisierte Weise garantiert wird. Wir spielen eine Schlüsselrolle bei der europäischen Reaktion auf die derzeitige Migrationskrise, indem wir kurzfristige Sofortmaßnahmen umsetzen und eine mittel- und längerfristige Vision für einen gemeinsamen europäischen</w:t>
              </w:r>
              <w:r>
                <w:rPr>
                  <w:lang w:eastAsia="en-GB"/>
                </w:rPr>
                <w:t xml:space="preserve"> </w:t>
              </w:r>
              <w:r w:rsidRPr="007151CD">
                <w:rPr>
                  <w:lang w:eastAsia="en-GB"/>
                </w:rPr>
                <w:t xml:space="preserve">Ansatz entwickeln, der auf einer gerechten Aufteilung der Verantwortlichkeiten zwischen den Mitgliedstaaten beruht. Zu den spezifischen Aufgaben gehören: Verfolgung der Umsetzung des derzeitigen Besitzstands, unter anderem durch die Bereitstellung von Leitlinien und Unterstützung für die Mitgliedstaaten sowie durch </w:t>
              </w:r>
              <w:r>
                <w:rPr>
                  <w:lang w:eastAsia="en-GB"/>
                </w:rPr>
                <w:t>Vertragsverletzungsverfahren</w:t>
              </w:r>
              <w:r w:rsidRPr="007151CD">
                <w:rPr>
                  <w:lang w:eastAsia="en-GB"/>
                </w:rPr>
                <w:t xml:space="preserve">; Ausarbeitung und </w:t>
              </w:r>
              <w:r>
                <w:rPr>
                  <w:lang w:eastAsia="en-GB"/>
                </w:rPr>
                <w:t>Verhandlung</w:t>
              </w:r>
              <w:r w:rsidRPr="007151CD">
                <w:rPr>
                  <w:lang w:eastAsia="en-GB"/>
                </w:rPr>
                <w:t xml:space="preserve"> eines ehrgeizigen Pakets von Legislativvorschlägen zur Reform des Besitzstands</w:t>
              </w:r>
              <w:r>
                <w:rPr>
                  <w:lang w:eastAsia="en-GB"/>
                </w:rPr>
                <w:t xml:space="preserve"> (das</w:t>
              </w:r>
              <w:r w:rsidRPr="007151CD">
                <w:rPr>
                  <w:lang w:eastAsia="en-GB"/>
                </w:rPr>
                <w:t xml:space="preserve"> neue Asyl- und Migrationspak</w:t>
              </w:r>
              <w:r>
                <w:rPr>
                  <w:lang w:eastAsia="en-GB"/>
                </w:rPr>
                <w:t>e</w:t>
              </w:r>
              <w:r w:rsidRPr="007151CD">
                <w:rPr>
                  <w:lang w:eastAsia="en-GB"/>
                </w:rPr>
                <w:t>t</w:t>
              </w:r>
              <w:r>
                <w:rPr>
                  <w:lang w:eastAsia="en-GB"/>
                </w:rPr>
                <w:t>)</w:t>
              </w:r>
              <w:r w:rsidRPr="007151CD">
                <w:rPr>
                  <w:lang w:eastAsia="en-GB"/>
                </w:rPr>
                <w:t>; Beitrag zur externen Dimension der Asylpolitik in Zusammenarbeit mit den Mitgliedstaaten, dem UNHCR und anderen Interessenträgern; Pflege der Beziehungen der Kommission zur Asylagentur der Europäischen Union (EUAA) mit Sitz in Malta. Das Referat ist auch für die Umsetzung und Überwachung des Durchführungsbeschlusses des Rates zur Einführung des vorübergehenden Schutzes von Personen, die vor dem Krieg in der Ukraine fliehen, sowie für die Entwicklung und Überwachung von Maßnahmen zur Durchsetzung des Schutzes minderjähriger Migranten, einschließlich asylsuchender Kinder sowie anderer Kinder, die keine EU-Bürger sind, zuständig.</w:t>
              </w:r>
            </w:p>
          </w:sdtContent>
        </w:sdt>
      </w:sdtContent>
    </w:sdt>
    <w:p w14:paraId="3862387A" w14:textId="77777777" w:rsidR="00803007" w:rsidRPr="00AF70E2"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1970868409"/>
            <w:placeholder>
              <w:docPart w:val="3AD58DEB7EDA41C787ED13E64EED3198"/>
            </w:placeholder>
          </w:sdtPr>
          <w:sdtContent>
            <w:p w14:paraId="12B9C59B" w14:textId="6153AEED" w:rsidR="00803007" w:rsidRPr="009F216F" w:rsidRDefault="00AF70E2" w:rsidP="00803007">
              <w:pPr>
                <w:rPr>
                  <w:lang w:eastAsia="en-GB"/>
                </w:rPr>
              </w:pPr>
              <w:r w:rsidRPr="00895E0D">
                <w:rPr>
                  <w:lang w:eastAsia="en-GB"/>
                </w:rPr>
                <w:t>Wir schlagen interessante Aufgaben für eine</w:t>
              </w:r>
              <w:r>
                <w:rPr>
                  <w:lang w:eastAsia="en-GB"/>
                </w:rPr>
                <w:t>/</w:t>
              </w:r>
              <w:r w:rsidRPr="00895E0D">
                <w:rPr>
                  <w:lang w:eastAsia="en-GB"/>
                </w:rPr>
                <w:t>n abgeordnete</w:t>
              </w:r>
              <w:r>
                <w:rPr>
                  <w:lang w:eastAsia="en-GB"/>
                </w:rPr>
                <w:t>/</w:t>
              </w:r>
              <w:r w:rsidRPr="00895E0D">
                <w:rPr>
                  <w:lang w:eastAsia="en-GB"/>
                </w:rPr>
                <w:t>n nationale</w:t>
              </w:r>
              <w:r>
                <w:rPr>
                  <w:lang w:eastAsia="en-GB"/>
                </w:rPr>
                <w:t>/</w:t>
              </w:r>
              <w:r w:rsidRPr="00895E0D">
                <w:rPr>
                  <w:lang w:eastAsia="en-GB"/>
                </w:rPr>
                <w:t>n Sachverständige</w:t>
              </w:r>
              <w:r>
                <w:rPr>
                  <w:lang w:eastAsia="en-GB"/>
                </w:rPr>
                <w:t>/</w:t>
              </w:r>
              <w:r w:rsidRPr="00895E0D">
                <w:rPr>
                  <w:lang w:eastAsia="en-GB"/>
                </w:rPr>
                <w:t xml:space="preserve">n im Asylbereich vor. </w:t>
              </w:r>
              <w:r>
                <w:rPr>
                  <w:lang w:eastAsia="en-GB"/>
                </w:rPr>
                <w:t>Sie/</w:t>
              </w:r>
              <w:r w:rsidRPr="00895E0D">
                <w:rPr>
                  <w:lang w:eastAsia="en-GB"/>
                </w:rPr>
                <w:t xml:space="preserve">Er ist für die Umsetzung, Überwachung und Bewertung politischer und legislativer Entwicklungen zuständig, die unmittelbare Auswirkungen auf Asylbewerber und Flüchtlinge oder auf minderjährige Migranten haben. Zu </w:t>
              </w:r>
              <w:r>
                <w:rPr>
                  <w:lang w:eastAsia="en-GB"/>
                </w:rPr>
                <w:t>ihren/</w:t>
              </w:r>
              <w:r w:rsidRPr="00895E0D">
                <w:rPr>
                  <w:lang w:eastAsia="en-GB"/>
                </w:rPr>
                <w:t xml:space="preserve">seinen besonderen Aufgaben könnte es gehören, die Entwicklungen in den Mitgliedstaaten zu überwachen, zu gewährleisten, dass die EU in der Lage ist, wirksam auf Asylkrisen zu reagieren, und Fachwissen über das Gemeinsame Europäische Asylsystem zur Verfügung zu stellen. Die Aufgaben könnten Folgendes umfassen: Unterstützung bei der Ausarbeitung von Rechtsvorschriften oder Strategiepapieren und Verhandlungen mit den anderen Organen; Erstellung von Kommunikationsmaterialien zur Asylpolitik; Überwachung der Umsetzung und Anwendung des Asylrechts durch die Mitgliedstaaten; Unterstützung bei der Ausarbeitung von Leitlinien und anderen Maßnahmen zur Unterstützung der ordnungsgemäßen Umsetzung des Asylrechts; Zusammenarbeit mit den Behörden der Mitgliedstaaten, der Asylagentur der Europäischen Union (EUAA), dem Amt des Hohen Flüchtlingskommissars der Vereinten Nationen (UNHCR) und verschiedenen Interessenträgern. </w:t>
              </w:r>
              <w:r>
                <w:rPr>
                  <w:lang w:eastAsia="en-GB"/>
                </w:rPr>
                <w:t>Die Aufgaben</w:t>
              </w:r>
              <w:r w:rsidRPr="007151CD">
                <w:rPr>
                  <w:lang w:eastAsia="en-GB"/>
                </w:rPr>
                <w:t xml:space="preserve"> umfass</w:t>
              </w:r>
              <w:r>
                <w:rPr>
                  <w:lang w:eastAsia="en-GB"/>
                </w:rPr>
                <w:t>en</w:t>
              </w:r>
              <w:r w:rsidRPr="007151CD">
                <w:rPr>
                  <w:lang w:eastAsia="en-GB"/>
                </w:rPr>
                <w:t xml:space="preserve"> auch die Koordinierung mit anderen Referaten in der GD und die Teilnahme an Sitzungen mit den anderen Organen und an öffentlichen Sitzungen/Konferenzen.</w:t>
              </w:r>
            </w:p>
          </w:sdtContent>
        </w:sdt>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b/>
              <w:bCs/>
              <w:lang w:eastAsia="en-GB"/>
            </w:rPr>
            <w:id w:val="-689827953"/>
            <w:placeholder>
              <w:docPart w:val="5DFDD094C5BC4E7C9C6B532AB719BDA0"/>
            </w:placeholder>
          </w:sdtPr>
          <w:sdtContent>
            <w:p w14:paraId="47EA7C74" w14:textId="77777777" w:rsidR="00AF70E2" w:rsidRPr="00895E0D" w:rsidRDefault="00AF70E2" w:rsidP="00AF70E2">
              <w:pPr>
                <w:pStyle w:val="ListNumber"/>
                <w:numPr>
                  <w:ilvl w:val="0"/>
                  <w:numId w:val="0"/>
                </w:numPr>
                <w:rPr>
                  <w:bCs/>
                  <w:lang w:eastAsia="en-GB"/>
                </w:rPr>
              </w:pPr>
              <w:r w:rsidRPr="00895E0D">
                <w:rPr>
                  <w:bCs/>
                  <w:lang w:eastAsia="en-GB"/>
                </w:rPr>
                <w:t>Wir suchen einen motivierten, flexiblen und teamorientierten Kollegen, der</w:t>
              </w:r>
              <w:r>
                <w:rPr>
                  <w:bCs/>
                  <w:lang w:eastAsia="en-GB"/>
                </w:rPr>
                <w:t>:</w:t>
              </w:r>
              <w:r w:rsidRPr="00895E0D">
                <w:rPr>
                  <w:bCs/>
                  <w:lang w:eastAsia="en-GB"/>
                </w:rPr>
                <w:t xml:space="preserve"> </w:t>
              </w:r>
            </w:p>
            <w:p w14:paraId="09B55C97" w14:textId="77777777" w:rsidR="00AF70E2" w:rsidRPr="00895E0D" w:rsidRDefault="00AF70E2" w:rsidP="00AF70E2">
              <w:pPr>
                <w:pStyle w:val="ListNumber"/>
                <w:numPr>
                  <w:ilvl w:val="0"/>
                  <w:numId w:val="30"/>
                </w:numPr>
                <w:spacing w:after="60"/>
                <w:ind w:left="357" w:hanging="357"/>
                <w:rPr>
                  <w:bCs/>
                  <w:lang w:eastAsia="en-GB"/>
                </w:rPr>
              </w:pPr>
              <w:r>
                <w:rPr>
                  <w:bCs/>
                  <w:lang w:eastAsia="en-GB"/>
                </w:rPr>
                <w:t>b</w:t>
              </w:r>
              <w:r w:rsidRPr="00895E0D">
                <w:rPr>
                  <w:bCs/>
                  <w:lang w:eastAsia="en-GB"/>
                </w:rPr>
                <w:t>eitrag</w:t>
              </w:r>
              <w:r>
                <w:rPr>
                  <w:bCs/>
                  <w:lang w:eastAsia="en-GB"/>
                </w:rPr>
                <w:t>en möchte</w:t>
              </w:r>
              <w:r w:rsidRPr="00895E0D">
                <w:rPr>
                  <w:bCs/>
                  <w:lang w:eastAsia="en-GB"/>
                </w:rPr>
                <w:t xml:space="preserve"> zur Entwicklung der Politik der Europäischen Kommission gegenüber Personen, die internationalen Schutz suchen; </w:t>
              </w:r>
            </w:p>
            <w:p w14:paraId="0DADB64B" w14:textId="77777777" w:rsidR="00AF70E2" w:rsidRPr="00895E0D" w:rsidRDefault="00AF70E2" w:rsidP="00AF70E2">
              <w:pPr>
                <w:pStyle w:val="ListNumber"/>
                <w:numPr>
                  <w:ilvl w:val="0"/>
                  <w:numId w:val="30"/>
                </w:numPr>
                <w:spacing w:after="60"/>
                <w:ind w:left="357" w:hanging="357"/>
                <w:rPr>
                  <w:bCs/>
                  <w:lang w:eastAsia="en-GB"/>
                </w:rPr>
              </w:pPr>
              <w:r>
                <w:rPr>
                  <w:bCs/>
                  <w:lang w:eastAsia="en-GB"/>
                </w:rPr>
                <w:t>b</w:t>
              </w:r>
              <w:r w:rsidRPr="00895E0D">
                <w:rPr>
                  <w:bCs/>
                  <w:lang w:eastAsia="en-GB"/>
                </w:rPr>
                <w:t>eitrag</w:t>
              </w:r>
              <w:r>
                <w:rPr>
                  <w:bCs/>
                  <w:lang w:eastAsia="en-GB"/>
                </w:rPr>
                <w:t>en</w:t>
              </w:r>
              <w:r w:rsidRPr="00895E0D">
                <w:rPr>
                  <w:bCs/>
                  <w:lang w:eastAsia="en-GB"/>
                </w:rPr>
                <w:t xml:space="preserve"> </w:t>
              </w:r>
              <w:r>
                <w:rPr>
                  <w:bCs/>
                  <w:lang w:eastAsia="en-GB"/>
                </w:rPr>
                <w:t xml:space="preserve">möchte </w:t>
              </w:r>
              <w:r w:rsidRPr="00895E0D">
                <w:rPr>
                  <w:bCs/>
                  <w:lang w:eastAsia="en-GB"/>
                </w:rPr>
                <w:t xml:space="preserve">zur kohärenten Umsetzung und Überwachung des Gemeinsamen Europäischen Asylsystems in engem Kontakt mit den Behörden der Mitgliedstaaten, </w:t>
              </w:r>
              <w:r w:rsidRPr="00895E0D">
                <w:rPr>
                  <w:bCs/>
                  <w:lang w:eastAsia="en-GB"/>
                </w:rPr>
                <w:lastRenderedPageBreak/>
                <w:t xml:space="preserve">der Asylagentur der Europäischen Union (EUAA), dem UNHCR und anderen Interessenträgern; </w:t>
              </w:r>
            </w:p>
            <w:p w14:paraId="5C371FE1" w14:textId="77777777" w:rsidR="00AF70E2" w:rsidRPr="00895E0D" w:rsidRDefault="00AF70E2" w:rsidP="00AF70E2">
              <w:pPr>
                <w:pStyle w:val="ListNumber"/>
                <w:numPr>
                  <w:ilvl w:val="0"/>
                  <w:numId w:val="30"/>
                </w:numPr>
                <w:spacing w:after="60"/>
                <w:ind w:left="357" w:hanging="357"/>
                <w:rPr>
                  <w:bCs/>
                  <w:lang w:eastAsia="en-GB"/>
                </w:rPr>
              </w:pPr>
              <w:r>
                <w:rPr>
                  <w:bCs/>
                  <w:lang w:eastAsia="en-GB"/>
                </w:rPr>
                <w:t>b</w:t>
              </w:r>
              <w:r w:rsidRPr="00895E0D">
                <w:rPr>
                  <w:bCs/>
                  <w:lang w:eastAsia="en-GB"/>
                </w:rPr>
                <w:t>eitrag</w:t>
              </w:r>
              <w:r>
                <w:rPr>
                  <w:bCs/>
                  <w:lang w:eastAsia="en-GB"/>
                </w:rPr>
                <w:t>en möchte</w:t>
              </w:r>
              <w:r w:rsidRPr="00895E0D">
                <w:rPr>
                  <w:bCs/>
                  <w:lang w:eastAsia="en-GB"/>
                </w:rPr>
                <w:t xml:space="preserve"> zur Weiterentwicklung der externen Dimension der EU-Asylpolitik. </w:t>
              </w:r>
            </w:p>
            <w:p w14:paraId="49CEE343" w14:textId="77777777" w:rsidR="00AF70E2" w:rsidRPr="00895E0D" w:rsidRDefault="00AF70E2" w:rsidP="00AF70E2">
              <w:pPr>
                <w:pStyle w:val="ListNumber"/>
                <w:numPr>
                  <w:ilvl w:val="0"/>
                  <w:numId w:val="30"/>
                </w:numPr>
                <w:spacing w:after="60"/>
                <w:ind w:left="357" w:hanging="357"/>
                <w:rPr>
                  <w:bCs/>
                  <w:lang w:eastAsia="en-GB"/>
                </w:rPr>
              </w:pPr>
              <w:r w:rsidRPr="00895E0D">
                <w:rPr>
                  <w:bCs/>
                  <w:lang w:eastAsia="en-GB"/>
                </w:rPr>
                <w:t xml:space="preserve">Erfahrung </w:t>
              </w:r>
              <w:r>
                <w:rPr>
                  <w:bCs/>
                  <w:lang w:eastAsia="en-GB"/>
                </w:rPr>
                <w:t xml:space="preserve">hat </w:t>
              </w:r>
              <w:r w:rsidRPr="00895E0D">
                <w:rPr>
                  <w:bCs/>
                  <w:lang w:eastAsia="en-GB"/>
                </w:rPr>
                <w:t>aus der Arbeit in nationalen Verwaltungen oder staatlichen Stellen im Bereich Asyl- und Migrationspolitik</w:t>
              </w:r>
              <w:r>
                <w:rPr>
                  <w:bCs/>
                  <w:lang w:eastAsia="en-GB"/>
                </w:rPr>
                <w:t>, insbesondere mit der Dublin-III-Verordnung</w:t>
              </w:r>
              <w:r w:rsidRPr="00895E0D">
                <w:rPr>
                  <w:bCs/>
                  <w:lang w:eastAsia="en-GB"/>
                </w:rPr>
                <w:t xml:space="preserve">; </w:t>
              </w:r>
            </w:p>
            <w:p w14:paraId="20F16A18" w14:textId="77777777" w:rsidR="00AF70E2" w:rsidRPr="00895E0D" w:rsidRDefault="00AF70E2" w:rsidP="00AF70E2">
              <w:pPr>
                <w:pStyle w:val="ListNumber"/>
                <w:numPr>
                  <w:ilvl w:val="0"/>
                  <w:numId w:val="30"/>
                </w:numPr>
                <w:spacing w:after="60"/>
                <w:ind w:left="357" w:hanging="357"/>
                <w:rPr>
                  <w:bCs/>
                  <w:lang w:eastAsia="en-GB"/>
                </w:rPr>
              </w:pPr>
              <w:r>
                <w:rPr>
                  <w:bCs/>
                  <w:lang w:eastAsia="en-GB"/>
                </w:rPr>
                <w:t>i</w:t>
              </w:r>
              <w:r w:rsidRPr="00895E0D">
                <w:rPr>
                  <w:bCs/>
                  <w:lang w:eastAsia="en-GB"/>
                </w:rPr>
                <w:t xml:space="preserve">n der Lage ist, in einem Team mit anderen Kollegen, mit anderen Dienststellen der Kommission sowie mit anderen Institutionen und Interessenträgern wirksam zusammenzuarbeiten; </w:t>
              </w:r>
            </w:p>
            <w:p w14:paraId="687FCBA5" w14:textId="77777777" w:rsidR="00AF70E2" w:rsidRPr="00895E0D" w:rsidRDefault="00AF70E2" w:rsidP="00AF70E2">
              <w:pPr>
                <w:pStyle w:val="ListNumber"/>
                <w:numPr>
                  <w:ilvl w:val="0"/>
                  <w:numId w:val="30"/>
                </w:numPr>
                <w:spacing w:after="60"/>
                <w:ind w:left="357" w:hanging="357"/>
                <w:rPr>
                  <w:bCs/>
                  <w:lang w:eastAsia="en-GB"/>
                </w:rPr>
              </w:pPr>
              <w:r>
                <w:rPr>
                  <w:bCs/>
                  <w:lang w:eastAsia="en-GB"/>
                </w:rPr>
                <w:t>g</w:t>
              </w:r>
              <w:r w:rsidRPr="00895E0D">
                <w:rPr>
                  <w:bCs/>
                  <w:lang w:eastAsia="en-GB"/>
                </w:rPr>
                <w:t>ute redaktionelle Fähigkeiten, Analyse- und Kommunikationsfähigkeiten</w:t>
              </w:r>
              <w:r>
                <w:rPr>
                  <w:bCs/>
                  <w:lang w:eastAsia="en-GB"/>
                </w:rPr>
                <w:t xml:space="preserve"> hat.</w:t>
              </w:r>
              <w:r w:rsidRPr="00895E0D">
                <w:rPr>
                  <w:bCs/>
                  <w:lang w:eastAsia="en-GB"/>
                </w:rPr>
                <w:t xml:space="preserve">  </w:t>
              </w:r>
            </w:p>
            <w:p w14:paraId="09B46A3D" w14:textId="77777777" w:rsidR="00AF70E2" w:rsidRDefault="00AF70E2" w:rsidP="00AF70E2">
              <w:pPr>
                <w:pStyle w:val="ListNumber"/>
                <w:numPr>
                  <w:ilvl w:val="0"/>
                  <w:numId w:val="0"/>
                </w:numPr>
                <w:spacing w:after="60"/>
                <w:rPr>
                  <w:bCs/>
                  <w:lang w:eastAsia="en-GB"/>
                </w:rPr>
              </w:pPr>
            </w:p>
            <w:p w14:paraId="6730A489" w14:textId="6638BF94" w:rsidR="00AF70E2" w:rsidRPr="00AF70E2" w:rsidRDefault="00AF70E2" w:rsidP="00AF70E2">
              <w:pPr>
                <w:pStyle w:val="ListNumber"/>
                <w:numPr>
                  <w:ilvl w:val="0"/>
                  <w:numId w:val="0"/>
                </w:numPr>
                <w:spacing w:after="60"/>
                <w:rPr>
                  <w:b/>
                  <w:bCs/>
                  <w:lang w:eastAsia="en-GB"/>
                </w:rPr>
              </w:pPr>
              <w:r>
                <w:rPr>
                  <w:bCs/>
                  <w:lang w:eastAsia="en-GB"/>
                </w:rPr>
                <w:t>Bitte beachten Sie, dass</w:t>
              </w:r>
              <w:r w:rsidRPr="00C25721">
                <w:rPr>
                  <w:bCs/>
                  <w:lang w:eastAsia="en-GB"/>
                </w:rPr>
                <w:t xml:space="preserve"> </w:t>
              </w:r>
              <w:r>
                <w:rPr>
                  <w:bCs/>
                  <w:lang w:eastAsia="en-GB"/>
                </w:rPr>
                <w:t xml:space="preserve">ausreichende </w:t>
              </w:r>
              <w:r w:rsidRPr="00C25721">
                <w:rPr>
                  <w:bCs/>
                  <w:lang w:eastAsia="en-GB"/>
                </w:rPr>
                <w:t>praktische Kenntnisse der englischen Sprache eine Notwendigkeit</w:t>
              </w:r>
              <w:r>
                <w:rPr>
                  <w:bCs/>
                  <w:lang w:eastAsia="en-GB"/>
                </w:rPr>
                <w:t xml:space="preserve"> sind</w:t>
              </w:r>
              <w:r w:rsidRPr="00C25721">
                <w:rPr>
                  <w:b/>
                  <w:bCs/>
                  <w:lang w:eastAsia="en-GB"/>
                </w:rPr>
                <w:t>.</w:t>
              </w:r>
            </w:p>
          </w:sdtContent>
        </w:sdt>
        <w:p w14:paraId="2A0F153A" w14:textId="5024FF20" w:rsidR="009321C6" w:rsidRPr="009F216F" w:rsidRDefault="00252FF1"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lastRenderedPageBreak/>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w:t>
      </w:r>
      <w:proofErr w:type="spellStart"/>
      <w:r>
        <w:t>ABl.</w:t>
      </w:r>
      <w:proofErr w:type="spellEnd"/>
      <w:r>
        <w:t xml:space="preserve">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26CFD"/>
    <w:multiLevelType w:val="hybridMultilevel"/>
    <w:tmpl w:val="FD50AC24"/>
    <w:lvl w:ilvl="0" w:tplc="524459AE">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2"/>
  </w:num>
  <w:num w:numId="3" w16cid:durableId="1803648488">
    <w:abstractNumId w:val="8"/>
  </w:num>
  <w:num w:numId="4" w16cid:durableId="1345133806">
    <w:abstractNumId w:val="13"/>
  </w:num>
  <w:num w:numId="5" w16cid:durableId="1484001909">
    <w:abstractNumId w:val="18"/>
  </w:num>
  <w:num w:numId="6" w16cid:durableId="773328393">
    <w:abstractNumId w:val="20"/>
  </w:num>
  <w:num w:numId="7" w16cid:durableId="105732114">
    <w:abstractNumId w:val="1"/>
  </w:num>
  <w:num w:numId="8" w16cid:durableId="385377974">
    <w:abstractNumId w:val="6"/>
  </w:num>
  <w:num w:numId="9" w16cid:durableId="526991876">
    <w:abstractNumId w:val="15"/>
  </w:num>
  <w:num w:numId="10" w16cid:durableId="564218535">
    <w:abstractNumId w:val="2"/>
  </w:num>
  <w:num w:numId="11" w16cid:durableId="1038512878">
    <w:abstractNumId w:val="4"/>
  </w:num>
  <w:num w:numId="12" w16cid:durableId="1162895123">
    <w:abstractNumId w:val="5"/>
  </w:num>
  <w:num w:numId="13" w16cid:durableId="225267355">
    <w:abstractNumId w:val="9"/>
  </w:num>
  <w:num w:numId="14" w16cid:durableId="1302420880">
    <w:abstractNumId w:val="14"/>
  </w:num>
  <w:num w:numId="15" w16cid:durableId="1649935422">
    <w:abstractNumId w:val="17"/>
  </w:num>
  <w:num w:numId="16" w16cid:durableId="57359822">
    <w:abstractNumId w:val="21"/>
  </w:num>
  <w:num w:numId="17" w16cid:durableId="229002306">
    <w:abstractNumId w:val="10"/>
  </w:num>
  <w:num w:numId="18" w16cid:durableId="630205849">
    <w:abstractNumId w:val="11"/>
  </w:num>
  <w:num w:numId="19" w16cid:durableId="2102024247">
    <w:abstractNumId w:val="22"/>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12750507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4577"/>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52FF1"/>
    <w:rsid w:val="002C5752"/>
    <w:rsid w:val="002F7504"/>
    <w:rsid w:val="00324D8D"/>
    <w:rsid w:val="0035094A"/>
    <w:rsid w:val="003874E2"/>
    <w:rsid w:val="0039387D"/>
    <w:rsid w:val="00394A86"/>
    <w:rsid w:val="003B2E38"/>
    <w:rsid w:val="004D75AF"/>
    <w:rsid w:val="00546DB1"/>
    <w:rsid w:val="006243BB"/>
    <w:rsid w:val="00676119"/>
    <w:rsid w:val="006F44C9"/>
    <w:rsid w:val="00767E7E"/>
    <w:rsid w:val="007716E4"/>
    <w:rsid w:val="00795C41"/>
    <w:rsid w:val="007C07D8"/>
    <w:rsid w:val="007D0EC6"/>
    <w:rsid w:val="00803007"/>
    <w:rsid w:val="008102E0"/>
    <w:rsid w:val="0089735C"/>
    <w:rsid w:val="008D52CF"/>
    <w:rsid w:val="009321C6"/>
    <w:rsid w:val="009442BE"/>
    <w:rsid w:val="009F216F"/>
    <w:rsid w:val="00AB56F9"/>
    <w:rsid w:val="00AF70E2"/>
    <w:rsid w:val="00BF6139"/>
    <w:rsid w:val="00C07259"/>
    <w:rsid w:val="00C27C81"/>
    <w:rsid w:val="00CD33B4"/>
    <w:rsid w:val="00D605F4"/>
    <w:rsid w:val="00DA711C"/>
    <w:rsid w:val="00E35460"/>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3F224E"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3F224E"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9206019389542A2899C62991EAB5A2A"/>
        <w:category>
          <w:name w:val="General"/>
          <w:gallery w:val="placeholder"/>
        </w:category>
        <w:types>
          <w:type w:val="bbPlcHdr"/>
        </w:types>
        <w:behaviors>
          <w:behavior w:val="content"/>
        </w:behaviors>
        <w:guid w:val="{66D03B59-C3FB-4D17-A6FC-791C59825B0B}"/>
      </w:docPartPr>
      <w:docPartBody>
        <w:p w:rsidR="00000000" w:rsidRDefault="003F224E" w:rsidP="003F224E">
          <w:pPr>
            <w:pStyle w:val="79206019389542A2899C62991EAB5A2A"/>
          </w:pPr>
          <w:r w:rsidRPr="009F216F">
            <w:rPr>
              <w:rStyle w:val="PlaceholderText"/>
              <w:bCs/>
            </w:rPr>
            <w:t>Click or tap here to enter text.</w:t>
          </w:r>
        </w:p>
      </w:docPartBody>
    </w:docPart>
    <w:docPart>
      <w:docPartPr>
        <w:name w:val="B74B15E5295A4624BF0E276438090B97"/>
        <w:category>
          <w:name w:val="General"/>
          <w:gallery w:val="placeholder"/>
        </w:category>
        <w:types>
          <w:type w:val="bbPlcHdr"/>
        </w:types>
        <w:behaviors>
          <w:behavior w:val="content"/>
        </w:behaviors>
        <w:guid w:val="{8AEEF8C1-BBD8-43BF-8A48-9E995B3127B0}"/>
      </w:docPartPr>
      <w:docPartBody>
        <w:p w:rsidR="00000000" w:rsidRDefault="003F224E" w:rsidP="003F224E">
          <w:pPr>
            <w:pStyle w:val="B74B15E5295A4624BF0E276438090B97"/>
          </w:pPr>
          <w:r w:rsidRPr="009F216F">
            <w:rPr>
              <w:rStyle w:val="PlaceholderText"/>
              <w:bCs/>
            </w:rPr>
            <w:t>Click or tap here to enter text.</w:t>
          </w:r>
        </w:p>
      </w:docPartBody>
    </w:docPart>
    <w:docPart>
      <w:docPartPr>
        <w:name w:val="3AD58DEB7EDA41C787ED13E64EED3198"/>
        <w:category>
          <w:name w:val="General"/>
          <w:gallery w:val="placeholder"/>
        </w:category>
        <w:types>
          <w:type w:val="bbPlcHdr"/>
        </w:types>
        <w:behaviors>
          <w:behavior w:val="content"/>
        </w:behaviors>
        <w:guid w:val="{3EA25BEF-B439-48A1-9AEF-B0D4E9B3ABCE}"/>
      </w:docPartPr>
      <w:docPartBody>
        <w:p w:rsidR="00000000" w:rsidRDefault="003F224E" w:rsidP="003F224E">
          <w:pPr>
            <w:pStyle w:val="3AD58DEB7EDA41C787ED13E64EED3198"/>
          </w:pPr>
          <w:r w:rsidRPr="00BD2312">
            <w:rPr>
              <w:rStyle w:val="PlaceholderText"/>
            </w:rPr>
            <w:t>Click or tap here to enter text.</w:t>
          </w:r>
        </w:p>
      </w:docPartBody>
    </w:docPart>
    <w:docPart>
      <w:docPartPr>
        <w:name w:val="5DFDD094C5BC4E7C9C6B532AB719BDA0"/>
        <w:category>
          <w:name w:val="General"/>
          <w:gallery w:val="placeholder"/>
        </w:category>
        <w:types>
          <w:type w:val="bbPlcHdr"/>
        </w:types>
        <w:behaviors>
          <w:behavior w:val="content"/>
        </w:behaviors>
        <w:guid w:val="{488E2617-4D66-4024-84C0-72FF91FC36FD}"/>
      </w:docPartPr>
      <w:docPartBody>
        <w:p w:rsidR="00000000" w:rsidRDefault="003F224E" w:rsidP="003F224E">
          <w:pPr>
            <w:pStyle w:val="5DFDD094C5BC4E7C9C6B532AB719BDA0"/>
          </w:pPr>
          <w:r w:rsidRPr="009F216F">
            <w:rPr>
              <w:rStyle w:val="PlaceholderText"/>
            </w:rPr>
            <w:t>Click or tap here to enter text.</w:t>
          </w:r>
        </w:p>
      </w:docPartBody>
    </w:docPart>
    <w:docPart>
      <w:docPartPr>
        <w:name w:val="EC4B14DEC59944618884B57C20AD518E"/>
        <w:category>
          <w:name w:val="General"/>
          <w:gallery w:val="placeholder"/>
        </w:category>
        <w:types>
          <w:type w:val="bbPlcHdr"/>
        </w:types>
        <w:behaviors>
          <w:behavior w:val="content"/>
        </w:behaviors>
        <w:guid w:val="{97B9A7BE-FAFF-4BE9-9ED2-547F2E1C318E}"/>
      </w:docPartPr>
      <w:docPartBody>
        <w:p w:rsidR="00000000" w:rsidRDefault="003F224E" w:rsidP="003F224E">
          <w:pPr>
            <w:pStyle w:val="EC4B14DEC59944618884B57C20AD518E"/>
          </w:pPr>
          <w:r w:rsidRPr="0080300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3F224E"/>
    <w:rsid w:val="0056186B"/>
    <w:rsid w:val="008A7C76"/>
    <w:rsid w:val="008D04E3"/>
    <w:rsid w:val="00A71FAD"/>
    <w:rsid w:val="00B21BDA"/>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F224E"/>
    <w:rPr>
      <w:color w:val="288061"/>
    </w:rPr>
  </w:style>
  <w:style w:type="paragraph" w:customStyle="1" w:styleId="3F8B7399541147C1B1E84701FCECAED2">
    <w:name w:val="3F8B7399541147C1B1E84701FCECAED2"/>
    <w:rsid w:val="00A71FAD"/>
  </w:style>
  <w:style w:type="paragraph" w:customStyle="1" w:styleId="79206019389542A2899C62991EAB5A2A">
    <w:name w:val="79206019389542A2899C62991EAB5A2A"/>
    <w:rsid w:val="003F224E"/>
  </w:style>
  <w:style w:type="paragraph" w:customStyle="1" w:styleId="B74B15E5295A4624BF0E276438090B97">
    <w:name w:val="B74B15E5295A4624BF0E276438090B97"/>
    <w:rsid w:val="003F224E"/>
  </w:style>
  <w:style w:type="paragraph" w:customStyle="1" w:styleId="3012AE64F6064313A89DF9EC77C46C6B">
    <w:name w:val="3012AE64F6064313A89DF9EC77C46C6B"/>
    <w:rsid w:val="003F224E"/>
  </w:style>
  <w:style w:type="paragraph" w:customStyle="1" w:styleId="3AD58DEB7EDA41C787ED13E64EED3198">
    <w:name w:val="3AD58DEB7EDA41C787ED13E64EED3198"/>
    <w:rsid w:val="003F224E"/>
  </w:style>
  <w:style w:type="paragraph" w:customStyle="1" w:styleId="B24941CABBBE407D9DCFFAB0C82B7763">
    <w:name w:val="B24941CABBBE407D9DCFFAB0C82B7763"/>
    <w:rsid w:val="003F224E"/>
  </w:style>
  <w:style w:type="paragraph" w:customStyle="1" w:styleId="5DFDD094C5BC4E7C9C6B532AB719BDA0">
    <w:name w:val="5DFDD094C5BC4E7C9C6B532AB719BDA0"/>
    <w:rsid w:val="003F224E"/>
  </w:style>
  <w:style w:type="paragraph" w:customStyle="1" w:styleId="EC4B14DEC59944618884B57C20AD518E">
    <w:name w:val="EC4B14DEC59944618884B57C20AD518E"/>
    <w:rsid w:val="003F224E"/>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1380</Words>
  <Characters>7867</Characters>
  <Application>Microsoft Office Word</Application>
  <DocSecurity>0</DocSecurity>
  <PresentationFormat>Microsoft Word 14.0</PresentationFormat>
  <Lines>65</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ALLARD Jana (HOME)</cp:lastModifiedBy>
  <cp:revision>3</cp:revision>
  <dcterms:created xsi:type="dcterms:W3CDTF">2023-06-12T07:56:00Z</dcterms:created>
  <dcterms:modified xsi:type="dcterms:W3CDTF">2023-06-12T07:58:00Z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