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bookmarkStart w:id="0" w:name="_GoBack" w:displacedByCustomXml="next"/>
      <w:bookmarkEnd w:id="0" w:displacedByCustomXml="next"/>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8130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8130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8130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8130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8130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8130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E422D"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7D46999" w:rsidR="00546DB1" w:rsidRPr="00546DB1" w:rsidRDefault="005E422D" w:rsidP="005E422D">
                <w:pPr>
                  <w:tabs>
                    <w:tab w:val="left" w:pos="426"/>
                  </w:tabs>
                  <w:spacing w:before="120"/>
                  <w:rPr>
                    <w:bCs/>
                    <w:lang w:val="en-IE" w:eastAsia="en-GB"/>
                  </w:rPr>
                </w:pPr>
                <w:r>
                  <w:rPr>
                    <w:bCs/>
                    <w:lang w:eastAsia="en-GB"/>
                  </w:rPr>
                  <w:t>MOVE B4</w:t>
                </w:r>
              </w:p>
            </w:tc>
          </w:sdtContent>
        </w:sdt>
      </w:tr>
      <w:tr w:rsidR="00546DB1" w:rsidRPr="005E422D"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4361308"/>
                <w:placeholder>
                  <w:docPart w:val="97E14DDDC1654B25B7C9F7A20438D473"/>
                </w:placeholder>
              </w:sdtPr>
              <w:sdtEndPr>
                <w:rPr>
                  <w:lang w:val="en-IE"/>
                </w:rPr>
              </w:sdtEndPr>
              <w:sdtContent>
                <w:tc>
                  <w:tcPr>
                    <w:tcW w:w="5491" w:type="dxa"/>
                  </w:tcPr>
                  <w:p w14:paraId="32FCC887" w14:textId="06745349" w:rsidR="00546DB1" w:rsidRPr="003B2E38" w:rsidRDefault="005E422D" w:rsidP="00AB56F9">
                    <w:pPr>
                      <w:tabs>
                        <w:tab w:val="left" w:pos="426"/>
                      </w:tabs>
                      <w:spacing w:before="120"/>
                      <w:rPr>
                        <w:bCs/>
                        <w:lang w:val="en-IE" w:eastAsia="en-GB"/>
                      </w:rPr>
                    </w:pPr>
                    <w:r w:rsidRPr="00BF683E">
                      <w:rPr>
                        <w:bCs/>
                        <w:lang w:val="en-IE" w:eastAsia="en-GB"/>
                      </w:rPr>
                      <w:t>169543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38638EB" w:rsidR="00546DB1" w:rsidRPr="00907D01" w:rsidRDefault="005E422D" w:rsidP="00AB56F9">
                <w:pPr>
                  <w:tabs>
                    <w:tab w:val="left" w:pos="426"/>
                  </w:tabs>
                  <w:spacing w:before="120"/>
                  <w:rPr>
                    <w:bCs/>
                    <w:lang w:val="de-AT" w:eastAsia="en-GB"/>
                  </w:rPr>
                </w:pPr>
                <w:r>
                  <w:rPr>
                    <w:bCs/>
                    <w:lang w:eastAsia="en-GB"/>
                  </w:rPr>
                  <w:t>Kristian Hedberg</w:t>
                </w:r>
              </w:p>
            </w:sdtContent>
          </w:sdt>
          <w:p w14:paraId="227D6F6E" w14:textId="10AFBBF1" w:rsidR="00546DB1" w:rsidRPr="009F216F" w:rsidRDefault="0008130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5E422D">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D6F2FAB" w:rsidR="00546DB1" w:rsidRPr="00546DB1" w:rsidRDefault="0008130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E422D">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E422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2B36CB1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B8E96C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8130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8130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8130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27AF66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83971E4"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906190" w:rsidRDefault="00803007" w:rsidP="007C07D8">
      <w:pPr>
        <w:pStyle w:val="ListNumber"/>
        <w:numPr>
          <w:ilvl w:val="0"/>
          <w:numId w:val="0"/>
        </w:numPr>
        <w:ind w:left="709" w:hanging="709"/>
        <w:rPr>
          <w:lang w:val="de-AT" w:eastAsia="en-GB"/>
        </w:rPr>
      </w:pPr>
      <w:r w:rsidRPr="00906190">
        <w:rPr>
          <w:b/>
          <w:bCs/>
          <w:lang w:val="de-AT" w:eastAsia="en-GB"/>
        </w:rPr>
        <w:t>Wer wi</w:t>
      </w:r>
      <w:r w:rsidR="002F7504" w:rsidRPr="00906190">
        <w:rPr>
          <w:b/>
          <w:bCs/>
          <w:lang w:val="de-AT" w:eastAsia="en-GB"/>
        </w:rPr>
        <w:t>r</w:t>
      </w:r>
      <w:r w:rsidRPr="00906190">
        <w:rPr>
          <w:b/>
          <w:bCs/>
          <w:lang w:val="de-AT" w:eastAsia="en-GB"/>
        </w:rPr>
        <w:t xml:space="preserve"> sind</w:t>
      </w:r>
    </w:p>
    <w:sdt>
      <w:sdtPr>
        <w:rPr>
          <w:lang w:val="en-US" w:eastAsia="en-GB"/>
        </w:rPr>
        <w:id w:val="1822233941"/>
        <w:placeholder>
          <w:docPart w:val="FE6C9874556B47B1A65A432926DB0BCE"/>
        </w:placeholder>
      </w:sdtPr>
      <w:sdtEndPr/>
      <w:sdtContent>
        <w:p w14:paraId="055D7209" w14:textId="7405E71D" w:rsidR="00907D01" w:rsidRDefault="00907D01" w:rsidP="00907D01">
          <w:pPr>
            <w:rPr>
              <w:rFonts w:asciiTheme="minorHAnsi" w:hAnsiTheme="minorHAnsi" w:cstheme="minorBidi"/>
              <w:lang w:val="de-AT" w:eastAsia="en-GB"/>
            </w:rPr>
          </w:pPr>
          <w:r>
            <w:rPr>
              <w:rFonts w:asciiTheme="minorHAnsi" w:hAnsiTheme="minorHAnsi" w:cstheme="minorBidi"/>
              <w:lang w:val="de-AT" w:eastAsia="en-GB"/>
            </w:rPr>
            <w:t xml:space="preserve">Das Referat “Nachhaltiger und Intelligenter Verkehr (B4) ist der Abteilung “Investitionen, Innovativer &amp; Nachhaltiger Verkehr“ in der General-Direktion Mobilität und Verkehr zugeordnet. Die Abteilung entwickelt und koordiniert Politiken für innovativen und </w:t>
          </w:r>
          <w:r>
            <w:rPr>
              <w:rFonts w:asciiTheme="minorHAnsi" w:hAnsiTheme="minorHAnsi" w:cstheme="minorBidi"/>
              <w:lang w:val="de-AT" w:eastAsia="en-GB"/>
            </w:rPr>
            <w:lastRenderedPageBreak/>
            <w:t>nachhaltigen Verkehr, setzt diese um und überprüft die Umsetzung, was auch Passagierrechte und soziale Verkehrsaspekte beinhaltet, und zeichnet verantwortlich für Maßnahmen und Investitionen in das Trans-Europäische Verkehrsnetz und Forschung und Entwicklung.</w:t>
          </w:r>
        </w:p>
        <w:p w14:paraId="3862387A" w14:textId="6CEC891A" w:rsidR="00803007" w:rsidRDefault="00081306" w:rsidP="00907D01">
          <w:pPr>
            <w:rPr>
              <w:b/>
              <w:bCs/>
              <w:lang w:val="en-IE"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5819E40" w14:textId="14D2D80B" w:rsidR="0022550F" w:rsidRPr="0022550F" w:rsidRDefault="0022550F" w:rsidP="0022550F">
          <w:pPr>
            <w:rPr>
              <w:rFonts w:asciiTheme="minorHAnsi" w:hAnsiTheme="minorHAnsi" w:cstheme="minorBidi"/>
            </w:rPr>
          </w:pPr>
          <w:r w:rsidRPr="0022550F">
            <w:rPr>
              <w:lang w:eastAsia="en-GB"/>
            </w:rPr>
            <w:t xml:space="preserve">Eine interessante Gelegenheit für einen motivierten und dynamischen abgeordneten nationalen Experten, </w:t>
          </w:r>
          <w:r w:rsidR="00906190">
            <w:rPr>
              <w:lang w:eastAsia="en-GB"/>
            </w:rPr>
            <w:t xml:space="preserve">um </w:t>
          </w:r>
          <w:r w:rsidRPr="0022550F">
            <w:rPr>
              <w:lang w:eastAsia="en-GB"/>
            </w:rPr>
            <w:t xml:space="preserve">aktiv an den Aufgaben der Einheit mitzuarbeiten, die </w:t>
          </w:r>
          <w:r>
            <w:rPr>
              <w:lang w:eastAsia="en-GB"/>
            </w:rPr>
            <w:t xml:space="preserve">in der </w:t>
          </w:r>
          <w:r w:rsidRPr="0022550F">
            <w:rPr>
              <w:lang w:eastAsia="en-GB"/>
            </w:rPr>
            <w:t>Gestaltung, Entwicklung, Umsetzung und Überwachung europäischer Richtlinien und damit verbundener Aktivitäten im Bereich intelligenter Verkehrssysteme bestehen. Insbesondere wird er/sie unter der Aufsicht des Referatsleiters:</w:t>
          </w:r>
          <w:r w:rsidRPr="0022550F">
            <w:rPr>
              <w:lang w:eastAsia="en-GB"/>
            </w:rPr>
            <w:tab/>
          </w:r>
        </w:p>
        <w:p w14:paraId="7C50887F" w14:textId="0506D578" w:rsidR="00907D01" w:rsidRDefault="00861909" w:rsidP="00907D01">
          <w:pPr>
            <w:numPr>
              <w:ilvl w:val="0"/>
              <w:numId w:val="30"/>
            </w:numPr>
            <w:rPr>
              <w:rFonts w:asciiTheme="minorHAnsi" w:hAnsiTheme="minorHAnsi" w:cstheme="minorBidi"/>
            </w:rPr>
          </w:pPr>
          <w:r>
            <w:t>zur Zusammenarbeit</w:t>
          </w:r>
          <w:r w:rsidR="00907D01">
            <w:t xml:space="preserve"> mit Mitgliedstaaten und Interessensvertretern </w:t>
          </w:r>
          <w:r>
            <w:t xml:space="preserve">bei der </w:t>
          </w:r>
          <w:r w:rsidR="0022550F">
            <w:t xml:space="preserve">Umsetzung </w:t>
          </w:r>
          <w:r w:rsidR="0022550F" w:rsidRPr="0022550F">
            <w:t>der überarbeiteten IVS-Richtlinie</w:t>
          </w:r>
          <w:r w:rsidR="0022550F">
            <w:t xml:space="preserve"> beitragen.</w:t>
          </w:r>
          <w:r w:rsidR="00907D01">
            <w:t xml:space="preserve"> </w:t>
          </w:r>
        </w:p>
        <w:p w14:paraId="38917CDA" w14:textId="68BC6562" w:rsidR="00907D01" w:rsidRDefault="00861909" w:rsidP="00907D01">
          <w:pPr>
            <w:numPr>
              <w:ilvl w:val="0"/>
              <w:numId w:val="30"/>
            </w:numPr>
            <w:rPr>
              <w:rFonts w:ascii="Calibri" w:hAnsi="Calibri" w:cs="Calibri"/>
            </w:rPr>
          </w:pPr>
          <w:r w:rsidRPr="0022550F">
            <w:t>Z</w:t>
          </w:r>
          <w:r w:rsidR="0022550F" w:rsidRPr="0022550F">
            <w:t>ur</w:t>
          </w:r>
          <w:r>
            <w:t xml:space="preserve"> Zusammenarbeit</w:t>
          </w:r>
          <w:r w:rsidR="0022550F" w:rsidRPr="0022550F">
            <w:t xml:space="preserve"> mit Mitgliedstaaten und Interessenträgern bei der Umsetzung der delegierten Verordnungen der IVS-Richtlinie beitragen.</w:t>
          </w:r>
        </w:p>
        <w:p w14:paraId="13D3CFAB" w14:textId="21FB911C" w:rsidR="00907D01" w:rsidRDefault="001F393A" w:rsidP="00907D01">
          <w:pPr>
            <w:numPr>
              <w:ilvl w:val="0"/>
              <w:numId w:val="30"/>
            </w:numPr>
          </w:pPr>
          <w:r w:rsidRPr="001F393A">
            <w:t>zur Umsetzung des aktualisierten Arbeitsprogramms der IVS-Richtlinie beitragen</w:t>
          </w:r>
          <w:r>
            <w:t>.</w:t>
          </w:r>
          <w:r w:rsidR="00907D01">
            <w:t xml:space="preserve"> </w:t>
          </w:r>
        </w:p>
        <w:p w14:paraId="3FD28AF1" w14:textId="6E7C54D9" w:rsidR="00907D01" w:rsidRDefault="001F393A" w:rsidP="00907D01">
          <w:pPr>
            <w:numPr>
              <w:ilvl w:val="0"/>
              <w:numId w:val="30"/>
            </w:numPr>
          </w:pPr>
          <w:r>
            <w:t>zur</w:t>
          </w:r>
          <w:r w:rsidR="00907D01">
            <w:t xml:space="preserve"> Umsetzung einer Infrastrukturpolitik</w:t>
          </w:r>
          <w:r w:rsidR="00861909" w:rsidRPr="00861909">
            <w:t xml:space="preserve"> </w:t>
          </w:r>
          <w:r w:rsidR="00861909">
            <w:t>beitragen.</w:t>
          </w:r>
          <w:r w:rsidR="00907D01">
            <w:t>, welche den Erfordernissen intelligenter Verkehrssysteme entspricht</w:t>
          </w:r>
          <w:r w:rsidR="00861909">
            <w:t>.</w:t>
          </w:r>
        </w:p>
        <w:p w14:paraId="12B9C59B" w14:textId="66BB9343" w:rsidR="00803007" w:rsidRPr="009F216F" w:rsidRDefault="001F393A" w:rsidP="005D6677">
          <w:pPr>
            <w:numPr>
              <w:ilvl w:val="0"/>
              <w:numId w:val="30"/>
            </w:numPr>
            <w:rPr>
              <w:lang w:eastAsia="en-GB"/>
            </w:rPr>
          </w:pPr>
          <w:r w:rsidRPr="001F393A">
            <w:t>zu den politischen Entwicklungen i</w:t>
          </w:r>
          <w:r w:rsidR="00AA2967">
            <w:t>m</w:t>
          </w:r>
          <w:r w:rsidRPr="001F393A">
            <w:t xml:space="preserve"> Bereich der kooperativen, vernetzten und automatisierten Mobilität (CCAM), insbesondere des kooperativen ITS (C-ITS) und seines EU-C-ITS-Systems zur Verwaltung von Sicherheitsnachweisen</w:t>
          </w:r>
          <w:r>
            <w:t xml:space="preserve"> beitragen.</w:t>
          </w:r>
          <w:r w:rsidR="00907D01">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E9D9206" w14:textId="77777777" w:rsidR="00907D01" w:rsidRDefault="00907D01" w:rsidP="00907D01">
          <w:pPr>
            <w:ind w:left="720"/>
            <w:rPr>
              <w:lang w:val="en-US" w:eastAsia="en-GB"/>
            </w:rPr>
          </w:pPr>
        </w:p>
        <w:p w14:paraId="5DF7E584" w14:textId="77777777" w:rsidR="00907D01" w:rsidRDefault="00907D01" w:rsidP="00907D01">
          <w:pPr>
            <w:rPr>
              <w:rFonts w:asciiTheme="minorHAnsi" w:hAnsiTheme="minorHAnsi" w:cstheme="minorBidi"/>
              <w:lang w:eastAsia="en-US"/>
            </w:rPr>
          </w:pPr>
          <w:r>
            <w:t xml:space="preserve">Der Nachweis einer erfolgreichen Betätigung im Projektmanagement und in der Analyse, Entwicklung, Koordinierung und Umsetzung von Politiken ist erforderlich.  </w:t>
          </w:r>
        </w:p>
        <w:p w14:paraId="0A2CE407" w14:textId="77777777" w:rsidR="00907D01" w:rsidRDefault="00907D01" w:rsidP="00907D01">
          <w:pPr>
            <w:rPr>
              <w:rFonts w:ascii="Calibri" w:hAnsi="Calibri" w:cs="Calibri"/>
            </w:rPr>
          </w:pPr>
          <w:r>
            <w:t>Allgemeine Kenntnisse der Europäischen Verkehrspolitik in Verbindung mit einem guten Verständnis der Herausforderungen, sowohl politischer als auch technischer Art, und Kenntnisse und Erfahrung im Bereich der intelligenten Verkehrssysteme und Straßenverkehrsmanagement werden als vorteilhaft bei der Stellenbesetzung in Betracht gezogen.</w:t>
          </w:r>
        </w:p>
        <w:p w14:paraId="7734A9AC" w14:textId="77777777" w:rsidR="00907D01" w:rsidRDefault="00907D01" w:rsidP="00907D01">
          <w:r>
            <w:t xml:space="preserve">Der/die ausgewählte Bewerber/in sollte sehr gut kommunizieren können, im Team arbeiten und aufgeschlossen sein gegenüber dem komplexen Umfeld an den Schnittstellen von Politik, Technik und Wirtschaftsverträglichkeit. Ausgezeichnete Fähigkeiten im zwischenmenschlichen Umgang, gute Fähigkeiten zur Kontaktaufnahme und Netzwerkbildung und die Befähigung zum Verständnis und zur Erstellung legislativer Texte, Vermerke, und Instruktionen sind nachzuweisen. </w:t>
          </w:r>
        </w:p>
        <w:p w14:paraId="3A5E101D" w14:textId="77777777" w:rsidR="00907D01" w:rsidRDefault="00907D01" w:rsidP="00907D01">
          <w:r>
            <w:lastRenderedPageBreak/>
            <w:t xml:space="preserve">Der/die erfolgreiche Bewerber/in sollte insbesondere seine/ihre Fähigkeit demonstrieren, komplizierte technische Sachverhalte in politische Konzepte zu transferieren und effektiv mit verschiedenen Partnern und der Öffentlichkeit, sowohl schriftlich als auch mündlich, zu kommunizieren, </w:t>
          </w:r>
        </w:p>
        <w:p w14:paraId="459D0047" w14:textId="77777777" w:rsidR="00907D01" w:rsidRDefault="00907D01" w:rsidP="00907D01">
          <w:pPr>
            <w:rPr>
              <w:lang w:eastAsia="en-GB"/>
            </w:rPr>
          </w:pPr>
          <w:r>
            <w:t>Der/die erfolgreiche Bewerber/in sollte proaktiv und gut organisiert sein und über einen stark ausgeprägten Sinn für Verantwortung und Eigeninitiative verfügen. Er/sie sollte eine ausgeprägte Fähigkeit zur Problemlösung, Analyse und Koordinierung von Prozessen haben.</w:t>
          </w:r>
        </w:p>
        <w:p w14:paraId="2A0F153A" w14:textId="3320722B" w:rsidR="009321C6" w:rsidRPr="009F216F" w:rsidRDefault="0008130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35F86D32" w:rsidR="007D0EC6" w:rsidRDefault="007716E4">
    <w:pPr>
      <w:pStyle w:val="FooterLine"/>
      <w:jc w:val="center"/>
    </w:pPr>
    <w:r>
      <w:fldChar w:fldCharType="begin"/>
    </w:r>
    <w:r>
      <w:instrText>PAGE   \* MERGEFORMAT</w:instrText>
    </w:r>
    <w:r>
      <w:fldChar w:fldCharType="separate"/>
    </w:r>
    <w:r w:rsidR="00081306">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A6E16E4"/>
    <w:multiLevelType w:val="hybridMultilevel"/>
    <w:tmpl w:val="A45A94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2"/>
  </w:num>
  <w:num w:numId="3">
    <w:abstractNumId w:val="8"/>
  </w:num>
  <w:num w:numId="4">
    <w:abstractNumId w:val="13"/>
  </w:num>
  <w:num w:numId="5">
    <w:abstractNumId w:val="18"/>
  </w:num>
  <w:num w:numId="6">
    <w:abstractNumId w:val="20"/>
  </w:num>
  <w:num w:numId="7">
    <w:abstractNumId w:val="1"/>
  </w:num>
  <w:num w:numId="8">
    <w:abstractNumId w:val="6"/>
  </w:num>
  <w:num w:numId="9">
    <w:abstractNumId w:val="15"/>
  </w:num>
  <w:num w:numId="10">
    <w:abstractNumId w:val="2"/>
  </w:num>
  <w:num w:numId="11">
    <w:abstractNumId w:val="4"/>
  </w:num>
  <w:num w:numId="12">
    <w:abstractNumId w:val="5"/>
  </w:num>
  <w:num w:numId="13">
    <w:abstractNumId w:val="9"/>
  </w:num>
  <w:num w:numId="14">
    <w:abstractNumId w:val="14"/>
  </w:num>
  <w:num w:numId="15">
    <w:abstractNumId w:val="17"/>
  </w:num>
  <w:num w:numId="16">
    <w:abstractNumId w:val="21"/>
  </w:num>
  <w:num w:numId="17">
    <w:abstractNumId w:val="10"/>
  </w:num>
  <w:num w:numId="18">
    <w:abstractNumId w:val="11"/>
  </w:num>
  <w:num w:numId="19">
    <w:abstractNumId w:val="22"/>
  </w:num>
  <w:num w:numId="20">
    <w:abstractNumId w:val="16"/>
  </w:num>
  <w:num w:numId="21">
    <w:abstractNumId w:val="19"/>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IE" w:vendorID="64" w:dllVersion="6" w:nlCheck="1" w:checkStyle="1"/>
  <w:activeWritingStyle w:appName="MSWord" w:lang="de-DE" w:vendorID="64" w:dllVersion="0" w:nlCheck="1" w:checkStyle="0"/>
  <w:activeWritingStyle w:appName="MSWord" w:lang="en-IE" w:vendorID="64" w:dllVersion="0" w:nlCheck="1" w:checkStyle="0"/>
  <w:activeWritingStyle w:appName="MSWord" w:lang="de-AT"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81306"/>
    <w:rsid w:val="000D7B5E"/>
    <w:rsid w:val="001203F8"/>
    <w:rsid w:val="001F393A"/>
    <w:rsid w:val="0022550F"/>
    <w:rsid w:val="00227341"/>
    <w:rsid w:val="002C5752"/>
    <w:rsid w:val="002F7504"/>
    <w:rsid w:val="00324D8D"/>
    <w:rsid w:val="0035094A"/>
    <w:rsid w:val="003874E2"/>
    <w:rsid w:val="0039387D"/>
    <w:rsid w:val="00394A86"/>
    <w:rsid w:val="003B2E38"/>
    <w:rsid w:val="004D75AF"/>
    <w:rsid w:val="00546DB1"/>
    <w:rsid w:val="005534FC"/>
    <w:rsid w:val="005E422D"/>
    <w:rsid w:val="006243BB"/>
    <w:rsid w:val="00676119"/>
    <w:rsid w:val="006F44C9"/>
    <w:rsid w:val="00767E7E"/>
    <w:rsid w:val="007716E4"/>
    <w:rsid w:val="00795C41"/>
    <w:rsid w:val="007C07D8"/>
    <w:rsid w:val="007D0EC6"/>
    <w:rsid w:val="00803007"/>
    <w:rsid w:val="008102E0"/>
    <w:rsid w:val="00861909"/>
    <w:rsid w:val="0089735C"/>
    <w:rsid w:val="008D52CF"/>
    <w:rsid w:val="00906190"/>
    <w:rsid w:val="00907D01"/>
    <w:rsid w:val="009321C6"/>
    <w:rsid w:val="009442BE"/>
    <w:rsid w:val="009F216F"/>
    <w:rsid w:val="00AA2967"/>
    <w:rsid w:val="00AB56F9"/>
    <w:rsid w:val="00BF6139"/>
    <w:rsid w:val="00C07259"/>
    <w:rsid w:val="00C27C81"/>
    <w:rsid w:val="00CC485B"/>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07685">
      <w:bodyDiv w:val="1"/>
      <w:marLeft w:val="0"/>
      <w:marRight w:val="0"/>
      <w:marTop w:val="0"/>
      <w:marBottom w:val="0"/>
      <w:divBdr>
        <w:top w:val="none" w:sz="0" w:space="0" w:color="auto"/>
        <w:left w:val="none" w:sz="0" w:space="0" w:color="auto"/>
        <w:bottom w:val="none" w:sz="0" w:space="0" w:color="auto"/>
        <w:right w:val="none" w:sz="0" w:space="0" w:color="auto"/>
      </w:divBdr>
    </w:div>
    <w:div w:id="1085683400">
      <w:bodyDiv w:val="1"/>
      <w:marLeft w:val="0"/>
      <w:marRight w:val="0"/>
      <w:marTop w:val="0"/>
      <w:marBottom w:val="0"/>
      <w:divBdr>
        <w:top w:val="none" w:sz="0" w:space="0" w:color="auto"/>
        <w:left w:val="none" w:sz="0" w:space="0" w:color="auto"/>
        <w:bottom w:val="none" w:sz="0" w:space="0" w:color="auto"/>
        <w:right w:val="none" w:sz="0" w:space="0" w:color="auto"/>
      </w:divBdr>
    </w:div>
    <w:div w:id="1505900483">
      <w:bodyDiv w:val="1"/>
      <w:marLeft w:val="0"/>
      <w:marRight w:val="0"/>
      <w:marTop w:val="0"/>
      <w:marBottom w:val="0"/>
      <w:divBdr>
        <w:top w:val="none" w:sz="0" w:space="0" w:color="auto"/>
        <w:left w:val="none" w:sz="0" w:space="0" w:color="auto"/>
        <w:bottom w:val="none" w:sz="0" w:space="0" w:color="auto"/>
        <w:right w:val="none" w:sz="0" w:space="0" w:color="auto"/>
      </w:divBdr>
    </w:div>
    <w:div w:id="1643147191">
      <w:bodyDiv w:val="1"/>
      <w:marLeft w:val="0"/>
      <w:marRight w:val="0"/>
      <w:marTop w:val="0"/>
      <w:marBottom w:val="0"/>
      <w:divBdr>
        <w:top w:val="none" w:sz="0" w:space="0" w:color="auto"/>
        <w:left w:val="none" w:sz="0" w:space="0" w:color="auto"/>
        <w:bottom w:val="none" w:sz="0" w:space="0" w:color="auto"/>
        <w:right w:val="none" w:sz="0" w:space="0" w:color="auto"/>
      </w:divBdr>
    </w:div>
    <w:div w:id="1784494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A09EB"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A09EB"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97E14DDDC1654B25B7C9F7A20438D473"/>
        <w:category>
          <w:name w:val="General"/>
          <w:gallery w:val="placeholder"/>
        </w:category>
        <w:types>
          <w:type w:val="bbPlcHdr"/>
        </w:types>
        <w:behaviors>
          <w:behavior w:val="content"/>
        </w:behaviors>
        <w:guid w:val="{C83E630A-C499-4032-9EA5-832546C697A0}"/>
      </w:docPartPr>
      <w:docPartBody>
        <w:p w:rsidR="009C2F83" w:rsidRDefault="00F50C86" w:rsidP="00F50C86">
          <w:pPr>
            <w:pStyle w:val="97E14DDDC1654B25B7C9F7A20438D47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09EB"/>
    <w:rsid w:val="008A7C76"/>
    <w:rsid w:val="008D04E3"/>
    <w:rsid w:val="009C2F83"/>
    <w:rsid w:val="00A71FAD"/>
    <w:rsid w:val="00B21BDA"/>
    <w:rsid w:val="00DB168D"/>
    <w:rsid w:val="00F02C41"/>
    <w:rsid w:val="00F50C8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50C86"/>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7E14DDDC1654B25B7C9F7A20438D473">
    <w:name w:val="97E14DDDC1654B25B7C9F7A20438D473"/>
    <w:rsid w:val="00F50C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0BB3FC8-1FEB-4C17-8AF5-F04CA20D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1409</Words>
  <Characters>6753</Characters>
  <Application>Microsoft Office Word</Application>
  <DocSecurity>4</DocSecurity>
  <PresentationFormat>Microsoft Word 14.0</PresentationFormat>
  <Lines>198</Lines>
  <Paragraphs>173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GABRIELLE Marie-Magdeleine (MOVE)</cp:lastModifiedBy>
  <cp:revision>2</cp:revision>
  <dcterms:created xsi:type="dcterms:W3CDTF">2023-06-09T10:39:00Z</dcterms:created>
  <dcterms:modified xsi:type="dcterms:W3CDTF">2023-06-09T10:39:00Z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