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E0603" w14:textId="77777777"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eastAsia="fr-BE"/>
        </w:rPr>
        <w:drawing>
          <wp:anchor distT="0" distB="0" distL="114300" distR="114300" simplePos="0" relativeHeight="251659264" behindDoc="1" locked="0" layoutInCell="1" allowOverlap="0" wp14:anchorId="68CED103" wp14:editId="61354C6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8969C6" w14:textId="77777777"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14:paraId="6BAB8BBF" w14:textId="77777777"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14:paraId="2F1D0EC8" w14:textId="77777777"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14:paraId="08CCD3D2" w14:textId="77777777"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14:paraId="34E6C581" w14:textId="77777777"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14:paraId="34DE5467" w14:textId="77777777" w:rsidTr="00E741E0">
        <w:trPr>
          <w:trHeight w:val="611"/>
          <w:jc w:val="center"/>
        </w:trPr>
        <w:tc>
          <w:tcPr>
            <w:tcW w:w="4359" w:type="dxa"/>
          </w:tcPr>
          <w:p w14:paraId="1433B1C5" w14:textId="77777777"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 xml:space="preserve">Intitulé du </w:t>
            </w:r>
            <w:proofErr w:type="gramStart"/>
            <w:r w:rsidRPr="00C4363D">
              <w:rPr>
                <w:rFonts w:ascii="Times New Roman" w:eastAsia="Times New Roman" w:hAnsi="Times New Roman" w:cs="Times New Roman"/>
                <w:b/>
                <w:sz w:val="24"/>
                <w:szCs w:val="24"/>
                <w:lang w:eastAsia="en-GB"/>
              </w:rPr>
              <w:t>poste:</w:t>
            </w:r>
            <w:proofErr w:type="gramEnd"/>
          </w:p>
          <w:p w14:paraId="1E37861F" w14:textId="77777777"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14:paraId="5321058A" w14:textId="77777777" w:rsidR="00130F26" w:rsidRPr="00C4363D" w:rsidRDefault="000B03DD" w:rsidP="00AD4AC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FISMA-D</w:t>
            </w:r>
            <w:r w:rsidR="00D86EEB">
              <w:rPr>
                <w:rFonts w:ascii="Times New Roman" w:eastAsia="Times New Roman" w:hAnsi="Times New Roman" w:cs="Times New Roman"/>
                <w:b/>
                <w:sz w:val="24"/>
                <w:szCs w:val="20"/>
                <w:lang w:eastAsia="en-GB"/>
              </w:rPr>
              <w:t>-2</w:t>
            </w:r>
          </w:p>
        </w:tc>
      </w:tr>
      <w:tr w:rsidR="00130F26" w:rsidRPr="00745B97" w14:paraId="539ABAFB" w14:textId="77777777" w:rsidTr="00E741E0">
        <w:trPr>
          <w:trHeight w:val="1977"/>
          <w:jc w:val="center"/>
        </w:trPr>
        <w:tc>
          <w:tcPr>
            <w:tcW w:w="4359" w:type="dxa"/>
            <w:tcBorders>
              <w:bottom w:val="nil"/>
            </w:tcBorders>
          </w:tcPr>
          <w:p w14:paraId="5058C204" w14:textId="77777777"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14:paraId="7818020B" w14:textId="77777777"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 xml:space="preserve">Adresse </w:t>
            </w:r>
            <w:proofErr w:type="gramStart"/>
            <w:r w:rsidRPr="00C4363D">
              <w:rPr>
                <w:rFonts w:ascii="Times New Roman" w:eastAsia="Times New Roman" w:hAnsi="Times New Roman" w:cs="Times New Roman"/>
                <w:b/>
                <w:lang w:eastAsia="en-GB"/>
              </w:rPr>
              <w:t>e-mail</w:t>
            </w:r>
            <w:proofErr w:type="gramEnd"/>
            <w:r w:rsidRPr="00C4363D">
              <w:rPr>
                <w:rFonts w:ascii="Times New Roman" w:eastAsia="Times New Roman" w:hAnsi="Times New Roman" w:cs="Times New Roman"/>
                <w:b/>
                <w:lang w:eastAsia="en-GB"/>
              </w:rPr>
              <w:t xml:space="preserve"> :</w:t>
            </w:r>
          </w:p>
          <w:p w14:paraId="4C136418" w14:textId="77777777"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14:paraId="1EF3CF8D" w14:textId="77777777"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 xml:space="preserve">Nombre de postes </w:t>
            </w:r>
            <w:proofErr w:type="gramStart"/>
            <w:r w:rsidRPr="00C4363D">
              <w:rPr>
                <w:rFonts w:ascii="Times New Roman" w:eastAsia="Times New Roman" w:hAnsi="Times New Roman" w:cs="Times New Roman"/>
                <w:b/>
                <w:lang w:eastAsia="en-GB"/>
              </w:rPr>
              <w:t>disponibles:</w:t>
            </w:r>
            <w:proofErr w:type="gramEnd"/>
          </w:p>
          <w:p w14:paraId="0A6E1E1B" w14:textId="77777777"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14:paraId="3D85A908" w14:textId="77777777"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14:paraId="4BB26CBA" w14:textId="77777777"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14:paraId="1701E6BA" w14:textId="77777777" w:rsidR="000B03DD" w:rsidRPr="000B03DD" w:rsidRDefault="000B03DD" w:rsidP="000B03DD">
            <w:pPr>
              <w:spacing w:after="0" w:line="240" w:lineRule="auto"/>
              <w:rPr>
                <w:rFonts w:ascii="Times New Roman" w:hAnsi="Times New Roman" w:cs="Times New Roman"/>
                <w:b/>
              </w:rPr>
            </w:pPr>
            <w:r w:rsidRPr="000B03DD">
              <w:rPr>
                <w:rFonts w:ascii="Times New Roman" w:hAnsi="Times New Roman" w:cs="Times New Roman"/>
                <w:b/>
              </w:rPr>
              <w:t>Raluca Alexandra PRUNA</w:t>
            </w:r>
          </w:p>
          <w:p w14:paraId="3EFD282A" w14:textId="77777777" w:rsidR="000B03DD" w:rsidRPr="001C0F79" w:rsidRDefault="00000000" w:rsidP="000B03DD">
            <w:pPr>
              <w:spacing w:after="0" w:line="240" w:lineRule="auto"/>
              <w:rPr>
                <w:rFonts w:ascii="Times New Roman" w:hAnsi="Times New Roman" w:cs="Times New Roman"/>
                <w:b/>
                <w:color w:val="0000FF"/>
              </w:rPr>
            </w:pPr>
            <w:hyperlink r:id="rId8" w:history="1">
              <w:r w:rsidR="000B03DD" w:rsidRPr="001C0F79">
                <w:rPr>
                  <w:rStyle w:val="Hyperlink"/>
                  <w:rFonts w:ascii="Times New Roman" w:hAnsi="Times New Roman" w:cs="Times New Roman"/>
                  <w:b/>
                  <w:color w:val="0000FF"/>
                </w:rPr>
                <w:t>raluca.pruna@ec.europa.eu</w:t>
              </w:r>
            </w:hyperlink>
            <w:r w:rsidR="000B03DD" w:rsidRPr="001C0F79">
              <w:rPr>
                <w:rFonts w:ascii="Times New Roman" w:hAnsi="Times New Roman" w:cs="Times New Roman"/>
                <w:b/>
                <w:color w:val="0000FF"/>
              </w:rPr>
              <w:t xml:space="preserve"> </w:t>
            </w:r>
          </w:p>
          <w:p w14:paraId="10FAAEC0" w14:textId="77777777" w:rsidR="00130F26" w:rsidRPr="00C4363D" w:rsidRDefault="000B03DD" w:rsidP="000B03DD">
            <w:pPr>
              <w:spacing w:after="0" w:line="240" w:lineRule="auto"/>
              <w:rPr>
                <w:rFonts w:ascii="Times New Roman" w:eastAsia="Times New Roman" w:hAnsi="Times New Roman" w:cs="Times New Roman"/>
                <w:b/>
                <w:lang w:val="de-DE" w:eastAsia="en-GB"/>
              </w:rPr>
            </w:pPr>
            <w:r w:rsidRPr="001C0F79">
              <w:rPr>
                <w:rFonts w:ascii="Times New Roman" w:hAnsi="Times New Roman" w:cs="Times New Roman"/>
                <w:b/>
              </w:rPr>
              <w:t>+32 2 298 00 93</w:t>
            </w:r>
          </w:p>
          <w:p w14:paraId="7C0EA6E8" w14:textId="77777777" w:rsidR="00130F26" w:rsidRPr="00C4363D" w:rsidRDefault="00130F26" w:rsidP="00C4363D">
            <w:pPr>
              <w:spacing w:after="0"/>
              <w:rPr>
                <w:rFonts w:ascii="Times New Roman" w:eastAsia="Times New Roman" w:hAnsi="Times New Roman" w:cs="Times New Roman"/>
                <w:b/>
                <w:sz w:val="24"/>
                <w:szCs w:val="20"/>
                <w:lang w:eastAsia="en-GB"/>
              </w:rPr>
            </w:pPr>
            <w:r w:rsidRPr="00C4363D">
              <w:rPr>
                <w:rFonts w:ascii="Times New Roman" w:hAnsi="Times New Roman" w:cs="Times New Roman"/>
                <w:b/>
              </w:rPr>
              <w:t>1</w:t>
            </w:r>
          </w:p>
          <w:p w14:paraId="59260419" w14:textId="53F884D7" w:rsidR="005E606B" w:rsidRPr="00C4363D" w:rsidRDefault="00DF5938" w:rsidP="000B03DD">
            <w:pPr>
              <w:spacing w:after="0" w:line="240" w:lineRule="auto"/>
              <w:ind w:right="1317"/>
              <w:jc w:val="both"/>
              <w:rPr>
                <w:rFonts w:ascii="Times New Roman" w:hAnsi="Times New Roman" w:cs="Times New Roman"/>
                <w:b/>
              </w:rPr>
            </w:pPr>
            <w:r>
              <w:rPr>
                <w:rFonts w:ascii="Times New Roman" w:hAnsi="Times New Roman" w:cs="Times New Roman"/>
                <w:b/>
              </w:rPr>
              <w:t>3</w:t>
            </w:r>
            <w:r w:rsidRPr="00456A5D">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 xml:space="preserve">trimestre </w:t>
            </w:r>
            <w:r w:rsidRPr="00C4363D">
              <w:rPr>
                <w:rFonts w:ascii="Times New Roman" w:hAnsi="Times New Roman" w:cs="Times New Roman"/>
                <w:b/>
              </w:rPr>
              <w:t>202</w:t>
            </w:r>
            <w:r>
              <w:rPr>
                <w:rFonts w:ascii="Times New Roman" w:hAnsi="Times New Roman" w:cs="Times New Roman"/>
                <w:b/>
              </w:rPr>
              <w:t>3</w:t>
            </w:r>
            <w:r w:rsidRPr="00C4363D">
              <w:rPr>
                <w:rFonts w:ascii="Times New Roman" w:hAnsi="Times New Roman" w:cs="Times New Roman"/>
                <w:b/>
              </w:rPr>
              <w:t xml:space="preserve"> </w:t>
            </w:r>
          </w:p>
          <w:p w14:paraId="227809A0" w14:textId="77777777" w:rsidR="00130F26" w:rsidRPr="00C4363D" w:rsidRDefault="00130F26" w:rsidP="000B03DD">
            <w:pPr>
              <w:spacing w:after="0" w:line="240" w:lineRule="auto"/>
              <w:ind w:right="1317"/>
              <w:jc w:val="both"/>
              <w:rPr>
                <w:rFonts w:ascii="Times New Roman" w:eastAsia="Times New Roman" w:hAnsi="Times New Roman" w:cs="Times New Roman"/>
                <w:b/>
                <w:sz w:val="24"/>
                <w:szCs w:val="20"/>
                <w:lang w:eastAsia="en-GB"/>
              </w:rPr>
            </w:pPr>
            <w:r w:rsidRPr="00C4363D">
              <w:rPr>
                <w:rFonts w:ascii="Times New Roman" w:hAnsi="Times New Roman" w:cs="Times New Roman"/>
                <w:b/>
              </w:rPr>
              <w:t>2 ans</w:t>
            </w:r>
          </w:p>
          <w:p w14:paraId="72161118" w14:textId="77777777" w:rsidR="00130F26" w:rsidRPr="00C4363D" w:rsidRDefault="00456A5D" w:rsidP="000B03DD">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proofErr w:type="gramStart"/>
            <w:r w:rsidR="00130F26" w:rsidRPr="00C4363D">
              <w:rPr>
                <w:rFonts w:ascii="Times New Roman" w:eastAsia="MS Minngs" w:hAnsi="Times New Roman" w:cs="Times New Roman"/>
                <w:b/>
                <w:bCs/>
                <w:lang w:val="fr-FR" w:eastAsia="en-GB"/>
              </w:rPr>
              <w:t>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w:t>
            </w:r>
            <w:proofErr w:type="gramEnd"/>
            <w:r w:rsidR="00130F26" w:rsidRPr="00C4363D">
              <w:rPr>
                <w:rFonts w:ascii="Times New Roman" w:eastAsia="Times New Roman" w:hAnsi="Times New Roman" w:cs="Times New Roman"/>
                <w:b/>
                <w:lang w:eastAsia="en-GB"/>
              </w:rPr>
              <w:t xml:space="preserve"> ……………..</w:t>
            </w:r>
          </w:p>
        </w:tc>
      </w:tr>
      <w:tr w:rsidR="00130F26" w:rsidRPr="00745B97" w14:paraId="21182580" w14:textId="77777777" w:rsidTr="00E741E0">
        <w:trPr>
          <w:trHeight w:val="545"/>
          <w:jc w:val="center"/>
        </w:trPr>
        <w:tc>
          <w:tcPr>
            <w:tcW w:w="4359" w:type="dxa"/>
            <w:tcBorders>
              <w:top w:val="nil"/>
              <w:left w:val="single" w:sz="4" w:space="0" w:color="auto"/>
              <w:bottom w:val="single" w:sz="4" w:space="0" w:color="auto"/>
              <w:right w:val="single" w:sz="4" w:space="0" w:color="auto"/>
            </w:tcBorders>
          </w:tcPr>
          <w:p w14:paraId="7204135C" w14:textId="77777777"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14:paraId="2167AB02" w14:textId="77777777"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14:paraId="095B614D" w14:textId="77777777" w:rsidTr="00E741E0">
        <w:trPr>
          <w:trHeight w:val="2112"/>
          <w:jc w:val="center"/>
        </w:trPr>
        <w:tc>
          <w:tcPr>
            <w:tcW w:w="9956" w:type="dxa"/>
            <w:gridSpan w:val="2"/>
            <w:tcBorders>
              <w:top w:val="nil"/>
              <w:left w:val="single" w:sz="4" w:space="0" w:color="auto"/>
              <w:bottom w:val="single" w:sz="4" w:space="0" w:color="auto"/>
            </w:tcBorders>
            <w:vAlign w:val="center"/>
          </w:tcPr>
          <w:p w14:paraId="366354B3" w14:textId="77777777"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14:paraId="1BB52F85" w14:textId="77777777"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14:paraId="10ECC8A7" w14:textId="77777777"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14:paraId="66DA5F25" w14:textId="77777777"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w:t>
            </w:r>
            <w:proofErr w:type="gramStart"/>
            <w:r w:rsidRPr="00745B97">
              <w:rPr>
                <w:rFonts w:ascii="Times New Roman" w:eastAsia="Times New Roman" w:hAnsi="Times New Roman" w:cs="Times New Roman"/>
                <w:b/>
                <w:lang w:eastAsia="en-GB"/>
              </w:rPr>
              <w:t xml:space="preserve">Norvège)   </w:t>
            </w:r>
            <w:proofErr w:type="gramEnd"/>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14:paraId="6280FC49" w14:textId="77777777"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organisations intergouvernementales suivantes: </w:t>
            </w:r>
          </w:p>
        </w:tc>
      </w:tr>
    </w:tbl>
    <w:p w14:paraId="11B08637" w14:textId="77777777" w:rsidR="00130F26" w:rsidRPr="00745B97" w:rsidRDefault="00130F26" w:rsidP="00130F26">
      <w:pPr>
        <w:spacing w:after="0" w:line="240" w:lineRule="auto"/>
        <w:rPr>
          <w:rFonts w:ascii="Times New Roman" w:eastAsia="Times New Roman" w:hAnsi="Times New Roman" w:cs="Times New Roman"/>
          <w:sz w:val="24"/>
          <w:szCs w:val="20"/>
          <w:lang w:eastAsia="en-GB"/>
        </w:rPr>
      </w:pPr>
    </w:p>
    <w:p w14:paraId="3C19AB25" w14:textId="77777777"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14:paraId="3FC78900" w14:textId="77777777" w:rsidR="00130F26" w:rsidRPr="00745B97" w:rsidRDefault="00130F26" w:rsidP="00130F26">
      <w:pPr>
        <w:spacing w:after="0" w:line="240" w:lineRule="auto"/>
        <w:rPr>
          <w:rFonts w:ascii="Times New Roman" w:eastAsia="Times New Roman" w:hAnsi="Times New Roman" w:cs="Times New Roman"/>
          <w:sz w:val="24"/>
          <w:szCs w:val="20"/>
          <w:lang w:eastAsia="en-GB"/>
        </w:rPr>
      </w:pPr>
    </w:p>
    <w:p w14:paraId="64DFA7AE" w14:textId="77777777" w:rsidR="000B03DD" w:rsidRDefault="000B03DD" w:rsidP="000B03DD">
      <w:pPr>
        <w:spacing w:after="0" w:line="240" w:lineRule="auto"/>
        <w:ind w:left="426"/>
        <w:jc w:val="both"/>
        <w:rPr>
          <w:rFonts w:ascii="Times New Roman" w:eastAsia="Calibri" w:hAnsi="Times New Roman" w:cs="Times New Roman"/>
          <w:lang w:eastAsia="en-GB"/>
        </w:rPr>
      </w:pPr>
      <w:r w:rsidRPr="000B03DD">
        <w:rPr>
          <w:rFonts w:ascii="Times New Roman" w:eastAsia="Calibri" w:hAnsi="Times New Roman" w:cs="Times New Roman"/>
          <w:lang w:eastAsia="en-GB"/>
        </w:rPr>
        <w:t xml:space="preserve">L’unité D2 Criminalité financière est une équipe motivée et dynamique au sein de la direction Banque, assurances et criminalité financière de la DG FISMA. L’unité </w:t>
      </w:r>
      <w:proofErr w:type="gramStart"/>
      <w:r w:rsidRPr="000B03DD">
        <w:rPr>
          <w:rFonts w:ascii="Times New Roman" w:eastAsia="Calibri" w:hAnsi="Times New Roman" w:cs="Times New Roman"/>
          <w:lang w:eastAsia="en-GB"/>
        </w:rPr>
        <w:t>est en charge</w:t>
      </w:r>
      <w:proofErr w:type="gramEnd"/>
      <w:r w:rsidRPr="000B03DD">
        <w:rPr>
          <w:rFonts w:ascii="Times New Roman" w:eastAsia="Calibri" w:hAnsi="Times New Roman" w:cs="Times New Roman"/>
          <w:lang w:eastAsia="en-GB"/>
        </w:rPr>
        <w:t xml:space="preserve"> de la politique et de la législation de l’Union Européenne dans le domaine de la lutte contre le blanchiment de capitaux et le financement du terrorisme (LBC/FT).</w:t>
      </w:r>
    </w:p>
    <w:p w14:paraId="7330A084" w14:textId="77777777" w:rsidR="000B03DD" w:rsidRPr="000B03DD" w:rsidRDefault="000B03DD" w:rsidP="000B03DD">
      <w:pPr>
        <w:spacing w:after="0" w:line="240" w:lineRule="auto"/>
        <w:ind w:left="426"/>
        <w:jc w:val="both"/>
        <w:rPr>
          <w:rFonts w:ascii="Times New Roman" w:eastAsia="Calibri" w:hAnsi="Times New Roman" w:cs="Times New Roman"/>
          <w:lang w:eastAsia="en-GB"/>
        </w:rPr>
      </w:pPr>
    </w:p>
    <w:p w14:paraId="2B8ACDC8" w14:textId="0EF1C35B" w:rsidR="000B03DD" w:rsidRDefault="000B03DD" w:rsidP="000B03DD">
      <w:pPr>
        <w:spacing w:after="0" w:line="240" w:lineRule="auto"/>
        <w:ind w:left="426"/>
        <w:jc w:val="both"/>
        <w:rPr>
          <w:rFonts w:ascii="Times New Roman" w:eastAsia="Calibri" w:hAnsi="Times New Roman" w:cs="Times New Roman"/>
          <w:lang w:eastAsia="en-GB"/>
        </w:rPr>
      </w:pPr>
      <w:r w:rsidRPr="000B03DD">
        <w:rPr>
          <w:rFonts w:ascii="Times New Roman" w:eastAsia="Calibri" w:hAnsi="Times New Roman" w:cs="Times New Roman"/>
          <w:lang w:eastAsia="en-GB"/>
        </w:rPr>
        <w:t>L’unité travaille à la réforme du cadre législatif de l’Union Européenne en matière de lutte contre le blanchiment de capitaux et le financement du terrorisme et négocie actuellement un ambitieux paquet de mesures législatives adopté en juillet 2021. Il s’agit notamment de la définition d’un corpus réglementaire unique en matière de LBC/FT et la création d’une autorité européenne de lutte contre le blanchiment de capitaux, qui constituera une refonte majeure de l’architecture institutionnelle au niveau de l’Union Européenne. Les travaux de l’unité comprennent également une participation active aux travaux du Groupe d’action financière (GAFI), principal organisme de normalisation de la LBC/FT au niveau mondial.</w:t>
      </w:r>
      <w:r w:rsidR="00DF5938">
        <w:rPr>
          <w:rFonts w:ascii="Times New Roman" w:eastAsia="Calibri" w:hAnsi="Times New Roman" w:cs="Times New Roman"/>
          <w:lang w:eastAsia="en-GB"/>
        </w:rPr>
        <w:t xml:space="preserve"> </w:t>
      </w:r>
      <w:r w:rsidR="00DF5938" w:rsidRPr="00DF5938">
        <w:rPr>
          <w:rFonts w:ascii="Times New Roman" w:eastAsia="Calibri" w:hAnsi="Times New Roman" w:cs="Times New Roman"/>
          <w:lang w:eastAsia="en-GB"/>
        </w:rPr>
        <w:t xml:space="preserve">L’unité participe également activement à l’évaluation du cadre LBC/FT des pays tiers </w:t>
      </w:r>
      <w:r w:rsidR="00F978D9">
        <w:rPr>
          <w:rFonts w:ascii="Times New Roman" w:eastAsia="Calibri" w:hAnsi="Times New Roman" w:cs="Times New Roman"/>
          <w:lang w:eastAsia="en-GB"/>
        </w:rPr>
        <w:t>qui sont dans un processus d’adhésion</w:t>
      </w:r>
      <w:r w:rsidR="00DF5938" w:rsidRPr="00DF5938">
        <w:rPr>
          <w:rFonts w:ascii="Times New Roman" w:eastAsia="Calibri" w:hAnsi="Times New Roman" w:cs="Times New Roman"/>
          <w:lang w:eastAsia="en-GB"/>
        </w:rPr>
        <w:t xml:space="preserve"> à l’UE.</w:t>
      </w:r>
    </w:p>
    <w:p w14:paraId="070545CE" w14:textId="77777777" w:rsidR="000B03DD" w:rsidRPr="000B03DD" w:rsidRDefault="000B03DD" w:rsidP="000B03DD">
      <w:pPr>
        <w:spacing w:after="0" w:line="240" w:lineRule="auto"/>
        <w:ind w:left="426"/>
        <w:jc w:val="both"/>
        <w:rPr>
          <w:rFonts w:ascii="Times New Roman" w:eastAsia="Calibri" w:hAnsi="Times New Roman" w:cs="Times New Roman"/>
          <w:lang w:eastAsia="en-GB"/>
        </w:rPr>
      </w:pPr>
    </w:p>
    <w:p w14:paraId="7053A2A2" w14:textId="77777777" w:rsidR="000B03DD" w:rsidRDefault="000B03DD" w:rsidP="000B03DD">
      <w:pPr>
        <w:spacing w:after="0" w:line="240" w:lineRule="auto"/>
        <w:ind w:left="426"/>
        <w:jc w:val="both"/>
        <w:rPr>
          <w:rFonts w:ascii="Times New Roman" w:eastAsia="Calibri" w:hAnsi="Times New Roman" w:cs="Times New Roman"/>
          <w:lang w:eastAsia="en-GB"/>
        </w:rPr>
      </w:pPr>
      <w:r w:rsidRPr="000B03DD">
        <w:rPr>
          <w:rFonts w:ascii="Times New Roman" w:eastAsia="Calibri" w:hAnsi="Times New Roman" w:cs="Times New Roman"/>
          <w:lang w:eastAsia="en-GB"/>
        </w:rPr>
        <w:t>La LBC/FT, notamment par l’élaboration d’une politique globale dans ce domaine, est une priorité pour la Commission.</w:t>
      </w:r>
    </w:p>
    <w:p w14:paraId="539326E6" w14:textId="77777777" w:rsidR="000B03DD" w:rsidRPr="000B03DD" w:rsidRDefault="000B03DD" w:rsidP="000B03DD">
      <w:pPr>
        <w:spacing w:after="0" w:line="240" w:lineRule="auto"/>
        <w:ind w:left="426"/>
        <w:jc w:val="both"/>
        <w:rPr>
          <w:rFonts w:ascii="Times New Roman" w:eastAsia="Calibri" w:hAnsi="Times New Roman" w:cs="Times New Roman"/>
          <w:lang w:eastAsia="en-GB"/>
        </w:rPr>
      </w:pPr>
    </w:p>
    <w:p w14:paraId="4F481DBF" w14:textId="27630B11" w:rsidR="000B03DD" w:rsidRDefault="000B03DD" w:rsidP="000B03DD">
      <w:pPr>
        <w:spacing w:after="0" w:line="240" w:lineRule="auto"/>
        <w:ind w:left="426"/>
        <w:jc w:val="both"/>
        <w:rPr>
          <w:rFonts w:ascii="Times New Roman" w:eastAsia="Calibri" w:hAnsi="Times New Roman" w:cs="Times New Roman"/>
          <w:lang w:eastAsia="en-GB"/>
        </w:rPr>
      </w:pPr>
      <w:r w:rsidRPr="000B03DD">
        <w:rPr>
          <w:rFonts w:ascii="Times New Roman" w:eastAsia="Calibri" w:hAnsi="Times New Roman" w:cs="Times New Roman"/>
          <w:lang w:eastAsia="en-GB"/>
        </w:rPr>
        <w:t>Les qualifications requises pour ce poste comprennent de savoir travailler en équipe. Le candidat retenu travaillera en effet non seulement avec les collègues de son unité mais aussi un grand nombre de collègues d’autres services de la Commission et du SEAE</w:t>
      </w:r>
      <w:r w:rsidR="00DF5938">
        <w:rPr>
          <w:rFonts w:ascii="Times New Roman" w:eastAsia="Calibri" w:hAnsi="Times New Roman" w:cs="Times New Roman"/>
          <w:lang w:eastAsia="en-GB"/>
        </w:rPr>
        <w:t>, ainsi que d</w:t>
      </w:r>
      <w:r w:rsidR="00DF5938" w:rsidRPr="00DF5938">
        <w:rPr>
          <w:rFonts w:ascii="Times New Roman" w:eastAsia="Calibri" w:hAnsi="Times New Roman" w:cs="Times New Roman"/>
          <w:lang w:eastAsia="en-GB"/>
        </w:rPr>
        <w:t>es parties prenantes externes</w:t>
      </w:r>
      <w:r w:rsidRPr="000B03DD">
        <w:rPr>
          <w:rFonts w:ascii="Times New Roman" w:eastAsia="Calibri" w:hAnsi="Times New Roman" w:cs="Times New Roman"/>
          <w:lang w:eastAsia="en-GB"/>
        </w:rPr>
        <w:t xml:space="preserve">. Il devra savoir travailler avec d’autres personnes pour atteindre de manière efficace un objectif commun. Une capacité d’écoute et d’ouverture aux idées de chacun, la volonté de travailler pour le bien du groupe dans son ensemble ainsi qu’un sens aigu des responsabilités sont des qualités essentielles. </w:t>
      </w:r>
    </w:p>
    <w:p w14:paraId="1CA9FA36" w14:textId="77777777" w:rsidR="000B03DD" w:rsidRPr="000B03DD" w:rsidRDefault="000B03DD" w:rsidP="000B03DD">
      <w:pPr>
        <w:spacing w:after="0" w:line="240" w:lineRule="auto"/>
        <w:ind w:left="426"/>
        <w:jc w:val="both"/>
        <w:rPr>
          <w:rFonts w:ascii="Times New Roman" w:eastAsia="Calibri" w:hAnsi="Times New Roman" w:cs="Times New Roman"/>
          <w:lang w:eastAsia="en-GB"/>
        </w:rPr>
      </w:pPr>
    </w:p>
    <w:p w14:paraId="3FF0AA95" w14:textId="77777777" w:rsidR="000B03DD" w:rsidRPr="000B03DD" w:rsidRDefault="000B03DD" w:rsidP="000B03DD">
      <w:pPr>
        <w:spacing w:after="0" w:line="240" w:lineRule="auto"/>
        <w:ind w:left="426"/>
        <w:jc w:val="both"/>
        <w:rPr>
          <w:rFonts w:ascii="Times New Roman" w:eastAsia="Calibri" w:hAnsi="Times New Roman" w:cs="Times New Roman"/>
          <w:lang w:eastAsia="en-GB"/>
        </w:rPr>
      </w:pPr>
      <w:r w:rsidRPr="000B03DD">
        <w:rPr>
          <w:rFonts w:ascii="Times New Roman" w:eastAsia="Calibri" w:hAnsi="Times New Roman" w:cs="Times New Roman"/>
          <w:lang w:eastAsia="en-GB"/>
        </w:rPr>
        <w:t xml:space="preserve">L’équipe LBC/FT se concentre principalement sur les tâches </w:t>
      </w:r>
      <w:proofErr w:type="gramStart"/>
      <w:r w:rsidRPr="000B03DD">
        <w:rPr>
          <w:rFonts w:ascii="Times New Roman" w:eastAsia="Calibri" w:hAnsi="Times New Roman" w:cs="Times New Roman"/>
          <w:lang w:eastAsia="en-GB"/>
        </w:rPr>
        <w:t>suivantes:</w:t>
      </w:r>
      <w:proofErr w:type="gramEnd"/>
    </w:p>
    <w:p w14:paraId="0ECCDC1E" w14:textId="13FD4C0E" w:rsidR="000B03DD" w:rsidRPr="000B03DD" w:rsidRDefault="000B03DD" w:rsidP="000B03DD">
      <w:pPr>
        <w:pStyle w:val="ListParagraph"/>
        <w:numPr>
          <w:ilvl w:val="0"/>
          <w:numId w:val="5"/>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lastRenderedPageBreak/>
        <w:t xml:space="preserve">Contribuer à la définition de la politique générale de l'UE dans le domaine de la lutte contre le blanchiment d'argent et le financement du terrorisme, notamment </w:t>
      </w:r>
      <w:r w:rsidR="00DF5938">
        <w:rPr>
          <w:rFonts w:ascii="Times New Roman" w:eastAsia="Calibri" w:hAnsi="Times New Roman" w:cs="Times New Roman"/>
          <w:lang w:eastAsia="en-GB"/>
        </w:rPr>
        <w:t>l’</w:t>
      </w:r>
      <w:r w:rsidR="00DF5938" w:rsidRPr="00DF5938">
        <w:rPr>
          <w:rFonts w:ascii="Times New Roman" w:eastAsia="Calibri" w:hAnsi="Times New Roman" w:cs="Times New Roman"/>
          <w:lang w:eastAsia="en-GB"/>
        </w:rPr>
        <w:t>élaboration du droit dérivé nécessaire pour compléter le corpus réglementaire unique en matière de LBC/FT</w:t>
      </w:r>
      <w:r w:rsidRPr="000B03DD">
        <w:rPr>
          <w:rFonts w:ascii="Times New Roman" w:eastAsia="Calibri" w:hAnsi="Times New Roman" w:cs="Times New Roman"/>
          <w:lang w:eastAsia="en-GB"/>
        </w:rPr>
        <w:t>.</w:t>
      </w:r>
    </w:p>
    <w:p w14:paraId="324D6431" w14:textId="77777777" w:rsidR="00DF5938" w:rsidRDefault="000B03DD" w:rsidP="000B03DD">
      <w:pPr>
        <w:pStyle w:val="ListParagraph"/>
        <w:numPr>
          <w:ilvl w:val="0"/>
          <w:numId w:val="5"/>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t>Contribuer à la mise en œuvre et l’application effectives du cadre normatif de l’UE.</w:t>
      </w:r>
    </w:p>
    <w:p w14:paraId="64251109" w14:textId="775B700D" w:rsidR="000B03DD" w:rsidRPr="000B03DD" w:rsidRDefault="00DF5938" w:rsidP="000B03DD">
      <w:pPr>
        <w:pStyle w:val="ListParagraph"/>
        <w:numPr>
          <w:ilvl w:val="0"/>
          <w:numId w:val="5"/>
        </w:numPr>
        <w:spacing w:after="0" w:line="240" w:lineRule="auto"/>
        <w:ind w:left="709" w:hanging="283"/>
        <w:jc w:val="both"/>
        <w:rPr>
          <w:rFonts w:ascii="Times New Roman" w:eastAsia="Calibri" w:hAnsi="Times New Roman" w:cs="Times New Roman"/>
          <w:lang w:eastAsia="en-GB"/>
        </w:rPr>
      </w:pPr>
      <w:r w:rsidRPr="00DF5938">
        <w:rPr>
          <w:rFonts w:ascii="Times New Roman" w:eastAsia="Calibri" w:hAnsi="Times New Roman" w:cs="Times New Roman"/>
          <w:lang w:eastAsia="en-GB"/>
        </w:rPr>
        <w:t xml:space="preserve">Contribuer à la participation active de la Commission européenne aux différents </w:t>
      </w:r>
      <w:r>
        <w:rPr>
          <w:rFonts w:ascii="Times New Roman" w:eastAsia="Calibri" w:hAnsi="Times New Roman" w:cs="Times New Roman"/>
          <w:lang w:eastAsia="en-GB"/>
        </w:rPr>
        <w:t>travaux</w:t>
      </w:r>
      <w:r w:rsidRPr="00DF5938">
        <w:rPr>
          <w:rFonts w:ascii="Times New Roman" w:eastAsia="Calibri" w:hAnsi="Times New Roman" w:cs="Times New Roman"/>
          <w:lang w:eastAsia="en-GB"/>
        </w:rPr>
        <w:t xml:space="preserve"> du GAFI et de son organe régional MONEYVAL</w:t>
      </w:r>
      <w:r>
        <w:rPr>
          <w:rFonts w:ascii="Times New Roman" w:eastAsia="Calibri" w:hAnsi="Times New Roman" w:cs="Times New Roman"/>
          <w:lang w:eastAsia="en-GB"/>
        </w:rPr>
        <w:t>.</w:t>
      </w:r>
    </w:p>
    <w:p w14:paraId="7D0B7190" w14:textId="4D2BDA6E" w:rsidR="000B03DD" w:rsidRPr="000B03DD" w:rsidRDefault="000B03DD" w:rsidP="000B03DD">
      <w:pPr>
        <w:pStyle w:val="ListParagraph"/>
        <w:numPr>
          <w:ilvl w:val="0"/>
          <w:numId w:val="5"/>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t>Préparer, les réunions d’importants organismes en charge de lutte contre le blanchiment d'argent, tels que le Comité de Bâle,</w:t>
      </w:r>
      <w:r w:rsidR="00DF5938">
        <w:rPr>
          <w:rFonts w:ascii="Times New Roman" w:eastAsia="Calibri" w:hAnsi="Times New Roman" w:cs="Times New Roman"/>
          <w:lang w:eastAsia="en-GB"/>
        </w:rPr>
        <w:t xml:space="preserve"> le </w:t>
      </w:r>
      <w:r w:rsidR="00DF5938" w:rsidRPr="003B50DB">
        <w:rPr>
          <w:rFonts w:ascii="Times New Roman" w:eastAsia="Calibri" w:hAnsi="Times New Roman" w:cs="Times New Roman"/>
          <w:lang w:eastAsia="en-GB"/>
        </w:rPr>
        <w:t xml:space="preserve">groupe </w:t>
      </w:r>
      <w:proofErr w:type="spellStart"/>
      <w:r w:rsidR="00DF5938" w:rsidRPr="003B50DB">
        <w:rPr>
          <w:rFonts w:ascii="Times New Roman" w:eastAsia="Calibri" w:hAnsi="Times New Roman" w:cs="Times New Roman"/>
          <w:lang w:eastAsia="en-GB"/>
        </w:rPr>
        <w:t>Wolfsberg</w:t>
      </w:r>
      <w:proofErr w:type="spellEnd"/>
      <w:r w:rsidRPr="000B03DD">
        <w:rPr>
          <w:rFonts w:ascii="Times New Roman" w:eastAsia="Calibri" w:hAnsi="Times New Roman" w:cs="Times New Roman"/>
          <w:lang w:eastAsia="en-GB"/>
        </w:rPr>
        <w:t xml:space="preserve"> et participer à ces réunions en coordination avec d’autres personnes de l’unité.</w:t>
      </w:r>
    </w:p>
    <w:p w14:paraId="3B10A5B6" w14:textId="77777777" w:rsidR="000B03DD" w:rsidRPr="000B03DD" w:rsidRDefault="000B03DD" w:rsidP="000B03DD">
      <w:pPr>
        <w:pStyle w:val="ListParagraph"/>
        <w:numPr>
          <w:ilvl w:val="0"/>
          <w:numId w:val="5"/>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t>Assurer l’interface des différentes parties prenantes et acteurs des secteurs public et privé concernant différents sujets relatifs au blanchiment d'argent et au financement du terrorisme.</w:t>
      </w:r>
    </w:p>
    <w:p w14:paraId="08B20F76" w14:textId="77777777" w:rsidR="000B03DD" w:rsidRPr="000B03DD" w:rsidRDefault="000B03DD" w:rsidP="000B03DD">
      <w:pPr>
        <w:pStyle w:val="ListParagraph"/>
        <w:numPr>
          <w:ilvl w:val="0"/>
          <w:numId w:val="5"/>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t>Rédiger des réponses aux questions orales et écrites ainsi qu’aux pétitions des membres du Parlement européen.</w:t>
      </w:r>
    </w:p>
    <w:p w14:paraId="3207DB43" w14:textId="77777777" w:rsidR="000B03DD" w:rsidRPr="000B03DD" w:rsidRDefault="000B03DD" w:rsidP="000B03DD">
      <w:pPr>
        <w:pStyle w:val="ListParagraph"/>
        <w:numPr>
          <w:ilvl w:val="0"/>
          <w:numId w:val="5"/>
        </w:numPr>
        <w:spacing w:after="0" w:line="240" w:lineRule="auto"/>
        <w:ind w:left="709" w:hanging="283"/>
        <w:jc w:val="both"/>
        <w:rPr>
          <w:rFonts w:ascii="Times New Roman" w:eastAsia="Calibri" w:hAnsi="Times New Roman" w:cs="Times New Roman"/>
          <w:lang w:eastAsia="en-GB"/>
        </w:rPr>
      </w:pPr>
      <w:r w:rsidRPr="000B03DD">
        <w:rPr>
          <w:rFonts w:ascii="Times New Roman" w:eastAsia="Calibri" w:hAnsi="Times New Roman" w:cs="Times New Roman"/>
          <w:lang w:eastAsia="en-GB"/>
        </w:rPr>
        <w:t>Répondre (ou coordonner des réponses) à des demandes d'informations externes.</w:t>
      </w:r>
    </w:p>
    <w:p w14:paraId="7273786C" w14:textId="77777777" w:rsidR="000B03DD" w:rsidRDefault="000B03DD" w:rsidP="000B03DD">
      <w:pPr>
        <w:pStyle w:val="ListParagraph"/>
        <w:spacing w:after="0" w:line="240" w:lineRule="auto"/>
        <w:ind w:left="426"/>
        <w:jc w:val="both"/>
        <w:rPr>
          <w:rFonts w:ascii="Times New Roman" w:eastAsia="Calibri" w:hAnsi="Times New Roman" w:cs="Times New Roman"/>
          <w:lang w:eastAsia="en-GB"/>
        </w:rPr>
      </w:pPr>
    </w:p>
    <w:p w14:paraId="52DFB454" w14:textId="77777777" w:rsidR="000B03DD" w:rsidRPr="000B03DD" w:rsidRDefault="000B03DD" w:rsidP="000B03DD">
      <w:pPr>
        <w:pStyle w:val="ListParagraph"/>
        <w:spacing w:after="0" w:line="240" w:lineRule="auto"/>
        <w:ind w:left="426"/>
        <w:jc w:val="both"/>
        <w:rPr>
          <w:rFonts w:ascii="Times New Roman" w:eastAsia="Calibri" w:hAnsi="Times New Roman" w:cs="Times New Roman"/>
          <w:lang w:eastAsia="en-GB"/>
        </w:rPr>
      </w:pPr>
      <w:r w:rsidRPr="000B03DD">
        <w:rPr>
          <w:rFonts w:ascii="Times New Roman" w:eastAsia="Calibri" w:hAnsi="Times New Roman" w:cs="Times New Roman"/>
          <w:lang w:eastAsia="en-GB"/>
        </w:rPr>
        <w:t>Ces fonctions supposent de pouvoir rédiger des notes d’information d’une constante et bonne qualité, souvent sous pression et dans des délais contraints. Elles supposent également de savoir garder une vue d’ensemble des priorités, d’apporter son soutien à la politique globale de lutte contre le blanchiment de capitaux et le financement du terrorisme actuellement conduite au niveau de l’Union et de contribuer à son développement là où il est rendu nécessaire. Des déplacements professionnels peuvent être requis dans l’exercice de ces fonctions.</w:t>
      </w:r>
    </w:p>
    <w:p w14:paraId="6B15E656" w14:textId="77777777" w:rsidR="000C6B7E" w:rsidRPr="00A75FE3" w:rsidRDefault="000C6B7E" w:rsidP="000C6B7E">
      <w:pPr>
        <w:spacing w:after="0" w:line="240" w:lineRule="auto"/>
        <w:ind w:left="425"/>
        <w:jc w:val="both"/>
        <w:rPr>
          <w:rFonts w:ascii="Times New Roman" w:hAnsi="Times New Roman" w:cs="Times New Roman"/>
          <w:lang w:eastAsia="en-GB"/>
        </w:rPr>
      </w:pPr>
    </w:p>
    <w:p w14:paraId="423259B1" w14:textId="77777777"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14:paraId="20A7BD3C" w14:textId="77777777" w:rsidR="00130F26" w:rsidRPr="00745B97" w:rsidRDefault="00130F26" w:rsidP="00130F26">
      <w:pPr>
        <w:spacing w:after="0" w:line="240" w:lineRule="auto"/>
        <w:rPr>
          <w:rFonts w:ascii="Times New Roman" w:eastAsia="Times New Roman" w:hAnsi="Times New Roman" w:cs="Times New Roman"/>
          <w:sz w:val="24"/>
          <w:szCs w:val="20"/>
          <w:lang w:eastAsia="en-GB"/>
        </w:rPr>
      </w:pPr>
    </w:p>
    <w:p w14:paraId="5E1369C8" w14:textId="77777777"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14:paraId="29CE0655" w14:textId="77777777" w:rsidR="00130F26" w:rsidRPr="00745B97" w:rsidRDefault="00130F26" w:rsidP="00130F26">
      <w:pPr>
        <w:spacing w:after="0" w:line="240" w:lineRule="auto"/>
        <w:ind w:left="426"/>
        <w:rPr>
          <w:rFonts w:ascii="Times New Roman" w:eastAsia="Times New Roman" w:hAnsi="Times New Roman" w:cs="Times New Roman"/>
          <w:lang w:eastAsia="en-GB"/>
        </w:rPr>
      </w:pPr>
    </w:p>
    <w:p w14:paraId="5FD5BB33" w14:textId="77777777"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257B88F1" w14:textId="77777777"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14:paraId="0F41513B" w14:textId="77777777"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professionnelle d'au moins cinq</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w:t>
      </w:r>
      <w:proofErr w:type="gramStart"/>
      <w:r w:rsidRPr="00745B97">
        <w:rPr>
          <w:rFonts w:ascii="Times New Roman" w:eastAsia="Times New Roman" w:hAnsi="Times New Roman" w:cs="Times New Roman"/>
          <w:lang w:eastAsia="en-GB"/>
        </w:rPr>
        <w:t>AD;</w:t>
      </w:r>
      <w:proofErr w:type="gramEnd"/>
    </w:p>
    <w:p w14:paraId="57D60971" w14:textId="77777777"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14:paraId="4935190E" w14:textId="26679118"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w:t>
      </w:r>
      <w:r w:rsidR="00F978D9">
        <w:rPr>
          <w:rFonts w:ascii="Times New Roman" w:eastAsia="Times New Roman" w:hAnsi="Times New Roman" w:cs="Times New Roman"/>
          <w:lang w:eastAsia="en-GB"/>
        </w:rPr>
        <w:t>trois</w:t>
      </w:r>
      <w:r w:rsidR="00F978D9" w:rsidRPr="00745B97">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an</w:t>
      </w:r>
      <w:r w:rsidR="00F978D9">
        <w:rPr>
          <w:rFonts w:ascii="Times New Roman" w:eastAsia="Times New Roman" w:hAnsi="Times New Roman" w:cs="Times New Roman"/>
          <w:lang w:eastAsia="en-GB"/>
        </w:rPr>
        <w:t>s</w:t>
      </w:r>
      <w:r w:rsidRPr="00745B97">
        <w:rPr>
          <w:rFonts w:ascii="Times New Roman" w:eastAsia="Times New Roman" w:hAnsi="Times New Roman" w:cs="Times New Roman"/>
          <w:lang w:eastAsia="en-GB"/>
        </w:rPr>
        <w:t xml:space="preserve"> auprès de son employeur, c'est-à-dire être employé depuis au moins un an par un employeur éligible au sens de l'article 1 de la décision END, dans un cadre statutaire ou contractuel avant le </w:t>
      </w:r>
      <w:proofErr w:type="gramStart"/>
      <w:r w:rsidRPr="00745B97">
        <w:rPr>
          <w:rFonts w:ascii="Times New Roman" w:eastAsia="Times New Roman" w:hAnsi="Times New Roman" w:cs="Times New Roman"/>
          <w:lang w:eastAsia="en-GB"/>
        </w:rPr>
        <w:t>détachement;</w:t>
      </w:r>
      <w:proofErr w:type="gramEnd"/>
      <w:r w:rsidRPr="00745B97">
        <w:rPr>
          <w:rFonts w:ascii="Times New Roman" w:eastAsia="Times New Roman" w:hAnsi="Times New Roman" w:cs="Times New Roman"/>
          <w:lang w:eastAsia="en-GB"/>
        </w:rPr>
        <w:t xml:space="preserve"> </w:t>
      </w:r>
    </w:p>
    <w:p w14:paraId="150F023C" w14:textId="77777777"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14:paraId="7BD56A98" w14:textId="296ED046"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w:t>
      </w:r>
    </w:p>
    <w:p w14:paraId="45674F44" w14:textId="77777777" w:rsidR="00130F26" w:rsidRPr="00745B97" w:rsidRDefault="00130F26" w:rsidP="00130F26">
      <w:pPr>
        <w:spacing w:after="0" w:line="240" w:lineRule="auto"/>
        <w:rPr>
          <w:rFonts w:ascii="Times New Roman" w:eastAsia="Times New Roman" w:hAnsi="Times New Roman" w:cs="Times New Roman"/>
          <w:sz w:val="24"/>
          <w:szCs w:val="20"/>
          <w:lang w:eastAsia="en-GB"/>
        </w:rPr>
      </w:pPr>
    </w:p>
    <w:p w14:paraId="2758BBE5" w14:textId="77777777"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14:paraId="122D1204" w14:textId="77777777"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14:paraId="6618E46A" w14:textId="77777777"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14:paraId="63FFA2DA" w14:textId="77777777"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14:paraId="6117780F" w14:textId="77777777"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14:paraId="5C65C2BF" w14:textId="77777777"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14:paraId="46ECF76C" w14:textId="5CD054C0" w:rsidR="00130F26" w:rsidRPr="00C4363D" w:rsidRDefault="00C4363D" w:rsidP="00C4363D">
      <w:pPr>
        <w:tabs>
          <w:tab w:val="left" w:pos="709"/>
        </w:tabs>
        <w:spacing w:after="0" w:line="240" w:lineRule="auto"/>
        <w:ind w:left="709" w:right="60"/>
        <w:jc w:val="both"/>
        <w:rPr>
          <w:rFonts w:ascii="Times New Roman" w:hAnsi="Times New Roman" w:cs="Times New Roman"/>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F978D9">
        <w:rPr>
          <w:rFonts w:ascii="Times New Roman" w:eastAsia="Times New Roman" w:hAnsi="Times New Roman" w:cs="Times New Roman"/>
          <w:lang w:eastAsia="en-GB"/>
        </w:rPr>
        <w:t>sciences humaines ou sciences naturelles</w:t>
      </w:r>
    </w:p>
    <w:p w14:paraId="0BDCC281" w14:textId="77777777"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14:paraId="2F1E814B" w14:textId="77777777"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14:paraId="4052D717" w14:textId="77777777"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14:paraId="451253B7" w14:textId="1B38E3D3" w:rsidR="00130F26" w:rsidRPr="00C4363D" w:rsidRDefault="000B03DD" w:rsidP="000C6B7E">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hAnsi="Times New Roman" w:cs="Times New Roman"/>
        </w:rPr>
        <w:t>U</w:t>
      </w:r>
      <w:r w:rsidRPr="000B03DD">
        <w:rPr>
          <w:rFonts w:ascii="Times New Roman" w:hAnsi="Times New Roman" w:cs="Times New Roman"/>
        </w:rPr>
        <w:t xml:space="preserve">n </w:t>
      </w:r>
      <w:r w:rsidR="00F978D9">
        <w:rPr>
          <w:rFonts w:ascii="Times New Roman" w:hAnsi="Times New Roman" w:cs="Times New Roman"/>
        </w:rPr>
        <w:t xml:space="preserve">très </w:t>
      </w:r>
      <w:r w:rsidRPr="000B03DD">
        <w:rPr>
          <w:rFonts w:ascii="Times New Roman" w:hAnsi="Times New Roman" w:cs="Times New Roman"/>
        </w:rPr>
        <w:t>bon niveau de connaissance et / ou une expérience dans le domaine des politiques de lutte contre le blanchiment d'argent est nécessaire, au niveau national et / ou international.</w:t>
      </w:r>
    </w:p>
    <w:p w14:paraId="6B225C75" w14:textId="77777777"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14:paraId="2041F190" w14:textId="77777777"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14:paraId="1CDCDAEF" w14:textId="77777777"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14:paraId="5FC7D073" w14:textId="77777777" w:rsidR="00130F26" w:rsidRPr="00C4363D" w:rsidRDefault="000B03DD"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hAnsi="Times New Roman" w:cs="Times New Roman"/>
        </w:rPr>
        <w:lastRenderedPageBreak/>
        <w:t>U</w:t>
      </w:r>
      <w:r w:rsidRPr="000B03DD">
        <w:rPr>
          <w:rFonts w:ascii="Times New Roman" w:hAnsi="Times New Roman" w:cs="Times New Roman"/>
        </w:rPr>
        <w:t>ne excellente maîtrise de l'anglais est essentielle, une bonne maîtrise du français étant un atout</w:t>
      </w:r>
      <w:r w:rsidR="00D86EEB" w:rsidRPr="00D86EEB">
        <w:rPr>
          <w:rFonts w:ascii="Times New Roman" w:hAnsi="Times New Roman" w:cs="Times New Roman"/>
        </w:rPr>
        <w:t>.</w:t>
      </w:r>
    </w:p>
    <w:p w14:paraId="0F94AC83" w14:textId="77777777"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14:paraId="55AAE42C" w14:textId="77777777"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14:paraId="180049DF" w14:textId="77777777" w:rsidR="00130F26" w:rsidRPr="00745B97" w:rsidRDefault="00130F26" w:rsidP="00130F26">
      <w:pPr>
        <w:spacing w:after="0" w:line="240" w:lineRule="auto"/>
        <w:rPr>
          <w:rFonts w:ascii="Times New Roman" w:eastAsia="Times New Roman" w:hAnsi="Times New Roman" w:cs="Times New Roman"/>
          <w:sz w:val="24"/>
          <w:szCs w:val="20"/>
          <w:lang w:eastAsia="en-GB"/>
        </w:rPr>
      </w:pPr>
    </w:p>
    <w:p w14:paraId="5E1EBA57" w14:textId="77777777"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9"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14:paraId="5BDF7CA3" w14:textId="77777777"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14:paraId="27BD5BAC" w14:textId="77777777" w:rsidR="000C6B7E" w:rsidRPr="00782068" w:rsidRDefault="000C6B7E" w:rsidP="00130F26">
      <w:pPr>
        <w:spacing w:after="0" w:line="240" w:lineRule="auto"/>
        <w:ind w:left="426"/>
        <w:rPr>
          <w:rFonts w:ascii="Times New Roman" w:eastAsia="Times New Roman" w:hAnsi="Times New Roman" w:cs="Times New Roman"/>
          <w:sz w:val="24"/>
          <w:szCs w:val="20"/>
          <w:lang w:eastAsia="en-GB"/>
        </w:rPr>
      </w:pPr>
    </w:p>
    <w:p w14:paraId="2672A2E3" w14:textId="77777777"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14:paraId="16DFAA4C" w14:textId="77777777" w:rsidR="00130F26" w:rsidRPr="00745B97" w:rsidRDefault="00130F26" w:rsidP="00130F26">
      <w:pPr>
        <w:spacing w:after="0" w:line="240" w:lineRule="auto"/>
        <w:rPr>
          <w:rFonts w:ascii="Times New Roman" w:eastAsia="Times New Roman" w:hAnsi="Times New Roman" w:cs="Times New Roman"/>
          <w:sz w:val="24"/>
          <w:szCs w:val="20"/>
          <w:lang w:eastAsia="en-GB"/>
        </w:rPr>
      </w:pPr>
    </w:p>
    <w:p w14:paraId="1D94D232" w14:textId="77777777"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14:paraId="71507E8F" w14:textId="77777777"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14:paraId="38142F35" w14:textId="77777777"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14:paraId="7963D672" w14:textId="77777777"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14:paraId="0626DD96" w14:textId="77777777"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14:paraId="1C0F74DF" w14:textId="77777777"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14:paraId="18035D64" w14:textId="77777777"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542278A7" w14:textId="77777777" w:rsidR="000C6B7E" w:rsidRPr="00745B97" w:rsidRDefault="000C6B7E" w:rsidP="00130F26">
      <w:pPr>
        <w:spacing w:after="0" w:line="240" w:lineRule="auto"/>
        <w:rPr>
          <w:rFonts w:ascii="Times New Roman" w:eastAsia="Times New Roman" w:hAnsi="Times New Roman" w:cs="Times New Roman"/>
          <w:sz w:val="24"/>
          <w:szCs w:val="20"/>
          <w:lang w:eastAsia="en-GB"/>
        </w:rPr>
      </w:pPr>
    </w:p>
    <w:p w14:paraId="497B88C4" w14:textId="77777777"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14:paraId="233AA8D6" w14:textId="77777777" w:rsidR="00130F26" w:rsidRPr="00745B97" w:rsidRDefault="00130F26" w:rsidP="00130F26">
      <w:pPr>
        <w:spacing w:after="0" w:line="240" w:lineRule="auto"/>
        <w:rPr>
          <w:rFonts w:ascii="Times New Roman" w:eastAsia="Times New Roman" w:hAnsi="Times New Roman" w:cs="Times New Roman"/>
          <w:sz w:val="24"/>
          <w:szCs w:val="20"/>
          <w:lang w:eastAsia="en-GB"/>
        </w:rPr>
      </w:pPr>
    </w:p>
    <w:p w14:paraId="1C6BE738" w14:textId="77777777"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14:paraId="72922223" w14:textId="77777777"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14:paraId="6B348DE6" w14:textId="77777777"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5A34B40D" w14:textId="77777777"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32EC4E89" w14:textId="77777777"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p>
    <w:p w14:paraId="2E8DA241" w14:textId="77777777" w:rsidR="001C0F79" w:rsidRPr="00745B97" w:rsidRDefault="001C0F79" w:rsidP="001C0F79">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14:paraId="0A967235" w14:textId="77777777" w:rsidR="001C0F79" w:rsidRPr="00745B97" w:rsidRDefault="001C0F79" w:rsidP="001C0F79">
      <w:pPr>
        <w:spacing w:after="0" w:line="240" w:lineRule="auto"/>
        <w:ind w:left="426" w:right="175"/>
        <w:jc w:val="both"/>
        <w:rPr>
          <w:rFonts w:ascii="Times New Roman" w:eastAsia="Times New Roman" w:hAnsi="Times New Roman" w:cs="Times New Roman"/>
          <w:b/>
          <w:u w:val="single"/>
          <w:lang w:eastAsia="en-GB"/>
        </w:rPr>
      </w:pPr>
    </w:p>
    <w:p w14:paraId="48A7FF85" w14:textId="77777777" w:rsidR="001C0F79" w:rsidRPr="00745B97" w:rsidRDefault="001C0F79" w:rsidP="001C0F79">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14:paraId="700267DB" w14:textId="77777777"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w:t>
      </w:r>
      <w:r w:rsidRPr="00745B97">
        <w:rPr>
          <w:rFonts w:ascii="Times New Roman" w:eastAsia="Times New Roman" w:hAnsi="Times New Roman" w:cs="Times New Roman"/>
          <w:lang w:eastAsia="en-GB"/>
        </w:rPr>
        <w:lastRenderedPageBreak/>
        <w:t xml:space="preserve">collecte et l'utilisation de vos données à caractère personnel, n'hésitez pas à contacter le contrôleur de données, </w:t>
      </w:r>
      <w:r>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0" w:history="1">
        <w:r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14:paraId="275734E5" w14:textId="77777777"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p>
    <w:p w14:paraId="5795043D" w14:textId="77777777" w:rsidR="001C0F79" w:rsidRPr="00745B97" w:rsidRDefault="001C0F79" w:rsidP="001C0F79">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14:paraId="0AD08A34" w14:textId="77777777" w:rsidR="001C0F79" w:rsidRDefault="001C0F79" w:rsidP="001C0F79">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C6B7E">
        <w:rPr>
          <w:rFonts w:ascii="Times New Roman" w:eastAsia="Times New Roman" w:hAnsi="Times New Roman" w:cs="Times New Roman"/>
          <w:lang w:eastAsia="en-GB"/>
        </w:rPr>
        <w:t>(</w:t>
      </w:r>
      <w:hyperlink r:id="rId11" w:history="1">
        <w:r w:rsidRPr="00783069">
          <w:rPr>
            <w:rStyle w:val="Hyperlink"/>
            <w:rFonts w:ascii="Times New Roman" w:eastAsia="Times New Roman" w:hAnsi="Times New Roman" w:cs="Times New Roman"/>
            <w:color w:val="0000FF"/>
            <w:lang w:eastAsia="en-GB"/>
          </w:rPr>
          <w:t>DATA-PROTECTION-OFFICER@ec.europa.eu</w:t>
        </w:r>
      </w:hyperlink>
      <w:r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14:paraId="7D52B1E5" w14:textId="77777777"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p>
    <w:p w14:paraId="687FA98E" w14:textId="77777777" w:rsidR="001C0F79" w:rsidRPr="00745B97" w:rsidRDefault="001C0F79" w:rsidP="001C0F79">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14:paraId="0498A719" w14:textId="77777777" w:rsidR="001C0F79" w:rsidRPr="00745B97" w:rsidRDefault="001C0F79" w:rsidP="001C0F79">
      <w:pPr>
        <w:tabs>
          <w:tab w:val="left" w:pos="193"/>
        </w:tabs>
        <w:spacing w:after="0" w:line="240" w:lineRule="auto"/>
        <w:ind w:left="426" w:right="175"/>
        <w:jc w:val="both"/>
        <w:rPr>
          <w:rFonts w:ascii="Times New Roman" w:eastAsia="Times New Roman" w:hAnsi="Times New Roman" w:cs="Times New Roman"/>
          <w:b/>
          <w:u w:val="single"/>
          <w:lang w:eastAsia="en-GB"/>
        </w:rPr>
      </w:pPr>
    </w:p>
    <w:p w14:paraId="6F4F1CE1" w14:textId="77777777"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14:paraId="4913E9C9" w14:textId="77777777" w:rsidR="001C0F79" w:rsidRPr="00745B97" w:rsidRDefault="001C0F79" w:rsidP="001C0F79">
      <w:pPr>
        <w:spacing w:after="0" w:line="240" w:lineRule="auto"/>
        <w:ind w:left="426" w:right="175"/>
        <w:jc w:val="both"/>
        <w:rPr>
          <w:rFonts w:ascii="Times New Roman" w:eastAsia="Times New Roman" w:hAnsi="Times New Roman" w:cs="Times New Roman"/>
          <w:lang w:eastAsia="en-GB"/>
        </w:rPr>
      </w:pPr>
    </w:p>
    <w:p w14:paraId="1BFC9C36" w14:textId="77777777" w:rsidR="00130F26" w:rsidRPr="00745B97" w:rsidRDefault="001C0F79" w:rsidP="001C0F79">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w:t>
      </w:r>
      <w:proofErr w:type="gramStart"/>
      <w:r w:rsidRPr="00745B97">
        <w:rPr>
          <w:rFonts w:ascii="Times New Roman" w:eastAsia="Times New Roman" w:hAnsi="Times New Roman" w:cs="Times New Roman"/>
          <w:lang w:eastAsia="en-GB"/>
        </w:rPr>
        <w:t>tiers:</w:t>
      </w:r>
      <w:proofErr w:type="gramEnd"/>
      <w:r w:rsidRPr="00745B97">
        <w:rPr>
          <w:rFonts w:ascii="Times New Roman" w:eastAsia="Times New Roman" w:hAnsi="Times New Roman" w:cs="Times New Roman"/>
          <w:lang w:eastAsia="en-GB"/>
        </w:rPr>
        <w:t xml:space="preserve"> vos données personnelles peuvent être utilisées aux fins des vérifications </w:t>
      </w:r>
      <w:r>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14:paraId="45019570" w14:textId="77777777" w:rsidR="00B617C2" w:rsidRDefault="00B617C2"/>
    <w:sectPr w:rsidR="00B617C2"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A3C71" w14:textId="77777777" w:rsidR="00C92A56" w:rsidRDefault="00C92A56" w:rsidP="00130F26">
      <w:pPr>
        <w:spacing w:after="0" w:line="240" w:lineRule="auto"/>
      </w:pPr>
      <w:r>
        <w:separator/>
      </w:r>
    </w:p>
  </w:endnote>
  <w:endnote w:type="continuationSeparator" w:id="0">
    <w:p w14:paraId="646CD004" w14:textId="77777777" w:rsidR="00C92A56" w:rsidRDefault="00C92A5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7998D" w14:textId="77777777"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C479" w14:textId="77777777"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D5857" w14:textId="77777777"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68B2C" w14:textId="77777777" w:rsidR="00C92A56" w:rsidRDefault="00C92A56" w:rsidP="00130F26">
      <w:pPr>
        <w:spacing w:after="0" w:line="240" w:lineRule="auto"/>
      </w:pPr>
      <w:r>
        <w:separator/>
      </w:r>
    </w:p>
  </w:footnote>
  <w:footnote w:type="continuationSeparator" w:id="0">
    <w:p w14:paraId="414FFEB3" w14:textId="77777777" w:rsidR="00C92A56" w:rsidRDefault="00C92A56" w:rsidP="0013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FD80C" w14:textId="77777777"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ED148" w14:textId="77777777"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BC26C" w14:textId="77777777"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5"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16cid:durableId="855389562">
    <w:abstractNumId w:val="0"/>
  </w:num>
  <w:num w:numId="2" w16cid:durableId="1748376130">
    <w:abstractNumId w:val="1"/>
  </w:num>
  <w:num w:numId="3" w16cid:durableId="2126347262">
    <w:abstractNumId w:val="4"/>
  </w:num>
  <w:num w:numId="4" w16cid:durableId="1352605488">
    <w:abstractNumId w:val="3"/>
  </w:num>
  <w:num w:numId="5" w16cid:durableId="1494564495">
    <w:abstractNumId w:val="5"/>
  </w:num>
  <w:num w:numId="6" w16cid:durableId="5576667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fr-FR" w:vendorID="64" w:dllVersion="6" w:nlCheck="1" w:checkStyle="0"/>
  <w:activeWritingStyle w:appName="MSWord" w:lang="en-GB" w:vendorID="64" w:dllVersion="6" w:nlCheck="1" w:checkStyle="1"/>
  <w:activeWritingStyle w:appName="MSWord" w:lang="fr-BE" w:vendorID="64" w:dllVersion="0" w:nlCheck="1" w:checkStyle="0"/>
  <w:activeWritingStyle w:appName="MSWord" w:lang="fr-FR"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30F26"/>
    <w:rsid w:val="000B03DD"/>
    <w:rsid w:val="000C6B7E"/>
    <w:rsid w:val="00130F26"/>
    <w:rsid w:val="001B32E5"/>
    <w:rsid w:val="001C0F79"/>
    <w:rsid w:val="003B50DB"/>
    <w:rsid w:val="00456A5D"/>
    <w:rsid w:val="00462A9F"/>
    <w:rsid w:val="005E606B"/>
    <w:rsid w:val="00724B13"/>
    <w:rsid w:val="00782068"/>
    <w:rsid w:val="00974126"/>
    <w:rsid w:val="00A75FE3"/>
    <w:rsid w:val="00AD4AC5"/>
    <w:rsid w:val="00B617C2"/>
    <w:rsid w:val="00C4363D"/>
    <w:rsid w:val="00C92A56"/>
    <w:rsid w:val="00CE30FC"/>
    <w:rsid w:val="00D86EEB"/>
    <w:rsid w:val="00DF5938"/>
    <w:rsid w:val="00F97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94223"/>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Revision">
    <w:name w:val="Revision"/>
    <w:hidden/>
    <w:uiPriority w:val="99"/>
    <w:semiHidden/>
    <w:rsid w:val="00DF5938"/>
    <w:pPr>
      <w:spacing w:after="0" w:line="240" w:lineRule="auto"/>
    </w:pPr>
    <w:rPr>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luca.pruna@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1660</Words>
  <Characters>9463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PRUNA Raluca (FISMA)</cp:lastModifiedBy>
  <cp:revision>3</cp:revision>
  <dcterms:created xsi:type="dcterms:W3CDTF">2023-03-20T10:30:00Z</dcterms:created>
  <dcterms:modified xsi:type="dcterms:W3CDTF">2023-05-03T20:30:00Z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2023-03-20T10:14:36Z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42ae7f3b-ccb9-49aa-8a7a-2b04c10ff48f</vt:lpwstr>
  </property>
  <property fmtid="{D5CDD505-2E9C-101B-9397-08002B2CF9AE}" pid="8" name="MSIP_Label_6bd9ddd1-4d20-43f6-abfa-fc3c07406f94_ContentBits">
    <vt:lpwstr>0</vt:lpwstr>
  </property>
</Properties>
</file>