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54E5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54E5E">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54E5E">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54E5E">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54E5E">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54E5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7724D990138A4FB189B959CB6F4D67B1"/>
                </w:placeholder>
              </w:sdtPr>
              <w:sdtEndPr>
                <w:rPr>
                  <w:lang w:val="en-IE"/>
                </w:rPr>
              </w:sdtEndPr>
              <w:sdtContent>
                <w:tc>
                  <w:tcPr>
                    <w:tcW w:w="5491" w:type="dxa"/>
                  </w:tcPr>
                  <w:p w14:paraId="2AA4F572" w14:textId="06FD67DD" w:rsidR="00377580" w:rsidRPr="00080A71" w:rsidRDefault="00AD3C77" w:rsidP="005F6927">
                    <w:pPr>
                      <w:tabs>
                        <w:tab w:val="left" w:pos="426"/>
                      </w:tabs>
                      <w:rPr>
                        <w:bCs/>
                        <w:lang w:val="en-IE" w:eastAsia="en-GB"/>
                      </w:rPr>
                    </w:pPr>
                    <w:r>
                      <w:rPr>
                        <w:b/>
                        <w:szCs w:val="24"/>
                        <w:lang w:eastAsia="en-GB"/>
                      </w:rPr>
                      <w:t>ENER-A-1</w:t>
                    </w:r>
                  </w:p>
                </w:tc>
              </w:sdtContent>
            </w:sdt>
          </w:sdtContent>
        </w:sdt>
      </w:tr>
      <w:tr w:rsidR="00377580" w:rsidRPr="00AD3C7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D482486" w:rsidR="00377580" w:rsidRPr="00080A71" w:rsidRDefault="00AD3C77" w:rsidP="005F6927">
                <w:pPr>
                  <w:tabs>
                    <w:tab w:val="left" w:pos="426"/>
                  </w:tabs>
                  <w:rPr>
                    <w:bCs/>
                    <w:lang w:val="en-IE" w:eastAsia="en-GB"/>
                  </w:rPr>
                </w:pPr>
                <w:r>
                  <w:rPr>
                    <w:bCs/>
                    <w:lang w:val="fr-BE" w:eastAsia="en-GB"/>
                  </w:rPr>
                  <w:t>355879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0B18D5E" w:rsidR="00377580" w:rsidRPr="00AD3C77" w:rsidRDefault="00AD3C77" w:rsidP="005F6927">
                <w:pPr>
                  <w:tabs>
                    <w:tab w:val="left" w:pos="426"/>
                  </w:tabs>
                  <w:rPr>
                    <w:bCs/>
                    <w:lang w:val="fr-BE" w:eastAsia="en-GB"/>
                  </w:rPr>
                </w:pPr>
                <w:r>
                  <w:rPr>
                    <w:bCs/>
                    <w:lang w:val="fr-BE" w:eastAsia="en-GB"/>
                  </w:rPr>
                  <w:t>Paula Abreu Marques</w:t>
                </w:r>
              </w:p>
            </w:sdtContent>
          </w:sdt>
          <w:p w14:paraId="32DD8032" w14:textId="1C4F06FA" w:rsidR="00377580" w:rsidRPr="001D3EEC" w:rsidRDefault="00E54E5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D3C77">
                  <w:rPr>
                    <w:bCs/>
                    <w:lang w:val="fr-BE" w:eastAsia="en-GB"/>
                  </w:rPr>
                  <w:t>3e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226804">
                  <w:rPr>
                    <w:bCs/>
                    <w:lang w:val="fr-BE" w:eastAsia="en-GB"/>
                  </w:rPr>
                  <w:t>3</w:t>
                </w:r>
              </w:sdtContent>
            </w:sdt>
          </w:p>
          <w:p w14:paraId="768BBE26" w14:textId="7106B92C" w:rsidR="00377580" w:rsidRPr="001D3EEC" w:rsidRDefault="00E54E5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D3C77">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AD3C7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bookmarkStart w:id="0" w:name="_GoBack"/>
                <w:r w:rsidRPr="00BD2312">
                  <w:rPr>
                    <w:rStyle w:val="PlaceholderText"/>
                  </w:rPr>
                  <w:t>Click or tap here to enter text.</w:t>
                </w:r>
                <w:bookmarkEnd w:id="0"/>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3E257E55" w:rsidR="00377580" w:rsidRPr="001D3EEC" w:rsidRDefault="00E54E5E"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AD3C77">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39C0C0F1" w:rsidR="00377580" w:rsidRPr="001D3EEC" w:rsidRDefault="00E54E5E"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AD3C77">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E54E5E"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E54E5E"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E54E5E"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E54E5E"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0FD16C07" w:rsidR="00377580" w:rsidRPr="001D3EEC" w:rsidRDefault="00E54E5E"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226804">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226804">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4909A30" w14:textId="7799C20E" w:rsidR="00E34C9A" w:rsidRDefault="00E34C9A" w:rsidP="00E34C9A">
          <w:r>
            <w:t xml:space="preserve">La Direction générale de l'énergie (DG ENER) s'efforce d'accélérer la transition énergétique propre et juste de l'Europe afin qu'elle devienne le premier continent climatiquement neutre d'ici 2050. Nous définissons des politiques visant à développer un système énergétique innovant, résilient et intégré, qui assure un approvisionnement continu en énergie abordable, sûre, fiable et propre à ses citoyens et à ses entreprises, conformément au "Green Deal" européen. Nous nous efforçons de supprimer les obstacles à la transition énergétique et de stimuler les solutions énergétiques qui permettront de passer à la neutralité climatique tout en favorisant la croissance durable et la création d'emplois en Europe. La transition s'appuiera sur la participation des consommateurs et les investissements axés sur le marché dans l'efficacité énergétique et les technologies liées aux énergies renouvelables pour renforcer le leadership mondial de l'UE tout en améliorant </w:t>
          </w:r>
          <w:r>
            <w:lastRenderedPageBreak/>
            <w:t>la sécurité et la résilience énergétiques, en réduisant la dépendance et la facture des importations de combustibles fossiles et en renforçant notre résilience et notre indépendance énergétiques. Nous contribuons à la réalisation des objectifs de l'Union de l'énergie en travaillant avec les États membres sur la planification stratégique et en identifiant des politiques et des mesures concrètes à intégrer dans les plans nationaux pour l'énergie et le climat.</w:t>
          </w:r>
        </w:p>
        <w:p w14:paraId="18140A21" w14:textId="20883CDD" w:rsidR="001A0074" w:rsidRPr="002E72CE" w:rsidRDefault="00E34C9A" w:rsidP="001A0074">
          <w:pPr>
            <w:rPr>
              <w:lang w:val="fr-BE" w:eastAsia="en-GB"/>
            </w:rPr>
          </w:pPr>
          <w:r>
            <w:t>Au sein de la direction A "Politique énergétique: stratégie et coordination", l’unité ENER.A.1 "Interinstitutionnel, Coordination des politiques et planification" est chargée de coordonner la politique énergétique de la DG en veillant à l'homogénéité et à la cohérence des politiques</w:t>
          </w:r>
          <w:r w:rsidR="00C35391">
            <w:t xml:space="preserve"> et en étant le point de contact pour les autres services dans le cadre du Pacte vert européen, de la mise en œuvre de REPowerEU et de la gestion des actions de crise. Nous sommes également responsables de la gestion globale, de la mise en œuvre et de la révision future du Règlement sur la Gouvernance, ainsi que de l'évaluation des Plans nationaux pour l'Energie et le Climat, qui constituent la pierre angulaire de la gouvernance de l'Union de l'énergie. Nous nous occupons de la coordination de la planification des politiques stratégiques et des tâches d'établissement de rapports, ainsi que de la coordination de l'ensemble du cycle législatif, de la planification à l'adoption, pour la DG ENER. Nous gérons les interactions de la DG ENER avec les autres institutions européennes, y compris la pPésidence tournante du Conseil, et fournissons un soutien interinstitutionnel interne aux autres unités de la DG ENER. L'équipe chargée des briefings assure le lien et la cohérence entre les briefings, la politique énergétique et la communication au sein de la DG ENER.</w:t>
          </w:r>
        </w:p>
      </w:sdtContent>
    </w:sdt>
    <w:p w14:paraId="30B422AA" w14:textId="77777777" w:rsidR="00301CA3" w:rsidRPr="002E72CE"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1FC1C36" w14:textId="77777777" w:rsidR="00C35391" w:rsidRDefault="00C35391" w:rsidP="001A0074">
          <w:pPr>
            <w:rPr>
              <w:lang w:val="fr-BE" w:eastAsia="en-GB"/>
            </w:rPr>
          </w:pPr>
          <w:r w:rsidRPr="00C35391">
            <w:rPr>
              <w:lang w:val="fr-BE" w:eastAsia="en-GB"/>
            </w:rPr>
            <w:t>L’expert national détaché (END) sera chargé, au sein de l’unité A1, des relations interinstitutionnelles, de la coordination des politiques et de la planification, au sein de la DG</w:t>
          </w:r>
          <w:r>
            <w:rPr>
              <w:lang w:val="fr-BE" w:eastAsia="en-GB"/>
            </w:rPr>
            <w:t xml:space="preserve"> </w:t>
          </w:r>
          <w:r w:rsidRPr="00C35391">
            <w:rPr>
              <w:lang w:val="fr-BE" w:eastAsia="en-GB"/>
            </w:rPr>
            <w:t>ENER.</w:t>
          </w:r>
        </w:p>
        <w:p w14:paraId="3B1D2FA2" w14:textId="13AECC78" w:rsidR="001A0074" w:rsidRPr="00C35391" w:rsidRDefault="00C35391" w:rsidP="001A0074">
          <w:pPr>
            <w:rPr>
              <w:lang w:val="fr-BE" w:eastAsia="en-GB"/>
            </w:rPr>
          </w:pPr>
          <w:r w:rsidRPr="00C35391">
            <w:rPr>
              <w:lang w:val="fr-BE" w:eastAsia="en-GB"/>
            </w:rPr>
            <w:t xml:space="preserve">L'END sera chargé d'élaborer, de coordonner et de mettre en œuvre la politique énergétique et les activités connexes conformément aux priorités de la Commission, y compris REPowerEU et le Pacte vert européen, en particulier en ce qui concerne la finalisation et le suivi du paquet législatif "Fit for 55". Le candidat retenu participera à la mise en œuvre du </w:t>
          </w:r>
          <w:r>
            <w:rPr>
              <w:lang w:val="fr-BE" w:eastAsia="en-GB"/>
            </w:rPr>
            <w:t>R</w:t>
          </w:r>
          <w:r w:rsidRPr="00C35391">
            <w:rPr>
              <w:lang w:val="fr-BE" w:eastAsia="en-GB"/>
            </w:rPr>
            <w:t xml:space="preserve">èglement sur la </w:t>
          </w:r>
          <w:r>
            <w:rPr>
              <w:lang w:val="fr-BE" w:eastAsia="en-GB"/>
            </w:rPr>
            <w:t>G</w:t>
          </w:r>
          <w:r w:rsidRPr="00C35391">
            <w:rPr>
              <w:lang w:val="fr-BE" w:eastAsia="en-GB"/>
            </w:rPr>
            <w:t xml:space="preserve">ouvernance, y compris l'évaluation des </w:t>
          </w:r>
          <w:r>
            <w:rPr>
              <w:lang w:val="fr-BE" w:eastAsia="en-GB"/>
            </w:rPr>
            <w:t>P</w:t>
          </w:r>
          <w:r w:rsidRPr="00C35391">
            <w:rPr>
              <w:lang w:val="fr-BE" w:eastAsia="en-GB"/>
            </w:rPr>
            <w:t>lans nationaux actualisés en matière d'</w:t>
          </w:r>
          <w:r>
            <w:rPr>
              <w:lang w:val="fr-BE" w:eastAsia="en-GB"/>
            </w:rPr>
            <w:t>E</w:t>
          </w:r>
          <w:r w:rsidRPr="00C35391">
            <w:rPr>
              <w:lang w:val="fr-BE" w:eastAsia="en-GB"/>
            </w:rPr>
            <w:t xml:space="preserve">nergie et de </w:t>
          </w:r>
          <w:r>
            <w:rPr>
              <w:lang w:val="fr-BE" w:eastAsia="en-GB"/>
            </w:rPr>
            <w:t>C</w:t>
          </w:r>
          <w:r w:rsidRPr="00C35391">
            <w:rPr>
              <w:lang w:val="fr-BE" w:eastAsia="en-GB"/>
            </w:rPr>
            <w:t xml:space="preserve">limat, ainsi qu'à l'évaluation, au réexamen et à la révision de ce </w:t>
          </w:r>
          <w:r>
            <w:rPr>
              <w:lang w:val="fr-BE" w:eastAsia="en-GB"/>
            </w:rPr>
            <w:t>R</w:t>
          </w:r>
          <w:r w:rsidRPr="00C35391">
            <w:rPr>
              <w:lang w:val="fr-BE" w:eastAsia="en-GB"/>
            </w:rPr>
            <w:t xml:space="preserve">èglement. L'END analysera les politiques énergétiques et contribuera à la coordination et au pilotage de la politique énergétique pour la DG ENER. Les tâches du candidat retenu incluront des contributions à des briefings, des discours et des présentations pour la hiérarchie concernant les initiatives REPowerEU, le </w:t>
          </w:r>
          <w:r>
            <w:rPr>
              <w:lang w:val="fr-BE" w:eastAsia="en-GB"/>
            </w:rPr>
            <w:t>Pacte vert</w:t>
          </w:r>
          <w:r w:rsidRPr="00C35391">
            <w:rPr>
              <w:lang w:val="fr-BE" w:eastAsia="en-GB"/>
            </w:rPr>
            <w:t xml:space="preserve"> européen et la </w:t>
          </w:r>
          <w:r>
            <w:rPr>
              <w:lang w:val="fr-BE" w:eastAsia="en-GB"/>
            </w:rPr>
            <w:t>G</w:t>
          </w:r>
          <w:r w:rsidRPr="00C35391">
            <w:rPr>
              <w:lang w:val="fr-BE" w:eastAsia="en-GB"/>
            </w:rPr>
            <w:t>ouvernance de l'Union de l'énergie.</w:t>
          </w:r>
        </w:p>
      </w:sdtContent>
    </w:sdt>
    <w:p w14:paraId="3D69C09B" w14:textId="77777777" w:rsidR="00301CA3" w:rsidRPr="00C35391"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0AA8A3F4" w14:textId="77777777" w:rsidR="00EB1F34" w:rsidRDefault="00EB1F34" w:rsidP="00EB1F34">
          <w:pPr>
            <w:rPr>
              <w:szCs w:val="24"/>
            </w:rPr>
          </w:pPr>
          <w:r w:rsidRPr="00A81E75">
            <w:rPr>
              <w:szCs w:val="24"/>
            </w:rPr>
            <w:t>Nous recherchons un responsable des politiques efficace, motivé et résilient avec</w:t>
          </w:r>
          <w:r>
            <w:rPr>
              <w:szCs w:val="24"/>
            </w:rPr>
            <w:t xml:space="preserve"> </w:t>
          </w:r>
          <w:r w:rsidRPr="00A81E75">
            <w:rPr>
              <w:szCs w:val="24"/>
            </w:rPr>
            <w:t>:</w:t>
          </w:r>
        </w:p>
        <w:p w14:paraId="02A6822A" w14:textId="77777777" w:rsidR="00EB1F34" w:rsidRPr="00A81E75" w:rsidRDefault="00EB1F34" w:rsidP="00EB1F34">
          <w:pPr>
            <w:rPr>
              <w:szCs w:val="24"/>
            </w:rPr>
          </w:pPr>
          <w:r w:rsidRPr="00A81E75">
            <w:rPr>
              <w:szCs w:val="24"/>
            </w:rPr>
            <w:t xml:space="preserve">- une très bonne connaissance de la politique énergétique de l'UE dans le contexte du </w:t>
          </w:r>
          <w:r>
            <w:rPr>
              <w:szCs w:val="24"/>
            </w:rPr>
            <w:t xml:space="preserve">Pacte vert </w:t>
          </w:r>
          <w:r w:rsidRPr="00A81E75">
            <w:rPr>
              <w:szCs w:val="24"/>
            </w:rPr>
            <w:t xml:space="preserve">européen, de REPowerEU, de la </w:t>
          </w:r>
          <w:r>
            <w:rPr>
              <w:szCs w:val="24"/>
            </w:rPr>
            <w:t>G</w:t>
          </w:r>
          <w:r w:rsidRPr="00A81E75">
            <w:rPr>
              <w:szCs w:val="24"/>
            </w:rPr>
            <w:t xml:space="preserve">ouvernance de l'Union de l'énergie et du cadre européen </w:t>
          </w:r>
          <w:r>
            <w:rPr>
              <w:szCs w:val="24"/>
            </w:rPr>
            <w:t xml:space="preserve">pour la </w:t>
          </w:r>
          <w:r w:rsidRPr="00A81E75">
            <w:rPr>
              <w:szCs w:val="24"/>
            </w:rPr>
            <w:t>relance;</w:t>
          </w:r>
        </w:p>
        <w:p w14:paraId="48DC336A" w14:textId="77777777" w:rsidR="00EB1F34" w:rsidRPr="00A81E75" w:rsidRDefault="00EB1F34" w:rsidP="00EB1F34">
          <w:pPr>
            <w:rPr>
              <w:szCs w:val="24"/>
            </w:rPr>
          </w:pPr>
          <w:r w:rsidRPr="00A81E75">
            <w:rPr>
              <w:szCs w:val="24"/>
            </w:rPr>
            <w:lastRenderedPageBreak/>
            <w:t>- une compréhension des procédures décisionnelles de l'UE</w:t>
          </w:r>
          <w:r>
            <w:rPr>
              <w:szCs w:val="24"/>
            </w:rPr>
            <w:t>;</w:t>
          </w:r>
        </w:p>
        <w:p w14:paraId="42AD3F27" w14:textId="77777777" w:rsidR="00EB1F34" w:rsidRPr="00A81E75" w:rsidRDefault="00EB1F34" w:rsidP="00EB1F34">
          <w:pPr>
            <w:rPr>
              <w:szCs w:val="24"/>
            </w:rPr>
          </w:pPr>
          <w:r w:rsidRPr="00A81E75">
            <w:rPr>
              <w:szCs w:val="24"/>
            </w:rPr>
            <w:t xml:space="preserve">- une sensibilité </w:t>
          </w:r>
          <w:r>
            <w:rPr>
              <w:szCs w:val="24"/>
            </w:rPr>
            <w:t xml:space="preserve">aux </w:t>
          </w:r>
          <w:r w:rsidRPr="00A81E75">
            <w:rPr>
              <w:szCs w:val="24"/>
            </w:rPr>
            <w:t xml:space="preserve">nouvelles priorités et programmes politiques, notamment les mesures d'urgence </w:t>
          </w:r>
          <w:r>
            <w:rPr>
              <w:szCs w:val="24"/>
            </w:rPr>
            <w:t>energétiques;</w:t>
          </w:r>
          <w:r w:rsidRPr="00A81E75">
            <w:rPr>
              <w:szCs w:val="24"/>
            </w:rPr>
            <w:t xml:space="preserve"> </w:t>
          </w:r>
        </w:p>
        <w:p w14:paraId="0B5C9D41" w14:textId="77777777" w:rsidR="00EB1F34" w:rsidRPr="00A81E75" w:rsidRDefault="00EB1F34" w:rsidP="00EB1F34">
          <w:pPr>
            <w:rPr>
              <w:szCs w:val="24"/>
            </w:rPr>
          </w:pPr>
          <w:r w:rsidRPr="00A81E75">
            <w:rPr>
              <w:szCs w:val="24"/>
            </w:rPr>
            <w:t xml:space="preserve">- </w:t>
          </w:r>
          <w:r>
            <w:rPr>
              <w:szCs w:val="24"/>
            </w:rPr>
            <w:t>de s</w:t>
          </w:r>
          <w:r w:rsidRPr="00A81E75">
            <w:rPr>
              <w:szCs w:val="24"/>
            </w:rPr>
            <w:t xml:space="preserve">olides compétences en matière de coordination, d'organisation et de définition des priorités, ainsi qu'un </w:t>
          </w:r>
          <w:r>
            <w:rPr>
              <w:szCs w:val="24"/>
            </w:rPr>
            <w:t xml:space="preserve">solide </w:t>
          </w:r>
          <w:r w:rsidRPr="00A81E75">
            <w:rPr>
              <w:szCs w:val="24"/>
            </w:rPr>
            <w:t>esprit d'équipe et une capacité à travailler de manière autonome</w:t>
          </w:r>
          <w:r>
            <w:rPr>
              <w:szCs w:val="24"/>
            </w:rPr>
            <w:t>;</w:t>
          </w:r>
        </w:p>
        <w:p w14:paraId="7B09712B" w14:textId="77777777" w:rsidR="00EB1F34" w:rsidRPr="00A81E75" w:rsidRDefault="00EB1F34" w:rsidP="00EB1F34">
          <w:pPr>
            <w:rPr>
              <w:szCs w:val="24"/>
            </w:rPr>
          </w:pPr>
          <w:r w:rsidRPr="00A81E75">
            <w:rPr>
              <w:szCs w:val="24"/>
            </w:rPr>
            <w:t xml:space="preserve">- </w:t>
          </w:r>
          <w:r>
            <w:rPr>
              <w:szCs w:val="24"/>
            </w:rPr>
            <w:t>la c</w:t>
          </w:r>
          <w:r w:rsidRPr="00A81E75">
            <w:rPr>
              <w:szCs w:val="24"/>
            </w:rPr>
            <w:t xml:space="preserve">apacité </w:t>
          </w:r>
          <w:r>
            <w:rPr>
              <w:szCs w:val="24"/>
            </w:rPr>
            <w:t>de</w:t>
          </w:r>
          <w:r w:rsidRPr="00A81E75">
            <w:rPr>
              <w:szCs w:val="24"/>
            </w:rPr>
            <w:t xml:space="preserve"> prendre des responsabilités, </w:t>
          </w:r>
          <w:r>
            <w:rPr>
              <w:szCs w:val="24"/>
            </w:rPr>
            <w:t>d'</w:t>
          </w:r>
          <w:r w:rsidRPr="00A81E75">
            <w:rPr>
              <w:szCs w:val="24"/>
            </w:rPr>
            <w:t xml:space="preserve">obtenir des résultats sur des dossiers complexes, </w:t>
          </w:r>
          <w:r>
            <w:rPr>
              <w:szCs w:val="24"/>
            </w:rPr>
            <w:t>de</w:t>
          </w:r>
          <w:r w:rsidRPr="00A81E75">
            <w:rPr>
              <w:szCs w:val="24"/>
            </w:rPr>
            <w:t xml:space="preserve"> trouver un consensus, </w:t>
          </w:r>
          <w:r>
            <w:rPr>
              <w:szCs w:val="24"/>
            </w:rPr>
            <w:t>de</w:t>
          </w:r>
          <w:r w:rsidRPr="00A81E75">
            <w:rPr>
              <w:szCs w:val="24"/>
            </w:rPr>
            <w:t xml:space="preserve"> respecter les délais et</w:t>
          </w:r>
          <w:r>
            <w:rPr>
              <w:szCs w:val="24"/>
            </w:rPr>
            <w:t xml:space="preserve"> d'</w:t>
          </w:r>
          <w:r w:rsidRPr="00A81E75">
            <w:rPr>
              <w:szCs w:val="24"/>
            </w:rPr>
            <w:t>adopter une approche proactive</w:t>
          </w:r>
          <w:r>
            <w:rPr>
              <w:szCs w:val="24"/>
            </w:rPr>
            <w:t>.</w:t>
          </w:r>
        </w:p>
        <w:p w14:paraId="3447856B" w14:textId="77777777" w:rsidR="00EB1F34" w:rsidRPr="00A81E75" w:rsidRDefault="00EB1F34" w:rsidP="00EB1F34">
          <w:pPr>
            <w:rPr>
              <w:szCs w:val="24"/>
            </w:rPr>
          </w:pPr>
          <w:r w:rsidRPr="00A81E75">
            <w:rPr>
              <w:szCs w:val="24"/>
            </w:rPr>
            <w:t xml:space="preserve">- </w:t>
          </w:r>
          <w:r>
            <w:rPr>
              <w:szCs w:val="24"/>
            </w:rPr>
            <w:t>L</w:t>
          </w:r>
          <w:r w:rsidRPr="00A81E75">
            <w:rPr>
              <w:szCs w:val="24"/>
            </w:rPr>
            <w:t>a connaissance du secteur du gaz et des gaz renouvelables, y compris l'hydrogène, serait un atout</w:t>
          </w:r>
          <w:r>
            <w:rPr>
              <w:szCs w:val="24"/>
            </w:rPr>
            <w:t>,</w:t>
          </w:r>
        </w:p>
        <w:p w14:paraId="36D62B05" w14:textId="77777777" w:rsidR="00EB1F34" w:rsidRPr="00A81E75" w:rsidRDefault="00EB1F34" w:rsidP="00EB1F34">
          <w:pPr>
            <w:rPr>
              <w:szCs w:val="24"/>
            </w:rPr>
          </w:pPr>
          <w:r w:rsidRPr="00A81E75">
            <w:rPr>
              <w:szCs w:val="24"/>
            </w:rPr>
            <w:t xml:space="preserve">- </w:t>
          </w:r>
          <w:r>
            <w:rPr>
              <w:szCs w:val="24"/>
            </w:rPr>
            <w:t xml:space="preserve">et </w:t>
          </w:r>
          <w:r w:rsidRPr="00A81E75">
            <w:rPr>
              <w:szCs w:val="24"/>
            </w:rPr>
            <w:t>une connaissance et/ou une expérience des processus internes de la Commission et des relations, processus et dynamiques interinstitutionnels constituent également un atout.</w:t>
          </w:r>
        </w:p>
        <w:p w14:paraId="513D2DCA" w14:textId="77777777" w:rsidR="00EB1F34" w:rsidRPr="00A81E75" w:rsidRDefault="00EB1F34" w:rsidP="00EB1F34">
          <w:pPr>
            <w:rPr>
              <w:szCs w:val="24"/>
            </w:rPr>
          </w:pPr>
          <w:r w:rsidRPr="00A81E75">
            <w:rPr>
              <w:szCs w:val="24"/>
            </w:rPr>
            <w:t xml:space="preserve">Le candidat retenu devra posséder d'excellentes capacités d'analyse, de rédaction et de communication orale et écrite et être capable de travailler de manière proactive et autonome. Le candidat doit également posséder de solides compétences </w:t>
          </w:r>
          <w:r>
            <w:rPr>
              <w:szCs w:val="24"/>
            </w:rPr>
            <w:t>relationnelles</w:t>
          </w:r>
          <w:r w:rsidRPr="00A81E75">
            <w:rPr>
              <w:szCs w:val="24"/>
            </w:rPr>
            <w:t xml:space="preserve">, en matière de négociation et de mise en réseau, démontrées dans un environnement multiculturel. Cela inclut la capacité à travailler avec différentes équipes, l'esprit d'équipe et la coordination efficace à l'intérieur et à l'extérieur d'une administration publique, y compris avec d'autres services de la Commission, les institutions européennes et les administrations des États membres, le cas échéant. </w:t>
          </w:r>
        </w:p>
        <w:p w14:paraId="7E409EA7" w14:textId="69E54467" w:rsidR="001A0074" w:rsidRPr="00EB1F34" w:rsidRDefault="00EB1F34" w:rsidP="00EB1F34">
          <w:pPr>
            <w:rPr>
              <w:szCs w:val="24"/>
            </w:rPr>
          </w:pPr>
          <w:r w:rsidRPr="00A81E75">
            <w:rPr>
              <w:szCs w:val="24"/>
            </w:rPr>
            <w:t>Une bonne maîtrise de l'anglais est requise. Une bonne connaissance d'autres langues de l'UE, en particulier le français et/ou l'allemand, serait un atout.</w:t>
          </w:r>
        </w:p>
      </w:sdtContent>
    </w:sdt>
    <w:p w14:paraId="5D76C15C" w14:textId="77777777" w:rsidR="00F65CC2" w:rsidRPr="00C3539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lastRenderedPageBreak/>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51D8461D" w:rsidR="008241B0" w:rsidRDefault="00E0579E">
    <w:pPr>
      <w:pStyle w:val="FooterLine"/>
      <w:jc w:val="center"/>
    </w:pPr>
    <w:r>
      <w:fldChar w:fldCharType="begin"/>
    </w:r>
    <w:r>
      <w:instrText>PAGE   \* MERGEFORMAT</w:instrText>
    </w:r>
    <w:r>
      <w:fldChar w:fldCharType="separate"/>
    </w:r>
    <w:r w:rsidR="00E54E5E">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80A71"/>
    <w:rsid w:val="000914BF"/>
    <w:rsid w:val="001A0074"/>
    <w:rsid w:val="001D3EEC"/>
    <w:rsid w:val="00226804"/>
    <w:rsid w:val="002A6E30"/>
    <w:rsid w:val="002B37EB"/>
    <w:rsid w:val="002E72CE"/>
    <w:rsid w:val="00301CA3"/>
    <w:rsid w:val="00377580"/>
    <w:rsid w:val="00443957"/>
    <w:rsid w:val="00462268"/>
    <w:rsid w:val="004D3B51"/>
    <w:rsid w:val="006A1CB2"/>
    <w:rsid w:val="006E063E"/>
    <w:rsid w:val="006F23BA"/>
    <w:rsid w:val="0074301E"/>
    <w:rsid w:val="007A1396"/>
    <w:rsid w:val="007B5FAE"/>
    <w:rsid w:val="007E131B"/>
    <w:rsid w:val="008241B0"/>
    <w:rsid w:val="008315CD"/>
    <w:rsid w:val="0092295D"/>
    <w:rsid w:val="00A917BE"/>
    <w:rsid w:val="00AD3C77"/>
    <w:rsid w:val="00B31DC8"/>
    <w:rsid w:val="00C35391"/>
    <w:rsid w:val="00C518F5"/>
    <w:rsid w:val="00E0579E"/>
    <w:rsid w:val="00E34C9A"/>
    <w:rsid w:val="00E54E5E"/>
    <w:rsid w:val="00E5708E"/>
    <w:rsid w:val="00EB1F34"/>
    <w:rsid w:val="00F65CC2"/>
    <w:rsid w:val="00FB53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7724D990138A4FB189B959CB6F4D67B1"/>
        <w:category>
          <w:name w:val="General"/>
          <w:gallery w:val="placeholder"/>
        </w:category>
        <w:types>
          <w:type w:val="bbPlcHdr"/>
        </w:types>
        <w:behaviors>
          <w:behavior w:val="content"/>
        </w:behaviors>
        <w:guid w:val="{A894E30C-1DB6-4412-BB7C-1C2A29294679}"/>
      </w:docPartPr>
      <w:docPartBody>
        <w:p w:rsidR="00621E01" w:rsidRDefault="00B700F5" w:rsidP="00B700F5">
          <w:pPr>
            <w:pStyle w:val="7724D990138A4FB189B959CB6F4D67B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621E01"/>
    <w:rsid w:val="007818B4"/>
    <w:rsid w:val="00983F83"/>
    <w:rsid w:val="00B700F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700F5"/>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7724D990138A4FB189B959CB6F4D67B1">
    <w:name w:val="7724D990138A4FB189B959CB6F4D67B1"/>
    <w:rsid w:val="00B700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33</TotalTime>
  <Pages>5</Pages>
  <Words>1593</Words>
  <Characters>9083</Characters>
  <Application>Microsoft Office Word</Application>
  <DocSecurity>0</DocSecurity>
  <PresentationFormat>Microsoft Word 14.0</PresentationFormat>
  <Lines>75</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LAPINOVA Jana (ENER)</cp:lastModifiedBy>
  <cp:revision>4</cp:revision>
  <cp:lastPrinted>2023-04-18T07:01:00Z</cp:lastPrinted>
  <dcterms:created xsi:type="dcterms:W3CDTF">2023-05-04T16:57:00Z</dcterms:created>
  <dcterms:modified xsi:type="dcterms:W3CDTF">2023-05-10T15:09:00Z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