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71" w:hRule="atLeast"/>
        </w:trPr>
        <w:tc>
          <w:tcPr>
            <w:tcW w:w="4360" w:type="dxa"/>
          </w:tcPr>
          <w:p>
            <w:pPr>
              <w:pStyle w:val="TableParagraph"/>
              <w:rPr>
                <w:b/>
                <w:sz w:val="24"/>
              </w:rPr>
            </w:pPr>
            <w:r>
              <w:rPr>
                <w:b/>
                <w:sz w:val="24"/>
              </w:rPr>
              <w:t>Intitulé</w:t>
            </w:r>
            <w:r>
              <w:rPr>
                <w:b/>
                <w:spacing w:val="-3"/>
                <w:sz w:val="24"/>
              </w:rPr>
              <w:t> </w:t>
            </w:r>
            <w:r>
              <w:rPr>
                <w:b/>
                <w:sz w:val="24"/>
              </w:rPr>
              <w:t>du</w:t>
            </w:r>
            <w:r>
              <w:rPr>
                <w:b/>
                <w:spacing w:val="-2"/>
                <w:sz w:val="24"/>
              </w:rPr>
              <w:t> poste:</w:t>
            </w:r>
          </w:p>
          <w:p>
            <w:pPr>
              <w:pStyle w:val="TableParagraph"/>
              <w:rPr>
                <w:sz w:val="24"/>
              </w:rPr>
            </w:pPr>
            <w:r>
              <w:rPr>
                <w:spacing w:val="-2"/>
                <w:sz w:val="24"/>
              </w:rPr>
              <w:t>(DG-DIR-UNITE)</w:t>
            </w:r>
          </w:p>
        </w:tc>
        <w:tc>
          <w:tcPr>
            <w:tcW w:w="5597" w:type="dxa"/>
          </w:tcPr>
          <w:p>
            <w:pPr>
              <w:pStyle w:val="TableParagraph"/>
              <w:spacing w:before="120"/>
              <w:rPr>
                <w:b/>
                <w:sz w:val="24"/>
              </w:rPr>
            </w:pPr>
            <w:r>
              <w:rPr>
                <w:b/>
                <w:sz w:val="24"/>
              </w:rPr>
              <w:t>DG</w:t>
            </w:r>
            <w:r>
              <w:rPr>
                <w:b/>
                <w:spacing w:val="-1"/>
                <w:sz w:val="24"/>
              </w:rPr>
              <w:t> </w:t>
            </w:r>
            <w:r>
              <w:rPr>
                <w:b/>
                <w:sz w:val="24"/>
              </w:rPr>
              <w:t>Concurrence</w:t>
            </w:r>
            <w:r>
              <w:rPr>
                <w:b/>
                <w:spacing w:val="-2"/>
                <w:sz w:val="24"/>
              </w:rPr>
              <w:t> </w:t>
            </w:r>
            <w:r>
              <w:rPr>
                <w:b/>
                <w:sz w:val="24"/>
              </w:rPr>
              <w:t>–</w:t>
            </w:r>
            <w:r>
              <w:rPr>
                <w:b/>
                <w:spacing w:val="-1"/>
                <w:sz w:val="24"/>
              </w:rPr>
              <w:t> </w:t>
            </w:r>
            <w:r>
              <w:rPr>
                <w:b/>
                <w:sz w:val="24"/>
              </w:rPr>
              <w:t>G</w:t>
            </w:r>
            <w:r>
              <w:rPr>
                <w:b/>
                <w:spacing w:val="-1"/>
                <w:sz w:val="24"/>
              </w:rPr>
              <w:t> </w:t>
            </w:r>
            <w:r>
              <w:rPr>
                <w:b/>
                <w:sz w:val="24"/>
              </w:rPr>
              <w:t>–</w:t>
            </w:r>
            <w:r>
              <w:rPr>
                <w:b/>
                <w:spacing w:val="-2"/>
                <w:sz w:val="24"/>
              </w:rPr>
              <w:t> </w:t>
            </w:r>
            <w:r>
              <w:rPr>
                <w:b/>
                <w:spacing w:val="-5"/>
                <w:sz w:val="24"/>
              </w:rPr>
              <w:t>G1</w:t>
            </w:r>
          </w:p>
        </w:tc>
      </w:tr>
      <w:tr>
        <w:trPr>
          <w:trHeight w:val="1977" w:hRule="atLeast"/>
        </w:trPr>
        <w:tc>
          <w:tcPr>
            <w:tcW w:w="4360" w:type="dxa"/>
            <w:vMerge w:val="restart"/>
          </w:tcPr>
          <w:p>
            <w:pPr>
              <w:pStyle w:val="TableParagraph"/>
              <w:spacing w:line="253" w:lineRule="exact"/>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line="253" w:lineRule="exact"/>
              <w:rPr>
                <w:b/>
                <w:sz w:val="22"/>
              </w:rPr>
            </w:pPr>
            <w:r>
              <w:rPr>
                <w:b/>
                <w:sz w:val="22"/>
              </w:rPr>
              <w:t>Sari</w:t>
            </w:r>
            <w:r>
              <w:rPr>
                <w:b/>
                <w:spacing w:val="-5"/>
                <w:sz w:val="22"/>
              </w:rPr>
              <w:t> </w:t>
            </w:r>
            <w:r>
              <w:rPr>
                <w:b/>
                <w:spacing w:val="-2"/>
                <w:sz w:val="22"/>
              </w:rPr>
              <w:t>Suurnakki</w:t>
            </w:r>
          </w:p>
          <w:p>
            <w:pPr>
              <w:pStyle w:val="TableParagraph"/>
              <w:ind w:right="2635"/>
              <w:rPr>
                <w:b/>
                <w:sz w:val="22"/>
              </w:rPr>
            </w:pPr>
            <w:r>
              <w:rPr>
                <w:b/>
                <w:sz w:val="22"/>
              </w:rPr>
              <w:t>Sari</w:t>
            </w:r>
            <w:r>
              <w:rPr>
                <w:b/>
                <w:spacing w:val="-14"/>
                <w:sz w:val="22"/>
              </w:rPr>
              <w:t> </w:t>
            </w:r>
            <w:hyperlink r:id="rId7">
              <w:r>
                <w:rPr>
                  <w:b/>
                  <w:sz w:val="22"/>
                </w:rPr>
                <w:t>Suurnakki@ec.europa.eu</w:t>
              </w:r>
            </w:hyperlink>
            <w:r>
              <w:rPr>
                <w:b/>
                <w:sz w:val="22"/>
              </w:rPr>
              <w:t> 0032 2 29 91828</w:t>
            </w:r>
          </w:p>
          <w:p>
            <w:pPr>
              <w:pStyle w:val="TableParagraph"/>
              <w:spacing w:line="276" w:lineRule="exact" w:before="1"/>
              <w:rPr>
                <w:sz w:val="24"/>
              </w:rPr>
            </w:pPr>
            <w:r>
              <w:rPr>
                <w:sz w:val="24"/>
              </w:rPr>
              <w:t>1</w:t>
            </w:r>
          </w:p>
          <w:p>
            <w:pPr>
              <w:pStyle w:val="TableParagraph"/>
              <w:spacing w:line="253" w:lineRule="exact"/>
              <w:rPr>
                <w:b/>
                <w:sz w:val="22"/>
              </w:rPr>
            </w:pPr>
            <w:r>
              <w:rPr>
                <w:b/>
                <w:spacing w:val="-2"/>
                <w:sz w:val="22"/>
              </w:rPr>
              <w:t>Troisième/Quatrième</w:t>
            </w:r>
            <w:r>
              <w:rPr>
                <w:b/>
                <w:spacing w:val="8"/>
                <w:sz w:val="22"/>
              </w:rPr>
              <w:t> </w:t>
            </w:r>
            <w:r>
              <w:rPr>
                <w:b/>
                <w:spacing w:val="-2"/>
                <w:sz w:val="22"/>
              </w:rPr>
              <w:t>trimestre</w:t>
            </w:r>
            <w:r>
              <w:rPr>
                <w:b/>
                <w:spacing w:val="8"/>
                <w:sz w:val="22"/>
              </w:rPr>
              <w:t> </w:t>
            </w:r>
            <w:r>
              <w:rPr>
                <w:b/>
                <w:spacing w:val="-2"/>
                <w:sz w:val="22"/>
              </w:rPr>
              <w:t>2023</w:t>
            </w:r>
            <w:r>
              <w:rPr>
                <w:b/>
                <w:spacing w:val="-2"/>
                <w:sz w:val="22"/>
                <w:vertAlign w:val="superscript"/>
              </w:rPr>
              <w:t>1</w:t>
            </w:r>
          </w:p>
          <w:p>
            <w:pPr>
              <w:pStyle w:val="TableParagraph"/>
              <w:spacing w:line="253" w:lineRule="exact"/>
              <w:rPr>
                <w:b/>
                <w:sz w:val="22"/>
              </w:rPr>
            </w:pPr>
            <w:r>
              <w:rPr>
                <w:b/>
                <w:sz w:val="22"/>
              </w:rPr>
              <w:t>2</w:t>
            </w:r>
            <w:r>
              <w:rPr>
                <w:b/>
                <w:spacing w:val="-2"/>
                <w:sz w:val="22"/>
              </w:rPr>
              <w:t> </w:t>
            </w:r>
            <w:r>
              <w:rPr>
                <w:b/>
                <w:spacing w:val="-4"/>
                <w:sz w:val="22"/>
              </w:rPr>
              <w:t>ans</w:t>
            </w:r>
            <w:r>
              <w:rPr>
                <w:b/>
                <w:spacing w:val="-4"/>
                <w:sz w:val="22"/>
                <w:vertAlign w:val="superscript"/>
              </w:rPr>
              <w:t>1</w:t>
            </w:r>
          </w:p>
          <w:p>
            <w:pPr>
              <w:pStyle w:val="TableParagraph"/>
              <w:spacing w:line="253" w:lineRule="exact"/>
              <w:rPr>
                <w:b/>
                <w:sz w:val="22"/>
              </w:rPr>
            </w:pPr>
            <w:r>
              <w:rPr>
                <w:rFonts w:ascii="Wingdings" w:hAnsi="Wingdings"/>
                <w:sz w:val="22"/>
              </w:rPr>
              <w:t></w:t>
            </w:r>
            <w:r>
              <w:rPr>
                <w:spacing w:val="-7"/>
                <w:sz w:val="22"/>
              </w:rPr>
              <w:t> </w:t>
            </w:r>
            <w:r>
              <w:rPr>
                <w:b/>
                <w:sz w:val="22"/>
              </w:rPr>
              <w:t>Bruxelles</w:t>
            </w:r>
            <w:r>
              <w:rPr>
                <w:b/>
                <w:spacing w:val="44"/>
                <w:sz w:val="22"/>
              </w:rPr>
              <w:t> </w:t>
            </w:r>
            <w:r>
              <w:rPr>
                <w:rFonts w:ascii="Wingdings 2" w:hAnsi="Wingdings 2"/>
                <w:sz w:val="22"/>
              </w:rPr>
              <w:t></w:t>
            </w:r>
            <w:r>
              <w:rPr>
                <w:spacing w:val="-5"/>
                <w:sz w:val="22"/>
              </w:rPr>
              <w:t> </w:t>
            </w:r>
            <w:r>
              <w:rPr>
                <w:b/>
                <w:sz w:val="22"/>
              </w:rPr>
              <w:t>Luxembourg</w:t>
            </w:r>
            <w:r>
              <w:rPr>
                <w:b/>
                <w:spacing w:val="45"/>
                <w:sz w:val="22"/>
              </w:rPr>
              <w:t> </w:t>
            </w:r>
            <w:r>
              <w:rPr>
                <w:rFonts w:ascii="Wingdings 2" w:hAnsi="Wingdings 2"/>
                <w:sz w:val="22"/>
              </w:rPr>
              <w:t></w:t>
            </w:r>
            <w:r>
              <w:rPr>
                <w:spacing w:val="-5"/>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41" w:val="left" w:leader="none"/>
                <w:tab w:pos="2966" w:val="left" w:leader="none"/>
                <w:tab w:pos="3439" w:val="left" w:leader="none"/>
              </w:tabs>
              <w:spacing w:before="139"/>
              <w:rPr>
                <w:b/>
                <w:sz w:val="22"/>
              </w:rPr>
            </w:pPr>
            <w:r>
              <w:rPr>
                <w:rFonts w:ascii="Wingdings" w:hAnsi="Wingdings"/>
                <w:spacing w:val="-10"/>
                <w:sz w:val="24"/>
              </w:rPr>
              <w:t></w:t>
            </w:r>
            <w:r>
              <w:rPr>
                <w:sz w:val="24"/>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spacing w:before="10"/>
              <w:ind w:left="0"/>
              <w:rPr>
                <w:b/>
                <w:sz w:val="21"/>
              </w:rPr>
            </w:pP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aux</w:t>
            </w:r>
            <w:r>
              <w:rPr>
                <w:b/>
                <w:spacing w:val="-8"/>
                <w:sz w:val="22"/>
              </w:rPr>
              <w:t> </w:t>
            </w:r>
            <w:r>
              <w:rPr>
                <w:b/>
                <w:sz w:val="22"/>
              </w:rPr>
              <w:t>pays</w:t>
            </w:r>
            <w:r>
              <w:rPr>
                <w:b/>
                <w:spacing w:val="-8"/>
                <w:sz w:val="22"/>
              </w:rPr>
              <w:t> </w:t>
            </w:r>
            <w:r>
              <w:rPr>
                <w:b/>
                <w:sz w:val="22"/>
              </w:rPr>
              <w:t>AELE</w:t>
            </w:r>
            <w:r>
              <w:rPr>
                <w:b/>
                <w:spacing w:val="-5"/>
                <w:sz w:val="22"/>
              </w:rPr>
              <w:t> </w:t>
            </w:r>
            <w:r>
              <w:rPr>
                <w:b/>
                <w:sz w:val="22"/>
              </w:rPr>
              <w:t>suivants</w:t>
            </w:r>
            <w:r>
              <w:rPr>
                <w:b/>
                <w:spacing w:val="-8"/>
                <w:sz w:val="22"/>
              </w:rPr>
              <w:t> </w:t>
            </w:r>
            <w:r>
              <w:rPr>
                <w:b/>
                <w:spacing w:val="-10"/>
                <w:sz w:val="22"/>
              </w:rPr>
              <w:t>:</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rPr>
          <w:b/>
          <w:sz w:val="16"/>
        </w:rPr>
      </w:pPr>
    </w:p>
    <w:p>
      <w:pPr>
        <w:spacing w:before="92"/>
        <w:ind w:left="370" w:right="1424" w:firstLine="0"/>
        <w:jc w:val="both"/>
        <w:rPr>
          <w:sz w:val="20"/>
        </w:rPr>
      </w:pPr>
      <w:r>
        <w:rPr>
          <w:sz w:val="20"/>
        </w:rPr>
        <w:t>L’unité fait partie de la Direction « Cartels</w:t>
      </w:r>
      <w:r>
        <w:rPr>
          <w:spacing w:val="-1"/>
          <w:sz w:val="20"/>
        </w:rPr>
        <w:t> </w:t>
      </w:r>
      <w:r>
        <w:rPr>
          <w:sz w:val="20"/>
        </w:rPr>
        <w:t>» qui s’organise d’une façon décloisonnée. Le rapporteur sera en premier lieu responsable de l’instruction des cas cartels, mais participera aussi dans le développement des politiques horizontales. En appliquant les règles communautaires de la concurrence, il/elle est impliqué/e dans toutes les étapes depuis le début de la procédure d’investigation jusqu’à la décision finale. La détection et le traitement des enquête d’office ainsi que le traitement des demandes d'immunité/clémence sont des tâches importantes dans le cadre de la procédure de cartel. En cas de recours devant la Cour à l’encontre des</w:t>
      </w:r>
      <w:r>
        <w:rPr>
          <w:spacing w:val="80"/>
          <w:sz w:val="20"/>
        </w:rPr>
        <w:t> </w:t>
      </w:r>
      <w:r>
        <w:rPr>
          <w:sz w:val="20"/>
        </w:rPr>
        <w:t>décisions il/elle assiste le Service Juridique. Le travail demande une responsabilité individuelle élevée dans la détermination des faits et leur appréciation.</w:t>
      </w:r>
      <w:r>
        <w:rPr>
          <w:spacing w:val="-1"/>
          <w:sz w:val="20"/>
        </w:rPr>
        <w:t> </w:t>
      </w:r>
      <w:r>
        <w:rPr>
          <w:sz w:val="20"/>
        </w:rPr>
        <w:t>Le travail est effectué en équipe et implique</w:t>
      </w:r>
      <w:r>
        <w:rPr>
          <w:spacing w:val="-1"/>
          <w:sz w:val="20"/>
        </w:rPr>
        <w:t> </w:t>
      </w:r>
      <w:r>
        <w:rPr>
          <w:sz w:val="20"/>
        </w:rPr>
        <w:t>de nombreux contacts avec les entreprises, leurs conseillers juridiques, les autorités de concurrence des Etats membres et des pays tiers. Il/elle devra remplir ses tâches dans les délais impartis et en étroite collaboration avec les autres</w:t>
      </w:r>
      <w:r>
        <w:rPr>
          <w:spacing w:val="40"/>
          <w:sz w:val="20"/>
        </w:rPr>
        <w:t> </w:t>
      </w:r>
      <w:r>
        <w:rPr>
          <w:sz w:val="20"/>
        </w:rPr>
        <w:t>membres de l'équipe sous la supervision du Case Manager.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3"/>
        </w:rPr>
      </w:pPr>
      <w:r>
        <w:rPr/>
        <w:pict>
          <v:rect style="position:absolute;margin-left:42.540001pt;margin-top:8.810515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40"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6" w:header="0" w:top="520" w:bottom="880" w:left="480" w:right="740"/>
          <w:pgNumType w:start="1"/>
        </w:sectPr>
      </w:pPr>
    </w:p>
    <w:p>
      <w:pPr>
        <w:pStyle w:val="ListParagraph"/>
        <w:numPr>
          <w:ilvl w:val="0"/>
          <w:numId w:val="2"/>
        </w:numPr>
        <w:tabs>
          <w:tab w:pos="796" w:val="left" w:leader="none"/>
          <w:tab w:pos="797" w:val="left" w:leader="none"/>
        </w:tabs>
        <w:spacing w:line="240" w:lineRule="auto" w:before="69" w:after="0"/>
        <w:ind w:left="79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1"/>
          <w:numId w:val="2"/>
        </w:numPr>
        <w:tabs>
          <w:tab w:pos="1036" w:val="left" w:leader="none"/>
        </w:tabs>
        <w:spacing w:line="240" w:lineRule="auto" w:before="90" w:after="0"/>
        <w:ind w:left="1035" w:right="0" w:hanging="240"/>
        <w:jc w:val="left"/>
        <w:rPr>
          <w:u w:val="none"/>
        </w:rPr>
      </w:pPr>
      <w:r>
        <w:rPr>
          <w:u w:val="none"/>
        </w:rPr>
        <w:t>Critères</w:t>
      </w:r>
      <w:r>
        <w:rPr>
          <w:spacing w:val="-13"/>
          <w:u w:val="none"/>
        </w:rPr>
        <w:t> </w:t>
      </w:r>
      <w:r>
        <w:rPr>
          <w:spacing w:val="-2"/>
          <w:u w:val="none"/>
        </w:rPr>
        <w:t>d'éligibilité</w:t>
      </w:r>
    </w:p>
    <w:p>
      <w:pPr>
        <w:pStyle w:val="BodyText"/>
        <w:spacing w:before="11"/>
        <w:rPr>
          <w:b/>
          <w:sz w:val="21"/>
        </w:rPr>
      </w:pPr>
    </w:p>
    <w:p>
      <w:pPr>
        <w:pStyle w:val="BodyText"/>
        <w:ind w:left="79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2"/>
          <w:numId w:val="2"/>
        </w:numPr>
        <w:tabs>
          <w:tab w:pos="1081" w:val="left" w:leader="none"/>
        </w:tabs>
        <w:spacing w:line="240" w:lineRule="auto" w:before="0" w:after="0"/>
        <w:ind w:left="1080" w:right="108"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2"/>
          <w:numId w:val="2"/>
        </w:numPr>
        <w:tabs>
          <w:tab w:pos="1081" w:val="left" w:leader="none"/>
        </w:tabs>
        <w:spacing w:line="240" w:lineRule="auto" w:before="0" w:after="0"/>
        <w:ind w:left="1080" w:right="109"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2"/>
          <w:sz w:val="22"/>
        </w:rPr>
        <w:t> </w:t>
      </w:r>
      <w:r>
        <w:rPr>
          <w:sz w:val="22"/>
        </w:rPr>
        <w:t>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spacing w:before="11"/>
        <w:rPr>
          <w:sz w:val="21"/>
        </w:rPr>
      </w:pPr>
    </w:p>
    <w:p>
      <w:pPr>
        <w:pStyle w:val="ListParagraph"/>
        <w:numPr>
          <w:ilvl w:val="2"/>
          <w:numId w:val="2"/>
        </w:numPr>
        <w:tabs>
          <w:tab w:pos="1081" w:val="left" w:leader="none"/>
        </w:tabs>
        <w:spacing w:line="240" w:lineRule="auto" w:before="0" w:after="0"/>
        <w:ind w:left="1080" w:right="107"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rPr>
          <w:sz w:val="24"/>
        </w:rPr>
      </w:pPr>
    </w:p>
    <w:p>
      <w:pPr>
        <w:pStyle w:val="Heading1"/>
        <w:numPr>
          <w:ilvl w:val="1"/>
          <w:numId w:val="2"/>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2"/>
        <w:rPr>
          <w:b/>
          <w:sz w:val="16"/>
        </w:rPr>
      </w:pPr>
    </w:p>
    <w:p>
      <w:pPr>
        <w:pStyle w:val="BodyText"/>
        <w:spacing w:before="90"/>
        <w:ind w:left="1080"/>
      </w:pPr>
      <w:r>
        <w:rPr>
          <w:spacing w:val="-2"/>
          <w:u w:val="single"/>
        </w:rPr>
        <w:t>Diplôme</w:t>
      </w:r>
    </w:p>
    <w:p>
      <w:pPr>
        <w:pStyle w:val="ListParagraph"/>
        <w:numPr>
          <w:ilvl w:val="0"/>
          <w:numId w:val="3"/>
        </w:numPr>
        <w:tabs>
          <w:tab w:pos="1209" w:val="left" w:leader="none"/>
        </w:tabs>
        <w:spacing w:line="253" w:lineRule="exact" w:before="0" w:after="0"/>
        <w:ind w:left="1208" w:right="0" w:hanging="129"/>
        <w:jc w:val="left"/>
        <w:rPr>
          <w:sz w:val="22"/>
        </w:rPr>
      </w:pPr>
      <w:r>
        <w:rPr>
          <w:sz w:val="22"/>
        </w:rPr>
        <w:t>diplôme</w:t>
      </w:r>
      <w:r>
        <w:rPr>
          <w:spacing w:val="-14"/>
          <w:sz w:val="22"/>
        </w:rPr>
        <w:t> </w:t>
      </w:r>
      <w:r>
        <w:rPr>
          <w:sz w:val="22"/>
        </w:rPr>
        <w:t>universitaire</w:t>
      </w:r>
      <w:r>
        <w:rPr>
          <w:spacing w:val="-13"/>
          <w:sz w:val="22"/>
        </w:rPr>
        <w:t> </w:t>
      </w:r>
      <w:r>
        <w:rPr>
          <w:spacing w:val="-5"/>
          <w:sz w:val="22"/>
        </w:rPr>
        <w:t>ou</w:t>
      </w:r>
    </w:p>
    <w:p>
      <w:pPr>
        <w:pStyle w:val="ListParagraph"/>
        <w:numPr>
          <w:ilvl w:val="0"/>
          <w:numId w:val="3"/>
        </w:numPr>
        <w:tabs>
          <w:tab w:pos="1209" w:val="left" w:leader="none"/>
        </w:tabs>
        <w:spacing w:line="480" w:lineRule="auto" w:before="0" w:after="0"/>
        <w:ind w:left="1080" w:right="2651" w:hanging="1"/>
        <w:jc w:val="left"/>
        <w:rPr>
          <w:sz w:val="22"/>
        </w:rPr>
      </w:pPr>
      <w:r>
        <w:rPr>
          <w:sz w:val="22"/>
        </w:rPr>
        <w:t>formation</w:t>
      </w:r>
      <w:r>
        <w:rPr>
          <w:spacing w:val="-5"/>
          <w:sz w:val="22"/>
        </w:rPr>
        <w:t> </w:t>
      </w:r>
      <w:r>
        <w:rPr>
          <w:sz w:val="22"/>
        </w:rPr>
        <w:t>professionnelle</w:t>
      </w:r>
      <w:r>
        <w:rPr>
          <w:spacing w:val="-6"/>
          <w:sz w:val="22"/>
        </w:rPr>
        <w:t> </w:t>
      </w:r>
      <w:r>
        <w:rPr>
          <w:sz w:val="22"/>
        </w:rPr>
        <w:t>ou</w:t>
      </w:r>
      <w:r>
        <w:rPr>
          <w:spacing w:val="-5"/>
          <w:sz w:val="22"/>
        </w:rPr>
        <w:t> </w:t>
      </w:r>
      <w:r>
        <w:rPr>
          <w:sz w:val="22"/>
        </w:rPr>
        <w:t>expérience</w:t>
      </w:r>
      <w:r>
        <w:rPr>
          <w:spacing w:val="-6"/>
          <w:sz w:val="22"/>
        </w:rPr>
        <w:t> </w:t>
      </w:r>
      <w:r>
        <w:rPr>
          <w:sz w:val="22"/>
        </w:rPr>
        <w:t>professionnelle</w:t>
      </w:r>
      <w:r>
        <w:rPr>
          <w:spacing w:val="-6"/>
          <w:sz w:val="22"/>
        </w:rPr>
        <w:t> </w:t>
      </w:r>
      <w:r>
        <w:rPr>
          <w:sz w:val="22"/>
        </w:rPr>
        <w:t>de</w:t>
      </w:r>
      <w:r>
        <w:rPr>
          <w:spacing w:val="-6"/>
          <w:sz w:val="22"/>
        </w:rPr>
        <w:t> </w:t>
      </w:r>
      <w:r>
        <w:rPr>
          <w:sz w:val="22"/>
        </w:rPr>
        <w:t>niveau</w:t>
      </w:r>
      <w:r>
        <w:rPr>
          <w:spacing w:val="-5"/>
          <w:sz w:val="22"/>
        </w:rPr>
        <w:t> </w:t>
      </w:r>
      <w:r>
        <w:rPr>
          <w:sz w:val="22"/>
        </w:rPr>
        <w:t>équivalent dans le(s) domaine(s) :</w:t>
      </w:r>
    </w:p>
    <w:p>
      <w:pPr>
        <w:pStyle w:val="BodyText"/>
        <w:spacing w:before="1"/>
        <w:ind w:left="1079" w:right="640"/>
      </w:pPr>
      <w:r>
        <w:rPr/>
        <w:t>droit/économie</w:t>
      </w:r>
      <w:r>
        <w:rPr>
          <w:spacing w:val="40"/>
        </w:rPr>
        <w:t> </w:t>
      </w:r>
      <w:r>
        <w:rPr/>
        <w:t>avec</w:t>
      </w:r>
      <w:r>
        <w:rPr>
          <w:spacing w:val="40"/>
        </w:rPr>
        <w:t> </w:t>
      </w:r>
      <w:r>
        <w:rPr/>
        <w:t>une</w:t>
      </w:r>
      <w:r>
        <w:rPr>
          <w:spacing w:val="40"/>
        </w:rPr>
        <w:t> </w:t>
      </w:r>
      <w:r>
        <w:rPr/>
        <w:t>connaissance</w:t>
      </w:r>
      <w:r>
        <w:rPr>
          <w:spacing w:val="40"/>
        </w:rPr>
        <w:t> </w:t>
      </w:r>
      <w:r>
        <w:rPr/>
        <w:t>des</w:t>
      </w:r>
      <w:r>
        <w:rPr>
          <w:spacing w:val="40"/>
        </w:rPr>
        <w:t> </w:t>
      </w:r>
      <w:r>
        <w:rPr/>
        <w:t>principes</w:t>
      </w:r>
      <w:r>
        <w:rPr>
          <w:spacing w:val="40"/>
        </w:rPr>
        <w:t> </w:t>
      </w:r>
      <w:r>
        <w:rPr/>
        <w:t>fondamentaux</w:t>
      </w:r>
      <w:r>
        <w:rPr>
          <w:spacing w:val="40"/>
        </w:rPr>
        <w:t> </w:t>
      </w:r>
      <w:r>
        <w:rPr/>
        <w:t>de</w:t>
      </w:r>
      <w:r>
        <w:rPr>
          <w:spacing w:val="40"/>
        </w:rPr>
        <w:t> </w:t>
      </w:r>
      <w:r>
        <w:rPr/>
        <w:t>la</w:t>
      </w:r>
      <w:r>
        <w:rPr>
          <w:spacing w:val="40"/>
        </w:rPr>
        <w:t> </w:t>
      </w:r>
      <w:r>
        <w:rPr/>
        <w:t>politique</w:t>
      </w:r>
      <w:r>
        <w:rPr>
          <w:spacing w:val="40"/>
        </w:rPr>
        <w:t> </w:t>
      </w:r>
      <w:r>
        <w:rPr/>
        <w:t>de</w:t>
      </w:r>
      <w:r>
        <w:rPr>
          <w:spacing w:val="40"/>
        </w:rPr>
        <w:t> </w:t>
      </w:r>
      <w:r>
        <w:rPr/>
        <w:t>la </w:t>
      </w:r>
      <w:r>
        <w:rPr>
          <w:spacing w:val="-2"/>
        </w:rPr>
        <w:t>concurrence</w:t>
      </w:r>
    </w:p>
    <w:p>
      <w:pPr>
        <w:pStyle w:val="BodyText"/>
        <w:rPr>
          <w:sz w:val="24"/>
        </w:rPr>
      </w:pPr>
    </w:p>
    <w:p>
      <w:pPr>
        <w:pStyle w:val="BodyText"/>
        <w:rPr>
          <w:sz w:val="24"/>
        </w:rPr>
      </w:pPr>
    </w:p>
    <w:p>
      <w:pPr>
        <w:pStyle w:val="BodyText"/>
        <w:spacing w:before="206"/>
        <w:ind w:left="1080"/>
      </w:pPr>
      <w:r>
        <w:rPr>
          <w:spacing w:val="-2"/>
          <w:u w:val="single"/>
        </w:rPr>
        <w:t>Expérience</w:t>
      </w:r>
      <w:r>
        <w:rPr>
          <w:spacing w:val="6"/>
          <w:u w:val="single"/>
        </w:rPr>
        <w:t> </w:t>
      </w:r>
      <w:r>
        <w:rPr>
          <w:spacing w:val="-2"/>
          <w:u w:val="single"/>
        </w:rPr>
        <w:t>professionnelle</w:t>
      </w:r>
    </w:p>
    <w:p>
      <w:pPr>
        <w:pStyle w:val="BodyText"/>
        <w:rPr>
          <w:sz w:val="14"/>
        </w:rPr>
      </w:pPr>
    </w:p>
    <w:p>
      <w:pPr>
        <w:spacing w:before="92"/>
        <w:ind w:left="1080" w:right="0" w:firstLine="0"/>
        <w:jc w:val="left"/>
        <w:rPr>
          <w:sz w:val="20"/>
        </w:rPr>
      </w:pPr>
      <w:r>
        <w:rPr>
          <w:sz w:val="20"/>
        </w:rPr>
        <w:t>Le</w:t>
      </w:r>
      <w:r>
        <w:rPr>
          <w:spacing w:val="22"/>
          <w:sz w:val="20"/>
        </w:rPr>
        <w:t> </w:t>
      </w:r>
      <w:r>
        <w:rPr>
          <w:sz w:val="20"/>
        </w:rPr>
        <w:t>candidat</w:t>
      </w:r>
      <w:r>
        <w:rPr>
          <w:spacing w:val="20"/>
          <w:sz w:val="20"/>
        </w:rPr>
        <w:t> </w:t>
      </w:r>
      <w:r>
        <w:rPr>
          <w:sz w:val="20"/>
        </w:rPr>
        <w:t>doit</w:t>
      </w:r>
      <w:r>
        <w:rPr>
          <w:spacing w:val="21"/>
          <w:sz w:val="20"/>
        </w:rPr>
        <w:t> </w:t>
      </w:r>
      <w:r>
        <w:rPr>
          <w:sz w:val="20"/>
        </w:rPr>
        <w:t>avoir</w:t>
      </w:r>
      <w:r>
        <w:rPr>
          <w:spacing w:val="21"/>
          <w:sz w:val="20"/>
        </w:rPr>
        <w:t> </w:t>
      </w:r>
      <w:r>
        <w:rPr>
          <w:sz w:val="20"/>
        </w:rPr>
        <w:t>de</w:t>
      </w:r>
      <w:r>
        <w:rPr>
          <w:spacing w:val="21"/>
          <w:sz w:val="20"/>
        </w:rPr>
        <w:t> </w:t>
      </w:r>
      <w:r>
        <w:rPr>
          <w:sz w:val="20"/>
        </w:rPr>
        <w:t>bonnes</w:t>
      </w:r>
      <w:r>
        <w:rPr>
          <w:spacing w:val="21"/>
          <w:sz w:val="20"/>
        </w:rPr>
        <w:t> </w:t>
      </w:r>
      <w:r>
        <w:rPr>
          <w:sz w:val="20"/>
        </w:rPr>
        <w:t>compétences</w:t>
      </w:r>
      <w:r>
        <w:rPr>
          <w:spacing w:val="22"/>
          <w:sz w:val="20"/>
        </w:rPr>
        <w:t> </w:t>
      </w:r>
      <w:r>
        <w:rPr>
          <w:sz w:val="20"/>
        </w:rPr>
        <w:t>analytiques</w:t>
      </w:r>
      <w:r>
        <w:rPr>
          <w:spacing w:val="22"/>
          <w:sz w:val="20"/>
        </w:rPr>
        <w:t> </w:t>
      </w:r>
      <w:r>
        <w:rPr>
          <w:sz w:val="20"/>
        </w:rPr>
        <w:t>et</w:t>
      </w:r>
      <w:r>
        <w:rPr>
          <w:spacing w:val="21"/>
          <w:sz w:val="20"/>
        </w:rPr>
        <w:t> </w:t>
      </w:r>
      <w:r>
        <w:rPr>
          <w:sz w:val="20"/>
        </w:rPr>
        <w:t>de</w:t>
      </w:r>
      <w:r>
        <w:rPr>
          <w:spacing w:val="21"/>
          <w:sz w:val="20"/>
        </w:rPr>
        <w:t> </w:t>
      </w:r>
      <w:r>
        <w:rPr>
          <w:sz w:val="20"/>
        </w:rPr>
        <w:t>rédaction,</w:t>
      </w:r>
      <w:r>
        <w:rPr>
          <w:spacing w:val="21"/>
          <w:sz w:val="20"/>
        </w:rPr>
        <w:t> </w:t>
      </w:r>
      <w:r>
        <w:rPr>
          <w:sz w:val="20"/>
        </w:rPr>
        <w:t>un</w:t>
      </w:r>
      <w:r>
        <w:rPr>
          <w:spacing w:val="21"/>
          <w:sz w:val="20"/>
        </w:rPr>
        <w:t> </w:t>
      </w:r>
      <w:r>
        <w:rPr>
          <w:sz w:val="20"/>
        </w:rPr>
        <w:t>sens</w:t>
      </w:r>
      <w:r>
        <w:rPr>
          <w:spacing w:val="21"/>
          <w:sz w:val="20"/>
        </w:rPr>
        <w:t> </w:t>
      </w:r>
      <w:r>
        <w:rPr>
          <w:sz w:val="20"/>
        </w:rPr>
        <w:t>de</w:t>
      </w:r>
      <w:r>
        <w:rPr>
          <w:spacing w:val="22"/>
          <w:sz w:val="20"/>
        </w:rPr>
        <w:t> </w:t>
      </w:r>
      <w:r>
        <w:rPr>
          <w:sz w:val="20"/>
        </w:rPr>
        <w:t>l'initiative</w:t>
      </w:r>
      <w:r>
        <w:rPr>
          <w:spacing w:val="22"/>
          <w:sz w:val="20"/>
        </w:rPr>
        <w:t> </w:t>
      </w:r>
      <w:r>
        <w:rPr>
          <w:sz w:val="20"/>
        </w:rPr>
        <w:t>et</w:t>
      </w:r>
      <w:r>
        <w:rPr>
          <w:spacing w:val="21"/>
          <w:sz w:val="20"/>
        </w:rPr>
        <w:t> </w:t>
      </w:r>
      <w:r>
        <w:rPr>
          <w:sz w:val="20"/>
        </w:rPr>
        <w:t>la</w:t>
      </w:r>
      <w:r>
        <w:rPr>
          <w:spacing w:val="22"/>
          <w:sz w:val="20"/>
        </w:rPr>
        <w:t> </w:t>
      </w:r>
      <w:r>
        <w:rPr>
          <w:sz w:val="20"/>
        </w:rPr>
        <w:t>capacité</w:t>
      </w:r>
      <w:r>
        <w:rPr>
          <w:spacing w:val="21"/>
          <w:sz w:val="20"/>
        </w:rPr>
        <w:t> </w:t>
      </w:r>
      <w:r>
        <w:rPr>
          <w:sz w:val="20"/>
        </w:rPr>
        <w:t>de travailler de manière autonome et en équipe. Expérience en droit de la concurrence est un atout.</w:t>
      </w:r>
    </w:p>
    <w:p>
      <w:pPr>
        <w:pStyle w:val="BodyText"/>
      </w:pPr>
    </w:p>
    <w:p>
      <w:pPr>
        <w:pStyle w:val="BodyText"/>
      </w:pPr>
    </w:p>
    <w:p>
      <w:pPr>
        <w:pStyle w:val="BodyText"/>
        <w:ind w:left="1080"/>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2"/>
          <w:u w:val="single"/>
        </w:rPr>
        <w:t> </w:t>
      </w:r>
      <w:r>
        <w:rPr>
          <w:u w:val="single"/>
        </w:rPr>
        <w:t>des</w:t>
      </w:r>
      <w:r>
        <w:rPr>
          <w:spacing w:val="-13"/>
          <w:u w:val="single"/>
        </w:rPr>
        <w:t> </w:t>
      </w:r>
      <w:r>
        <w:rPr>
          <w:spacing w:val="-2"/>
          <w:u w:val="single"/>
        </w:rPr>
        <w:t>tâches</w:t>
      </w:r>
    </w:p>
    <w:p>
      <w:pPr>
        <w:pStyle w:val="BodyText"/>
        <w:spacing w:before="1"/>
        <w:rPr>
          <w:sz w:val="14"/>
        </w:rPr>
      </w:pPr>
    </w:p>
    <w:p>
      <w:pPr>
        <w:spacing w:before="92"/>
        <w:ind w:left="1080" w:right="0" w:firstLine="0"/>
        <w:jc w:val="left"/>
        <w:rPr>
          <w:sz w:val="20"/>
        </w:rPr>
      </w:pPr>
      <w:r>
        <w:rPr>
          <w:sz w:val="20"/>
        </w:rPr>
        <w:t>Une</w:t>
      </w:r>
      <w:r>
        <w:rPr>
          <w:spacing w:val="-6"/>
          <w:sz w:val="20"/>
        </w:rPr>
        <w:t> </w:t>
      </w:r>
      <w:r>
        <w:rPr>
          <w:sz w:val="20"/>
        </w:rPr>
        <w:t>très</w:t>
      </w:r>
      <w:r>
        <w:rPr>
          <w:spacing w:val="-4"/>
          <w:sz w:val="20"/>
        </w:rPr>
        <w:t> </w:t>
      </w:r>
      <w:r>
        <w:rPr>
          <w:sz w:val="20"/>
        </w:rPr>
        <w:t>bonne</w:t>
      </w:r>
      <w:r>
        <w:rPr>
          <w:spacing w:val="-4"/>
          <w:sz w:val="20"/>
        </w:rPr>
        <w:t> </w:t>
      </w:r>
      <w:r>
        <w:rPr>
          <w:sz w:val="20"/>
        </w:rPr>
        <w:t>connaissance</w:t>
      </w:r>
      <w:r>
        <w:rPr>
          <w:spacing w:val="-4"/>
          <w:sz w:val="20"/>
        </w:rPr>
        <w:t> </w:t>
      </w:r>
      <w:r>
        <w:rPr>
          <w:sz w:val="20"/>
        </w:rPr>
        <w:t>de</w:t>
      </w:r>
      <w:r>
        <w:rPr>
          <w:spacing w:val="-3"/>
          <w:sz w:val="20"/>
        </w:rPr>
        <w:t> </w:t>
      </w:r>
      <w:r>
        <w:rPr>
          <w:sz w:val="20"/>
        </w:rPr>
        <w:t>l'anglais</w:t>
      </w:r>
      <w:r>
        <w:rPr>
          <w:spacing w:val="-3"/>
          <w:sz w:val="20"/>
        </w:rPr>
        <w:t> </w:t>
      </w:r>
      <w:r>
        <w:rPr>
          <w:sz w:val="20"/>
        </w:rPr>
        <w:t>est</w:t>
      </w:r>
      <w:r>
        <w:rPr>
          <w:spacing w:val="-5"/>
          <w:sz w:val="20"/>
        </w:rPr>
        <w:t> </w:t>
      </w:r>
      <w:r>
        <w:rPr>
          <w:sz w:val="20"/>
        </w:rPr>
        <w:t>requise.</w:t>
      </w:r>
      <w:r>
        <w:rPr>
          <w:spacing w:val="-4"/>
          <w:sz w:val="20"/>
        </w:rPr>
        <w:t> </w:t>
      </w:r>
      <w:r>
        <w:rPr>
          <w:sz w:val="20"/>
        </w:rPr>
        <w:t>Toute</w:t>
      </w:r>
      <w:r>
        <w:rPr>
          <w:spacing w:val="-4"/>
          <w:sz w:val="20"/>
        </w:rPr>
        <w:t> </w:t>
      </w:r>
      <w:r>
        <w:rPr>
          <w:sz w:val="20"/>
        </w:rPr>
        <w:t>autre</w:t>
      </w:r>
      <w:r>
        <w:rPr>
          <w:spacing w:val="-3"/>
          <w:sz w:val="20"/>
        </w:rPr>
        <w:t> </w:t>
      </w:r>
      <w:r>
        <w:rPr>
          <w:sz w:val="20"/>
        </w:rPr>
        <w:t>langue</w:t>
      </w:r>
      <w:r>
        <w:rPr>
          <w:spacing w:val="-3"/>
          <w:sz w:val="20"/>
        </w:rPr>
        <w:t> </w:t>
      </w:r>
      <w:r>
        <w:rPr>
          <w:sz w:val="20"/>
        </w:rPr>
        <w:t>serait</w:t>
      </w:r>
      <w:r>
        <w:rPr>
          <w:spacing w:val="-4"/>
          <w:sz w:val="20"/>
        </w:rPr>
        <w:t> </w:t>
      </w:r>
      <w:r>
        <w:rPr>
          <w:sz w:val="20"/>
        </w:rPr>
        <w:t>un</w:t>
      </w:r>
      <w:r>
        <w:rPr>
          <w:spacing w:val="-3"/>
          <w:sz w:val="20"/>
        </w:rPr>
        <w:t> </w:t>
      </w:r>
      <w:r>
        <w:rPr>
          <w:spacing w:val="-2"/>
          <w:sz w:val="20"/>
        </w:rPr>
        <w:t>plus.</w:t>
      </w:r>
    </w:p>
    <w:p>
      <w:pPr>
        <w:pStyle w:val="BodyText"/>
      </w:pPr>
    </w:p>
    <w:p>
      <w:pPr>
        <w:pStyle w:val="BodyText"/>
      </w:pPr>
    </w:p>
    <w:p>
      <w:pPr>
        <w:pStyle w:val="BodyText"/>
        <w:spacing w:before="11"/>
        <w:rPr>
          <w:sz w:val="21"/>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3"/>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spacing w:before="1"/>
        <w:rPr>
          <w:b/>
          <w:sz w:val="16"/>
        </w:rPr>
      </w:pPr>
    </w:p>
    <w:p>
      <w:pPr>
        <w:spacing w:before="91"/>
        <w:ind w:left="796" w:right="283"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w:t>
      </w:r>
      <w:r>
        <w:rPr>
          <w:spacing w:val="40"/>
          <w:sz w:val="22"/>
        </w:rPr>
        <w:t> </w:t>
      </w:r>
      <w:r>
        <w:rPr>
          <w:sz w:val="22"/>
        </w:rPr>
        <w:t>à</w:t>
      </w:r>
      <w:r>
        <w:rPr>
          <w:spacing w:val="40"/>
          <w:sz w:val="22"/>
        </w:rPr>
        <w:t> </w:t>
      </w:r>
      <w:r>
        <w:rPr>
          <w:sz w:val="22"/>
        </w:rPr>
        <w:t>leur</w:t>
      </w:r>
      <w:r>
        <w:rPr>
          <w:spacing w:val="40"/>
          <w:sz w:val="22"/>
        </w:rPr>
        <w:t> </w:t>
      </w:r>
      <w:r>
        <w:rPr>
          <w:sz w:val="22"/>
        </w:rPr>
        <w:t>candidature</w:t>
      </w:r>
      <w:r>
        <w:rPr>
          <w:spacing w:val="40"/>
          <w:sz w:val="22"/>
        </w:rPr>
        <w:t> </w:t>
      </w:r>
      <w:r>
        <w:rPr>
          <w:sz w:val="22"/>
        </w:rPr>
        <w:t>d'autres</w:t>
      </w:r>
      <w:r>
        <w:rPr>
          <w:spacing w:val="40"/>
          <w:sz w:val="22"/>
        </w:rPr>
        <w:t> </w:t>
      </w:r>
      <w:r>
        <w:rPr>
          <w:sz w:val="22"/>
        </w:rPr>
        <w:t>documents</w:t>
      </w:r>
      <w:r>
        <w:rPr>
          <w:spacing w:val="40"/>
          <w:sz w:val="22"/>
        </w:rPr>
        <w:t> </w:t>
      </w:r>
      <w:r>
        <w:rPr>
          <w:sz w:val="22"/>
        </w:rPr>
        <w:t>(tels</w:t>
      </w:r>
      <w:r>
        <w:rPr>
          <w:spacing w:val="40"/>
          <w:sz w:val="22"/>
        </w:rPr>
        <w:t> </w:t>
      </w:r>
      <w:r>
        <w:rPr>
          <w:sz w:val="22"/>
        </w:rPr>
        <w:t>que</w:t>
      </w:r>
      <w:r>
        <w:rPr>
          <w:spacing w:val="40"/>
          <w:sz w:val="22"/>
        </w:rPr>
        <w:t> </w:t>
      </w:r>
      <w:r>
        <w:rPr>
          <w:sz w:val="22"/>
        </w:rPr>
        <w:t>copie</w:t>
      </w:r>
      <w:r>
        <w:rPr>
          <w:spacing w:val="40"/>
          <w:sz w:val="22"/>
        </w:rPr>
        <w:t> </w:t>
      </w:r>
      <w:r>
        <w:rPr>
          <w:sz w:val="22"/>
        </w:rPr>
        <w:t>de</w:t>
      </w:r>
      <w:r>
        <w:rPr>
          <w:spacing w:val="40"/>
          <w:sz w:val="22"/>
        </w:rPr>
        <w:t> </w:t>
      </w:r>
      <w:r>
        <w:rPr>
          <w:sz w:val="22"/>
        </w:rPr>
        <w:t>carte</w:t>
      </w:r>
      <w:r>
        <w:rPr>
          <w:spacing w:val="40"/>
          <w:sz w:val="22"/>
        </w:rPr>
        <w:t> </w:t>
      </w:r>
      <w:r>
        <w:rPr>
          <w:sz w:val="22"/>
        </w:rPr>
        <w:t>d'identité,</w:t>
      </w:r>
      <w:r>
        <w:rPr>
          <w:spacing w:val="40"/>
          <w:sz w:val="22"/>
        </w:rPr>
        <w:t> </w:t>
      </w:r>
      <w:r>
        <w:rPr>
          <w:sz w:val="22"/>
        </w:rPr>
        <w:t>copie</w:t>
      </w:r>
      <w:r>
        <w:rPr>
          <w:spacing w:val="40"/>
          <w:sz w:val="22"/>
        </w:rPr>
        <w:t> </w:t>
      </w:r>
      <w:r>
        <w:rPr>
          <w:sz w:val="22"/>
        </w:rPr>
        <w:t>des</w:t>
      </w:r>
      <w:r>
        <w:rPr>
          <w:spacing w:val="40"/>
          <w:sz w:val="22"/>
        </w:rPr>
        <w:t> </w:t>
      </w:r>
      <w:r>
        <w:rPr>
          <w:sz w:val="22"/>
        </w:rPr>
        <w:t>diplômes</w:t>
      </w:r>
      <w:r>
        <w:rPr>
          <w:spacing w:val="40"/>
          <w:sz w:val="22"/>
        </w:rPr>
        <w:t> </w:t>
      </w:r>
      <w:r>
        <w:rPr>
          <w:sz w:val="22"/>
        </w:rPr>
        <w:t>et</w:t>
      </w:r>
    </w:p>
    <w:p>
      <w:pPr>
        <w:spacing w:after="0"/>
        <w:jc w:val="both"/>
        <w:rPr>
          <w:sz w:val="22"/>
        </w:rPr>
        <w:sectPr>
          <w:pgSz w:w="11910" w:h="16840"/>
          <w:pgMar w:header="0" w:footer="686" w:top="1300" w:bottom="880" w:left="480" w:right="740"/>
        </w:sectPr>
      </w:pPr>
    </w:p>
    <w:p>
      <w:pPr>
        <w:pStyle w:val="BodyText"/>
        <w:spacing w:before="75"/>
        <w:ind w:left="796"/>
      </w:pPr>
      <w:r>
        <w:rPr/>
        <w:t>attestations</w:t>
      </w:r>
      <w:r>
        <w:rPr>
          <w:spacing w:val="-2"/>
        </w:rPr>
        <w:t> </w:t>
      </w:r>
      <w:r>
        <w:rPr/>
        <w:t>d'expérience</w:t>
      </w:r>
      <w:r>
        <w:rPr>
          <w:spacing w:val="-2"/>
        </w:rPr>
        <w:t> </w:t>
      </w:r>
      <w:r>
        <w:rPr/>
        <w:t>professionnelle,…).</w:t>
      </w:r>
      <w:r>
        <w:rPr>
          <w:spacing w:val="-2"/>
        </w:rPr>
        <w:t> </w:t>
      </w:r>
      <w:r>
        <w:rPr/>
        <w:t>Ces</w:t>
      </w:r>
      <w:r>
        <w:rPr>
          <w:spacing w:val="-2"/>
        </w:rPr>
        <w:t> </w:t>
      </w:r>
      <w:r>
        <w:rPr/>
        <w:t>documents</w:t>
      </w:r>
      <w:r>
        <w:rPr>
          <w:spacing w:val="-2"/>
        </w:rPr>
        <w:t> </w:t>
      </w:r>
      <w:r>
        <w:rPr/>
        <w:t>leur</w:t>
      </w:r>
      <w:r>
        <w:rPr>
          <w:spacing w:val="-2"/>
        </w:rPr>
        <w:t> </w:t>
      </w:r>
      <w:r>
        <w:rPr/>
        <w:t>seront</w:t>
      </w:r>
      <w:r>
        <w:rPr>
          <w:spacing w:val="-2"/>
        </w:rPr>
        <w:t> </w:t>
      </w:r>
      <w:r>
        <w:rPr/>
        <w:t>demandés,</w:t>
      </w:r>
      <w:r>
        <w:rPr>
          <w:spacing w:val="-2"/>
        </w:rPr>
        <w:t> </w:t>
      </w:r>
      <w:r>
        <w:rPr/>
        <w:t>le</w:t>
      </w:r>
      <w:r>
        <w:rPr>
          <w:spacing w:val="-2"/>
        </w:rPr>
        <w:t> </w:t>
      </w:r>
      <w:r>
        <w:rPr/>
        <w:t>cas</w:t>
      </w:r>
      <w:r>
        <w:rPr>
          <w:spacing w:val="-2"/>
        </w:rPr>
        <w:t> </w:t>
      </w:r>
      <w:r>
        <w:rPr/>
        <w:t>échéant,</w:t>
      </w:r>
      <w:r>
        <w:rPr>
          <w:spacing w:val="-2"/>
        </w:rPr>
        <w:t> </w:t>
      </w:r>
      <w:r>
        <w:rPr/>
        <w:t>à</w:t>
      </w:r>
      <w:r>
        <w:rPr>
          <w:spacing w:val="-2"/>
        </w:rPr>
        <w:t> </w:t>
      </w:r>
      <w:r>
        <w:rPr/>
        <w:t>un</w:t>
      </w:r>
      <w:r>
        <w:rPr>
          <w:spacing w:val="-1"/>
        </w:rPr>
        <w:t> </w:t>
      </w:r>
      <w:r>
        <w:rPr/>
        <w:t>stade ultérieur de la procédure de sélection.</w:t>
      </w:r>
    </w:p>
    <w:p>
      <w:pPr>
        <w:pStyle w:val="BodyText"/>
        <w:spacing w:line="252" w:lineRule="exact"/>
        <w:ind w:left="796"/>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6"/>
        </w:rPr>
        <w:t> </w:t>
      </w:r>
      <w:r>
        <w:rPr/>
        <w:t>suivi</w:t>
      </w:r>
      <w:r>
        <w:rPr>
          <w:spacing w:val="-7"/>
        </w:rPr>
        <w:t> </w:t>
      </w:r>
      <w:r>
        <w:rPr/>
        <w:t>de</w:t>
      </w:r>
      <w:r>
        <w:rPr>
          <w:spacing w:val="-7"/>
        </w:rPr>
        <w:t> </w:t>
      </w:r>
      <w:r>
        <w:rPr/>
        <w:t>leur</w:t>
      </w:r>
      <w:r>
        <w:rPr>
          <w:spacing w:val="-7"/>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1"/>
        <w:rPr>
          <w:b/>
          <w:sz w:val="16"/>
        </w:rPr>
      </w:pPr>
    </w:p>
    <w:p>
      <w:pPr>
        <w:pStyle w:val="BodyText"/>
        <w:spacing w:before="90"/>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2"/>
        <w:rPr>
          <w:sz w:val="14"/>
        </w:rPr>
      </w:pPr>
    </w:p>
    <w:p>
      <w:pPr>
        <w:pStyle w:val="BodyText"/>
        <w:spacing w:before="90"/>
        <w:ind w:left="796"/>
      </w:pPr>
      <w:r>
        <w:rPr/>
        <w:t>L'END</w:t>
      </w:r>
      <w:r>
        <w:rPr>
          <w:spacing w:val="33"/>
        </w:rPr>
        <w:t> </w:t>
      </w:r>
      <w:r>
        <w:rPr/>
        <w:t>restera</w:t>
      </w:r>
      <w:r>
        <w:rPr>
          <w:spacing w:val="33"/>
        </w:rPr>
        <w:t> </w:t>
      </w:r>
      <w:r>
        <w:rPr/>
        <w:t>employé</w:t>
      </w:r>
      <w:r>
        <w:rPr>
          <w:spacing w:val="33"/>
        </w:rPr>
        <w:t> </w:t>
      </w:r>
      <w:r>
        <w:rPr/>
        <w:t>et</w:t>
      </w:r>
      <w:r>
        <w:rPr>
          <w:spacing w:val="34"/>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spacing w:before="1"/>
        <w:ind w:left="79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line="252" w:lineRule="exact"/>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1"/>
        <w:rPr>
          <w:b/>
          <w:sz w:val="16"/>
        </w:rPr>
      </w:pPr>
    </w:p>
    <w:p>
      <w:pPr>
        <w:pStyle w:val="BodyText"/>
        <w:spacing w:before="91"/>
        <w:ind w:left="79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2"/>
        <w:jc w:val="both"/>
      </w:pPr>
      <w:r>
        <w:rPr/>
        <w:t>Les données des END seront conservées pendant 10 ans à compter de la fin du détachement (2 ans pour les END dont la candidature n'a pas été retenue ou a été retirée).</w:t>
      </w:r>
    </w:p>
    <w:p>
      <w:pPr>
        <w:pStyle w:val="BodyText"/>
        <w:ind w:left="796"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1"/>
        <w:rPr>
          <w:sz w:val="21"/>
        </w:rPr>
      </w:pPr>
    </w:p>
    <w:p>
      <w:pPr>
        <w:pStyle w:val="Heading1"/>
        <w:ind w:left="79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2"/>
        <w:rPr>
          <w:b/>
          <w:sz w:val="14"/>
        </w:rPr>
      </w:pPr>
    </w:p>
    <w:p>
      <w:pPr>
        <w:pStyle w:val="ListParagraph"/>
        <w:numPr>
          <w:ilvl w:val="0"/>
          <w:numId w:val="4"/>
        </w:numPr>
        <w:tabs>
          <w:tab w:pos="1079" w:val="left" w:leader="none"/>
        </w:tabs>
        <w:spacing w:line="240" w:lineRule="auto" w:before="91" w:after="0"/>
        <w:ind w:left="107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79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1"/>
        <w:rPr>
          <w:sz w:val="14"/>
        </w:rPr>
      </w:pPr>
    </w:p>
    <w:p>
      <w:pPr>
        <w:pStyle w:val="Heading1"/>
        <w:numPr>
          <w:ilvl w:val="0"/>
          <w:numId w:val="4"/>
        </w:numPr>
        <w:tabs>
          <w:tab w:pos="1079" w:val="left" w:leader="none"/>
        </w:tabs>
        <w:spacing w:line="240" w:lineRule="auto" w:before="91" w:after="0"/>
        <w:ind w:left="107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4"/>
        </w:numPr>
        <w:tabs>
          <w:tab w:pos="1079" w:val="left" w:leader="none"/>
        </w:tabs>
        <w:spacing w:line="252" w:lineRule="exact" w:before="0" w:after="0"/>
        <w:ind w:left="107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2"/>
        <w:rPr>
          <w:b/>
          <w:sz w:val="14"/>
        </w:rPr>
      </w:pPr>
    </w:p>
    <w:p>
      <w:pPr>
        <w:pStyle w:val="BodyText"/>
        <w:spacing w:before="90"/>
        <w:ind w:left="796" w:right="282"/>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spacing w:after="0"/>
        <w:jc w:val="both"/>
        <w:sectPr>
          <w:pgSz w:w="11910" w:h="16840"/>
          <w:pgMar w:header="0" w:footer="686" w:top="1040" w:bottom="880" w:left="480" w:right="740"/>
        </w:sectPr>
      </w:pPr>
    </w:p>
    <w:p>
      <w:pPr>
        <w:pStyle w:val="BodyText"/>
        <w:spacing w:before="68"/>
        <w:ind w:left="796"/>
      </w:pPr>
      <w:r>
        <w:rPr/>
        <w:t>À l'attention des candidats ressortissant de pays tiers: vos données personnelles peuvent être utilisées aux fins des vérifications nécessaires.</w:t>
      </w:r>
    </w:p>
    <w:sectPr>
      <w:pgSz w:w="11910" w:h="16840"/>
      <w:pgMar w:header="0" w:footer="686"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131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2">
    <w:multiLevelType w:val="hybridMultilevel"/>
    <w:lvl w:ilvl="0">
      <w:start w:val="0"/>
      <w:numFmt w:val="bullet"/>
      <w:lvlText w:val="-"/>
      <w:lvlJc w:val="left"/>
      <w:pPr>
        <w:ind w:left="1080" w:hanging="12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2040" w:hanging="129"/>
      </w:pPr>
      <w:rPr>
        <w:rFonts w:hint="default"/>
        <w:lang w:val="fr-FR" w:eastAsia="en-US" w:bidi="ar-SA"/>
      </w:rPr>
    </w:lvl>
    <w:lvl w:ilvl="2">
      <w:start w:val="0"/>
      <w:numFmt w:val="bullet"/>
      <w:lvlText w:val="•"/>
      <w:lvlJc w:val="left"/>
      <w:pPr>
        <w:ind w:left="3001" w:hanging="129"/>
      </w:pPr>
      <w:rPr>
        <w:rFonts w:hint="default"/>
        <w:lang w:val="fr-FR" w:eastAsia="en-US" w:bidi="ar-SA"/>
      </w:rPr>
    </w:lvl>
    <w:lvl w:ilvl="3">
      <w:start w:val="0"/>
      <w:numFmt w:val="bullet"/>
      <w:lvlText w:val="•"/>
      <w:lvlJc w:val="left"/>
      <w:pPr>
        <w:ind w:left="3961" w:hanging="129"/>
      </w:pPr>
      <w:rPr>
        <w:rFonts w:hint="default"/>
        <w:lang w:val="fr-FR" w:eastAsia="en-US" w:bidi="ar-SA"/>
      </w:rPr>
    </w:lvl>
    <w:lvl w:ilvl="4">
      <w:start w:val="0"/>
      <w:numFmt w:val="bullet"/>
      <w:lvlText w:val="•"/>
      <w:lvlJc w:val="left"/>
      <w:pPr>
        <w:ind w:left="4922" w:hanging="129"/>
      </w:pPr>
      <w:rPr>
        <w:rFonts w:hint="default"/>
        <w:lang w:val="fr-FR" w:eastAsia="en-US" w:bidi="ar-SA"/>
      </w:rPr>
    </w:lvl>
    <w:lvl w:ilvl="5">
      <w:start w:val="0"/>
      <w:numFmt w:val="bullet"/>
      <w:lvlText w:val="•"/>
      <w:lvlJc w:val="left"/>
      <w:pPr>
        <w:ind w:left="5883" w:hanging="129"/>
      </w:pPr>
      <w:rPr>
        <w:rFonts w:hint="default"/>
        <w:lang w:val="fr-FR" w:eastAsia="en-US" w:bidi="ar-SA"/>
      </w:rPr>
    </w:lvl>
    <w:lvl w:ilvl="6">
      <w:start w:val="0"/>
      <w:numFmt w:val="bullet"/>
      <w:lvlText w:val="•"/>
      <w:lvlJc w:val="left"/>
      <w:pPr>
        <w:ind w:left="6843" w:hanging="129"/>
      </w:pPr>
      <w:rPr>
        <w:rFonts w:hint="default"/>
        <w:lang w:val="fr-FR" w:eastAsia="en-US" w:bidi="ar-SA"/>
      </w:rPr>
    </w:lvl>
    <w:lvl w:ilvl="7">
      <w:start w:val="0"/>
      <w:numFmt w:val="bullet"/>
      <w:lvlText w:val="•"/>
      <w:lvlJc w:val="left"/>
      <w:pPr>
        <w:ind w:left="7804" w:hanging="129"/>
      </w:pPr>
      <w:rPr>
        <w:rFonts w:hint="default"/>
        <w:lang w:val="fr-FR" w:eastAsia="en-US" w:bidi="ar-SA"/>
      </w:rPr>
    </w:lvl>
    <w:lvl w:ilvl="8">
      <w:start w:val="0"/>
      <w:numFmt w:val="bullet"/>
      <w:lvlText w:val="•"/>
      <w:lvlJc w:val="left"/>
      <w:pPr>
        <w:ind w:left="8765" w:hanging="129"/>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280" w:hanging="284"/>
      </w:pPr>
      <w:rPr>
        <w:rFonts w:hint="default"/>
        <w:lang w:val="fr-FR" w:eastAsia="en-US" w:bidi="ar-SA"/>
      </w:rPr>
    </w:lvl>
    <w:lvl w:ilvl="4">
      <w:start w:val="0"/>
      <w:numFmt w:val="bullet"/>
      <w:lvlText w:val="•"/>
      <w:lvlJc w:val="left"/>
      <w:pPr>
        <w:ind w:left="3481" w:hanging="284"/>
      </w:pPr>
      <w:rPr>
        <w:rFonts w:hint="default"/>
        <w:lang w:val="fr-FR" w:eastAsia="en-US" w:bidi="ar-SA"/>
      </w:rPr>
    </w:lvl>
    <w:lvl w:ilvl="5">
      <w:start w:val="0"/>
      <w:numFmt w:val="bullet"/>
      <w:lvlText w:val="•"/>
      <w:lvlJc w:val="left"/>
      <w:pPr>
        <w:ind w:left="4682" w:hanging="284"/>
      </w:pPr>
      <w:rPr>
        <w:rFonts w:hint="default"/>
        <w:lang w:val="fr-FR" w:eastAsia="en-US" w:bidi="ar-SA"/>
      </w:rPr>
    </w:lvl>
    <w:lvl w:ilvl="6">
      <w:start w:val="0"/>
      <w:numFmt w:val="bullet"/>
      <w:lvlText w:val="•"/>
      <w:lvlJc w:val="left"/>
      <w:pPr>
        <w:ind w:left="5883" w:hanging="284"/>
      </w:pPr>
      <w:rPr>
        <w:rFonts w:hint="default"/>
        <w:lang w:val="fr-FR" w:eastAsia="en-US" w:bidi="ar-SA"/>
      </w:rPr>
    </w:lvl>
    <w:lvl w:ilvl="7">
      <w:start w:val="0"/>
      <w:numFmt w:val="bullet"/>
      <w:lvlText w:val="•"/>
      <w:lvlJc w:val="left"/>
      <w:pPr>
        <w:ind w:left="7084" w:hanging="284"/>
      </w:pPr>
      <w:rPr>
        <w:rFonts w:hint="default"/>
        <w:lang w:val="fr-FR" w:eastAsia="en-US" w:bidi="ar-SA"/>
      </w:rPr>
    </w:lvl>
    <w:lvl w:ilvl="8">
      <w:start w:val="0"/>
      <w:numFmt w:val="bullet"/>
      <w:lvlText w:val="•"/>
      <w:lvlJc w:val="left"/>
      <w:pPr>
        <w:ind w:left="8284" w:hanging="284"/>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7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uurnakki@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2023-05-05T11:18:08Z</dcterms:created>
  <dcterms:modified xsi:type="dcterms:W3CDTF">2023-05-05T11:18:08Z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2023-05-05T00:00:00Z</vt:filetime>
  </property>
  <property fmtid="{D5CDD505-2E9C-101B-9397-08002B2CF9AE}" pid="3" name="Creator">
    <vt:lpwstr>Acrobat PDFMaker 23 for Word</vt:lpwstr>
  </property>
  <property fmtid="{D5CDD505-2E9C-101B-9397-08002B2CF9AE}" pid="4" name="LastSaved">
    <vt:filetime>2023-05-05T00:00:00Z</vt:filetime>
  </property>
  <property fmtid="{D5CDD505-2E9C-101B-9397-08002B2CF9AE}" pid="5" name="MSIP_Label_6bd9ddd1-4d20-43f6-abfa-fc3c07406f94_ActionId">
    <vt:lpwstr>5d8d060a-409a-44fe-a60a-0e1024547c98</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2023-01-13T15:15:53Z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D:20230417082700</vt:lpwstr>
  </property>
</Properties>
</file>