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F21922" w:rsidRDefault="00F8050C" w:rsidP="003542EC">
      <w:pPr>
        <w:spacing w:after="240" w:line="240" w:lineRule="auto"/>
        <w:jc w:val="center"/>
        <w:rPr>
          <w:rFonts w:ascii="Times New Roman" w:hAnsi="Times New Roman" w:cs="Times New Roman"/>
          <w:b/>
        </w:rPr>
      </w:pPr>
      <w:r w:rsidRPr="00F21922">
        <w:rPr>
          <w:rFonts w:ascii="Times New Roman" w:hAnsi="Times New Roman"/>
          <w:b/>
        </w:rPr>
        <w:t>Întreprinderea comună pentru căile ferate ale Europei</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Publicarea unui post vacant pentru funcția de director executiv</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(Agent temporar – gradul AD </w:t>
      </w:r>
      <w:r w:rsidRPr="00F21922">
        <w:rPr>
          <w:rFonts w:ascii="Times New Roman" w:hAnsi="Times New Roman"/>
        </w:rPr>
        <w:t>14</w:t>
      </w:r>
      <w:r>
        <w:rPr>
          <w:rFonts w:ascii="Times New Roman" w:hAnsi="Times New Roman"/>
        </w:rPr>
        <w:t>)</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w:t>
      </w:r>
      <w:r w:rsidRPr="00F21922">
        <w:rPr>
          <w:rFonts w:ascii="Times New Roman" w:hAnsi="Times New Roman"/>
        </w:rPr>
        <w:t>2023</w:t>
      </w:r>
      <w:r>
        <w:rPr>
          <w:rFonts w:ascii="Times New Roman" w:hAnsi="Times New Roman"/>
        </w:rPr>
        <w:t>/</w:t>
      </w:r>
      <w:r w:rsidRPr="00F21922">
        <w:rPr>
          <w:rFonts w:ascii="Times New Roman" w:hAnsi="Times New Roman"/>
        </w:rPr>
        <w:t>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Pr="00F21922" w:rsidRDefault="001F08A9" w:rsidP="003542EC">
      <w:pPr>
        <w:spacing w:after="240" w:line="240" w:lineRule="auto"/>
        <w:jc w:val="both"/>
        <w:rPr>
          <w:rFonts w:ascii="Times New Roman" w:hAnsi="Times New Roman" w:cs="Times New Roman"/>
          <w:b/>
        </w:rPr>
      </w:pPr>
      <w:r w:rsidRPr="00F21922">
        <w:rPr>
          <w:rFonts w:ascii="Times New Roman" w:hAnsi="Times New Roman"/>
          <w:b/>
        </w:rPr>
        <w:t>Cine suntem</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 xml:space="preserve">Întreprinderea comună pentru căile ferate ale Europei (EU-Rail) a fost instituită prin Regulamentul (UE) </w:t>
      </w:r>
      <w:r w:rsidRPr="00F21922">
        <w:rPr>
          <w:rFonts w:ascii="Times New Roman" w:hAnsi="Times New Roman"/>
        </w:rPr>
        <w:t>2021</w:t>
      </w:r>
      <w:r>
        <w:rPr>
          <w:rFonts w:ascii="Times New Roman" w:hAnsi="Times New Roman"/>
        </w:rPr>
        <w:t>/</w:t>
      </w:r>
      <w:r w:rsidRPr="00F21922">
        <w:rPr>
          <w:rFonts w:ascii="Times New Roman" w:hAnsi="Times New Roman"/>
        </w:rPr>
        <w:t>2085</w:t>
      </w:r>
      <w:r>
        <w:rPr>
          <w:rFonts w:ascii="Times New Roman" w:hAnsi="Times New Roman"/>
        </w:rPr>
        <w:t xml:space="preserve"> al Consiliului de instituire a întreprinderilor comune din cadrul programului Orizont Europa</w:t>
      </w:r>
      <w:r>
        <w:rPr>
          <w:rStyle w:val="FootnoteReference"/>
          <w:rFonts w:ascii="Times New Roman" w:hAnsi="Times New Roman" w:cs="Times New Roman"/>
          <w:bCs/>
        </w:rPr>
        <w:footnoteReference w:id="1"/>
      </w:r>
      <w:r>
        <w:rPr>
          <w:rFonts w:ascii="Times New Roman" w:hAnsi="Times New Roman"/>
        </w:rPr>
        <w:t xml:space="preserve">, care a intrat în vigoare la </w:t>
      </w:r>
      <w:r w:rsidRPr="00F21922">
        <w:rPr>
          <w:rFonts w:ascii="Times New Roman" w:hAnsi="Times New Roman"/>
        </w:rPr>
        <w:t>30</w:t>
      </w:r>
      <w:r>
        <w:rPr>
          <w:rFonts w:ascii="Times New Roman" w:hAnsi="Times New Roman"/>
        </w:rPr>
        <w:t xml:space="preserve"> noiembrie </w:t>
      </w:r>
      <w:r w:rsidRPr="00F21922">
        <w:rPr>
          <w:rFonts w:ascii="Times New Roman" w:hAnsi="Times New Roman"/>
        </w:rPr>
        <w:t>2021</w:t>
      </w:r>
      <w:r>
        <w:rPr>
          <w:rFonts w:ascii="Times New Roman" w:hAnsi="Times New Roman"/>
        </w:rPr>
        <w:t>, și a înlocuit întreprinderea comună Shift</w:t>
      </w:r>
      <w:r w:rsidRPr="00F21922">
        <w:rPr>
          <w:rFonts w:ascii="Times New Roman" w:hAnsi="Times New Roman"/>
        </w:rPr>
        <w:t>2</w:t>
      </w:r>
      <w:r>
        <w:rPr>
          <w:rFonts w:ascii="Times New Roman" w:hAnsi="Times New Roman"/>
        </w:rPr>
        <w:t>Rail instituită prin Regulamentul (UE) nr. </w:t>
      </w:r>
      <w:r w:rsidRPr="00F21922">
        <w:rPr>
          <w:rFonts w:ascii="Times New Roman" w:hAnsi="Times New Roman"/>
        </w:rPr>
        <w:t>642</w:t>
      </w:r>
      <w:r>
        <w:rPr>
          <w:rFonts w:ascii="Times New Roman" w:hAnsi="Times New Roman"/>
        </w:rPr>
        <w:t>/</w:t>
      </w:r>
      <w:r w:rsidRPr="00F21922">
        <w:rPr>
          <w:rFonts w:ascii="Times New Roman" w:hAnsi="Times New Roman"/>
        </w:rPr>
        <w:t>2014</w:t>
      </w:r>
      <w:r>
        <w:rPr>
          <w:rStyle w:val="FootnoteReference"/>
          <w:rFonts w:ascii="Times New Roman" w:hAnsi="Times New Roman" w:cs="Times New Roman"/>
          <w:bCs/>
        </w:rPr>
        <w:footnoteReference w:id="2"/>
      </w:r>
      <w:r>
        <w:rPr>
          <w:rFonts w:ascii="Times New Roman" w:hAnsi="Times New Roman"/>
        </w:rPr>
        <w:t xml:space="preserve"> și îi succedă acesteia.</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EU-Rail este un parteneriat public-privat în sectorul feroviar, instituit în temeiul articolului </w:t>
      </w:r>
      <w:r w:rsidRPr="00F21922">
        <w:rPr>
          <w:rFonts w:ascii="Times New Roman" w:hAnsi="Times New Roman"/>
        </w:rPr>
        <w:t>187</w:t>
      </w:r>
      <w:r>
        <w:rPr>
          <w:rFonts w:ascii="Times New Roman" w:hAnsi="Times New Roman"/>
        </w:rPr>
        <w:t xml:space="preserve"> din Tratatul privind funcționarea Uniunii Europene.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Obiectivul EU-Rail este de a crea o rețea feroviară europeană integrată de mare capacitate, prin eliminarea barierelor din calea interoperabilității și prin furnizarea unor soluții în vederea unei integrări complete, care să acopere gestionarea traficului, vehiculele, infrastructura și serviciile, vizând adoptarea și implementarea mai rapidă a proiectelor și a inovațiilor. Întreprinderea comună ar trebui să exploateze potențialul imens al digitalizării și al automatizării de a reduce costurile transportului feroviar, a-i mări capacitatea și a-i îmbunătăți flexibilitatea și fiabilitatea și ar trebui să se bazeze pe o arhitectură solidă a sistemului funcțional de referință, utilizată în întregul sector, în coordonare cu Agenția Uniunii Europene pentru Căile Ferate.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Pe baza progreselor înregistrate în domeniul automatizării și al digitalizării, EU-Rail urmărește să accelereze cercetarea, dezvoltarea și implementarea de soluții operaționale și tehnologice inovatoare pentru a realiza transformarea radicală a sistemului feroviar și a îndeplini obiectivele Pactului verde european. </w:t>
      </w:r>
    </w:p>
    <w:p w14:paraId="742423CE" w14:textId="6F42DF9C" w:rsidR="00F8050C" w:rsidRPr="00F21922" w:rsidRDefault="00F8050C" w:rsidP="00CE1852">
      <w:pPr>
        <w:spacing w:after="240" w:line="240" w:lineRule="auto"/>
        <w:jc w:val="both"/>
        <w:rPr>
          <w:rFonts w:ascii="Times New Roman" w:hAnsi="Times New Roman" w:cs="Times New Roman"/>
          <w:b/>
        </w:rPr>
      </w:pPr>
    </w:p>
    <w:p w14:paraId="0032A863" w14:textId="1A77F30C"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 xml:space="preserve">Contribuția financiară maximă din partea Uniunii Europene la întreprinderea comună este de </w:t>
      </w:r>
      <w:r w:rsidRPr="00F21922">
        <w:rPr>
          <w:rFonts w:ascii="Times New Roman" w:hAnsi="Times New Roman"/>
        </w:rPr>
        <w:t>600</w:t>
      </w:r>
      <w:r w:rsidR="00F21922">
        <w:rPr>
          <w:rFonts w:ascii="Times New Roman" w:hAnsi="Times New Roman"/>
        </w:rPr>
        <w:t> </w:t>
      </w:r>
      <w:r>
        <w:rPr>
          <w:rFonts w:ascii="Times New Roman" w:hAnsi="Times New Roman"/>
        </w:rPr>
        <w:t>de</w:t>
      </w:r>
      <w:r w:rsidR="00F21922">
        <w:rPr>
          <w:rFonts w:ascii="Times New Roman" w:hAnsi="Times New Roman"/>
        </w:rPr>
        <w:t> </w:t>
      </w:r>
      <w:r>
        <w:rPr>
          <w:rFonts w:ascii="Times New Roman" w:hAnsi="Times New Roman"/>
        </w:rPr>
        <w:t xml:space="preserve">milioane EUR în perioada </w:t>
      </w:r>
      <w:r w:rsidRPr="00F21922">
        <w:rPr>
          <w:rFonts w:ascii="Times New Roman" w:hAnsi="Times New Roman"/>
        </w:rPr>
        <w:t>2021</w:t>
      </w:r>
      <w:r>
        <w:rPr>
          <w:rFonts w:ascii="Times New Roman" w:hAnsi="Times New Roman"/>
        </w:rPr>
        <w:t>-</w:t>
      </w:r>
      <w:r w:rsidRPr="00F21922">
        <w:rPr>
          <w:rFonts w:ascii="Times New Roman" w:hAnsi="Times New Roman"/>
        </w:rPr>
        <w:t>2027</w:t>
      </w:r>
      <w:r>
        <w:rPr>
          <w:rFonts w:ascii="Times New Roman" w:hAnsi="Times New Roman"/>
        </w:rPr>
        <w:t xml:space="preserve">; implementarea proiectului va continua pentru o perioadă suplimentară de </w:t>
      </w:r>
      <w:r w:rsidRPr="00F21922">
        <w:rPr>
          <w:rFonts w:ascii="Times New Roman" w:hAnsi="Times New Roman"/>
        </w:rPr>
        <w:t>4</w:t>
      </w:r>
      <w:r>
        <w:rPr>
          <w:rFonts w:ascii="Times New Roman" w:hAnsi="Times New Roman"/>
        </w:rPr>
        <w:t xml:space="preserve"> ani după aceea.</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 xml:space="preserve">Întreprinderea comună are în total </w:t>
      </w:r>
      <w:r w:rsidRPr="00F21922">
        <w:rPr>
          <w:rFonts w:ascii="Times New Roman" w:hAnsi="Times New Roman"/>
        </w:rPr>
        <w:t>29</w:t>
      </w:r>
      <w:r>
        <w:rPr>
          <w:rFonts w:ascii="Times New Roman" w:hAnsi="Times New Roman"/>
        </w:rPr>
        <w:t xml:space="preserve"> de angajați, repartizați în echipe care se ocupă de gestiunea financiară și administrare, de gestionarea programelor și a proiectelor și de punerea în aplicare a pilonului de sistem.</w:t>
      </w:r>
    </w:p>
    <w:p w14:paraId="466CDFF8" w14:textId="6E460104" w:rsidR="00054B68" w:rsidRPr="00F21922" w:rsidRDefault="00516AD8" w:rsidP="003542EC">
      <w:pPr>
        <w:spacing w:after="240" w:line="240" w:lineRule="auto"/>
        <w:jc w:val="both"/>
        <w:rPr>
          <w:rFonts w:ascii="Times New Roman" w:hAnsi="Times New Roman" w:cs="Times New Roman"/>
          <w:b/>
        </w:rPr>
      </w:pPr>
      <w:r w:rsidRPr="00F21922">
        <w:rPr>
          <w:rFonts w:ascii="Times New Roman" w:hAnsi="Times New Roman"/>
          <w:b/>
        </w:rPr>
        <w:t>Ce propunem</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Postul de director executiv al întreprinderii comune.</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Directorul executiv este directorul general responsabil cu gestionarea cotidiană a întreprinderii comune în conformitate cu deciziile consiliului de conducere. Acesta furnizează consiliului de conducere toate informațiile necesare pentru îndeplinirea atribuțiilor sale. Fără a aduce atingere competențelor </w:t>
      </w:r>
      <w:r>
        <w:rPr>
          <w:rFonts w:ascii="Times New Roman" w:hAnsi="Times New Roman"/>
        </w:rPr>
        <w:lastRenderedPageBreak/>
        <w:t>instituțiilor Uniunii și celor ale consiliului de conducere, directorul executiv nu solicită și nu acceptă instrucțiuni din partea niciunui guvern sau organism.</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Directorul executiv este reprezentantul legal al întreprinderii comune. Acesta răspunde în fața consiliului de conducere al întreprinderii comune.</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Directorul executiv execută bugetul întreprinderii comune și asigură coordonarea între diferitele organisme și servicii ale întreprinderii comune. </w:t>
      </w:r>
    </w:p>
    <w:p w14:paraId="6840BDE0" w14:textId="5CF25E24" w:rsidR="000F2822" w:rsidRDefault="000F2822" w:rsidP="00BA6C84">
      <w:pPr>
        <w:jc w:val="both"/>
        <w:rPr>
          <w:rFonts w:ascii="Times New Roman" w:hAnsi="Times New Roman" w:cs="Times New Roman"/>
        </w:rPr>
      </w:pPr>
      <w:r>
        <w:rPr>
          <w:rFonts w:ascii="Times New Roman" w:hAnsi="Times New Roman"/>
        </w:rPr>
        <w:t>Directorul executiv este responsabil de elaborarea și realizarea programului de lucru al întreprinderii comune, pentru a se asigura că aceasta îndeplinește obiectivele stabilite mai sus, reflectând totodată în mod corespunzător diferitele interese ale membrilor. Directorul executiv joacă un rol principal în informarea tuturor părților interesate cu privire la activitatea în curs a întreprinderii comune.</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 xml:space="preserve">O descriere mai detaliată a sarcinilor directorului executiv poate fi găsită la articolul </w:t>
      </w:r>
      <w:r w:rsidRPr="00F21922">
        <w:rPr>
          <w:rFonts w:ascii="Times New Roman" w:hAnsi="Times New Roman"/>
        </w:rPr>
        <w:t>19</w:t>
      </w:r>
      <w:r>
        <w:rPr>
          <w:rFonts w:ascii="Times New Roman" w:hAnsi="Times New Roman"/>
        </w:rPr>
        <w:t xml:space="preserve"> din Regulamentul (UE) </w:t>
      </w:r>
      <w:r w:rsidRPr="00F21922">
        <w:rPr>
          <w:rFonts w:ascii="Times New Roman" w:hAnsi="Times New Roman"/>
        </w:rPr>
        <w:t>2021</w:t>
      </w:r>
      <w:r>
        <w:rPr>
          <w:rFonts w:ascii="Times New Roman" w:hAnsi="Times New Roman"/>
        </w:rPr>
        <w:t>/</w:t>
      </w:r>
      <w:r w:rsidRPr="00F21922">
        <w:rPr>
          <w:rFonts w:ascii="Times New Roman" w:hAnsi="Times New Roman"/>
        </w:rPr>
        <w:t>2085</w:t>
      </w:r>
      <w:r>
        <w:rPr>
          <w:rFonts w:ascii="Times New Roman" w:hAnsi="Times New Roman"/>
        </w:rPr>
        <w:t>.</w:t>
      </w:r>
    </w:p>
    <w:p w14:paraId="61C13B2B" w14:textId="73BC995B" w:rsidR="00E53957" w:rsidRPr="00F21922" w:rsidRDefault="003542EC" w:rsidP="003542EC">
      <w:pPr>
        <w:spacing w:after="240" w:line="240" w:lineRule="auto"/>
        <w:jc w:val="both"/>
        <w:rPr>
          <w:rFonts w:ascii="Times New Roman" w:hAnsi="Times New Roman" w:cs="Times New Roman"/>
          <w:b/>
        </w:rPr>
      </w:pPr>
      <w:r w:rsidRPr="00F21922">
        <w:rPr>
          <w:rFonts w:ascii="Times New Roman" w:hAnsi="Times New Roman"/>
          <w:b/>
        </w:rPr>
        <w:t>Profilul căutat (criterii de selecție)</w:t>
      </w:r>
    </w:p>
    <w:p w14:paraId="3FC7CD2A" w14:textId="6ED56909" w:rsidR="00E53957" w:rsidRPr="00F21922" w:rsidRDefault="00E53957" w:rsidP="003542EC">
      <w:pPr>
        <w:spacing w:after="240" w:line="240" w:lineRule="auto"/>
        <w:jc w:val="both"/>
        <w:rPr>
          <w:rFonts w:ascii="Times New Roman" w:hAnsi="Times New Roman" w:cs="Times New Roman"/>
          <w:b/>
        </w:rPr>
      </w:pPr>
      <w:r w:rsidRPr="00F21922">
        <w:rPr>
          <w:rFonts w:ascii="Times New Roman" w:hAnsi="Times New Roman"/>
          <w:b/>
          <w:u w:val="single"/>
        </w:rPr>
        <w:t xml:space="preserve">Competențe de conducere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competențe solide de conducere, capacitatea de a conduce o organizație importantă, atât la nivel strategic, cât și la nivelul gestionării operaționale, într-un mediu științific și operațional dinamic și în schimbare;</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capacitate dovedită și experiență solidă în gestionarea și conducerea resurselor financiare și umane ale unui serviciu de mari dimensiuni, într-un context național, european și/sau internațional;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experiență solidă de negociere într-un mediu internațional;</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experiența managerială dobândită într-un mediu multicultural și multilingv ar constitui un avantaj.</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F21922" w:rsidRDefault="009E5E8A" w:rsidP="003542EC">
      <w:pPr>
        <w:spacing w:after="240" w:line="240" w:lineRule="auto"/>
        <w:ind w:left="284" w:hanging="284"/>
        <w:jc w:val="both"/>
        <w:rPr>
          <w:rFonts w:ascii="Times New Roman" w:hAnsi="Times New Roman" w:cs="Times New Roman"/>
          <w:b/>
        </w:rPr>
      </w:pPr>
      <w:r w:rsidRPr="00F21922">
        <w:rPr>
          <w:rFonts w:ascii="Times New Roman" w:hAnsi="Times New Roman"/>
          <w:b/>
          <w:u w:val="single"/>
        </w:rPr>
        <w:t xml:space="preserve">Competențe și experiență de specialitate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o foarte bună înțelegere a instituțiilor Uniunii Europene, a funcționării acestora și a interacțiunilor între ele;</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cunoștințe temeinice și/sau experiență în ceea ce privește politica Uniunii în domeniul transportului feroviar;</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o bună înțelegere a cercetării și dezvoltării în domeniul feroviar și/sau al cercetării și inovării în domeniul transporturilor la nivel național, internațional sau european ar constitui un avantaj;</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experiența dobândită într-o administrație publică națională, europeană sau internațională ar reprezenta, de asemenea, un avantaj.</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F21922" w:rsidRDefault="009E5E8A" w:rsidP="003542EC">
      <w:pPr>
        <w:spacing w:after="240" w:line="240" w:lineRule="auto"/>
        <w:jc w:val="both"/>
        <w:rPr>
          <w:rFonts w:ascii="Times New Roman" w:hAnsi="Times New Roman" w:cs="Times New Roman"/>
          <w:b/>
        </w:rPr>
      </w:pPr>
      <w:r w:rsidRPr="00F21922">
        <w:rPr>
          <w:rFonts w:ascii="Times New Roman" w:hAnsi="Times New Roman"/>
          <w:b/>
          <w:u w:val="single"/>
        </w:rPr>
        <w:t xml:space="preserve">Calități personale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capacitatea de a comunica eficient și fluent, într-un mod transparent și deschis, cu părțile interesate interne și externe, inclusiv cu presa, publicul, autoritățile europene, internaționale, naționale și </w:t>
      </w:r>
      <w:r>
        <w:rPr>
          <w:rFonts w:ascii="Times New Roman" w:hAnsi="Times New Roman"/>
        </w:rPr>
        <w:lastRenderedPageBreak/>
        <w:t>locale, organizațiile internaționale, precum și capacitatea de a reprezenta întreprinderea comună în forurile externe;</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aptitudini interpersonale excelente și capacitatea de a menține relații de lucru eficace cu instituțiile UE și cu autoritățile competente ale statelor membre, pentru a asigura buna funcționare a întreprinderii comune;</w:t>
      </w:r>
    </w:p>
    <w:p w14:paraId="46B488AB" w14:textId="417241A5" w:rsidR="00E53957" w:rsidRPr="00F21922"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capacitatea de a promova principiile directoare ale întreprinderii comune în materie de deschidere, transparență, independență și excelență științifică.</w:t>
      </w:r>
    </w:p>
    <w:p w14:paraId="16EBE20A" w14:textId="623A5866" w:rsidR="003542EC" w:rsidRPr="00F21922" w:rsidRDefault="003542EC" w:rsidP="003542EC">
      <w:pPr>
        <w:spacing w:after="240" w:line="240" w:lineRule="auto"/>
        <w:jc w:val="both"/>
        <w:rPr>
          <w:rFonts w:ascii="Times New Roman" w:hAnsi="Times New Roman" w:cs="Times New Roman"/>
          <w:b/>
        </w:rPr>
      </w:pPr>
      <w:r w:rsidRPr="00F21922">
        <w:rPr>
          <w:rFonts w:ascii="Times New Roman" w:hAnsi="Times New Roman"/>
          <w:b/>
        </w:rPr>
        <w:t>Criterii obligatorii (cerințe de eligibilitate)</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Vor fi luați în considerare pentru etapa de selecție candidații care îndeplinesc, </w:t>
      </w:r>
      <w:r w:rsidRPr="00F21922">
        <w:rPr>
          <w:rFonts w:ascii="Times New Roman" w:hAnsi="Times New Roman"/>
          <w:b/>
        </w:rPr>
        <w:t>până la data-limită de depunere a candidaturii</w:t>
      </w:r>
      <w:r>
        <w:rPr>
          <w:rFonts w:ascii="Times New Roman" w:hAnsi="Times New Roman"/>
        </w:rPr>
        <w:t>, următoarele cerințe formale: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Cetățenie</w:t>
      </w:r>
      <w:r>
        <w:rPr>
          <w:rFonts w:ascii="Times New Roman" w:hAnsi="Times New Roman"/>
        </w:rPr>
        <w:t>: candidații trebuie să fie cetățeni ai unuia dintre statele membre ale Uniunii Europene.</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Titlu sau diplomă universitară</w:t>
      </w:r>
      <w:r>
        <w:rPr>
          <w:rFonts w:ascii="Times New Roman" w:hAnsi="Times New Roman"/>
        </w:rPr>
        <w:t>: candidații trebuie să aibă:</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 xml:space="preserve">fie un nivel de studii corespunzător unui ciclu complet de studii universitare absolvite cu diplomă, atunci când durata normală a studiilor universitare este de cel puțin </w:t>
      </w:r>
      <w:r w:rsidRPr="00F21922">
        <w:rPr>
          <w:rFonts w:ascii="Times New Roman" w:hAnsi="Times New Roman"/>
        </w:rPr>
        <w:t>4</w:t>
      </w:r>
      <w:r>
        <w:rPr>
          <w:rFonts w:ascii="Times New Roman" w:hAnsi="Times New Roman"/>
        </w:rPr>
        <w:t xml:space="preserve"> ani;</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 xml:space="preserve">fie un nivel de studii corespunzător unui ciclu complet de studii universitare absolvite cu diplomă și o experiență profesională adecvată de cel puțin </w:t>
      </w:r>
      <w:r w:rsidRPr="00F21922">
        <w:rPr>
          <w:rFonts w:ascii="Times New Roman" w:hAnsi="Times New Roman"/>
        </w:rPr>
        <w:t>1</w:t>
      </w:r>
      <w:r>
        <w:rPr>
          <w:rFonts w:ascii="Times New Roman" w:hAnsi="Times New Roman"/>
        </w:rPr>
        <w:t xml:space="preserve"> an, atunci când durata normală a studiilor universitare este de cel puțin </w:t>
      </w:r>
      <w:r w:rsidRPr="00F21922">
        <w:rPr>
          <w:rFonts w:ascii="Times New Roman" w:hAnsi="Times New Roman"/>
        </w:rPr>
        <w:t>3</w:t>
      </w:r>
      <w:r>
        <w:rPr>
          <w:rFonts w:ascii="Times New Roman" w:hAnsi="Times New Roman"/>
        </w:rPr>
        <w:t xml:space="preserve"> ani (această experiență profesională de un an nu poate fi inclusă în calculul numărului de ani de experiență profesională postuniversitară cerut mai jos).</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Experiență profesională</w:t>
      </w:r>
      <w:r>
        <w:rPr>
          <w:rFonts w:ascii="Times New Roman" w:hAnsi="Times New Roman"/>
        </w:rPr>
        <w:t xml:space="preserve">: candidații trebuie să aibă cel puțin </w:t>
      </w:r>
      <w:r w:rsidRPr="00F21922">
        <w:rPr>
          <w:rFonts w:ascii="Times New Roman" w:hAnsi="Times New Roman"/>
        </w:rPr>
        <w:t>15</w:t>
      </w:r>
      <w:r>
        <w:rPr>
          <w:rFonts w:ascii="Times New Roman" w:hAnsi="Times New Roman"/>
        </w:rPr>
        <w:t xml:space="preserve"> ani de experiență profesională postuniversitară</w:t>
      </w:r>
      <w:r>
        <w:rPr>
          <w:rStyle w:val="FootnoteReference"/>
          <w:rFonts w:ascii="Times New Roman" w:hAnsi="Times New Roman" w:cs="Times New Roman"/>
        </w:rPr>
        <w:footnoteReference w:id="3"/>
      </w:r>
      <w:r>
        <w:rPr>
          <w:rFonts w:ascii="Times New Roman" w:hAnsi="Times New Roman"/>
        </w:rPr>
        <w:t xml:space="preserve"> la un nivel la care pot avea acces pe baza calificărilor menționate anterior. Cel puțin cinci ani din experiența profesională respectivă trebuie să fi fost dobândiți în domeniul activităților întreprinderii comune.</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Experiență într-o funcție de conducere</w:t>
      </w:r>
      <w:r>
        <w:rPr>
          <w:rFonts w:ascii="Times New Roman" w:hAnsi="Times New Roman"/>
        </w:rPr>
        <w:t xml:space="preserve">: cel puțin </w:t>
      </w:r>
      <w:r w:rsidRPr="00F21922">
        <w:rPr>
          <w:rFonts w:ascii="Times New Roman" w:hAnsi="Times New Roman"/>
        </w:rPr>
        <w:t>5</w:t>
      </w:r>
      <w:r>
        <w:rPr>
          <w:rFonts w:ascii="Times New Roman" w:hAnsi="Times New Roman"/>
        </w:rPr>
        <w:t> ani din experiența profesională postuniversitară trebuie să fi fost dobândiți într-o funcție de conducere la nivel înalt</w:t>
      </w:r>
      <w:r>
        <w:rPr>
          <w:rStyle w:val="FootnoteReference"/>
          <w:rFonts w:ascii="Times New Roman" w:hAnsi="Times New Roman" w:cs="Times New Roman"/>
        </w:rPr>
        <w:footnoteReference w:id="4"/>
      </w:r>
      <w:r>
        <w:rPr>
          <w:rFonts w:ascii="Times New Roman" w:hAnsi="Times New Roman"/>
        </w:rPr>
        <w:t xml:space="preserve"> și într-un domeniu relevant pentru acest post.</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Cunoștințe lingvistice</w:t>
      </w:r>
      <w:r>
        <w:rPr>
          <w:rFonts w:ascii="Times New Roman" w:hAnsi="Times New Roman"/>
        </w:rPr>
        <w:t>: candidații trebuie să cunoască temeinic una dintre limbile oficiale ale Uniunii Europene</w:t>
      </w:r>
      <w:r>
        <w:rPr>
          <w:rStyle w:val="FootnoteReference"/>
          <w:rFonts w:ascii="Times New Roman" w:hAnsi="Times New Roman" w:cs="Times New Roman"/>
        </w:rPr>
        <w:footnoteReference w:id="5"/>
      </w:r>
      <w:r>
        <w:rPr>
          <w:rFonts w:ascii="Times New Roman" w:hAnsi="Times New Roman"/>
        </w:rPr>
        <w:t xml:space="preserve"> și la nivel satisfăcător o altă limbă oficială a Uniunii Europene. Comitetele de selecție vor verifica în cadrul interviului (interviurilor) în ce măsură candidații îndeplinesc cerința privind cunoașterea la nivel satisfăcător a unei alte limbi oficiale a UE. În acest scop, interviul (sau o parte a acestuia) s-ar putea desfășura în limba respectivă.</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F21922">
        <w:rPr>
          <w:rFonts w:ascii="Times New Roman" w:hAnsi="Times New Roman"/>
          <w:u w:val="single"/>
        </w:rPr>
        <w:t>Limita de vârstă</w:t>
      </w:r>
      <w:r>
        <w:rPr>
          <w:rFonts w:ascii="Times New Roman" w:hAnsi="Times New Roman"/>
        </w:rPr>
        <w:t xml:space="preserve">: candidații trebuie să fie în măsură, la data-limită de depunere a candidaturii, să își încheie mandatul complet de patru ani înainte de împlinirea vârstei de pensionare. Pentru personalul temporar al Uniunii Europene, vârsta de pensionare corespunde sfârșitului lunii în care </w:t>
      </w:r>
      <w:r>
        <w:rPr>
          <w:rFonts w:ascii="Times New Roman" w:hAnsi="Times New Roman"/>
        </w:rPr>
        <w:lastRenderedPageBreak/>
        <w:t xml:space="preserve">persoana respectivă împlinește vârsta de </w:t>
      </w:r>
      <w:r w:rsidRPr="00F21922">
        <w:rPr>
          <w:rFonts w:ascii="Times New Roman" w:hAnsi="Times New Roman"/>
        </w:rPr>
        <w:t>66</w:t>
      </w:r>
      <w:r>
        <w:rPr>
          <w:rFonts w:ascii="Times New Roman" w:hAnsi="Times New Roman"/>
        </w:rPr>
        <w:t xml:space="preserve"> de ani (a se vedea articolul </w:t>
      </w:r>
      <w:r w:rsidRPr="00F21922">
        <w:rPr>
          <w:rFonts w:ascii="Times New Roman" w:hAnsi="Times New Roman"/>
        </w:rPr>
        <w:t>47</w:t>
      </w:r>
      <w:r>
        <w:rPr>
          <w:rFonts w:ascii="Times New Roman" w:hAnsi="Times New Roman"/>
        </w:rPr>
        <w:t xml:space="preserve"> din Regimul aplicabil celorlalți agenți ai Uniunii Europene</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F21922" w:rsidRDefault="001F08A9" w:rsidP="003542EC">
      <w:pPr>
        <w:spacing w:after="240" w:line="240" w:lineRule="auto"/>
        <w:jc w:val="both"/>
        <w:rPr>
          <w:rFonts w:ascii="Times New Roman" w:hAnsi="Times New Roman" w:cs="Times New Roman"/>
          <w:b/>
        </w:rPr>
      </w:pPr>
      <w:r w:rsidRPr="00F21922">
        <w:rPr>
          <w:rFonts w:ascii="Times New Roman" w:hAnsi="Times New Roman"/>
          <w:b/>
        </w:rPr>
        <w:t>Selecția și numirea</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Directorul executiv va fi numit de consiliul de conducere al întreprinderii comune, pe baza unei liste restrânse de candidați pusă la dispoziție de Comisia Europeană.</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Pentru a întocmi această listă restrânsă, Comisia Europeană organizează o selecție în conformitate cu procedurile sale de selecție și recrutare (a se vedea Documentul privind politica referitoare la înalții funcționari – </w:t>
      </w:r>
      <w:r w:rsidRPr="00F21922">
        <w:rPr>
          <w:rFonts w:ascii="Times New Roman" w:hAnsi="Times New Roman"/>
          <w:i/>
          <w:iCs/>
        </w:rPr>
        <w:t>Document on Senior Officials Policy</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În cadrul acestei proceduri de selecție, Comisia Europeană instituie un comitet de preselecție care va include, în conformitate cu Regulamentul (UE) </w:t>
      </w:r>
      <w:r w:rsidRPr="00F21922">
        <w:rPr>
          <w:rFonts w:ascii="Times New Roman" w:hAnsi="Times New Roman"/>
        </w:rPr>
        <w:t>2021</w:t>
      </w:r>
      <w:r>
        <w:rPr>
          <w:rFonts w:ascii="Times New Roman" w:hAnsi="Times New Roman"/>
        </w:rPr>
        <w:t>/</w:t>
      </w:r>
      <w:r w:rsidRPr="00F21922">
        <w:rPr>
          <w:rFonts w:ascii="Times New Roman" w:hAnsi="Times New Roman"/>
        </w:rPr>
        <w:t>2085</w:t>
      </w:r>
      <w:r>
        <w:rPr>
          <w:rFonts w:ascii="Times New Roman" w:hAnsi="Times New Roman"/>
        </w:rPr>
        <w:t>, un reprezentant numit de fiecare categorie de membri, alții decât Uniunea</w:t>
      </w:r>
      <w:r>
        <w:rPr>
          <w:rStyle w:val="FootnoteReference"/>
          <w:rFonts w:ascii="Times New Roman" w:hAnsi="Times New Roman" w:cs="Times New Roman"/>
          <w:sz w:val="20"/>
        </w:rPr>
        <w:footnoteReference w:id="8"/>
      </w:r>
      <w:r>
        <w:rPr>
          <w:rFonts w:ascii="Times New Roman" w:hAnsi="Times New Roman"/>
        </w:rPr>
        <w:t xml:space="preserve">, ai întreprinderii comune, precum și un observator numit de consiliul de conducere.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Acest comitet analizează toate candidaturile, efectuează o primă verificare a eligibilității și îi identifică pe acei candidați al căror profil corespunde cel mai bine criteriilor de selecție de mai sus și care ar putea fi invitați la un interviu cu comitetul de preselecție.</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În urma interviurilor respective, comitetul de preselecție își formulează concluziile și propune o listă de candidați care vor susține interviuri suplimentare cu Comitetul consultativ privind numirile (CCN) din cadrul Comisiei Europene. CCN, luând în considerare concluziile comitetului de preselecție, va stabili candidații care vor fi invitați să susțină un interviu.</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Candidații invitați să susțină un interviu cu CCN vor participa la probe organizate într-un centru de evaluare, care se vor desfășura pe parcursul unei zile întregi, sub supravegherea unor consultanți externi din domeniul recrutării. Pe baza rezultatelor interviului și a raportului centrului de evaluare, CCN stabilește o listă restrânsă a candidaților considerați potriviți să exercite funcția de director executiv al Întreprinderii comune pentru căile ferate ale Europei.</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Candidații înscriși pe lista restrânsă stabilită de CCN vor fi invitați la un interviu cu membrul (membrii) Comisiei responsabil(i) de direcția generală însărcinată cu relațiile cu întreprinderea comună.</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În urma acestor interviuri, Comisia Europeană adoptă o listă restrânsă, conținând de preferință cel puțin trei din cei mai potriviți candidați, care va fi comunicată consiliului de conducere al Întreprinderii comune pentru căile ferate ale Europei. Aceasta din urmă poate decide să invite la interviuri candidații de pe această listă restrânsă întocmită de Comisie, înainte de a-l numi în funcția de director executiv pe unul dintre ei. Includerea pe această listă restrânsă nu garantează numirea în funcție.</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Este posibil să li se ceară candidaților să participe și la alte interviuri și/sau teste în afara celor indicate mai sus. De asemenea, candidaților li se poate solicita să dea o declarație în fața comisiei (comisiilor) relevante ale Parlamentului European.</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Candidatul selectat ar trebui să dețină sau să fie în măsură să obțină o certificare a autorizării de securitate valabilă de la autoritatea națională de securitate din țara sa. Autorizarea de securitate a personalului reprezintă decizia administrativă emisă după finalizarea unei investigații de securitate </w:t>
      </w:r>
      <w:r>
        <w:rPr>
          <w:rFonts w:ascii="Times New Roman" w:hAnsi="Times New Roman"/>
        </w:rPr>
        <w:lastRenderedPageBreak/>
        <w:t>efectuate de către autoritatea națională de securitate competentă, în conformitate cu actele cu putere de lege și normele naționale aplicabile în materie de securitate, prin care se atestă că persoanei respective i se poate permite accesul la informații clasificate până la un nivel specificat. (Vă atragem atenția asupra faptului că procedura necesară pentru obținerea autorizării de securitate poate fi demarată numai la cererea angajatorului, nu și la cererea candidatului.)</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Candidatul nu va avea acces la informații UE clasificate la nivelul CONFIDENTIEL UE/EU CONFIDENTIAL sau la un nivel superior și nu va putea participa la reuniunile la care se discută despre informații UE clasificate la acest nivel decât după ce i-a fost acordată autorizarea de securitate de către statul membru în cauză și după ce a fost finalizată procedura de acordare a autorizării prin emiterea notei de informare obligatorii din punct de vedere juridic de către Direcția Securitate a Comisiei Europene.</w:t>
      </w:r>
    </w:p>
    <w:p w14:paraId="1E2DD29B" w14:textId="41E46C04" w:rsidR="00431AEB" w:rsidRPr="00F21922" w:rsidRDefault="00431AEB" w:rsidP="00941457">
      <w:pPr>
        <w:spacing w:after="240" w:line="240" w:lineRule="auto"/>
        <w:jc w:val="both"/>
        <w:rPr>
          <w:rFonts w:ascii="Times New Roman" w:hAnsi="Times New Roman" w:cs="Times New Roman"/>
          <w:b/>
        </w:rPr>
      </w:pPr>
    </w:p>
    <w:p w14:paraId="7A4B04ED" w14:textId="4E6F4819" w:rsidR="00941457" w:rsidRPr="00F21922" w:rsidRDefault="00941457" w:rsidP="00941457">
      <w:pPr>
        <w:spacing w:after="240" w:line="240" w:lineRule="auto"/>
        <w:jc w:val="both"/>
        <w:rPr>
          <w:rFonts w:ascii="Times New Roman" w:hAnsi="Times New Roman" w:cs="Times New Roman"/>
          <w:b/>
        </w:rPr>
      </w:pPr>
      <w:r w:rsidRPr="00F21922">
        <w:rPr>
          <w:rFonts w:ascii="Times New Roman" w:hAnsi="Times New Roman"/>
          <w:b/>
        </w:rPr>
        <w:t xml:space="preserve">Egalitatea de șanse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Comisia și întreprinderea comună urmăresc îndeplinirea obiectivului strategic de a asigura egalitatea de gen la toate nivelurile de conducere până la finalul mandatului actualei Comisii și aplică o politică de promovare a egalității de șanse, în conformitate cu articolul </w:t>
      </w:r>
      <w:r w:rsidRPr="00F21922">
        <w:rPr>
          <w:rFonts w:ascii="Times New Roman" w:hAnsi="Times New Roman"/>
        </w:rPr>
        <w:t>1</w:t>
      </w:r>
      <w:r>
        <w:rPr>
          <w:rFonts w:ascii="Times New Roman" w:hAnsi="Times New Roman"/>
        </w:rPr>
        <w:t>d din Statutul funcționarilor</w:t>
      </w:r>
      <w:r>
        <w:rPr>
          <w:rStyle w:val="FootnoteReference"/>
          <w:rFonts w:ascii="Times New Roman" w:hAnsi="Times New Roman" w:cs="Times New Roman"/>
        </w:rPr>
        <w:footnoteReference w:id="9"/>
      </w:r>
      <w:r>
        <w:rPr>
          <w:rFonts w:ascii="Times New Roman" w:hAnsi="Times New Roman"/>
        </w:rPr>
        <w:t>, prin încurajarea candidaturilor care ar putea contribui la o mai mare diversitate, la egalitatea de gen și la un echilibru geografic general.</w:t>
      </w:r>
    </w:p>
    <w:p w14:paraId="09950794" w14:textId="0911026D" w:rsidR="006B1671" w:rsidRPr="00F21922" w:rsidRDefault="005B116D" w:rsidP="003542EC">
      <w:pPr>
        <w:spacing w:after="240" w:line="240" w:lineRule="auto"/>
        <w:jc w:val="both"/>
        <w:rPr>
          <w:rFonts w:ascii="Times New Roman" w:hAnsi="Times New Roman" w:cs="Times New Roman"/>
          <w:b/>
        </w:rPr>
      </w:pPr>
      <w:r w:rsidRPr="00F21922">
        <w:rPr>
          <w:rFonts w:ascii="Times New Roman" w:hAnsi="Times New Roman"/>
          <w:b/>
        </w:rPr>
        <w:t xml:space="preserve">Diversitate și incluziune </w:t>
      </w:r>
    </w:p>
    <w:p w14:paraId="44C17C93" w14:textId="2EC334D2" w:rsidR="005B116D" w:rsidRPr="00F21922" w:rsidRDefault="005B116D" w:rsidP="003542EC">
      <w:pPr>
        <w:spacing w:after="240" w:line="240" w:lineRule="auto"/>
        <w:jc w:val="both"/>
        <w:rPr>
          <w:rFonts w:ascii="Times New Roman" w:hAnsi="Times New Roman" w:cs="Times New Roman"/>
          <w:b/>
        </w:rPr>
      </w:pPr>
      <w:r>
        <w:rPr>
          <w:rFonts w:ascii="Times New Roman" w:hAnsi="Times New Roman"/>
        </w:rPr>
        <w:t>Întreprinderea comună recunoaște că existența unui echilibru adecvat între viața profesională și cea privată este un factor motivațional important pentru multe persoane și că se așteaptă din ce în ce mai mult ca munca flexibilă să facă parte dintr-un mediu de lucru modern.</w:t>
      </w:r>
      <w:r w:rsidR="00F21922">
        <w:rPr>
          <w:rFonts w:ascii="Times New Roman" w:hAnsi="Times New Roman"/>
        </w:rPr>
        <w:t xml:space="preserve"> </w:t>
      </w:r>
      <w:r>
        <w:rPr>
          <w:rFonts w:ascii="Times New Roman" w:hAnsi="Times New Roman"/>
        </w:rPr>
        <w:t xml:space="preserve">În calitate de angajator, întreprinderea comună se angajează să asigure egalitatea de gen și să prevină discriminarea pe orice motiv. Întreprinderea comună salută în mod activ candidaturile din partea tuturor candidaților calificați cu origini și calificări diferite și dintr-o bază geografică cât mai largă posibil în rândul statelor membre ale UE. Pentru a promova egalitatea de gen, întreprinderea comună încurajează în special candidaturile din partea femeilor. Persoanele cu handicap pot beneficia de asistență în cursul procedurii de recrutare. </w:t>
      </w:r>
    </w:p>
    <w:p w14:paraId="19F8019A" w14:textId="77777777" w:rsidR="006B1671" w:rsidRPr="00F21922" w:rsidRDefault="006B1671" w:rsidP="003542EC">
      <w:pPr>
        <w:spacing w:after="240" w:line="240" w:lineRule="auto"/>
        <w:jc w:val="both"/>
        <w:rPr>
          <w:rFonts w:ascii="Times New Roman" w:hAnsi="Times New Roman" w:cs="Times New Roman"/>
          <w:b/>
        </w:rPr>
      </w:pPr>
      <w:r w:rsidRPr="00F21922">
        <w:rPr>
          <w:rFonts w:ascii="Times New Roman" w:hAnsi="Times New Roman"/>
          <w:b/>
        </w:rPr>
        <w:t>Condiții de încadrare în muncă</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Salariul și condițiile de încadrare în muncă sunt cele stabilite în Regimul aplicabil celorlalți agenți ai Uniunii Europene.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Candidatul selectat va fi angajat de către Întreprinderea comună pentru căile ferate ale Europei ca agent temporar cu gradul AD</w:t>
      </w:r>
      <w:r w:rsidRPr="00F21922">
        <w:rPr>
          <w:rFonts w:ascii="Times New Roman" w:hAnsi="Times New Roman"/>
        </w:rPr>
        <w:t>14</w:t>
      </w:r>
      <w:r>
        <w:rPr>
          <w:rFonts w:ascii="Times New Roman" w:hAnsi="Times New Roman"/>
        </w:rPr>
        <w:t xml:space="preserve">. Acesta va fi încadrat, în funcție de durata experienței sale profesionale anterioare, în treapta </w:t>
      </w:r>
      <w:r w:rsidRPr="00F21922">
        <w:rPr>
          <w:rFonts w:ascii="Times New Roman" w:hAnsi="Times New Roman"/>
        </w:rPr>
        <w:t>1</w:t>
      </w:r>
      <w:r>
        <w:rPr>
          <w:rFonts w:ascii="Times New Roman" w:hAnsi="Times New Roman"/>
        </w:rPr>
        <w:t xml:space="preserve"> sau </w:t>
      </w:r>
      <w:r w:rsidRPr="00F21922">
        <w:rPr>
          <w:rFonts w:ascii="Times New Roman" w:hAnsi="Times New Roman"/>
        </w:rPr>
        <w:t>2</w:t>
      </w:r>
      <w:r>
        <w:rPr>
          <w:rFonts w:ascii="Times New Roman" w:hAnsi="Times New Roman"/>
        </w:rPr>
        <w:t xml:space="preserve"> a gradului menționat.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Numirea se va face pentru un mandat inițial de patru ani, cu o posibilă prelungire de maximum trei ani, conform regulamentului de instituire a întreprinderii comune.</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Candidații trebuie să aibă în vedere cerința prevăzută în Regimul aplicabil celorlalți agenți ai Uniunii Europene conform căreia toți noii angajați trebuie să încheie cu succes o perioadă de probă de nouă luni.</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Locul de muncă este la Bruxelles, Belgia.</w:t>
      </w:r>
    </w:p>
    <w:p w14:paraId="474DC449" w14:textId="0087A855" w:rsidR="00CB0E68" w:rsidRPr="00F21922" w:rsidRDefault="00CB0E68" w:rsidP="00F21922">
      <w:pPr>
        <w:keepNext/>
        <w:spacing w:after="240" w:line="240" w:lineRule="auto"/>
        <w:jc w:val="both"/>
        <w:rPr>
          <w:rFonts w:ascii="Times New Roman" w:hAnsi="Times New Roman" w:cs="Times New Roman"/>
          <w:b/>
        </w:rPr>
      </w:pPr>
      <w:r w:rsidRPr="00F21922">
        <w:rPr>
          <w:rFonts w:ascii="Times New Roman" w:hAnsi="Times New Roman"/>
          <w:b/>
        </w:rPr>
        <w:lastRenderedPageBreak/>
        <w:t>Informații importante pentru candidați</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Se atrage atenția candidaților asupra faptului că deliberările comitetelor de selecție sunt confidențiale. Se interzice candidaților sau oricărei alte persoane care acționează în numele lor să stabilească contacte directe sau indirecte cu membri individuali ai acestor comitete. În cazul în care aveți întrebări, trebuie să vă adresați secretariatului comitetului respectiv.</w:t>
      </w:r>
    </w:p>
    <w:p w14:paraId="03023E47" w14:textId="03F12231" w:rsidR="00CB0E68" w:rsidRPr="00F21922" w:rsidRDefault="00CB0E68" w:rsidP="00CB0E68">
      <w:pPr>
        <w:spacing w:after="240" w:line="240" w:lineRule="auto"/>
        <w:jc w:val="both"/>
        <w:rPr>
          <w:rFonts w:ascii="Times New Roman" w:hAnsi="Times New Roman" w:cs="Times New Roman"/>
          <w:b/>
        </w:rPr>
      </w:pPr>
      <w:r w:rsidRPr="00F21922">
        <w:rPr>
          <w:rFonts w:ascii="Times New Roman" w:hAnsi="Times New Roman"/>
          <w:b/>
        </w:rPr>
        <w:t>Protecția datelor cu caracter personal</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Comisia Europeană se va asigura că datele cu caracter personal ale candidaților sunt prelucrate în conformitate cu Regulamentul (UE) </w:t>
      </w:r>
      <w:r w:rsidRPr="00F21922">
        <w:rPr>
          <w:rFonts w:ascii="Times New Roman" w:hAnsi="Times New Roman"/>
        </w:rPr>
        <w:t>2018</w:t>
      </w:r>
      <w:r>
        <w:rPr>
          <w:rFonts w:ascii="Times New Roman" w:hAnsi="Times New Roman"/>
        </w:rPr>
        <w:t>/</w:t>
      </w:r>
      <w:r w:rsidRPr="00F21922">
        <w:rPr>
          <w:rFonts w:ascii="Times New Roman" w:hAnsi="Times New Roman"/>
        </w:rPr>
        <w:t>1725</w:t>
      </w:r>
      <w:r>
        <w:rPr>
          <w:rFonts w:ascii="Times New Roman" w:hAnsi="Times New Roman"/>
        </w:rPr>
        <w:t xml:space="preserve"> al Parlamentului European și al Consiliului</w:t>
      </w:r>
      <w:r>
        <w:rPr>
          <w:rStyle w:val="FootnoteReference"/>
          <w:rFonts w:ascii="Times New Roman" w:hAnsi="Times New Roman" w:cs="Times New Roman"/>
        </w:rPr>
        <w:footnoteReference w:id="10"/>
      </w:r>
      <w:r>
        <w:rPr>
          <w:rFonts w:ascii="Times New Roman" w:hAnsi="Times New Roman"/>
        </w:rPr>
        <w:t>. Aceste dispoziții se aplică în special în ceea</w:t>
      </w:r>
      <w:bookmarkStart w:id="0" w:name="_GoBack"/>
      <w:bookmarkEnd w:id="0"/>
      <w:r>
        <w:rPr>
          <w:rFonts w:ascii="Times New Roman" w:hAnsi="Times New Roman"/>
        </w:rPr>
        <w:t xml:space="preserve"> ce privește confidențialitatea și securitatea datelor respective.</w:t>
      </w:r>
    </w:p>
    <w:p w14:paraId="6B0D715B" w14:textId="38C42627" w:rsidR="00F75D74" w:rsidRPr="00F21922" w:rsidRDefault="00F75D74" w:rsidP="00F75D74">
      <w:pPr>
        <w:spacing w:after="240" w:line="240" w:lineRule="auto"/>
        <w:jc w:val="both"/>
        <w:rPr>
          <w:rFonts w:ascii="Times New Roman" w:hAnsi="Times New Roman" w:cs="Times New Roman"/>
          <w:b/>
        </w:rPr>
      </w:pPr>
      <w:r w:rsidRPr="00F21922">
        <w:rPr>
          <w:rFonts w:ascii="Times New Roman" w:hAnsi="Times New Roman"/>
          <w:b/>
        </w:rPr>
        <w:t>Independență și declarația de interese</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Înainte de a-și prelua atribuțiile, directorul executiv va trebui să dea o declarație prin care se angajează să acționeze în mod independent în interesul public și să declare orice interes care ar putea fi considerat ca aducând atingere independenței sale.</w:t>
      </w:r>
    </w:p>
    <w:p w14:paraId="0944E905" w14:textId="355DDE69" w:rsidR="001F08A9" w:rsidRPr="00F21922" w:rsidRDefault="001F08A9" w:rsidP="003542EC">
      <w:pPr>
        <w:spacing w:after="240" w:line="240" w:lineRule="auto"/>
        <w:jc w:val="both"/>
        <w:rPr>
          <w:rFonts w:ascii="Times New Roman" w:hAnsi="Times New Roman" w:cs="Times New Roman"/>
          <w:b/>
        </w:rPr>
      </w:pPr>
      <w:r w:rsidRPr="00F21922">
        <w:rPr>
          <w:rFonts w:ascii="Times New Roman" w:hAnsi="Times New Roman"/>
          <w:b/>
        </w:rPr>
        <w:t>Procedura de depunere a candidaturii</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Înainte de a vă depune candidatura, verificați cu atenție dacă îndepliniți toate cerințele de eligibilitate (din secțiunea „Criterii obligatorii”), în special cele privind tipurile de diplome, experiența profesională la nivel înalt și cunoștințele lingvistice cerute. Neîndeplinirea vreuneia dintre cerințele de eligibilitate duce la excluderea automată din procedura de selecție.</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Dacă doriți să vă depuneți candidatura, trebuie să vă înscrieți prin internet pe site-ul web de mai jos și să urmați instrucțiunile cu privire la diferitele etape ale procedurii: </w:t>
      </w:r>
    </w:p>
    <w:p w14:paraId="3DBA8489" w14:textId="77777777" w:rsidR="001F08A9" w:rsidRPr="00941457" w:rsidRDefault="00F21922" w:rsidP="003542EC">
      <w:pPr>
        <w:spacing w:after="240" w:line="240" w:lineRule="auto"/>
        <w:jc w:val="both"/>
        <w:rPr>
          <w:rFonts w:ascii="Times New Roman" w:hAnsi="Times New Roman" w:cs="Times New Roman"/>
        </w:rPr>
      </w:pPr>
      <w:hyperlink r:id="rId8" w:history="1">
        <w:r w:rsidR="00703296" w:rsidRPr="00F21922">
          <w:rPr>
            <w:rStyle w:val="Hyperlink"/>
            <w:rFonts w:ascii="Times New Roman" w:hAnsi="Times New Roman"/>
          </w:rPr>
          <w:t>https://ec.europa.eu/dgs/human-resources/seniorm</w:t>
        </w:r>
        <w:r w:rsidR="00703296" w:rsidRPr="00F21922">
          <w:rPr>
            <w:rStyle w:val="Hyperlink"/>
            <w:rFonts w:ascii="Times New Roman" w:hAnsi="Times New Roman"/>
          </w:rPr>
          <w:t>a</w:t>
        </w:r>
        <w:r w:rsidR="00703296" w:rsidRPr="00F21922">
          <w:rPr>
            <w:rStyle w:val="Hyperlink"/>
            <w:rFonts w:ascii="Times New Roman" w:hAnsi="Times New Roman"/>
          </w:rPr>
          <w:t>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Trebuie să aveți o adresă de e-mail valabilă. Aceasta va servi pentru confirmarea înscrierii dumneavoastră și ne va permite să vă contactăm în cursul diferitelor etape ale procedurii. Prin urmare, vă rugăm să comunicați Comisiei Europene orice modificare a adresei dumneavoastră de e-mail.</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Pentru a vă finaliza candidatura, trebuie să încărcați un CV în format PDF, utilizând, de preferință, formatul de CV Europass</w:t>
      </w:r>
      <w:r>
        <w:rPr>
          <w:rStyle w:val="FootnoteReference"/>
          <w:rFonts w:ascii="Times New Roman" w:hAnsi="Times New Roman" w:cs="Times New Roman"/>
        </w:rPr>
        <w:footnoteReference w:id="11"/>
      </w:r>
      <w:r>
        <w:rPr>
          <w:rFonts w:ascii="Times New Roman" w:hAnsi="Times New Roman"/>
        </w:rPr>
        <w:t xml:space="preserve">, și să completați online o scrisoare de intenție (de maximum </w:t>
      </w:r>
      <w:r w:rsidRPr="00F21922">
        <w:rPr>
          <w:rFonts w:ascii="Times New Roman" w:hAnsi="Times New Roman"/>
        </w:rPr>
        <w:t>8</w:t>
      </w:r>
      <w:r>
        <w:rPr>
          <w:rFonts w:ascii="Times New Roman" w:hAnsi="Times New Roman"/>
        </w:rPr>
        <w:t> </w:t>
      </w:r>
      <w:r w:rsidRPr="00F21922">
        <w:rPr>
          <w:rFonts w:ascii="Times New Roman" w:hAnsi="Times New Roman"/>
        </w:rPr>
        <w:t>000</w:t>
      </w:r>
      <w:r>
        <w:rPr>
          <w:rFonts w:ascii="Times New Roman" w:hAnsi="Times New Roman"/>
        </w:rPr>
        <w:t xml:space="preserve"> de caractere). CV-ul și scrisoarea dumneavoastră de intenție pot fi redactate în oricare dintre limbile oficiale ale Uniunii Europene.</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Este în interesul dumneavoastră să asigurați corectitudinea, temeinicia și veridicitatea candidaturii dumneavoastră.</w:t>
      </w:r>
    </w:p>
    <w:p w14:paraId="1E1FFB65" w14:textId="77777777" w:rsidR="00CB0E68" w:rsidRPr="00F21922" w:rsidRDefault="00CB0E68" w:rsidP="00CB0E68">
      <w:pPr>
        <w:spacing w:after="240" w:line="240" w:lineRule="auto"/>
        <w:jc w:val="both"/>
        <w:rPr>
          <w:rFonts w:ascii="Times New Roman" w:hAnsi="Times New Roman" w:cs="Times New Roman"/>
          <w:b/>
        </w:rPr>
      </w:pPr>
      <w:r>
        <w:rPr>
          <w:rFonts w:ascii="Times New Roman" w:hAnsi="Times New Roman"/>
        </w:rPr>
        <w:t xml:space="preserve">După finalizarea înscrierii online, veți primi un e-mail de confirmare a înregistrării candidaturii dumneavoastră. </w:t>
      </w:r>
      <w:r w:rsidRPr="00F21922">
        <w:rPr>
          <w:rFonts w:ascii="Times New Roman" w:hAnsi="Times New Roman"/>
          <w:b/>
        </w:rPr>
        <w:t>Dacă nu primiți un e-mail de confirmare înseamnă că nu v-a fost înregistrată candidatura!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Vă atragem atenția asupra faptului că nu este posibil să urmăriți online evoluția candidaturii dumneavoastră. Veți fi contactat direct de Comisia Europeană cu privire la stadiul candidaturii dumneavoastră.</w:t>
      </w:r>
    </w:p>
    <w:p w14:paraId="1EA41131" w14:textId="658823AC" w:rsidR="00CB0E68" w:rsidRPr="008649AA" w:rsidRDefault="00CB0E68" w:rsidP="00CB0E68">
      <w:pPr>
        <w:spacing w:after="240" w:line="240" w:lineRule="auto"/>
        <w:jc w:val="both"/>
        <w:rPr>
          <w:rFonts w:ascii="Times New Roman" w:hAnsi="Times New Roman" w:cs="Times New Roman"/>
        </w:rPr>
      </w:pPr>
      <w:r w:rsidRPr="00F21922">
        <w:rPr>
          <w:rFonts w:ascii="Times New Roman" w:hAnsi="Times New Roman"/>
          <w:b/>
        </w:rPr>
        <w:lastRenderedPageBreak/>
        <w:t xml:space="preserve">Candidaturile trimise prin e-mail nu vor fi acceptate. </w:t>
      </w:r>
      <w:r>
        <w:rPr>
          <w:rFonts w:ascii="Times New Roman" w:hAnsi="Times New Roman"/>
        </w:rPr>
        <w:t>Dacă aveți nevoie de mai multe informații și/sau întâmpinați probleme tehnice, vă rugăm să trimiteți un e-mail la:</w:t>
      </w:r>
      <w:r w:rsidR="00F21922">
        <w:rPr>
          <w:rFonts w:ascii="Times New Roman" w:hAnsi="Times New Roman"/>
        </w:rPr>
        <w:t xml:space="preserve"> </w:t>
      </w:r>
      <w:r>
        <w:br/>
      </w:r>
      <w:hyperlink r:id="rId9" w:history="1">
        <w:r w:rsidRPr="00F21922">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Este responsabilitatea dumneavoastră să finalizați înscrierea online în timp util. Vă recomandăm cu insistență să nu așteptați până în ultimele zile ale perioadei de depunere a candidaturilor, întrucât traficul internet intens sau o problemă de conectare la internet ar putea conduce la întreruperea procedurii de înscriere online înainte de finalizarea acesteia, obligându-vă, astfel, să reluați întregul proces. Odată expirată data-limită pentru efectuarea înscrierii, nu veți mai putea introduce niciun fel de date. Înscrierile efectuate după expirarea datei-limită nu vor fi acceptate.</w:t>
      </w:r>
    </w:p>
    <w:p w14:paraId="6E0BFD8E" w14:textId="611C94DD" w:rsidR="00717779" w:rsidRPr="00F21922" w:rsidRDefault="001F08A9" w:rsidP="003542EC">
      <w:pPr>
        <w:spacing w:after="240" w:line="240" w:lineRule="auto"/>
        <w:jc w:val="both"/>
        <w:rPr>
          <w:rFonts w:ascii="Times New Roman" w:hAnsi="Times New Roman" w:cs="Times New Roman"/>
          <w:b/>
        </w:rPr>
      </w:pPr>
      <w:r w:rsidRPr="00F21922">
        <w:rPr>
          <w:rFonts w:ascii="Times New Roman" w:hAnsi="Times New Roman"/>
          <w:b/>
        </w:rPr>
        <w:t xml:space="preserve">Data-limită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Data-limită pentru înscriere este </w:t>
      </w:r>
      <w:r w:rsidRPr="00F21922">
        <w:rPr>
          <w:rFonts w:ascii="Times New Roman" w:hAnsi="Times New Roman"/>
          <w:b/>
        </w:rPr>
        <w:t>15.5.2023, ora 12.00 (amiază), ora Bruxelles-ului</w:t>
      </w:r>
      <w:r>
        <w:rPr>
          <w:rFonts w:ascii="Times New Roman" w:hAnsi="Times New Roman"/>
        </w:rPr>
        <w:t>. După această dată nu vă mai puteți înscrie.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1B5B5137"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F21922">
          <w:rPr>
            <w:rFonts w:ascii="Times New Roman" w:hAnsi="Times New Roman" w:cs="Times New Roman"/>
            <w:noProof/>
          </w:rPr>
          <w:t>1</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 xml:space="preserve">Regulamentul (UE) </w:t>
      </w:r>
      <w:r w:rsidRPr="00F21922">
        <w:rPr>
          <w:rFonts w:ascii="Times New Roman" w:hAnsi="Times New Roman"/>
          <w:sz w:val="16"/>
        </w:rPr>
        <w:t>2021</w:t>
      </w:r>
      <w:r>
        <w:rPr>
          <w:rFonts w:ascii="Times New Roman" w:hAnsi="Times New Roman"/>
          <w:sz w:val="16"/>
        </w:rPr>
        <w:t>/</w:t>
      </w:r>
      <w:r w:rsidRPr="00F21922">
        <w:rPr>
          <w:rFonts w:ascii="Times New Roman" w:hAnsi="Times New Roman"/>
          <w:sz w:val="16"/>
        </w:rPr>
        <w:t>2085</w:t>
      </w:r>
      <w:r>
        <w:rPr>
          <w:rFonts w:ascii="Times New Roman" w:hAnsi="Times New Roman"/>
          <w:sz w:val="16"/>
        </w:rPr>
        <w:t xml:space="preserve"> al Consiliului din </w:t>
      </w:r>
      <w:r w:rsidRPr="00F21922">
        <w:rPr>
          <w:rFonts w:ascii="Times New Roman" w:hAnsi="Times New Roman"/>
          <w:sz w:val="16"/>
        </w:rPr>
        <w:t>19</w:t>
      </w:r>
      <w:r>
        <w:rPr>
          <w:rFonts w:ascii="Times New Roman" w:hAnsi="Times New Roman"/>
          <w:sz w:val="16"/>
        </w:rPr>
        <w:t xml:space="preserve"> noiembrie </w:t>
      </w:r>
      <w:r w:rsidRPr="00F21922">
        <w:rPr>
          <w:rFonts w:ascii="Times New Roman" w:hAnsi="Times New Roman"/>
          <w:sz w:val="16"/>
        </w:rPr>
        <w:t>2021</w:t>
      </w:r>
      <w:r>
        <w:rPr>
          <w:rFonts w:ascii="Times New Roman" w:hAnsi="Times New Roman"/>
          <w:sz w:val="16"/>
        </w:rPr>
        <w:t xml:space="preserve"> de instituire a întreprinderilor comune din cadrul programului Orizont Europa și de abrogare a Regulamentelor (CE) nr. </w:t>
      </w:r>
      <w:r w:rsidRPr="00F21922">
        <w:rPr>
          <w:rFonts w:ascii="Times New Roman" w:hAnsi="Times New Roman"/>
          <w:sz w:val="16"/>
        </w:rPr>
        <w:t>219</w:t>
      </w:r>
      <w:r>
        <w:rPr>
          <w:rFonts w:ascii="Times New Roman" w:hAnsi="Times New Roman"/>
          <w:sz w:val="16"/>
        </w:rPr>
        <w:t>/</w:t>
      </w:r>
      <w:r w:rsidRPr="00F21922">
        <w:rPr>
          <w:rFonts w:ascii="Times New Roman" w:hAnsi="Times New Roman"/>
          <w:sz w:val="16"/>
        </w:rPr>
        <w:t>2007</w:t>
      </w:r>
      <w:r>
        <w:rPr>
          <w:rFonts w:ascii="Times New Roman" w:hAnsi="Times New Roman"/>
          <w:sz w:val="16"/>
        </w:rPr>
        <w:t>, (UE) nr. </w:t>
      </w:r>
      <w:r w:rsidRPr="00F21922">
        <w:rPr>
          <w:rFonts w:ascii="Times New Roman" w:hAnsi="Times New Roman"/>
          <w:sz w:val="16"/>
        </w:rPr>
        <w:t>557</w:t>
      </w:r>
      <w:r>
        <w:rPr>
          <w:rFonts w:ascii="Times New Roman" w:hAnsi="Times New Roman"/>
          <w:sz w:val="16"/>
        </w:rPr>
        <w:t>/</w:t>
      </w:r>
      <w:r w:rsidRPr="00F21922">
        <w:rPr>
          <w:rFonts w:ascii="Times New Roman" w:hAnsi="Times New Roman"/>
          <w:sz w:val="16"/>
        </w:rPr>
        <w:t>2014</w:t>
      </w:r>
      <w:r>
        <w:rPr>
          <w:rFonts w:ascii="Times New Roman" w:hAnsi="Times New Roman"/>
          <w:sz w:val="16"/>
        </w:rPr>
        <w:t>, (UE) nr. </w:t>
      </w:r>
      <w:r w:rsidRPr="00F21922">
        <w:rPr>
          <w:rFonts w:ascii="Times New Roman" w:hAnsi="Times New Roman"/>
          <w:sz w:val="16"/>
        </w:rPr>
        <w:t>558</w:t>
      </w:r>
      <w:r>
        <w:rPr>
          <w:rFonts w:ascii="Times New Roman" w:hAnsi="Times New Roman"/>
          <w:sz w:val="16"/>
        </w:rPr>
        <w:t>/</w:t>
      </w:r>
      <w:r w:rsidRPr="00F21922">
        <w:rPr>
          <w:rFonts w:ascii="Times New Roman" w:hAnsi="Times New Roman"/>
          <w:sz w:val="16"/>
        </w:rPr>
        <w:t>2014</w:t>
      </w:r>
      <w:r>
        <w:rPr>
          <w:rFonts w:ascii="Times New Roman" w:hAnsi="Times New Roman"/>
          <w:sz w:val="16"/>
        </w:rPr>
        <w:t>, (UE) nr. </w:t>
      </w:r>
      <w:r w:rsidRPr="00F21922">
        <w:rPr>
          <w:rFonts w:ascii="Times New Roman" w:hAnsi="Times New Roman"/>
          <w:sz w:val="16"/>
        </w:rPr>
        <w:t>559</w:t>
      </w:r>
      <w:r>
        <w:rPr>
          <w:rFonts w:ascii="Times New Roman" w:hAnsi="Times New Roman"/>
          <w:sz w:val="16"/>
        </w:rPr>
        <w:t>/</w:t>
      </w:r>
      <w:r w:rsidRPr="00F21922">
        <w:rPr>
          <w:rFonts w:ascii="Times New Roman" w:hAnsi="Times New Roman"/>
          <w:sz w:val="16"/>
        </w:rPr>
        <w:t>2014</w:t>
      </w:r>
      <w:r>
        <w:rPr>
          <w:rFonts w:ascii="Times New Roman" w:hAnsi="Times New Roman"/>
          <w:sz w:val="16"/>
        </w:rPr>
        <w:t>, (UE) nr. </w:t>
      </w:r>
      <w:r w:rsidRPr="00F21922">
        <w:rPr>
          <w:rFonts w:ascii="Times New Roman" w:hAnsi="Times New Roman"/>
          <w:sz w:val="16"/>
        </w:rPr>
        <w:t>560</w:t>
      </w:r>
      <w:r>
        <w:rPr>
          <w:rFonts w:ascii="Times New Roman" w:hAnsi="Times New Roman"/>
          <w:sz w:val="16"/>
        </w:rPr>
        <w:t>/</w:t>
      </w:r>
      <w:r w:rsidRPr="00F21922">
        <w:rPr>
          <w:rFonts w:ascii="Times New Roman" w:hAnsi="Times New Roman"/>
          <w:sz w:val="16"/>
        </w:rPr>
        <w:t>2014</w:t>
      </w:r>
      <w:r>
        <w:rPr>
          <w:rFonts w:ascii="Times New Roman" w:hAnsi="Times New Roman"/>
          <w:sz w:val="16"/>
        </w:rPr>
        <w:t>, (UE) nr. </w:t>
      </w:r>
      <w:r w:rsidRPr="00F21922">
        <w:rPr>
          <w:rFonts w:ascii="Times New Roman" w:hAnsi="Times New Roman"/>
          <w:sz w:val="16"/>
        </w:rPr>
        <w:t>561</w:t>
      </w:r>
      <w:r>
        <w:rPr>
          <w:rFonts w:ascii="Times New Roman" w:hAnsi="Times New Roman"/>
          <w:sz w:val="16"/>
        </w:rPr>
        <w:t>/</w:t>
      </w:r>
      <w:r w:rsidRPr="00F21922">
        <w:rPr>
          <w:rFonts w:ascii="Times New Roman" w:hAnsi="Times New Roman"/>
          <w:sz w:val="16"/>
        </w:rPr>
        <w:t>2014</w:t>
      </w:r>
      <w:r>
        <w:rPr>
          <w:rFonts w:ascii="Times New Roman" w:hAnsi="Times New Roman"/>
          <w:sz w:val="16"/>
        </w:rPr>
        <w:t xml:space="preserve"> și (UE) nr. </w:t>
      </w:r>
      <w:r w:rsidRPr="00F21922">
        <w:rPr>
          <w:rFonts w:ascii="Times New Roman" w:hAnsi="Times New Roman"/>
          <w:sz w:val="16"/>
        </w:rPr>
        <w:t>642</w:t>
      </w:r>
      <w:r>
        <w:rPr>
          <w:rFonts w:ascii="Times New Roman" w:hAnsi="Times New Roman"/>
          <w:sz w:val="16"/>
        </w:rPr>
        <w:t>/</w:t>
      </w:r>
      <w:r w:rsidRPr="00F21922">
        <w:rPr>
          <w:rFonts w:ascii="Times New Roman" w:hAnsi="Times New Roman"/>
          <w:sz w:val="16"/>
        </w:rPr>
        <w:t>2014</w:t>
      </w:r>
      <w:r>
        <w:rPr>
          <w:rFonts w:ascii="Times New Roman" w:hAnsi="Times New Roman"/>
          <w:sz w:val="16"/>
        </w:rPr>
        <w:t xml:space="preserve"> (JO L </w:t>
      </w:r>
      <w:r w:rsidRPr="00F21922">
        <w:rPr>
          <w:rFonts w:ascii="Times New Roman" w:hAnsi="Times New Roman"/>
          <w:sz w:val="16"/>
        </w:rPr>
        <w:t>427</w:t>
      </w:r>
      <w:r>
        <w:rPr>
          <w:rFonts w:ascii="Times New Roman" w:hAnsi="Times New Roman"/>
          <w:sz w:val="16"/>
        </w:rPr>
        <w:t xml:space="preserve">, </w:t>
      </w:r>
      <w:r w:rsidRPr="00F21922">
        <w:rPr>
          <w:rFonts w:ascii="Times New Roman" w:hAnsi="Times New Roman"/>
          <w:sz w:val="16"/>
        </w:rPr>
        <w:t>30</w:t>
      </w:r>
      <w:r>
        <w:rPr>
          <w:rFonts w:ascii="Times New Roman" w:hAnsi="Times New Roman"/>
          <w:sz w:val="16"/>
        </w:rPr>
        <w:t>.</w:t>
      </w:r>
      <w:r w:rsidRPr="00F21922">
        <w:rPr>
          <w:rFonts w:ascii="Times New Roman" w:hAnsi="Times New Roman"/>
          <w:sz w:val="16"/>
        </w:rPr>
        <w:t>11</w:t>
      </w:r>
      <w:r>
        <w:rPr>
          <w:rFonts w:ascii="Times New Roman" w:hAnsi="Times New Roman"/>
          <w:sz w:val="16"/>
        </w:rPr>
        <w:t>.</w:t>
      </w:r>
      <w:r w:rsidRPr="00F21922">
        <w:rPr>
          <w:rFonts w:ascii="Times New Roman" w:hAnsi="Times New Roman"/>
          <w:sz w:val="16"/>
        </w:rPr>
        <w:t>2021</w:t>
      </w:r>
      <w:r>
        <w:rPr>
          <w:rFonts w:ascii="Times New Roman" w:hAnsi="Times New Roman"/>
          <w:sz w:val="16"/>
        </w:rPr>
        <w:t xml:space="preserve">, p. </w:t>
      </w:r>
      <w:r w:rsidRPr="00F21922">
        <w:rPr>
          <w:rFonts w:ascii="Times New Roman" w:hAnsi="Times New Roman"/>
          <w:sz w:val="16"/>
        </w:rPr>
        <w:t>17</w:t>
      </w:r>
      <w:r>
        <w:rPr>
          <w:rFonts w:ascii="Times New Roman" w:hAnsi="Times New Roman"/>
          <w:sz w:val="16"/>
        </w:rPr>
        <w:t>)</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Regulamentul (UE) nr. </w:t>
      </w:r>
      <w:r w:rsidRPr="00F21922">
        <w:rPr>
          <w:rFonts w:ascii="Times New Roman" w:hAnsi="Times New Roman"/>
          <w:sz w:val="16"/>
        </w:rPr>
        <w:t>642</w:t>
      </w:r>
      <w:r>
        <w:rPr>
          <w:rFonts w:ascii="Times New Roman" w:hAnsi="Times New Roman"/>
          <w:sz w:val="16"/>
        </w:rPr>
        <w:t>/</w:t>
      </w:r>
      <w:r w:rsidRPr="00F21922">
        <w:rPr>
          <w:rFonts w:ascii="Times New Roman" w:hAnsi="Times New Roman"/>
          <w:sz w:val="16"/>
        </w:rPr>
        <w:t>2014</w:t>
      </w:r>
      <w:r>
        <w:rPr>
          <w:rFonts w:ascii="Times New Roman" w:hAnsi="Times New Roman"/>
          <w:sz w:val="16"/>
        </w:rPr>
        <w:t xml:space="preserve"> al Consiliului din </w:t>
      </w:r>
      <w:r w:rsidRPr="00F21922">
        <w:rPr>
          <w:rFonts w:ascii="Times New Roman" w:hAnsi="Times New Roman"/>
          <w:sz w:val="16"/>
        </w:rPr>
        <w:t>16</w:t>
      </w:r>
      <w:r>
        <w:rPr>
          <w:rFonts w:ascii="Times New Roman" w:hAnsi="Times New Roman"/>
          <w:sz w:val="16"/>
        </w:rPr>
        <w:t xml:space="preserve"> iunie </w:t>
      </w:r>
      <w:r w:rsidRPr="00F21922">
        <w:rPr>
          <w:rFonts w:ascii="Times New Roman" w:hAnsi="Times New Roman"/>
          <w:sz w:val="16"/>
        </w:rPr>
        <w:t>2014</w:t>
      </w:r>
      <w:r>
        <w:rPr>
          <w:rFonts w:ascii="Times New Roman" w:hAnsi="Times New Roman"/>
          <w:sz w:val="16"/>
        </w:rPr>
        <w:t xml:space="preserve"> de înființare a întreprinderii comune Shift</w:t>
      </w:r>
      <w:r w:rsidRPr="00F21922">
        <w:rPr>
          <w:rFonts w:ascii="Times New Roman" w:hAnsi="Times New Roman"/>
          <w:sz w:val="16"/>
        </w:rPr>
        <w:t>2</w:t>
      </w:r>
      <w:r>
        <w:rPr>
          <w:rFonts w:ascii="Times New Roman" w:hAnsi="Times New Roman"/>
          <w:sz w:val="16"/>
        </w:rPr>
        <w:t>Rail (JO L </w:t>
      </w:r>
      <w:r w:rsidRPr="00F21922">
        <w:rPr>
          <w:rFonts w:ascii="Times New Roman" w:hAnsi="Times New Roman"/>
          <w:sz w:val="16"/>
        </w:rPr>
        <w:t>177</w:t>
      </w:r>
      <w:r>
        <w:rPr>
          <w:rFonts w:ascii="Times New Roman" w:hAnsi="Times New Roman"/>
          <w:sz w:val="16"/>
        </w:rPr>
        <w:t xml:space="preserve">, </w:t>
      </w:r>
      <w:r w:rsidRPr="00F21922">
        <w:rPr>
          <w:rFonts w:ascii="Times New Roman" w:hAnsi="Times New Roman"/>
          <w:sz w:val="16"/>
        </w:rPr>
        <w:t>17</w:t>
      </w:r>
      <w:r>
        <w:rPr>
          <w:rFonts w:ascii="Times New Roman" w:hAnsi="Times New Roman"/>
          <w:sz w:val="16"/>
        </w:rPr>
        <w:t>.</w:t>
      </w:r>
      <w:r w:rsidRPr="00F21922">
        <w:rPr>
          <w:rFonts w:ascii="Times New Roman" w:hAnsi="Times New Roman"/>
          <w:sz w:val="16"/>
        </w:rPr>
        <w:t>6</w:t>
      </w:r>
      <w:r>
        <w:rPr>
          <w:rFonts w:ascii="Times New Roman" w:hAnsi="Times New Roman"/>
          <w:sz w:val="16"/>
        </w:rPr>
        <w:t>.</w:t>
      </w:r>
      <w:r w:rsidRPr="00F21922">
        <w:rPr>
          <w:rFonts w:ascii="Times New Roman" w:hAnsi="Times New Roman"/>
          <w:sz w:val="16"/>
        </w:rPr>
        <w:t>2014</w:t>
      </w:r>
      <w:r>
        <w:rPr>
          <w:rFonts w:ascii="Times New Roman" w:hAnsi="Times New Roman"/>
          <w:sz w:val="16"/>
        </w:rPr>
        <w:t>, p. </w:t>
      </w:r>
      <w:r w:rsidRPr="00F21922">
        <w:rPr>
          <w:rFonts w:ascii="Times New Roman" w:hAnsi="Times New Roman"/>
          <w:sz w:val="16"/>
        </w:rPr>
        <w:t>9</w:t>
      </w:r>
      <w:r>
        <w:rPr>
          <w:rFonts w:ascii="Times New Roman" w:hAnsi="Times New Roman"/>
          <w:sz w:val="16"/>
        </w:rPr>
        <w:t>).</w:t>
      </w:r>
    </w:p>
  </w:footnote>
  <w:footnote w:id="3">
    <w:p w14:paraId="617D2DD6" w14:textId="1029B5C6"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Experiența profesională nu se ia în considerare decât dacă reprezintă o relație de muncă efectivă, definită drept muncă reală și autentică, efectuată în schimbul unei plăți și în calitate de angajat (indiferent de tipul de contract) sau de prestator de servicii. Activitățile profesionale desfășurate cu fracțiune de normă vor fi calculate proporțional, pe baza procentului dintr-o normă întreagă al orelor lucrate, dovedit printr-un certificat. Concediul de maternitate/concediul pentru creșterea copilului/concediul de adopție se ia în considerare dacă a avut loc în cadrul unui contract de muncă.</w:t>
      </w:r>
      <w:r w:rsidR="00F21922">
        <w:rPr>
          <w:rFonts w:ascii="Times New Roman" w:hAnsi="Times New Roman"/>
          <w:sz w:val="16"/>
        </w:rPr>
        <w:t xml:space="preserve"> </w:t>
      </w:r>
      <w:r>
        <w:rPr>
          <w:rFonts w:ascii="Times New Roman" w:hAnsi="Times New Roman"/>
          <w:sz w:val="16"/>
        </w:rPr>
        <w:t>Perioadele de lucru la un doctorat sunt asimilate cu experiența profesională, chiar dacă nu au fost plătite, însă pentru o durată maximă de trei ani și cu condiția ca doctoratul să fi fost finalizat cu succes. Orice perioadă poate fi luată în calcul o singură dată.</w:t>
      </w:r>
    </w:p>
  </w:footnote>
  <w:footnote w:id="4">
    <w:p w14:paraId="1A544615" w14:textId="1416AF35"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În curriculum vitae, candidații trebuie să indice în mod clar, pentru toți anii în cursul cărora a fost dobândită experiența într-o funcție de conducere: (</w:t>
      </w:r>
      <w:r w:rsidRPr="00F21922">
        <w:rPr>
          <w:rFonts w:ascii="Times New Roman" w:hAnsi="Times New Roman"/>
          <w:sz w:val="16"/>
        </w:rPr>
        <w:t>1</w:t>
      </w:r>
      <w:r>
        <w:rPr>
          <w:rFonts w:ascii="Times New Roman" w:hAnsi="Times New Roman"/>
          <w:sz w:val="16"/>
        </w:rPr>
        <w:t>) denumirea și natura funcțiilor de conducere deținute; (</w:t>
      </w:r>
      <w:r w:rsidRPr="00F21922">
        <w:rPr>
          <w:rFonts w:ascii="Times New Roman" w:hAnsi="Times New Roman"/>
          <w:sz w:val="16"/>
        </w:rPr>
        <w:t>2</w:t>
      </w:r>
      <w:r>
        <w:rPr>
          <w:rFonts w:ascii="Times New Roman" w:hAnsi="Times New Roman"/>
          <w:sz w:val="16"/>
        </w:rPr>
        <w:t>) numărul de angajați avuți în subordine în perioada în care au deținut funcțiile respective; (</w:t>
      </w:r>
      <w:r w:rsidRPr="00F21922">
        <w:rPr>
          <w:rFonts w:ascii="Times New Roman" w:hAnsi="Times New Roman"/>
          <w:sz w:val="16"/>
        </w:rPr>
        <w:t>3</w:t>
      </w:r>
      <w:r>
        <w:rPr>
          <w:rFonts w:ascii="Times New Roman" w:hAnsi="Times New Roman"/>
          <w:sz w:val="16"/>
        </w:rPr>
        <w:t>) dimensiunea bugetelor gestionate; (</w:t>
      </w:r>
      <w:r w:rsidRPr="00F21922">
        <w:rPr>
          <w:rFonts w:ascii="Times New Roman" w:hAnsi="Times New Roman"/>
          <w:sz w:val="16"/>
        </w:rPr>
        <w:t>4</w:t>
      </w:r>
      <w:r>
        <w:rPr>
          <w:rFonts w:ascii="Times New Roman" w:hAnsi="Times New Roman"/>
          <w:sz w:val="16"/>
        </w:rPr>
        <w:t>) numărul de niveluri ierarhice superioare și inferioare și (</w:t>
      </w:r>
      <w:r w:rsidRPr="00F21922">
        <w:rPr>
          <w:rFonts w:ascii="Times New Roman" w:hAnsi="Times New Roman"/>
          <w:sz w:val="16"/>
        </w:rPr>
        <w:t>5</w:t>
      </w:r>
      <w:r>
        <w:rPr>
          <w:rFonts w:ascii="Times New Roman" w:hAnsi="Times New Roman"/>
          <w:sz w:val="16"/>
        </w:rPr>
        <w:t>)</w:t>
      </w:r>
      <w:r w:rsidR="00F21922">
        <w:rPr>
          <w:rFonts w:ascii="Times New Roman" w:hAnsi="Times New Roman"/>
          <w:sz w:val="16"/>
        </w:rPr>
        <w:t> </w:t>
      </w:r>
      <w:r>
        <w:rPr>
          <w:rFonts w:ascii="Times New Roman" w:hAnsi="Times New Roman"/>
          <w:sz w:val="16"/>
        </w:rPr>
        <w:t>numărul de posturi existente la același nivel ierarhic cu cel al candidatului.</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F21922">
          <w:rPr>
            <w:rStyle w:val="Hyperlink"/>
            <w:rFonts w:ascii="Times New Roman" w:hAnsi="Times New Roman"/>
            <w:sz w:val="16"/>
          </w:rPr>
          <w:t>https://eur-lex.europa.eu/legal-content/RO/TX</w:t>
        </w:r>
        <w:r w:rsidRPr="00F21922">
          <w:rPr>
            <w:rStyle w:val="Hyperlink"/>
            <w:rFonts w:ascii="Times New Roman" w:hAnsi="Times New Roman"/>
            <w:sz w:val="16"/>
          </w:rPr>
          <w:t>T</w:t>
        </w:r>
        <w:r w:rsidRPr="00F21922">
          <w:rPr>
            <w:rStyle w:val="Hyperlink"/>
            <w:rFonts w:ascii="Times New Roman" w:hAnsi="Times New Roman"/>
            <w:sz w:val="16"/>
          </w:rPr>
          <w: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sidRPr="00F21922">
          <w:rPr>
            <w:rStyle w:val="Hyperlink"/>
            <w:rFonts w:ascii="Times New Roman" w:hAnsi="Times New Roman"/>
            <w:sz w:val="16"/>
          </w:rPr>
          <w:t>https://eur-lex.europa.eu/legal-content/RO/TXT/?uri=CELEX%</w:t>
        </w:r>
        <w:r w:rsidRPr="00F21922">
          <w:rPr>
            <w:rStyle w:val="Hyperlink"/>
            <w:rFonts w:ascii="Times New Roman" w:hAnsi="Times New Roman"/>
            <w:sz w:val="16"/>
          </w:rPr>
          <w:t>3</w:t>
        </w:r>
        <w:r w:rsidRPr="00F21922">
          <w:rPr>
            <w:rStyle w:val="Hyperlink"/>
            <w:rFonts w:ascii="Times New Roman" w:hAnsi="Times New Roman"/>
            <w:sz w:val="16"/>
          </w:rPr>
          <w:t>A01962R0031-20140701</w:t>
        </w:r>
      </w:hyperlink>
      <w:r w:rsidRPr="00F21922">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sidRPr="00F21922">
          <w:rPr>
            <w:rStyle w:val="Hyperlink"/>
            <w:rFonts w:ascii="Times New Roman" w:hAnsi="Times New Roman"/>
            <w:sz w:val="16"/>
          </w:rPr>
          <w:t>https://commission.europa.eu/jobs-european-commission/job-opportunities/managers-</w:t>
        </w:r>
        <w:r w:rsidRPr="00F21922">
          <w:rPr>
            <w:rStyle w:val="Hyperlink"/>
            <w:rFonts w:ascii="Times New Roman" w:hAnsi="Times New Roman"/>
            <w:sz w:val="16"/>
          </w:rPr>
          <w:t>e</w:t>
        </w:r>
        <w:r w:rsidRPr="00F21922">
          <w:rPr>
            <w:rStyle w:val="Hyperlink"/>
            <w:rFonts w:ascii="Times New Roman" w:hAnsi="Times New Roman"/>
            <w:sz w:val="16"/>
          </w:rPr>
          <w:t>uropean-commission_en</w:t>
        </w:r>
      </w:hyperlink>
      <w:r>
        <w:rPr>
          <w:rFonts w:ascii="Times New Roman" w:hAnsi="Times New Roman"/>
          <w:sz w:val="16"/>
        </w:rPr>
        <w:t xml:space="preserve"> (disponibil doar în limba engleză)</w:t>
      </w:r>
      <w:r>
        <w:t>.</w:t>
      </w:r>
      <w:r>
        <w:rPr>
          <w:rFonts w:ascii="Times New Roman" w:hAnsi="Times New Roman"/>
          <w:sz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„Membru, altul decât Uniunea” înseamnă „orice stat participant, membru privat sau organizație internațională care deține calitatea de membru al unei întreprinderi comune.”</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https://eur-lex.europa.eu/legal-content/RO/TXT/?uri=CELEX%</w:t>
      </w:r>
      <w:r w:rsidRPr="00F21922">
        <w:rPr>
          <w:rFonts w:ascii="Times New Roman" w:hAnsi="Times New Roman"/>
          <w:sz w:val="16"/>
        </w:rPr>
        <w:t>3</w:t>
      </w:r>
      <w:r>
        <w:rPr>
          <w:rFonts w:ascii="Times New Roman" w:hAnsi="Times New Roman"/>
          <w:sz w:val="16"/>
        </w:rPr>
        <w:t>A</w:t>
      </w:r>
      <w:r w:rsidRPr="00F21922">
        <w:rPr>
          <w:rFonts w:ascii="Times New Roman" w:hAnsi="Times New Roman"/>
          <w:sz w:val="16"/>
        </w:rPr>
        <w:t>01962</w:t>
      </w:r>
      <w:r>
        <w:rPr>
          <w:rFonts w:ascii="Times New Roman" w:hAnsi="Times New Roman"/>
          <w:sz w:val="16"/>
        </w:rPr>
        <w:t>R</w:t>
      </w:r>
      <w:r w:rsidRPr="00F21922">
        <w:rPr>
          <w:rFonts w:ascii="Times New Roman" w:hAnsi="Times New Roman"/>
          <w:sz w:val="16"/>
        </w:rPr>
        <w:t>0031</w:t>
      </w:r>
      <w:r>
        <w:rPr>
          <w:rFonts w:ascii="Times New Roman" w:hAnsi="Times New Roman"/>
          <w:sz w:val="16"/>
        </w:rPr>
        <w:t>-</w:t>
      </w:r>
      <w:r w:rsidRPr="00F21922">
        <w:rPr>
          <w:rFonts w:ascii="Times New Roman" w:hAnsi="Times New Roman"/>
          <w:sz w:val="16"/>
        </w:rPr>
        <w:t>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Regulamentul (UE) </w:t>
      </w:r>
      <w:r w:rsidRPr="00F21922">
        <w:rPr>
          <w:rFonts w:ascii="Times New Roman" w:hAnsi="Times New Roman"/>
          <w:sz w:val="16"/>
        </w:rPr>
        <w:t>2018</w:t>
      </w:r>
      <w:r>
        <w:rPr>
          <w:rFonts w:ascii="Times New Roman" w:hAnsi="Times New Roman"/>
          <w:sz w:val="16"/>
        </w:rPr>
        <w:t>/</w:t>
      </w:r>
      <w:r w:rsidRPr="00F21922">
        <w:rPr>
          <w:rFonts w:ascii="Times New Roman" w:hAnsi="Times New Roman"/>
          <w:sz w:val="16"/>
        </w:rPr>
        <w:t>1725</w:t>
      </w:r>
      <w:r>
        <w:rPr>
          <w:rFonts w:ascii="Times New Roman" w:hAnsi="Times New Roman"/>
          <w:sz w:val="16"/>
        </w:rPr>
        <w:t xml:space="preserve"> al Parlamentului European și al Consiliului din </w:t>
      </w:r>
      <w:r w:rsidRPr="00F21922">
        <w:rPr>
          <w:rFonts w:ascii="Times New Roman" w:hAnsi="Times New Roman"/>
          <w:sz w:val="16"/>
        </w:rPr>
        <w:t>23</w:t>
      </w:r>
      <w:r>
        <w:rPr>
          <w:rFonts w:ascii="Times New Roman" w:hAnsi="Times New Roman"/>
          <w:sz w:val="16"/>
        </w:rPr>
        <w:t xml:space="preserve"> octombrie </w:t>
      </w:r>
      <w:r w:rsidRPr="00F21922">
        <w:rPr>
          <w:rFonts w:ascii="Times New Roman" w:hAnsi="Times New Roman"/>
          <w:sz w:val="16"/>
        </w:rPr>
        <w:t>2018</w:t>
      </w:r>
      <w:r>
        <w:rPr>
          <w:rFonts w:ascii="Times New Roman" w:hAnsi="Times New Roman"/>
          <w:sz w:val="16"/>
        </w:rPr>
        <w:t xml:space="preserve"> privind protecția persoanelor fizice în ceea ce privește prelucrarea datelor cu caracter personal de către instituțiile, organele, oficiile și agențiile Uniunii și privind libera circulație a acestor date și de abrogare a Regulamentului (CE) nr. </w:t>
      </w:r>
      <w:r w:rsidRPr="00F21922">
        <w:rPr>
          <w:rFonts w:ascii="Times New Roman" w:hAnsi="Times New Roman"/>
          <w:sz w:val="16"/>
        </w:rPr>
        <w:t>45</w:t>
      </w:r>
      <w:r>
        <w:rPr>
          <w:rFonts w:ascii="Times New Roman" w:hAnsi="Times New Roman"/>
          <w:sz w:val="16"/>
        </w:rPr>
        <w:t>/</w:t>
      </w:r>
      <w:r w:rsidRPr="00F21922">
        <w:rPr>
          <w:rFonts w:ascii="Times New Roman" w:hAnsi="Times New Roman"/>
          <w:sz w:val="16"/>
        </w:rPr>
        <w:t>2001</w:t>
      </w:r>
      <w:r>
        <w:rPr>
          <w:rFonts w:ascii="Times New Roman" w:hAnsi="Times New Roman"/>
          <w:sz w:val="16"/>
        </w:rPr>
        <w:t xml:space="preserve"> și a Deciziei nr. </w:t>
      </w:r>
      <w:r w:rsidRPr="00F21922">
        <w:rPr>
          <w:rFonts w:ascii="Times New Roman" w:hAnsi="Times New Roman"/>
          <w:sz w:val="16"/>
        </w:rPr>
        <w:t>1247</w:t>
      </w:r>
      <w:r>
        <w:rPr>
          <w:rFonts w:ascii="Times New Roman" w:hAnsi="Times New Roman"/>
          <w:sz w:val="16"/>
        </w:rPr>
        <w:t>/</w:t>
      </w:r>
      <w:r w:rsidRPr="00F21922">
        <w:rPr>
          <w:rFonts w:ascii="Times New Roman" w:hAnsi="Times New Roman"/>
          <w:sz w:val="16"/>
        </w:rPr>
        <w:t>2002</w:t>
      </w:r>
      <w:r>
        <w:rPr>
          <w:rFonts w:ascii="Times New Roman" w:hAnsi="Times New Roman"/>
          <w:sz w:val="16"/>
        </w:rPr>
        <w:t xml:space="preserve">/CE (JO L </w:t>
      </w:r>
      <w:r w:rsidRPr="00F21922">
        <w:rPr>
          <w:rFonts w:ascii="Times New Roman" w:hAnsi="Times New Roman"/>
          <w:sz w:val="16"/>
        </w:rPr>
        <w:t>295</w:t>
      </w:r>
      <w:r>
        <w:rPr>
          <w:rFonts w:ascii="Times New Roman" w:hAnsi="Times New Roman"/>
          <w:sz w:val="16"/>
        </w:rPr>
        <w:t xml:space="preserve">, </w:t>
      </w:r>
      <w:r w:rsidRPr="00F21922">
        <w:rPr>
          <w:rFonts w:ascii="Times New Roman" w:hAnsi="Times New Roman"/>
          <w:sz w:val="16"/>
        </w:rPr>
        <w:t>21</w:t>
      </w:r>
      <w:r>
        <w:rPr>
          <w:rFonts w:ascii="Times New Roman" w:hAnsi="Times New Roman"/>
          <w:sz w:val="16"/>
        </w:rPr>
        <w:t>.</w:t>
      </w:r>
      <w:r w:rsidRPr="00F21922">
        <w:rPr>
          <w:rFonts w:ascii="Times New Roman" w:hAnsi="Times New Roman"/>
          <w:sz w:val="16"/>
        </w:rPr>
        <w:t>11</w:t>
      </w:r>
      <w:r>
        <w:rPr>
          <w:rFonts w:ascii="Times New Roman" w:hAnsi="Times New Roman"/>
          <w:sz w:val="16"/>
        </w:rPr>
        <w:t>.</w:t>
      </w:r>
      <w:r w:rsidRPr="00F21922">
        <w:rPr>
          <w:rFonts w:ascii="Times New Roman" w:hAnsi="Times New Roman"/>
          <w:sz w:val="16"/>
        </w:rPr>
        <w:t>2018</w:t>
      </w:r>
      <w:r>
        <w:rPr>
          <w:rFonts w:ascii="Times New Roman" w:hAnsi="Times New Roman"/>
          <w:sz w:val="16"/>
        </w:rPr>
        <w:t xml:space="preserve">, p. </w:t>
      </w:r>
      <w:r w:rsidRPr="00F21922">
        <w:rPr>
          <w:rFonts w:ascii="Times New Roman" w:hAnsi="Times New Roman"/>
          <w:sz w:val="16"/>
        </w:rPr>
        <w:t>39</w:t>
      </w:r>
      <w:r>
        <w:rPr>
          <w:rFonts w:ascii="Times New Roman" w:hAnsi="Times New Roman"/>
          <w:sz w:val="16"/>
        </w:rPr>
        <w:t>).</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Puteți găsi informații cu privire la modul de creare a CV-ului Europass online la adresa: </w:t>
      </w:r>
      <w:hyperlink r:id="rId4" w:history="1">
        <w:r w:rsidRPr="00F21922">
          <w:rPr>
            <w:rStyle w:val="Hyperlink"/>
            <w:rFonts w:ascii="Times New Roman" w:hAnsi="Times New Roman"/>
            <w:sz w:val="16"/>
          </w:rPr>
          <w:t>https://europa.eu/europass/ro/cre</w:t>
        </w:r>
        <w:r w:rsidRPr="00F21922">
          <w:rPr>
            <w:rStyle w:val="Hyperlink"/>
            <w:rFonts w:ascii="Times New Roman" w:hAnsi="Times New Roman"/>
            <w:sz w:val="16"/>
          </w:rPr>
          <w:t>a</w:t>
        </w:r>
        <w:r w:rsidRPr="00F21922">
          <w:rPr>
            <w:rStyle w:val="Hyperlink"/>
            <w:rFonts w:ascii="Times New Roman" w:hAnsi="Times New Roman"/>
            <w:sz w:val="16"/>
          </w:rPr>
          <w:t>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1922"/>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RO/TXT/?uri=CELEX%3A01962R0031-20140701" TargetMode="External"/><Relationship Id="rId1" Type="http://schemas.openxmlformats.org/officeDocument/2006/relationships/hyperlink" Target="https://eur-lex.europa.eu/legal-content/RO/TXT/?uri=CELEX%3A01958R0001-20130701" TargetMode="External"/><Relationship Id="rId4" Type="http://schemas.openxmlformats.org/officeDocument/2006/relationships/hyperlink" Target="https://europa.eu/europass/ro/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06A1B-4C7C-4A89-850E-D61EE5ABC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7</Pages>
  <Words>2707</Words>
  <Characters>15516</Characters>
  <Application>Microsoft Office Word</Application>
  <DocSecurity>0</DocSecurity>
  <Lines>242</Lines>
  <Paragraphs>111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PARCATA Nicoleta (DGT)</cp:lastModifiedBy>
  <cp:revision>4</cp:revision>
  <cp:lastPrinted>2023-02-01T14:53:00Z</cp:lastPrinted>
  <dcterms:created xsi:type="dcterms:W3CDTF">2023-03-21T10:42:00Z</dcterms:created>
  <dcterms:modified xsi:type="dcterms:W3CDTF">2023-03-28T08:38:00Z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