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42669" w14:textId="7D44FD41" w:rsidR="00515E09" w:rsidRPr="008B0D3D" w:rsidRDefault="00F8050C" w:rsidP="003542EC">
      <w:pPr>
        <w:spacing w:after="240" w:line="240" w:lineRule="auto"/>
        <w:jc w:val="center"/>
        <w:rPr>
          <w:rFonts w:ascii="Times New Roman" w:hAnsi="Times New Roman" w:cs="Times New Roman"/>
          <w:b/>
        </w:rPr>
      </w:pPr>
      <w:r w:rsidRPr="008B0D3D">
        <w:rPr>
          <w:rFonts w:ascii="Times New Roman" w:hAnsi="Times New Roman"/>
          <w:b/>
        </w:rPr>
        <w:t>Spoločný podnik pre európske železnice</w:t>
      </w:r>
    </w:p>
    <w:p w14:paraId="0192755F" w14:textId="62AE343E" w:rsidR="001F08A9" w:rsidRPr="008B0D3D" w:rsidRDefault="001F08A9" w:rsidP="009937EC">
      <w:pPr>
        <w:spacing w:after="240" w:line="240" w:lineRule="auto"/>
        <w:jc w:val="center"/>
        <w:rPr>
          <w:rFonts w:ascii="Times New Roman" w:hAnsi="Times New Roman" w:cs="Times New Roman"/>
        </w:rPr>
      </w:pPr>
      <w:r w:rsidRPr="008B0D3D">
        <w:rPr>
          <w:rFonts w:ascii="Times New Roman" w:hAnsi="Times New Roman"/>
        </w:rPr>
        <w:t>Oznámenie</w:t>
      </w:r>
      <w:r w:rsidR="008B0D3D">
        <w:rPr>
          <w:rFonts w:ascii="Times New Roman" w:hAnsi="Times New Roman"/>
        </w:rPr>
        <w:t xml:space="preserve"> o </w:t>
      </w:r>
      <w:r w:rsidRPr="008B0D3D">
        <w:rPr>
          <w:rFonts w:ascii="Times New Roman" w:hAnsi="Times New Roman"/>
        </w:rPr>
        <w:t>voľnom pracovnom mieste na pozíciu výkonného riaditeľa/výkonnej riaditeľky</w:t>
      </w:r>
    </w:p>
    <w:p w14:paraId="6AAD6E36" w14:textId="77777777" w:rsidR="001F08A9" w:rsidRPr="008B0D3D" w:rsidRDefault="001F08A9" w:rsidP="003542EC">
      <w:pPr>
        <w:spacing w:after="240" w:line="240" w:lineRule="auto"/>
        <w:jc w:val="center"/>
        <w:rPr>
          <w:rFonts w:ascii="Times New Roman" w:hAnsi="Times New Roman" w:cs="Times New Roman"/>
        </w:rPr>
      </w:pPr>
      <w:r w:rsidRPr="008B0D3D">
        <w:rPr>
          <w:rFonts w:ascii="Times New Roman" w:hAnsi="Times New Roman"/>
        </w:rPr>
        <w:t>(Dočasný zamestnanec – platová trieda AD 14)</w:t>
      </w:r>
    </w:p>
    <w:p w14:paraId="7202CA06" w14:textId="692C1B7F" w:rsidR="001F08A9" w:rsidRPr="008B0D3D" w:rsidRDefault="001F08A9" w:rsidP="003542EC">
      <w:pPr>
        <w:spacing w:after="240" w:line="240" w:lineRule="auto"/>
        <w:jc w:val="center"/>
        <w:rPr>
          <w:rFonts w:ascii="Times New Roman" w:hAnsi="Times New Roman" w:cs="Times New Roman"/>
        </w:rPr>
      </w:pPr>
      <w:r w:rsidRPr="008B0D3D">
        <w:rPr>
          <w:rFonts w:ascii="Times New Roman" w:hAnsi="Times New Roman"/>
        </w:rPr>
        <w:t>COM/2023/20092</w:t>
      </w:r>
    </w:p>
    <w:p w14:paraId="4224AFF5" w14:textId="77777777" w:rsidR="00054B68" w:rsidRPr="008B0D3D" w:rsidRDefault="00054B68" w:rsidP="003542EC">
      <w:pPr>
        <w:spacing w:after="240" w:line="240" w:lineRule="auto"/>
        <w:jc w:val="both"/>
        <w:rPr>
          <w:rFonts w:ascii="Times New Roman" w:hAnsi="Times New Roman" w:cs="Times New Roman"/>
        </w:rPr>
      </w:pPr>
    </w:p>
    <w:p w14:paraId="700D4D40" w14:textId="443808E8" w:rsidR="001F08A9" w:rsidRPr="008B0D3D" w:rsidRDefault="001F08A9" w:rsidP="003542EC">
      <w:pPr>
        <w:spacing w:after="240" w:line="240" w:lineRule="auto"/>
        <w:jc w:val="both"/>
        <w:rPr>
          <w:rFonts w:ascii="Times New Roman" w:hAnsi="Times New Roman" w:cs="Times New Roman"/>
          <w:b/>
        </w:rPr>
      </w:pPr>
      <w:r w:rsidRPr="008B0D3D">
        <w:rPr>
          <w:rFonts w:ascii="Times New Roman" w:hAnsi="Times New Roman"/>
          <w:b/>
        </w:rPr>
        <w:t>Kto sme</w:t>
      </w:r>
    </w:p>
    <w:p w14:paraId="1EDBEC86" w14:textId="2DD4EA98" w:rsidR="00F8050C" w:rsidRPr="008B0D3D" w:rsidRDefault="00CE1852" w:rsidP="00BA6C84">
      <w:pPr>
        <w:spacing w:after="0" w:line="240" w:lineRule="auto"/>
        <w:contextualSpacing/>
        <w:jc w:val="both"/>
        <w:rPr>
          <w:rFonts w:ascii="Times New Roman" w:hAnsi="Times New Roman" w:cs="Times New Roman"/>
          <w:bCs/>
        </w:rPr>
      </w:pPr>
      <w:r w:rsidRPr="008B0D3D">
        <w:rPr>
          <w:rFonts w:ascii="Times New Roman" w:hAnsi="Times New Roman"/>
        </w:rPr>
        <w:t>Spoločný podnik pre európske železnice (EU-Rail) bol zriadený nariadením Rady (EÚ) 2021/2085, ktorým sa zriaďujú spoločné podniky</w:t>
      </w:r>
      <w:r w:rsidR="008B0D3D">
        <w:rPr>
          <w:rFonts w:ascii="Times New Roman" w:hAnsi="Times New Roman"/>
        </w:rPr>
        <w:t xml:space="preserve"> v </w:t>
      </w:r>
      <w:r w:rsidRPr="008B0D3D">
        <w:rPr>
          <w:rFonts w:ascii="Times New Roman" w:hAnsi="Times New Roman"/>
        </w:rPr>
        <w:t>rámci programu Horizont Európa</w:t>
      </w:r>
      <w:r w:rsidRPr="008B0D3D">
        <w:rPr>
          <w:rStyle w:val="FootnoteReference"/>
          <w:rFonts w:ascii="Times New Roman" w:hAnsi="Times New Roman" w:cs="Times New Roman"/>
          <w:bCs/>
        </w:rPr>
        <w:footnoteReference w:id="1"/>
      </w:r>
      <w:r w:rsidR="008B0D3D">
        <w:rPr>
          <w:rFonts w:ascii="Times New Roman" w:hAnsi="Times New Roman"/>
        </w:rPr>
        <w:t xml:space="preserve"> a </w:t>
      </w:r>
      <w:r w:rsidRPr="008B0D3D">
        <w:rPr>
          <w:rFonts w:ascii="Times New Roman" w:hAnsi="Times New Roman"/>
        </w:rPr>
        <w:t>ktoré nadobudlo účinnosť 30</w:t>
      </w:r>
      <w:r w:rsidR="008B0D3D">
        <w:rPr>
          <w:rFonts w:ascii="Times New Roman" w:hAnsi="Times New Roman"/>
        </w:rPr>
        <w:t>. novembra</w:t>
      </w:r>
      <w:r w:rsidRPr="008B0D3D">
        <w:rPr>
          <w:rFonts w:ascii="Times New Roman" w:hAnsi="Times New Roman"/>
        </w:rPr>
        <w:t xml:space="preserve"> 2021. Nahrádza spoločný podnik Shift2Rail zriadený nariadením (EÚ) č. 642/2014</w:t>
      </w:r>
      <w:r w:rsidRPr="008B0D3D">
        <w:rPr>
          <w:rStyle w:val="FootnoteReference"/>
          <w:rFonts w:ascii="Times New Roman" w:hAnsi="Times New Roman" w:cs="Times New Roman"/>
          <w:bCs/>
        </w:rPr>
        <w:footnoteReference w:id="2"/>
      </w:r>
      <w:r w:rsidR="008B0D3D">
        <w:rPr>
          <w:rFonts w:ascii="Times New Roman" w:hAnsi="Times New Roman"/>
        </w:rPr>
        <w:t xml:space="preserve"> a </w:t>
      </w:r>
      <w:r w:rsidRPr="008B0D3D">
        <w:rPr>
          <w:rFonts w:ascii="Times New Roman" w:hAnsi="Times New Roman"/>
        </w:rPr>
        <w:t>je jeho právnym nástupcom.</w:t>
      </w:r>
    </w:p>
    <w:p w14:paraId="760D9AC8" w14:textId="77777777" w:rsidR="00F8050C" w:rsidRPr="008B0D3D" w:rsidRDefault="00F8050C" w:rsidP="00BA6C84">
      <w:pPr>
        <w:spacing w:after="0" w:line="240" w:lineRule="auto"/>
        <w:contextualSpacing/>
        <w:jc w:val="both"/>
        <w:rPr>
          <w:rFonts w:ascii="Times New Roman" w:hAnsi="Times New Roman" w:cs="Times New Roman"/>
          <w:bCs/>
          <w:color w:val="0070C0"/>
        </w:rPr>
      </w:pPr>
    </w:p>
    <w:p w14:paraId="532E5008" w14:textId="405EBEA4" w:rsidR="008B0D3D" w:rsidRDefault="00F8050C" w:rsidP="00BA6C84">
      <w:pPr>
        <w:spacing w:after="0" w:line="240" w:lineRule="auto"/>
        <w:contextualSpacing/>
        <w:jc w:val="both"/>
        <w:rPr>
          <w:rFonts w:ascii="Times New Roman" w:hAnsi="Times New Roman"/>
        </w:rPr>
      </w:pPr>
      <w:r w:rsidRPr="008B0D3D">
        <w:rPr>
          <w:rFonts w:ascii="Times New Roman" w:hAnsi="Times New Roman"/>
        </w:rPr>
        <w:t>EU-Rail je verejno-súkromným partnerstvom</w:t>
      </w:r>
      <w:r w:rsidR="008B0D3D">
        <w:rPr>
          <w:rFonts w:ascii="Times New Roman" w:hAnsi="Times New Roman"/>
        </w:rPr>
        <w:t xml:space="preserve"> v </w:t>
      </w:r>
      <w:r w:rsidRPr="008B0D3D">
        <w:rPr>
          <w:rFonts w:ascii="Times New Roman" w:hAnsi="Times New Roman"/>
        </w:rPr>
        <w:t>odvetví železničnej dopravy, ktoré bolo zriadené podľa článku 187 Zmluvy</w:t>
      </w:r>
      <w:r w:rsidR="008B0D3D">
        <w:rPr>
          <w:rFonts w:ascii="Times New Roman" w:hAnsi="Times New Roman"/>
        </w:rPr>
        <w:t xml:space="preserve"> o </w:t>
      </w:r>
      <w:r w:rsidRPr="008B0D3D">
        <w:rPr>
          <w:rFonts w:ascii="Times New Roman" w:hAnsi="Times New Roman"/>
        </w:rPr>
        <w:t>fungovaní Európskej únie</w:t>
      </w:r>
      <w:r w:rsidR="008B0D3D">
        <w:rPr>
          <w:rFonts w:ascii="Times New Roman" w:hAnsi="Times New Roman"/>
        </w:rPr>
        <w:t>.</w:t>
      </w:r>
    </w:p>
    <w:p w14:paraId="1C4773DF" w14:textId="49E0E141" w:rsidR="00F8050C" w:rsidRPr="008B0D3D" w:rsidRDefault="00F8050C" w:rsidP="00BA6C84">
      <w:pPr>
        <w:spacing w:after="0" w:line="240" w:lineRule="auto"/>
        <w:contextualSpacing/>
        <w:jc w:val="both"/>
        <w:rPr>
          <w:rFonts w:ascii="Times New Roman" w:hAnsi="Times New Roman" w:cs="Times New Roman"/>
          <w:bCs/>
        </w:rPr>
      </w:pPr>
    </w:p>
    <w:p w14:paraId="35E01867" w14:textId="78F206EB" w:rsidR="008B0D3D" w:rsidRDefault="00F8050C" w:rsidP="00BA6C84">
      <w:pPr>
        <w:spacing w:after="0" w:line="240" w:lineRule="auto"/>
        <w:contextualSpacing/>
        <w:jc w:val="both"/>
        <w:rPr>
          <w:rFonts w:ascii="Times New Roman" w:hAnsi="Times New Roman"/>
        </w:rPr>
      </w:pPr>
      <w:r w:rsidRPr="008B0D3D">
        <w:rPr>
          <w:rFonts w:ascii="Times New Roman" w:hAnsi="Times New Roman"/>
        </w:rPr>
        <w:t>Cieľom spoločného podniku EU-Rail je vytvoriť vysokokapacitnú integrovanú európsku železničnú sieť odstraňovaním prekážok interoperability</w:t>
      </w:r>
      <w:r w:rsidR="008B0D3D">
        <w:rPr>
          <w:rFonts w:ascii="Times New Roman" w:hAnsi="Times New Roman"/>
        </w:rPr>
        <w:t xml:space="preserve"> a </w:t>
      </w:r>
      <w:r w:rsidRPr="008B0D3D">
        <w:rPr>
          <w:rFonts w:ascii="Times New Roman" w:hAnsi="Times New Roman"/>
        </w:rPr>
        <w:t>poskytovaním riešení pre plnú integráciu, ktoré budú zahŕňať riadenie dopravy, vozidlá, infraštruktúru</w:t>
      </w:r>
      <w:r w:rsidR="008B0D3D">
        <w:rPr>
          <w:rFonts w:ascii="Times New Roman" w:hAnsi="Times New Roman"/>
        </w:rPr>
        <w:t xml:space="preserve"> a </w:t>
      </w:r>
      <w:r w:rsidRPr="008B0D3D">
        <w:rPr>
          <w:rFonts w:ascii="Times New Roman" w:hAnsi="Times New Roman"/>
        </w:rPr>
        <w:t>služby,</w:t>
      </w:r>
      <w:r w:rsidR="008B0D3D">
        <w:rPr>
          <w:rFonts w:ascii="Times New Roman" w:hAnsi="Times New Roman"/>
        </w:rPr>
        <w:t xml:space="preserve"> a </w:t>
      </w:r>
      <w:r w:rsidRPr="008B0D3D">
        <w:rPr>
          <w:rFonts w:ascii="Times New Roman" w:hAnsi="Times New Roman"/>
        </w:rPr>
        <w:t>to</w:t>
      </w:r>
      <w:r w:rsidR="008B0D3D">
        <w:rPr>
          <w:rFonts w:ascii="Times New Roman" w:hAnsi="Times New Roman"/>
        </w:rPr>
        <w:t xml:space="preserve"> v </w:t>
      </w:r>
      <w:r w:rsidRPr="008B0D3D">
        <w:rPr>
          <w:rFonts w:ascii="Times New Roman" w:hAnsi="Times New Roman"/>
        </w:rPr>
        <w:t>záujme rýchlejšieho využívania</w:t>
      </w:r>
      <w:r w:rsidR="008B0D3D">
        <w:rPr>
          <w:rFonts w:ascii="Times New Roman" w:hAnsi="Times New Roman"/>
        </w:rPr>
        <w:t xml:space="preserve"> a </w:t>
      </w:r>
      <w:r w:rsidRPr="008B0D3D">
        <w:rPr>
          <w:rFonts w:ascii="Times New Roman" w:hAnsi="Times New Roman"/>
        </w:rPr>
        <w:t>zavádzania projektov</w:t>
      </w:r>
      <w:r w:rsidR="008B0D3D">
        <w:rPr>
          <w:rFonts w:ascii="Times New Roman" w:hAnsi="Times New Roman"/>
        </w:rPr>
        <w:t xml:space="preserve"> a </w:t>
      </w:r>
      <w:r w:rsidRPr="008B0D3D">
        <w:rPr>
          <w:rFonts w:ascii="Times New Roman" w:hAnsi="Times New Roman"/>
        </w:rPr>
        <w:t>inovácií. Pri plnení tohto cieľa by mal spoločný podnik využívať obrovský potenciál digitalizácie</w:t>
      </w:r>
      <w:r w:rsidR="008B0D3D">
        <w:rPr>
          <w:rFonts w:ascii="Times New Roman" w:hAnsi="Times New Roman"/>
        </w:rPr>
        <w:t xml:space="preserve"> a </w:t>
      </w:r>
      <w:r w:rsidRPr="008B0D3D">
        <w:rPr>
          <w:rFonts w:ascii="Times New Roman" w:hAnsi="Times New Roman"/>
        </w:rPr>
        <w:t>automatizácie na zníženie nákladov na železničnú dopravu, zvýšenie jej kapacity</w:t>
      </w:r>
      <w:r w:rsidR="008B0D3D">
        <w:rPr>
          <w:rFonts w:ascii="Times New Roman" w:hAnsi="Times New Roman"/>
        </w:rPr>
        <w:t xml:space="preserve"> a </w:t>
      </w:r>
      <w:r w:rsidRPr="008B0D3D">
        <w:rPr>
          <w:rFonts w:ascii="Times New Roman" w:hAnsi="Times New Roman"/>
        </w:rPr>
        <w:t>posilnenie jej flexibility</w:t>
      </w:r>
      <w:r w:rsidR="008B0D3D">
        <w:rPr>
          <w:rFonts w:ascii="Times New Roman" w:hAnsi="Times New Roman"/>
        </w:rPr>
        <w:t xml:space="preserve"> a </w:t>
      </w:r>
      <w:r w:rsidRPr="008B0D3D">
        <w:rPr>
          <w:rFonts w:ascii="Times New Roman" w:hAnsi="Times New Roman"/>
        </w:rPr>
        <w:t>spoľahlivosti, pričom by sa mal opierať</w:t>
      </w:r>
      <w:r w:rsidR="008B0D3D">
        <w:rPr>
          <w:rFonts w:ascii="Times New Roman" w:hAnsi="Times New Roman"/>
        </w:rPr>
        <w:t xml:space="preserve"> o </w:t>
      </w:r>
      <w:r w:rsidRPr="008B0D3D">
        <w:rPr>
          <w:rFonts w:ascii="Times New Roman" w:hAnsi="Times New Roman"/>
        </w:rPr>
        <w:t>robustnú referenčnú funkčnú systémovú architektúru, ktorú zdieľa so železničným odvetvím,</w:t>
      </w:r>
      <w:r w:rsidR="008B0D3D">
        <w:rPr>
          <w:rFonts w:ascii="Times New Roman" w:hAnsi="Times New Roman"/>
        </w:rPr>
        <w:t xml:space="preserve"> a </w:t>
      </w:r>
      <w:r w:rsidRPr="008B0D3D">
        <w:rPr>
          <w:rFonts w:ascii="Times New Roman" w:hAnsi="Times New Roman"/>
        </w:rPr>
        <w:t>to</w:t>
      </w:r>
      <w:r w:rsidR="008B0D3D">
        <w:rPr>
          <w:rFonts w:ascii="Times New Roman" w:hAnsi="Times New Roman"/>
        </w:rPr>
        <w:t xml:space="preserve"> v </w:t>
      </w:r>
      <w:r w:rsidRPr="008B0D3D">
        <w:rPr>
          <w:rFonts w:ascii="Times New Roman" w:hAnsi="Times New Roman"/>
        </w:rPr>
        <w:t>koordinácii so Železničnou agentúrou Európskej únie</w:t>
      </w:r>
      <w:r w:rsidR="008B0D3D">
        <w:rPr>
          <w:rFonts w:ascii="Times New Roman" w:hAnsi="Times New Roman"/>
        </w:rPr>
        <w:t>.</w:t>
      </w:r>
    </w:p>
    <w:p w14:paraId="167F8520" w14:textId="32C11F72" w:rsidR="00F8050C" w:rsidRPr="008B0D3D" w:rsidRDefault="00F8050C" w:rsidP="00BA6C84">
      <w:pPr>
        <w:spacing w:after="0" w:line="240" w:lineRule="auto"/>
        <w:contextualSpacing/>
        <w:jc w:val="both"/>
        <w:rPr>
          <w:rFonts w:ascii="Times New Roman" w:hAnsi="Times New Roman" w:cs="Times New Roman"/>
          <w:bCs/>
        </w:rPr>
      </w:pPr>
    </w:p>
    <w:p w14:paraId="4E904AA1" w14:textId="5A21D5C1" w:rsidR="008B0D3D" w:rsidRDefault="00F8050C" w:rsidP="00BA6C84">
      <w:pPr>
        <w:spacing w:after="0" w:line="240" w:lineRule="auto"/>
        <w:contextualSpacing/>
        <w:jc w:val="both"/>
        <w:rPr>
          <w:rFonts w:ascii="Times New Roman" w:hAnsi="Times New Roman"/>
        </w:rPr>
      </w:pPr>
      <w:r w:rsidRPr="008B0D3D">
        <w:rPr>
          <w:rFonts w:ascii="Times New Roman" w:hAnsi="Times New Roman"/>
        </w:rPr>
        <w:t>V nadväznosti na pokrok</w:t>
      </w:r>
      <w:r w:rsidR="008B0D3D">
        <w:rPr>
          <w:rFonts w:ascii="Times New Roman" w:hAnsi="Times New Roman"/>
        </w:rPr>
        <w:t xml:space="preserve"> v </w:t>
      </w:r>
      <w:r w:rsidRPr="008B0D3D">
        <w:rPr>
          <w:rFonts w:ascii="Times New Roman" w:hAnsi="Times New Roman"/>
        </w:rPr>
        <w:t>oblasti automatizácie</w:t>
      </w:r>
      <w:r w:rsidR="008B0D3D">
        <w:rPr>
          <w:rFonts w:ascii="Times New Roman" w:hAnsi="Times New Roman"/>
        </w:rPr>
        <w:t xml:space="preserve"> a </w:t>
      </w:r>
      <w:r w:rsidRPr="008B0D3D">
        <w:rPr>
          <w:rFonts w:ascii="Times New Roman" w:hAnsi="Times New Roman"/>
        </w:rPr>
        <w:t>digitalizácie je cieľom spoločného podniku EU-Rail urýchliť výskum, vývoj</w:t>
      </w:r>
      <w:r w:rsidR="008B0D3D">
        <w:rPr>
          <w:rFonts w:ascii="Times New Roman" w:hAnsi="Times New Roman"/>
        </w:rPr>
        <w:t xml:space="preserve"> a </w:t>
      </w:r>
      <w:r w:rsidRPr="008B0D3D">
        <w:rPr>
          <w:rFonts w:ascii="Times New Roman" w:hAnsi="Times New Roman"/>
        </w:rPr>
        <w:t>zavádzanie prevádzkových</w:t>
      </w:r>
      <w:r w:rsidR="008B0D3D">
        <w:rPr>
          <w:rFonts w:ascii="Times New Roman" w:hAnsi="Times New Roman"/>
        </w:rPr>
        <w:t xml:space="preserve"> a </w:t>
      </w:r>
      <w:r w:rsidRPr="008B0D3D">
        <w:rPr>
          <w:rFonts w:ascii="Times New Roman" w:hAnsi="Times New Roman"/>
        </w:rPr>
        <w:t>techn</w:t>
      </w:r>
      <w:r w:rsidR="00827DDE" w:rsidRPr="008B0D3D">
        <w:rPr>
          <w:rFonts w:ascii="Times New Roman" w:hAnsi="Times New Roman"/>
        </w:rPr>
        <w:t>ologických inovačných riešení</w:t>
      </w:r>
      <w:r w:rsidR="008B0D3D">
        <w:rPr>
          <w:rFonts w:ascii="Times New Roman" w:hAnsi="Times New Roman"/>
        </w:rPr>
        <w:t xml:space="preserve"> s </w:t>
      </w:r>
      <w:r w:rsidRPr="008B0D3D">
        <w:rPr>
          <w:rFonts w:ascii="Times New Roman" w:hAnsi="Times New Roman"/>
        </w:rPr>
        <w:t>cieľom dosiahnuť radikálnu transformáciu železničného systému</w:t>
      </w:r>
      <w:r w:rsidR="008B0D3D">
        <w:rPr>
          <w:rFonts w:ascii="Times New Roman" w:hAnsi="Times New Roman"/>
        </w:rPr>
        <w:t xml:space="preserve"> a </w:t>
      </w:r>
      <w:r w:rsidRPr="008B0D3D">
        <w:rPr>
          <w:rFonts w:ascii="Times New Roman" w:hAnsi="Times New Roman"/>
        </w:rPr>
        <w:t>splniť ciele Európskej zelenej dohody</w:t>
      </w:r>
      <w:r w:rsidR="008B0D3D">
        <w:rPr>
          <w:rFonts w:ascii="Times New Roman" w:hAnsi="Times New Roman"/>
        </w:rPr>
        <w:t>.</w:t>
      </w:r>
    </w:p>
    <w:p w14:paraId="742423CE" w14:textId="711505E6" w:rsidR="00F8050C" w:rsidRPr="008B0D3D" w:rsidRDefault="00F8050C" w:rsidP="00CE1852">
      <w:pPr>
        <w:spacing w:after="240" w:line="240" w:lineRule="auto"/>
        <w:jc w:val="both"/>
        <w:rPr>
          <w:rFonts w:ascii="Times New Roman" w:hAnsi="Times New Roman" w:cs="Times New Roman"/>
          <w:b/>
        </w:rPr>
      </w:pPr>
    </w:p>
    <w:p w14:paraId="0032A863" w14:textId="5D2EC471" w:rsidR="005A0A14" w:rsidRPr="008B0D3D" w:rsidRDefault="005A0A14" w:rsidP="005A0A14">
      <w:pPr>
        <w:spacing w:after="240" w:line="240" w:lineRule="auto"/>
        <w:jc w:val="both"/>
        <w:rPr>
          <w:rFonts w:ascii="Times New Roman" w:hAnsi="Times New Roman" w:cs="Times New Roman"/>
          <w:bCs/>
        </w:rPr>
      </w:pPr>
      <w:r w:rsidRPr="008B0D3D">
        <w:rPr>
          <w:rFonts w:ascii="Times New Roman" w:hAnsi="Times New Roman"/>
        </w:rPr>
        <w:t>Maximálny finančný príspevok Európskej únie na spoločný podnik na roky 2021 až 2027 je 600 miliónov EUR, pričom realizácia projektu bude pokračovať ešte ďalšie štyri roky po uplynutí tohto obdobia.</w:t>
      </w:r>
    </w:p>
    <w:p w14:paraId="738957E2" w14:textId="1C50C5DF" w:rsidR="005A0A14" w:rsidRPr="008B0D3D" w:rsidRDefault="005A0A14" w:rsidP="005A0A14">
      <w:pPr>
        <w:spacing w:after="240" w:line="240" w:lineRule="auto"/>
        <w:jc w:val="both"/>
        <w:rPr>
          <w:rFonts w:ascii="Times New Roman" w:hAnsi="Times New Roman" w:cs="Times New Roman"/>
          <w:bCs/>
        </w:rPr>
      </w:pPr>
      <w:r w:rsidRPr="008B0D3D">
        <w:rPr>
          <w:rFonts w:ascii="Times New Roman" w:hAnsi="Times New Roman"/>
        </w:rPr>
        <w:t>Spoločný podnik má celkovo 29 zamestnancov, ktorí sú rozdelení do tímov zameraných na finančné riadenie</w:t>
      </w:r>
      <w:r w:rsidR="008B0D3D">
        <w:rPr>
          <w:rFonts w:ascii="Times New Roman" w:hAnsi="Times New Roman"/>
        </w:rPr>
        <w:t xml:space="preserve"> a </w:t>
      </w:r>
      <w:r w:rsidRPr="008B0D3D">
        <w:rPr>
          <w:rFonts w:ascii="Times New Roman" w:hAnsi="Times New Roman"/>
        </w:rPr>
        <w:t>administratívu, riadenie programov</w:t>
      </w:r>
      <w:r w:rsidR="008B0D3D">
        <w:rPr>
          <w:rFonts w:ascii="Times New Roman" w:hAnsi="Times New Roman"/>
        </w:rPr>
        <w:t xml:space="preserve"> a </w:t>
      </w:r>
      <w:r w:rsidRPr="008B0D3D">
        <w:rPr>
          <w:rFonts w:ascii="Times New Roman" w:hAnsi="Times New Roman"/>
        </w:rPr>
        <w:t>projektov</w:t>
      </w:r>
      <w:r w:rsidR="008B0D3D">
        <w:rPr>
          <w:rFonts w:ascii="Times New Roman" w:hAnsi="Times New Roman"/>
        </w:rPr>
        <w:t xml:space="preserve"> a </w:t>
      </w:r>
      <w:r w:rsidRPr="008B0D3D">
        <w:rPr>
          <w:rFonts w:ascii="Times New Roman" w:hAnsi="Times New Roman"/>
        </w:rPr>
        <w:t>na realizáciu systémového piliera.</w:t>
      </w:r>
    </w:p>
    <w:p w14:paraId="466CDFF8" w14:textId="6E460104" w:rsidR="00054B68" w:rsidRPr="008B0D3D" w:rsidRDefault="00516AD8" w:rsidP="003542EC">
      <w:pPr>
        <w:spacing w:after="240" w:line="240" w:lineRule="auto"/>
        <w:jc w:val="both"/>
        <w:rPr>
          <w:rFonts w:ascii="Times New Roman" w:hAnsi="Times New Roman" w:cs="Times New Roman"/>
          <w:b/>
        </w:rPr>
      </w:pPr>
      <w:r w:rsidRPr="008B0D3D">
        <w:rPr>
          <w:rFonts w:ascii="Times New Roman" w:hAnsi="Times New Roman"/>
          <w:b/>
        </w:rPr>
        <w:t>Čo ponúkame</w:t>
      </w:r>
    </w:p>
    <w:p w14:paraId="6DAFB5AF" w14:textId="4B900DEA" w:rsidR="00F46730" w:rsidRPr="008B0D3D" w:rsidRDefault="009B6A0C" w:rsidP="00F46730">
      <w:pPr>
        <w:spacing w:after="240" w:line="240" w:lineRule="auto"/>
        <w:jc w:val="both"/>
        <w:rPr>
          <w:rFonts w:ascii="Times New Roman" w:hAnsi="Times New Roman" w:cs="Times New Roman"/>
        </w:rPr>
      </w:pPr>
      <w:r w:rsidRPr="008B0D3D">
        <w:rPr>
          <w:rFonts w:ascii="Times New Roman" w:hAnsi="Times New Roman"/>
        </w:rPr>
        <w:t>Pozíciu riaditeľa/riaditeľky spoločného podniku.</w:t>
      </w:r>
    </w:p>
    <w:p w14:paraId="5F0B937D" w14:textId="2B979B6E" w:rsidR="00A75266" w:rsidRPr="008B0D3D" w:rsidRDefault="00A75266" w:rsidP="00BA6C84">
      <w:pPr>
        <w:jc w:val="both"/>
        <w:rPr>
          <w:rFonts w:ascii="Times New Roman" w:hAnsi="Times New Roman" w:cs="Times New Roman"/>
        </w:rPr>
      </w:pPr>
      <w:r w:rsidRPr="008B0D3D">
        <w:rPr>
          <w:rFonts w:ascii="Times New Roman" w:hAnsi="Times New Roman"/>
        </w:rPr>
        <w:t>Výkonný riaditeľ je vedúci výkonný pracovník zodpovedný za každodenné riadenie spoločného podniku</w:t>
      </w:r>
      <w:r w:rsidR="008B0D3D">
        <w:rPr>
          <w:rFonts w:ascii="Times New Roman" w:hAnsi="Times New Roman"/>
        </w:rPr>
        <w:t xml:space="preserve"> v </w:t>
      </w:r>
      <w:r w:rsidRPr="008B0D3D">
        <w:rPr>
          <w:rFonts w:ascii="Times New Roman" w:hAnsi="Times New Roman"/>
        </w:rPr>
        <w:t>súlade</w:t>
      </w:r>
      <w:r w:rsidR="008B0D3D">
        <w:rPr>
          <w:rFonts w:ascii="Times New Roman" w:hAnsi="Times New Roman"/>
        </w:rPr>
        <w:t xml:space="preserve"> s </w:t>
      </w:r>
      <w:r w:rsidRPr="008B0D3D">
        <w:rPr>
          <w:rFonts w:ascii="Times New Roman" w:hAnsi="Times New Roman"/>
        </w:rPr>
        <w:t>rozhodnutiami správnej rady. Správnej rade poskytuje všetky informácie potrebné na vykonávanie jej funkcií. Bez toho, aby boli dotknuté príslušné právomoci inštitúcií Únie</w:t>
      </w:r>
      <w:r w:rsidR="008B0D3D">
        <w:rPr>
          <w:rFonts w:ascii="Times New Roman" w:hAnsi="Times New Roman"/>
        </w:rPr>
        <w:t xml:space="preserve"> a </w:t>
      </w:r>
      <w:r w:rsidRPr="008B0D3D">
        <w:rPr>
          <w:rFonts w:ascii="Times New Roman" w:hAnsi="Times New Roman"/>
        </w:rPr>
        <w:t>správnej rady, výkonný riaditeľ nesmie žiadať ani prijímať pokyny od žiadnej vlády či akéhokoľvek iného orgánu.</w:t>
      </w:r>
    </w:p>
    <w:p w14:paraId="5A2614D3" w14:textId="09855129" w:rsidR="00A75266" w:rsidRPr="008B0D3D" w:rsidRDefault="00A75266" w:rsidP="00BA6C84">
      <w:pPr>
        <w:jc w:val="both"/>
        <w:rPr>
          <w:rFonts w:ascii="Times New Roman" w:hAnsi="Times New Roman" w:cs="Times New Roman"/>
        </w:rPr>
      </w:pPr>
      <w:r w:rsidRPr="008B0D3D">
        <w:rPr>
          <w:rFonts w:ascii="Times New Roman" w:hAnsi="Times New Roman"/>
        </w:rPr>
        <w:lastRenderedPageBreak/>
        <w:t>Výkonný riaditeľ je právnym zástupcom spoločného podniku. Zodpovedá sa správnej rade spoločného podniku,</w:t>
      </w:r>
    </w:p>
    <w:p w14:paraId="62733E75" w14:textId="46BCA05C" w:rsidR="008B0D3D" w:rsidRDefault="00A75266" w:rsidP="00BA6C84">
      <w:pPr>
        <w:jc w:val="both"/>
        <w:rPr>
          <w:rFonts w:ascii="Times New Roman" w:hAnsi="Times New Roman"/>
        </w:rPr>
      </w:pPr>
      <w:r w:rsidRPr="008B0D3D">
        <w:rPr>
          <w:rFonts w:ascii="Times New Roman" w:hAnsi="Times New Roman"/>
        </w:rPr>
        <w:t>Výkonný riaditeľ plní rozpočet spoločného podniku</w:t>
      </w:r>
      <w:r w:rsidR="008B0D3D">
        <w:rPr>
          <w:rFonts w:ascii="Times New Roman" w:hAnsi="Times New Roman"/>
        </w:rPr>
        <w:t xml:space="preserve"> a </w:t>
      </w:r>
      <w:r w:rsidRPr="008B0D3D">
        <w:rPr>
          <w:rFonts w:ascii="Times New Roman" w:hAnsi="Times New Roman"/>
        </w:rPr>
        <w:t>zabezpečuje koordináciu medzi rôznymi orgánmi</w:t>
      </w:r>
      <w:r w:rsidR="008B0D3D">
        <w:rPr>
          <w:rFonts w:ascii="Times New Roman" w:hAnsi="Times New Roman"/>
        </w:rPr>
        <w:t xml:space="preserve"> a </w:t>
      </w:r>
      <w:r w:rsidRPr="008B0D3D">
        <w:rPr>
          <w:rFonts w:ascii="Times New Roman" w:hAnsi="Times New Roman"/>
        </w:rPr>
        <w:t>útvarmi spoločného podniku</w:t>
      </w:r>
      <w:r w:rsidR="008B0D3D">
        <w:rPr>
          <w:rFonts w:ascii="Times New Roman" w:hAnsi="Times New Roman"/>
        </w:rPr>
        <w:t>.</w:t>
      </w:r>
    </w:p>
    <w:p w14:paraId="6840BDE0" w14:textId="0AFA471A" w:rsidR="000F2822" w:rsidRPr="008B0D3D" w:rsidRDefault="000F2822" w:rsidP="00BA6C84">
      <w:pPr>
        <w:jc w:val="both"/>
        <w:rPr>
          <w:rFonts w:ascii="Times New Roman" w:hAnsi="Times New Roman" w:cs="Times New Roman"/>
        </w:rPr>
      </w:pPr>
      <w:r w:rsidRPr="008B0D3D">
        <w:rPr>
          <w:rFonts w:ascii="Times New Roman" w:hAnsi="Times New Roman"/>
        </w:rPr>
        <w:t>Výkonný riaditeľ je zodpovedný za vypracovanie</w:t>
      </w:r>
      <w:r w:rsidR="008B0D3D">
        <w:rPr>
          <w:rFonts w:ascii="Times New Roman" w:hAnsi="Times New Roman"/>
        </w:rPr>
        <w:t xml:space="preserve"> a </w:t>
      </w:r>
      <w:r w:rsidRPr="008B0D3D">
        <w:rPr>
          <w:rFonts w:ascii="Times New Roman" w:hAnsi="Times New Roman"/>
        </w:rPr>
        <w:t>plnenie pracovného programu spoločného podniku</w:t>
      </w:r>
      <w:r w:rsidR="008B0D3D">
        <w:rPr>
          <w:rFonts w:ascii="Times New Roman" w:hAnsi="Times New Roman"/>
        </w:rPr>
        <w:t xml:space="preserve"> s </w:t>
      </w:r>
      <w:r w:rsidRPr="008B0D3D">
        <w:rPr>
          <w:rFonts w:ascii="Times New Roman" w:hAnsi="Times New Roman"/>
        </w:rPr>
        <w:t>cieľom zabezpečiť dosiahnutie uvedených cieľov</w:t>
      </w:r>
      <w:r w:rsidR="008B0D3D">
        <w:rPr>
          <w:rFonts w:ascii="Times New Roman" w:hAnsi="Times New Roman"/>
        </w:rPr>
        <w:t xml:space="preserve"> a </w:t>
      </w:r>
      <w:r w:rsidRPr="008B0D3D">
        <w:rPr>
          <w:rFonts w:ascii="Times New Roman" w:hAnsi="Times New Roman"/>
        </w:rPr>
        <w:t>zároveň náležite zohľadňuje rôzne záujmy členov. Zohráva vedúcu úlohu pri poskytovaní informácií všetkým zainteresovaným stranám</w:t>
      </w:r>
      <w:r w:rsidR="008B0D3D">
        <w:rPr>
          <w:rFonts w:ascii="Times New Roman" w:hAnsi="Times New Roman"/>
        </w:rPr>
        <w:t xml:space="preserve"> o </w:t>
      </w:r>
      <w:r w:rsidRPr="008B0D3D">
        <w:rPr>
          <w:rFonts w:ascii="Times New Roman" w:hAnsi="Times New Roman"/>
        </w:rPr>
        <w:t>činnostiach, ktoré spoločný podnik vykonáva.</w:t>
      </w:r>
    </w:p>
    <w:p w14:paraId="038EA614" w14:textId="79A1AEEF" w:rsidR="00343F94" w:rsidRPr="008B0D3D" w:rsidRDefault="0010782D" w:rsidP="00BA6C84">
      <w:pPr>
        <w:jc w:val="both"/>
        <w:rPr>
          <w:rFonts w:ascii="Times New Roman" w:hAnsi="Times New Roman" w:cs="Times New Roman"/>
          <w:sz w:val="26"/>
          <w:szCs w:val="26"/>
          <w:vertAlign w:val="subscript"/>
        </w:rPr>
      </w:pPr>
      <w:r w:rsidRPr="008B0D3D">
        <w:rPr>
          <w:rFonts w:ascii="Times New Roman" w:hAnsi="Times New Roman"/>
        </w:rPr>
        <w:t>Podrobnejší opis úloh výkonného riaditeľa je uvedený</w:t>
      </w:r>
      <w:r w:rsidR="008B0D3D">
        <w:rPr>
          <w:rFonts w:ascii="Times New Roman" w:hAnsi="Times New Roman"/>
        </w:rPr>
        <w:t xml:space="preserve"> v </w:t>
      </w:r>
      <w:r w:rsidRPr="008B0D3D">
        <w:rPr>
          <w:rFonts w:ascii="Times New Roman" w:hAnsi="Times New Roman"/>
        </w:rPr>
        <w:t>článku 19 nariadenia (EÚ) 2021/2085.</w:t>
      </w:r>
    </w:p>
    <w:p w14:paraId="61C13B2B" w14:textId="73BC995B" w:rsidR="00E53957" w:rsidRPr="008B0D3D" w:rsidRDefault="003542EC" w:rsidP="003542EC">
      <w:pPr>
        <w:spacing w:after="240" w:line="240" w:lineRule="auto"/>
        <w:jc w:val="both"/>
        <w:rPr>
          <w:rFonts w:ascii="Times New Roman" w:hAnsi="Times New Roman" w:cs="Times New Roman"/>
          <w:b/>
        </w:rPr>
      </w:pPr>
      <w:r w:rsidRPr="008B0D3D">
        <w:rPr>
          <w:rFonts w:ascii="Times New Roman" w:hAnsi="Times New Roman"/>
          <w:b/>
        </w:rPr>
        <w:t>Koho hľadáme (výberové kritériá)</w:t>
      </w:r>
    </w:p>
    <w:p w14:paraId="3624C9F0" w14:textId="77777777" w:rsidR="008B0D3D" w:rsidRDefault="00E53957" w:rsidP="003542EC">
      <w:pPr>
        <w:spacing w:after="240" w:line="240" w:lineRule="auto"/>
        <w:jc w:val="both"/>
        <w:rPr>
          <w:rFonts w:ascii="Times New Roman" w:hAnsi="Times New Roman"/>
          <w:b/>
          <w:u w:val="single"/>
        </w:rPr>
      </w:pPr>
      <w:r w:rsidRPr="008B0D3D">
        <w:rPr>
          <w:rFonts w:ascii="Times New Roman" w:hAnsi="Times New Roman"/>
          <w:b/>
          <w:u w:val="single"/>
        </w:rPr>
        <w:t>Manažérske zručnosti</w:t>
      </w:r>
    </w:p>
    <w:p w14:paraId="27E1EC17" w14:textId="33754D57" w:rsidR="00A75266" w:rsidRPr="008B0D3D" w:rsidRDefault="00054B68" w:rsidP="00A75266">
      <w:pPr>
        <w:spacing w:after="240" w:line="240" w:lineRule="auto"/>
        <w:ind w:left="284" w:hanging="284"/>
        <w:jc w:val="both"/>
        <w:rPr>
          <w:rFonts w:ascii="Times New Roman" w:hAnsi="Times New Roman" w:cs="Times New Roman"/>
        </w:rPr>
      </w:pPr>
      <w:r w:rsidRPr="008B0D3D">
        <w:rPr>
          <w:rFonts w:ascii="Times New Roman" w:hAnsi="Times New Roman"/>
        </w:rPr>
        <w:t>–</w:t>
      </w:r>
      <w:r w:rsidRPr="008B0D3D">
        <w:tab/>
      </w:r>
      <w:r w:rsidRPr="008B0D3D">
        <w:rPr>
          <w:rFonts w:ascii="Times New Roman" w:hAnsi="Times New Roman"/>
        </w:rPr>
        <w:t>silné riadiace schopnosti, schopnosť viesť dôležitú organizáciu na strategickej, ako aj operatívnej riadiacej úrovni</w:t>
      </w:r>
      <w:r w:rsidR="008B0D3D">
        <w:rPr>
          <w:rFonts w:ascii="Times New Roman" w:hAnsi="Times New Roman"/>
        </w:rPr>
        <w:t xml:space="preserve"> v </w:t>
      </w:r>
      <w:r w:rsidRPr="008B0D3D">
        <w:rPr>
          <w:rFonts w:ascii="Times New Roman" w:hAnsi="Times New Roman"/>
        </w:rPr>
        <w:t>dynamickom</w:t>
      </w:r>
      <w:r w:rsidR="008B0D3D">
        <w:rPr>
          <w:rFonts w:ascii="Times New Roman" w:hAnsi="Times New Roman"/>
        </w:rPr>
        <w:t xml:space="preserve"> a </w:t>
      </w:r>
      <w:r w:rsidRPr="008B0D3D">
        <w:rPr>
          <w:rFonts w:ascii="Times New Roman" w:hAnsi="Times New Roman"/>
        </w:rPr>
        <w:t>meniacom sa vedeckom</w:t>
      </w:r>
      <w:r w:rsidR="008B0D3D">
        <w:rPr>
          <w:rFonts w:ascii="Times New Roman" w:hAnsi="Times New Roman"/>
        </w:rPr>
        <w:t xml:space="preserve"> a </w:t>
      </w:r>
      <w:r w:rsidRPr="008B0D3D">
        <w:rPr>
          <w:rFonts w:ascii="Times New Roman" w:hAnsi="Times New Roman"/>
        </w:rPr>
        <w:t>operačnom prostredí,</w:t>
      </w:r>
    </w:p>
    <w:p w14:paraId="5CA3A163" w14:textId="77777777" w:rsidR="008B0D3D" w:rsidRDefault="00A75266" w:rsidP="007001F8">
      <w:pPr>
        <w:spacing w:after="240" w:line="240" w:lineRule="auto"/>
        <w:ind w:left="284" w:hanging="284"/>
        <w:jc w:val="both"/>
        <w:rPr>
          <w:rFonts w:ascii="Times New Roman" w:hAnsi="Times New Roman"/>
        </w:rPr>
      </w:pPr>
      <w:r w:rsidRPr="008B0D3D">
        <w:rPr>
          <w:rFonts w:ascii="Times New Roman" w:hAnsi="Times New Roman"/>
        </w:rPr>
        <w:t>–</w:t>
      </w:r>
      <w:r w:rsidRPr="008B0D3D">
        <w:tab/>
      </w:r>
      <w:r w:rsidRPr="008B0D3D">
        <w:rPr>
          <w:rFonts w:ascii="Times New Roman" w:hAnsi="Times New Roman"/>
        </w:rPr>
        <w:t>preukázaná schopnosť</w:t>
      </w:r>
      <w:r w:rsidR="008B0D3D">
        <w:rPr>
          <w:rFonts w:ascii="Times New Roman" w:hAnsi="Times New Roman"/>
        </w:rPr>
        <w:t xml:space="preserve"> a </w:t>
      </w:r>
      <w:r w:rsidRPr="008B0D3D">
        <w:rPr>
          <w:rFonts w:ascii="Times New Roman" w:hAnsi="Times New Roman"/>
        </w:rPr>
        <w:t>dobré výsledky pri riadení</w:t>
      </w:r>
      <w:r w:rsidR="008B0D3D">
        <w:rPr>
          <w:rFonts w:ascii="Times New Roman" w:hAnsi="Times New Roman"/>
        </w:rPr>
        <w:t xml:space="preserve"> a </w:t>
      </w:r>
      <w:r w:rsidRPr="008B0D3D">
        <w:rPr>
          <w:rFonts w:ascii="Times New Roman" w:hAnsi="Times New Roman"/>
        </w:rPr>
        <w:t>vedení finančných</w:t>
      </w:r>
      <w:r w:rsidR="008B0D3D">
        <w:rPr>
          <w:rFonts w:ascii="Times New Roman" w:hAnsi="Times New Roman"/>
        </w:rPr>
        <w:t xml:space="preserve"> a </w:t>
      </w:r>
      <w:r w:rsidRPr="008B0D3D">
        <w:rPr>
          <w:rFonts w:ascii="Times New Roman" w:hAnsi="Times New Roman"/>
        </w:rPr>
        <w:t>ľudských zdrojov veľkého útvaru vo vnútroštátnom, európskom a/alebo medzinárodnom kontexte,</w:t>
      </w:r>
    </w:p>
    <w:p w14:paraId="09C33EEC" w14:textId="3C63D308" w:rsidR="00E707C1" w:rsidRPr="008B0D3D" w:rsidRDefault="007001F8" w:rsidP="007001F8">
      <w:pPr>
        <w:spacing w:after="240" w:line="240" w:lineRule="auto"/>
        <w:ind w:left="284" w:hanging="284"/>
        <w:jc w:val="both"/>
        <w:rPr>
          <w:rFonts w:ascii="Times New Roman" w:hAnsi="Times New Roman" w:cs="Times New Roman"/>
        </w:rPr>
      </w:pPr>
      <w:r w:rsidRPr="008B0D3D">
        <w:rPr>
          <w:rFonts w:ascii="Times New Roman" w:hAnsi="Times New Roman"/>
        </w:rPr>
        <w:t xml:space="preserve">– </w:t>
      </w:r>
      <w:r w:rsidRPr="008B0D3D">
        <w:tab/>
      </w:r>
      <w:r w:rsidRPr="008B0D3D">
        <w:rPr>
          <w:rFonts w:ascii="Times New Roman" w:hAnsi="Times New Roman"/>
        </w:rPr>
        <w:t>dostatok skúseností</w:t>
      </w:r>
      <w:r w:rsidR="008B0D3D">
        <w:rPr>
          <w:rFonts w:ascii="Times New Roman" w:hAnsi="Times New Roman"/>
        </w:rPr>
        <w:t xml:space="preserve"> s </w:t>
      </w:r>
      <w:r w:rsidRPr="008B0D3D">
        <w:rPr>
          <w:rFonts w:ascii="Times New Roman" w:hAnsi="Times New Roman"/>
        </w:rPr>
        <w:t>vyjednávaním</w:t>
      </w:r>
      <w:r w:rsidR="008B0D3D">
        <w:rPr>
          <w:rFonts w:ascii="Times New Roman" w:hAnsi="Times New Roman"/>
        </w:rPr>
        <w:t xml:space="preserve"> v </w:t>
      </w:r>
      <w:r w:rsidRPr="008B0D3D">
        <w:rPr>
          <w:rFonts w:ascii="Times New Roman" w:hAnsi="Times New Roman"/>
        </w:rPr>
        <w:t>medzinárodnom prostredí,</w:t>
      </w:r>
    </w:p>
    <w:p w14:paraId="14A8D20C" w14:textId="7D5F681A" w:rsidR="008934EE" w:rsidRPr="008B0D3D" w:rsidRDefault="00E707C1" w:rsidP="00E707C1">
      <w:pPr>
        <w:spacing w:after="240" w:line="240" w:lineRule="auto"/>
        <w:ind w:left="284" w:hanging="284"/>
        <w:jc w:val="both"/>
        <w:rPr>
          <w:rFonts w:ascii="Times New Roman" w:hAnsi="Times New Roman" w:cs="Times New Roman"/>
        </w:rPr>
      </w:pPr>
      <w:r w:rsidRPr="008B0D3D">
        <w:rPr>
          <w:rFonts w:ascii="Times New Roman" w:hAnsi="Times New Roman"/>
        </w:rPr>
        <w:t>– výhodou sú manažérske skúsenosti získané</w:t>
      </w:r>
      <w:r w:rsidR="008B0D3D">
        <w:rPr>
          <w:rFonts w:ascii="Times New Roman" w:hAnsi="Times New Roman"/>
        </w:rPr>
        <w:t xml:space="preserve"> v </w:t>
      </w:r>
      <w:r w:rsidRPr="008B0D3D">
        <w:rPr>
          <w:rFonts w:ascii="Times New Roman" w:hAnsi="Times New Roman"/>
        </w:rPr>
        <w:t>multikultúrnom</w:t>
      </w:r>
      <w:r w:rsidR="008B0D3D">
        <w:rPr>
          <w:rFonts w:ascii="Times New Roman" w:hAnsi="Times New Roman"/>
        </w:rPr>
        <w:t xml:space="preserve"> a </w:t>
      </w:r>
      <w:r w:rsidRPr="008B0D3D">
        <w:rPr>
          <w:rFonts w:ascii="Times New Roman" w:hAnsi="Times New Roman"/>
        </w:rPr>
        <w:t>vo viacjazyčnom prostredí.</w:t>
      </w:r>
    </w:p>
    <w:p w14:paraId="3F673DA6" w14:textId="77777777" w:rsidR="008934EE" w:rsidRPr="008B0D3D" w:rsidRDefault="008934EE" w:rsidP="00A75266">
      <w:pPr>
        <w:spacing w:after="240" w:line="240" w:lineRule="auto"/>
        <w:ind w:left="284" w:hanging="284"/>
        <w:jc w:val="both"/>
        <w:rPr>
          <w:rFonts w:ascii="Times New Roman" w:hAnsi="Times New Roman" w:cs="Times New Roman"/>
        </w:rPr>
      </w:pPr>
    </w:p>
    <w:p w14:paraId="3B2E59A0" w14:textId="77777777" w:rsidR="008B0D3D" w:rsidRDefault="009E5E8A" w:rsidP="003542EC">
      <w:pPr>
        <w:spacing w:after="240" w:line="240" w:lineRule="auto"/>
        <w:ind w:left="284" w:hanging="284"/>
        <w:jc w:val="both"/>
        <w:rPr>
          <w:rFonts w:ascii="Times New Roman" w:hAnsi="Times New Roman"/>
          <w:b/>
          <w:u w:val="single"/>
        </w:rPr>
      </w:pPr>
      <w:r w:rsidRPr="008B0D3D">
        <w:rPr>
          <w:rFonts w:ascii="Times New Roman" w:hAnsi="Times New Roman"/>
          <w:b/>
          <w:u w:val="single"/>
        </w:rPr>
        <w:t>Odborné zručnosti</w:t>
      </w:r>
      <w:r w:rsidR="008B0D3D">
        <w:rPr>
          <w:rFonts w:ascii="Times New Roman" w:hAnsi="Times New Roman"/>
          <w:b/>
          <w:u w:val="single"/>
        </w:rPr>
        <w:t xml:space="preserve"> a </w:t>
      </w:r>
      <w:r w:rsidRPr="008B0D3D">
        <w:rPr>
          <w:rFonts w:ascii="Times New Roman" w:hAnsi="Times New Roman"/>
          <w:b/>
          <w:u w:val="single"/>
        </w:rPr>
        <w:t>skúsenosti</w:t>
      </w:r>
    </w:p>
    <w:p w14:paraId="563F013F" w14:textId="0C7337BF" w:rsidR="00A75266" w:rsidRPr="008B0D3D" w:rsidRDefault="00054B68" w:rsidP="00A75266">
      <w:pPr>
        <w:spacing w:after="240" w:line="240" w:lineRule="auto"/>
        <w:ind w:left="284" w:hanging="284"/>
        <w:jc w:val="both"/>
        <w:rPr>
          <w:rFonts w:ascii="Times New Roman" w:hAnsi="Times New Roman" w:cs="Times New Roman"/>
        </w:rPr>
      </w:pPr>
      <w:r w:rsidRPr="008B0D3D">
        <w:rPr>
          <w:rFonts w:ascii="Times New Roman" w:hAnsi="Times New Roman"/>
        </w:rPr>
        <w:t>–</w:t>
      </w:r>
      <w:r w:rsidRPr="008B0D3D">
        <w:tab/>
      </w:r>
      <w:r w:rsidRPr="008B0D3D">
        <w:rPr>
          <w:rFonts w:ascii="Times New Roman" w:hAnsi="Times New Roman"/>
        </w:rPr>
        <w:t>veľmi dobrá znalosť inštitúcií Európskej únie, ich fungovania</w:t>
      </w:r>
      <w:r w:rsidR="008B0D3D">
        <w:rPr>
          <w:rFonts w:ascii="Times New Roman" w:hAnsi="Times New Roman"/>
        </w:rPr>
        <w:t xml:space="preserve"> a </w:t>
      </w:r>
      <w:r w:rsidRPr="008B0D3D">
        <w:rPr>
          <w:rFonts w:ascii="Times New Roman" w:hAnsi="Times New Roman"/>
        </w:rPr>
        <w:t>vzájomných vzťahov,</w:t>
      </w:r>
    </w:p>
    <w:p w14:paraId="4A1FB18B" w14:textId="6F516412" w:rsidR="00A75266" w:rsidRPr="008B0D3D" w:rsidRDefault="00A75266" w:rsidP="00A75266">
      <w:pPr>
        <w:spacing w:after="240" w:line="240" w:lineRule="auto"/>
        <w:ind w:left="284" w:hanging="284"/>
        <w:jc w:val="both"/>
        <w:rPr>
          <w:rFonts w:ascii="Times New Roman" w:hAnsi="Times New Roman" w:cs="Times New Roman"/>
        </w:rPr>
      </w:pPr>
      <w:r w:rsidRPr="008B0D3D">
        <w:rPr>
          <w:rFonts w:ascii="Times New Roman" w:hAnsi="Times New Roman"/>
        </w:rPr>
        <w:t>–</w:t>
      </w:r>
      <w:r w:rsidRPr="008B0D3D">
        <w:tab/>
      </w:r>
      <w:r w:rsidRPr="008B0D3D">
        <w:rPr>
          <w:rFonts w:ascii="Times New Roman" w:hAnsi="Times New Roman"/>
        </w:rPr>
        <w:t>dobré znalosti politiky Únie</w:t>
      </w:r>
      <w:r w:rsidR="008B0D3D">
        <w:rPr>
          <w:rFonts w:ascii="Times New Roman" w:hAnsi="Times New Roman"/>
        </w:rPr>
        <w:t xml:space="preserve"> v </w:t>
      </w:r>
      <w:r w:rsidRPr="008B0D3D">
        <w:rPr>
          <w:rFonts w:ascii="Times New Roman" w:hAnsi="Times New Roman"/>
        </w:rPr>
        <w:t>oblasti železničnej dopravy a/alebo skúsenosti</w:t>
      </w:r>
      <w:r w:rsidR="008B0D3D">
        <w:rPr>
          <w:rFonts w:ascii="Times New Roman" w:hAnsi="Times New Roman"/>
        </w:rPr>
        <w:t xml:space="preserve"> s </w:t>
      </w:r>
      <w:r w:rsidRPr="008B0D3D">
        <w:rPr>
          <w:rFonts w:ascii="Times New Roman" w:hAnsi="Times New Roman"/>
        </w:rPr>
        <w:t>ňou,</w:t>
      </w:r>
    </w:p>
    <w:p w14:paraId="0611EBF5" w14:textId="55193BD8" w:rsidR="00E707C1" w:rsidRPr="008B0D3D" w:rsidRDefault="00A75266" w:rsidP="00E707C1">
      <w:pPr>
        <w:spacing w:after="240" w:line="240" w:lineRule="auto"/>
        <w:ind w:left="284" w:hanging="284"/>
        <w:jc w:val="both"/>
        <w:rPr>
          <w:rFonts w:ascii="Times New Roman" w:hAnsi="Times New Roman" w:cs="Times New Roman"/>
        </w:rPr>
      </w:pPr>
      <w:r w:rsidRPr="008B0D3D">
        <w:rPr>
          <w:rFonts w:ascii="Times New Roman" w:hAnsi="Times New Roman"/>
        </w:rPr>
        <w:t>–</w:t>
      </w:r>
      <w:r w:rsidRPr="008B0D3D">
        <w:tab/>
      </w:r>
      <w:r w:rsidRPr="008B0D3D">
        <w:rPr>
          <w:rFonts w:ascii="Times New Roman" w:hAnsi="Times New Roman"/>
        </w:rPr>
        <w:t>výhodou by bola dobrá znalosť výskumu</w:t>
      </w:r>
      <w:r w:rsidR="008B0D3D">
        <w:rPr>
          <w:rFonts w:ascii="Times New Roman" w:hAnsi="Times New Roman"/>
        </w:rPr>
        <w:t xml:space="preserve"> a </w:t>
      </w:r>
      <w:r w:rsidRPr="008B0D3D">
        <w:rPr>
          <w:rFonts w:ascii="Times New Roman" w:hAnsi="Times New Roman"/>
        </w:rPr>
        <w:t>vývoja</w:t>
      </w:r>
      <w:r w:rsidR="008B0D3D">
        <w:rPr>
          <w:rFonts w:ascii="Times New Roman" w:hAnsi="Times New Roman"/>
        </w:rPr>
        <w:t xml:space="preserve"> v </w:t>
      </w:r>
      <w:r w:rsidRPr="008B0D3D">
        <w:rPr>
          <w:rFonts w:ascii="Times New Roman" w:hAnsi="Times New Roman"/>
        </w:rPr>
        <w:t>oblasti železn</w:t>
      </w:r>
      <w:r w:rsidR="00827DDE" w:rsidRPr="008B0D3D">
        <w:rPr>
          <w:rFonts w:ascii="Times New Roman" w:hAnsi="Times New Roman"/>
        </w:rPr>
        <w:t>ičnej dopravy a/alebo výskumu</w:t>
      </w:r>
      <w:r w:rsidR="008B0D3D">
        <w:rPr>
          <w:rFonts w:ascii="Times New Roman" w:hAnsi="Times New Roman"/>
        </w:rPr>
        <w:t xml:space="preserve"> a </w:t>
      </w:r>
      <w:r w:rsidRPr="008B0D3D">
        <w:rPr>
          <w:rFonts w:ascii="Times New Roman" w:hAnsi="Times New Roman"/>
        </w:rPr>
        <w:t>inovácií</w:t>
      </w:r>
      <w:r w:rsidR="008B0D3D">
        <w:rPr>
          <w:rFonts w:ascii="Times New Roman" w:hAnsi="Times New Roman"/>
        </w:rPr>
        <w:t xml:space="preserve"> v </w:t>
      </w:r>
      <w:r w:rsidRPr="008B0D3D">
        <w:rPr>
          <w:rFonts w:ascii="Times New Roman" w:hAnsi="Times New Roman"/>
        </w:rPr>
        <w:t>oblasti dopravy na vnútroštátnej, medzinárodnej alebo európskej úrovni,</w:t>
      </w:r>
    </w:p>
    <w:p w14:paraId="13ED046F" w14:textId="686D38A3" w:rsidR="003519EB" w:rsidRPr="008B0D3D" w:rsidRDefault="008B0D3D" w:rsidP="00E707C1">
      <w:pPr>
        <w:spacing w:after="240" w:line="240" w:lineRule="auto"/>
        <w:ind w:left="284" w:hanging="284"/>
        <w:jc w:val="both"/>
        <w:rPr>
          <w:rFonts w:ascii="Times New Roman" w:hAnsi="Times New Roman" w:cs="Times New Roman"/>
        </w:rPr>
      </w:pPr>
      <w:r w:rsidRPr="008B0D3D">
        <w:rPr>
          <w:rFonts w:ascii="Times New Roman" w:hAnsi="Times New Roman"/>
        </w:rPr>
        <w:t xml:space="preserve">– </w:t>
      </w:r>
      <w:r w:rsidR="00E707C1" w:rsidRPr="008B0D3D">
        <w:tab/>
      </w:r>
      <w:r w:rsidR="00E707C1" w:rsidRPr="008B0D3D">
        <w:rPr>
          <w:rFonts w:ascii="Times New Roman" w:hAnsi="Times New Roman"/>
        </w:rPr>
        <w:t>výhodou sú aj skúsenosti nadobudnuté vo vnútroštátnej,</w:t>
      </w:r>
      <w:r>
        <w:rPr>
          <w:rFonts w:ascii="Times New Roman" w:hAnsi="Times New Roman"/>
        </w:rPr>
        <w:t xml:space="preserve"> v </w:t>
      </w:r>
      <w:r w:rsidR="00E707C1" w:rsidRPr="008B0D3D">
        <w:rPr>
          <w:rFonts w:ascii="Times New Roman" w:hAnsi="Times New Roman"/>
        </w:rPr>
        <w:t>európskej alebo medzinárodnej verejnej správe.</w:t>
      </w:r>
    </w:p>
    <w:p w14:paraId="26047443" w14:textId="77777777" w:rsidR="003519EB" w:rsidRPr="008B0D3D" w:rsidRDefault="003519EB" w:rsidP="00A75266">
      <w:pPr>
        <w:spacing w:after="240" w:line="240" w:lineRule="auto"/>
        <w:ind w:left="284" w:hanging="284"/>
        <w:jc w:val="both"/>
        <w:rPr>
          <w:rFonts w:ascii="Times New Roman" w:hAnsi="Times New Roman" w:cs="Times New Roman"/>
        </w:rPr>
      </w:pPr>
    </w:p>
    <w:p w14:paraId="06BDC93B" w14:textId="77777777" w:rsidR="008B0D3D" w:rsidRDefault="009E5E8A" w:rsidP="003542EC">
      <w:pPr>
        <w:spacing w:after="240" w:line="240" w:lineRule="auto"/>
        <w:jc w:val="both"/>
        <w:rPr>
          <w:rFonts w:ascii="Times New Roman" w:hAnsi="Times New Roman"/>
          <w:b/>
          <w:u w:val="single"/>
        </w:rPr>
      </w:pPr>
      <w:r w:rsidRPr="008B0D3D">
        <w:rPr>
          <w:rFonts w:ascii="Times New Roman" w:hAnsi="Times New Roman"/>
          <w:b/>
          <w:u w:val="single"/>
        </w:rPr>
        <w:t>Osobnostné vlastnosti</w:t>
      </w:r>
    </w:p>
    <w:p w14:paraId="6BE33085" w14:textId="7C3134A6" w:rsidR="00A75266" w:rsidRPr="008B0D3D" w:rsidRDefault="00054B68" w:rsidP="00A75266">
      <w:pPr>
        <w:spacing w:after="240" w:line="240" w:lineRule="auto"/>
        <w:ind w:left="284" w:hanging="284"/>
        <w:jc w:val="both"/>
        <w:rPr>
          <w:rFonts w:ascii="Times New Roman" w:hAnsi="Times New Roman" w:cs="Times New Roman"/>
        </w:rPr>
      </w:pPr>
      <w:r w:rsidRPr="008B0D3D">
        <w:rPr>
          <w:rFonts w:ascii="Times New Roman" w:hAnsi="Times New Roman"/>
        </w:rPr>
        <w:t>–</w:t>
      </w:r>
      <w:r w:rsidRPr="008B0D3D">
        <w:tab/>
      </w:r>
      <w:r w:rsidRPr="008B0D3D">
        <w:rPr>
          <w:rFonts w:ascii="Times New Roman" w:hAnsi="Times New Roman"/>
        </w:rPr>
        <w:t>schopnosť účinne</w:t>
      </w:r>
      <w:r w:rsidR="008B0D3D">
        <w:rPr>
          <w:rFonts w:ascii="Times New Roman" w:hAnsi="Times New Roman"/>
        </w:rPr>
        <w:t xml:space="preserve"> a </w:t>
      </w:r>
      <w:r w:rsidRPr="008B0D3D">
        <w:rPr>
          <w:rFonts w:ascii="Times New Roman" w:hAnsi="Times New Roman"/>
        </w:rPr>
        <w:t>plynule komunikovať transparentným</w:t>
      </w:r>
      <w:r w:rsidR="008B0D3D">
        <w:rPr>
          <w:rFonts w:ascii="Times New Roman" w:hAnsi="Times New Roman"/>
        </w:rPr>
        <w:t xml:space="preserve"> a </w:t>
      </w:r>
      <w:r w:rsidRPr="008B0D3D">
        <w:rPr>
          <w:rFonts w:ascii="Times New Roman" w:hAnsi="Times New Roman"/>
        </w:rPr>
        <w:t>o</w:t>
      </w:r>
      <w:r w:rsidR="00827DDE" w:rsidRPr="008B0D3D">
        <w:rPr>
          <w:rFonts w:ascii="Times New Roman" w:hAnsi="Times New Roman"/>
        </w:rPr>
        <w:t>tvoreným spôsobom</w:t>
      </w:r>
      <w:r w:rsidR="008B0D3D">
        <w:rPr>
          <w:rFonts w:ascii="Times New Roman" w:hAnsi="Times New Roman"/>
        </w:rPr>
        <w:t xml:space="preserve"> s </w:t>
      </w:r>
      <w:r w:rsidR="00827DDE" w:rsidRPr="008B0D3D">
        <w:rPr>
          <w:rFonts w:ascii="Times New Roman" w:hAnsi="Times New Roman"/>
        </w:rPr>
        <w:t>internými</w:t>
      </w:r>
      <w:r w:rsidR="008B0D3D">
        <w:rPr>
          <w:rFonts w:ascii="Times New Roman" w:hAnsi="Times New Roman"/>
        </w:rPr>
        <w:t xml:space="preserve"> a </w:t>
      </w:r>
      <w:r w:rsidRPr="008B0D3D">
        <w:rPr>
          <w:rFonts w:ascii="Times New Roman" w:hAnsi="Times New Roman"/>
        </w:rPr>
        <w:t>externými zainteresovanými stranami vrátane tlače, verejnosti, európskych, medzinárodných, vnútroštátnych</w:t>
      </w:r>
      <w:r w:rsidR="008B0D3D">
        <w:rPr>
          <w:rFonts w:ascii="Times New Roman" w:hAnsi="Times New Roman"/>
        </w:rPr>
        <w:t xml:space="preserve"> a </w:t>
      </w:r>
      <w:r w:rsidRPr="008B0D3D">
        <w:rPr>
          <w:rFonts w:ascii="Times New Roman" w:hAnsi="Times New Roman"/>
        </w:rPr>
        <w:t>miestnych orgánov, medzinárodných organizácií, ako aj zastupovať spoločný podnik na vonkajších fórach,</w:t>
      </w:r>
    </w:p>
    <w:p w14:paraId="145F3E24" w14:textId="3934D8F5" w:rsidR="00A75266" w:rsidRPr="008B0D3D" w:rsidRDefault="00A75266" w:rsidP="00A75266">
      <w:pPr>
        <w:spacing w:after="240" w:line="240" w:lineRule="auto"/>
        <w:ind w:left="284" w:hanging="284"/>
        <w:jc w:val="both"/>
        <w:rPr>
          <w:rFonts w:ascii="Times New Roman" w:hAnsi="Times New Roman" w:cs="Times New Roman"/>
        </w:rPr>
      </w:pPr>
      <w:r w:rsidRPr="008B0D3D">
        <w:rPr>
          <w:rFonts w:ascii="Times New Roman" w:hAnsi="Times New Roman"/>
        </w:rPr>
        <w:t>–</w:t>
      </w:r>
      <w:r w:rsidRPr="008B0D3D">
        <w:tab/>
      </w:r>
      <w:r w:rsidRPr="008B0D3D">
        <w:rPr>
          <w:rFonts w:ascii="Times New Roman" w:hAnsi="Times New Roman"/>
        </w:rPr>
        <w:t>vynikajúce zručnosti</w:t>
      </w:r>
      <w:r w:rsidR="008B0D3D">
        <w:rPr>
          <w:rFonts w:ascii="Times New Roman" w:hAnsi="Times New Roman"/>
        </w:rPr>
        <w:t xml:space="preserve"> v </w:t>
      </w:r>
      <w:r w:rsidRPr="008B0D3D">
        <w:rPr>
          <w:rFonts w:ascii="Times New Roman" w:hAnsi="Times New Roman"/>
        </w:rPr>
        <w:t>oblasti medziľudských vzťahov</w:t>
      </w:r>
      <w:r w:rsidR="008B0D3D">
        <w:rPr>
          <w:rFonts w:ascii="Times New Roman" w:hAnsi="Times New Roman"/>
        </w:rPr>
        <w:t xml:space="preserve"> a </w:t>
      </w:r>
      <w:r w:rsidRPr="008B0D3D">
        <w:rPr>
          <w:rFonts w:ascii="Times New Roman" w:hAnsi="Times New Roman"/>
        </w:rPr>
        <w:t>schopnosť udržiavať účinné pracovné vzťahy</w:t>
      </w:r>
      <w:r w:rsidR="008B0D3D">
        <w:rPr>
          <w:rFonts w:ascii="Times New Roman" w:hAnsi="Times New Roman"/>
        </w:rPr>
        <w:t xml:space="preserve"> s </w:t>
      </w:r>
      <w:r w:rsidRPr="008B0D3D">
        <w:rPr>
          <w:rFonts w:ascii="Times New Roman" w:hAnsi="Times New Roman"/>
        </w:rPr>
        <w:t>inštitúciami EÚ</w:t>
      </w:r>
      <w:r w:rsidR="008B0D3D">
        <w:rPr>
          <w:rFonts w:ascii="Times New Roman" w:hAnsi="Times New Roman"/>
        </w:rPr>
        <w:t xml:space="preserve"> a </w:t>
      </w:r>
      <w:r w:rsidRPr="008B0D3D">
        <w:rPr>
          <w:rFonts w:ascii="Times New Roman" w:hAnsi="Times New Roman"/>
        </w:rPr>
        <w:t>príslušnými orgánmi členských štátov</w:t>
      </w:r>
      <w:r w:rsidR="008B0D3D">
        <w:rPr>
          <w:rFonts w:ascii="Times New Roman" w:hAnsi="Times New Roman"/>
        </w:rPr>
        <w:t xml:space="preserve"> s </w:t>
      </w:r>
      <w:r w:rsidRPr="008B0D3D">
        <w:rPr>
          <w:rFonts w:ascii="Times New Roman" w:hAnsi="Times New Roman"/>
        </w:rPr>
        <w:t>cieľom zabezpečiť riadne fungovanie spoločného podniku,</w:t>
      </w:r>
    </w:p>
    <w:p w14:paraId="46B488AB" w14:textId="6A5C5C7B" w:rsidR="00E53957" w:rsidRPr="008B0D3D" w:rsidRDefault="00A75266" w:rsidP="00A75266">
      <w:pPr>
        <w:spacing w:after="240" w:line="240" w:lineRule="auto"/>
        <w:ind w:left="284" w:hanging="284"/>
        <w:jc w:val="both"/>
        <w:rPr>
          <w:rFonts w:ascii="Times New Roman" w:hAnsi="Times New Roman" w:cs="Times New Roman"/>
          <w:b/>
        </w:rPr>
      </w:pPr>
      <w:r w:rsidRPr="008B0D3D">
        <w:rPr>
          <w:rFonts w:ascii="Times New Roman" w:hAnsi="Times New Roman"/>
        </w:rPr>
        <w:lastRenderedPageBreak/>
        <w:t>–</w:t>
      </w:r>
      <w:r w:rsidRPr="008B0D3D">
        <w:tab/>
      </w:r>
      <w:r w:rsidRPr="008B0D3D">
        <w:rPr>
          <w:rFonts w:ascii="Times New Roman" w:hAnsi="Times New Roman"/>
        </w:rPr>
        <w:t>schopnosť presadzovať základné zásady spoločného podniku, ktorými sú otvorenosť, transparentnosť, nezávislosť</w:t>
      </w:r>
      <w:r w:rsidR="008B0D3D">
        <w:rPr>
          <w:rFonts w:ascii="Times New Roman" w:hAnsi="Times New Roman"/>
        </w:rPr>
        <w:t xml:space="preserve"> a </w:t>
      </w:r>
      <w:r w:rsidRPr="008B0D3D">
        <w:rPr>
          <w:rFonts w:ascii="Times New Roman" w:hAnsi="Times New Roman"/>
        </w:rPr>
        <w:t>vedecká excelentnosť.</w:t>
      </w:r>
    </w:p>
    <w:p w14:paraId="16EBE20A" w14:textId="623A5866" w:rsidR="003542EC" w:rsidRPr="008B0D3D" w:rsidRDefault="003542EC" w:rsidP="003542EC">
      <w:pPr>
        <w:spacing w:after="240" w:line="240" w:lineRule="auto"/>
        <w:jc w:val="both"/>
        <w:rPr>
          <w:rFonts w:ascii="Times New Roman" w:hAnsi="Times New Roman" w:cs="Times New Roman"/>
          <w:b/>
        </w:rPr>
      </w:pPr>
      <w:r w:rsidRPr="008B0D3D">
        <w:rPr>
          <w:rFonts w:ascii="Times New Roman" w:hAnsi="Times New Roman"/>
          <w:b/>
        </w:rPr>
        <w:t>Čo musia uchádzači spĺňať (kritériá účasti)</w:t>
      </w:r>
    </w:p>
    <w:p w14:paraId="724B4BE8" w14:textId="3E30FD99" w:rsidR="003542EC" w:rsidRPr="008B0D3D" w:rsidRDefault="003542EC" w:rsidP="003542EC">
      <w:pPr>
        <w:spacing w:after="240" w:line="240" w:lineRule="auto"/>
        <w:jc w:val="both"/>
        <w:rPr>
          <w:rFonts w:ascii="Times New Roman" w:hAnsi="Times New Roman" w:cs="Times New Roman"/>
        </w:rPr>
      </w:pPr>
      <w:r w:rsidRPr="008B0D3D">
        <w:rPr>
          <w:rFonts w:ascii="Times New Roman" w:hAnsi="Times New Roman"/>
        </w:rPr>
        <w:t>Do výberovej fázy konania budú zaradení iba tí uchádzači, ktorí budú</w:t>
      </w:r>
      <w:r w:rsidR="008B0D3D">
        <w:rPr>
          <w:rFonts w:ascii="Times New Roman" w:hAnsi="Times New Roman"/>
        </w:rPr>
        <w:t xml:space="preserve"> k </w:t>
      </w:r>
      <w:r w:rsidRPr="008B0D3D">
        <w:rPr>
          <w:rFonts w:ascii="Times New Roman" w:hAnsi="Times New Roman"/>
          <w:b/>
        </w:rPr>
        <w:t>dátumu uzávierky podávania prihlášok</w:t>
      </w:r>
      <w:r w:rsidRPr="008B0D3D">
        <w:rPr>
          <w:rFonts w:ascii="Times New Roman" w:hAnsi="Times New Roman"/>
        </w:rPr>
        <w:t xml:space="preserve"> spĺňať tieto formálne požiadavky:</w:t>
      </w:r>
    </w:p>
    <w:p w14:paraId="4DABFEEA" w14:textId="0774ADD9" w:rsidR="003542EC" w:rsidRPr="008B0D3D"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8B0D3D">
        <w:rPr>
          <w:rFonts w:ascii="Times New Roman" w:hAnsi="Times New Roman"/>
          <w:u w:val="single"/>
        </w:rPr>
        <w:t>Štátna príslušnosť</w:t>
      </w:r>
      <w:r w:rsidRPr="008B0D3D">
        <w:rPr>
          <w:rFonts w:ascii="Times New Roman" w:hAnsi="Times New Roman"/>
        </w:rPr>
        <w:t>: uchádzači musia byť štátnymi príslušníkmi jedného</w:t>
      </w:r>
      <w:r w:rsidR="008B0D3D">
        <w:rPr>
          <w:rFonts w:ascii="Times New Roman" w:hAnsi="Times New Roman"/>
        </w:rPr>
        <w:t xml:space="preserve"> z </w:t>
      </w:r>
      <w:r w:rsidRPr="008B0D3D">
        <w:rPr>
          <w:rFonts w:ascii="Times New Roman" w:hAnsi="Times New Roman"/>
        </w:rPr>
        <w:t>členských štátov Európskej únie.</w:t>
      </w:r>
    </w:p>
    <w:p w14:paraId="5A5F25C2" w14:textId="77777777" w:rsidR="003542EC" w:rsidRPr="008B0D3D"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8B0D3D">
        <w:rPr>
          <w:rFonts w:ascii="Times New Roman" w:hAnsi="Times New Roman"/>
          <w:u w:val="single"/>
        </w:rPr>
        <w:t>Vysokoškolské vzdelanie alebo diplom</w:t>
      </w:r>
      <w:r w:rsidRPr="008B0D3D">
        <w:rPr>
          <w:rFonts w:ascii="Times New Roman" w:hAnsi="Times New Roman"/>
        </w:rPr>
        <w:t>: uchádzači musia mať:</w:t>
      </w:r>
    </w:p>
    <w:p w14:paraId="0F3859A6" w14:textId="725F883F" w:rsidR="003542EC" w:rsidRPr="008B0D3D" w:rsidRDefault="003542EC" w:rsidP="003542EC">
      <w:pPr>
        <w:pStyle w:val="ListParagraph"/>
        <w:spacing w:after="240" w:line="240" w:lineRule="auto"/>
        <w:ind w:left="568" w:hanging="284"/>
        <w:contextualSpacing w:val="0"/>
        <w:jc w:val="both"/>
        <w:rPr>
          <w:rFonts w:ascii="Times New Roman" w:hAnsi="Times New Roman" w:cs="Times New Roman"/>
        </w:rPr>
      </w:pPr>
      <w:r w:rsidRPr="008B0D3D">
        <w:rPr>
          <w:rFonts w:ascii="Times New Roman" w:hAnsi="Times New Roman"/>
        </w:rPr>
        <w:t>–</w:t>
      </w:r>
      <w:r w:rsidRPr="008B0D3D">
        <w:tab/>
      </w:r>
      <w:r w:rsidRPr="008B0D3D">
        <w:rPr>
          <w:rFonts w:ascii="Times New Roman" w:hAnsi="Times New Roman"/>
        </w:rPr>
        <w:t>buď vzdelanie zodpovedajúce ukončenému vysokoškolskému štúdiu osvedčené diplomom, ak je bežná dĺžka vysokoškolského štúdia štyri roky alebo viac,</w:t>
      </w:r>
    </w:p>
    <w:p w14:paraId="7FD3E46E" w14:textId="719E1ED7" w:rsidR="003542EC" w:rsidRPr="008B0D3D" w:rsidRDefault="003542EC" w:rsidP="003542EC">
      <w:pPr>
        <w:pStyle w:val="ListParagraph"/>
        <w:spacing w:after="240" w:line="240" w:lineRule="auto"/>
        <w:ind w:left="568" w:hanging="284"/>
        <w:contextualSpacing w:val="0"/>
        <w:jc w:val="both"/>
        <w:rPr>
          <w:rFonts w:ascii="Times New Roman" w:hAnsi="Times New Roman" w:cs="Times New Roman"/>
        </w:rPr>
      </w:pPr>
      <w:r w:rsidRPr="008B0D3D">
        <w:rPr>
          <w:rFonts w:ascii="Times New Roman" w:hAnsi="Times New Roman"/>
        </w:rPr>
        <w:t>–</w:t>
      </w:r>
      <w:r w:rsidRPr="008B0D3D">
        <w:tab/>
      </w:r>
      <w:r w:rsidRPr="008B0D3D">
        <w:rPr>
          <w:rFonts w:ascii="Times New Roman" w:hAnsi="Times New Roman"/>
        </w:rPr>
        <w:t>alebo vzdelanie zodpovedajúce ukončenému vysokoškolskému štúdiu osvedčené diplomom</w:t>
      </w:r>
      <w:r w:rsidR="008B0D3D">
        <w:rPr>
          <w:rFonts w:ascii="Times New Roman" w:hAnsi="Times New Roman"/>
        </w:rPr>
        <w:t xml:space="preserve"> a </w:t>
      </w:r>
      <w:r w:rsidRPr="008B0D3D">
        <w:rPr>
          <w:rFonts w:ascii="Times New Roman" w:hAnsi="Times New Roman"/>
        </w:rPr>
        <w:t>minimálne ročnú odbornú prax</w:t>
      </w:r>
      <w:r w:rsidR="008B0D3D">
        <w:rPr>
          <w:rFonts w:ascii="Times New Roman" w:hAnsi="Times New Roman"/>
        </w:rPr>
        <w:t xml:space="preserve"> v </w:t>
      </w:r>
      <w:r w:rsidRPr="008B0D3D">
        <w:rPr>
          <w:rFonts w:ascii="Times New Roman" w:hAnsi="Times New Roman"/>
        </w:rPr>
        <w:t>príslušnom odbore, ak je bežná dĺžka vysokoškolského štúdia aspoň tri roky (táto jednoročná odborná prax nemôže byť zahrnutá do postgraduálnej odbornej praxe požadovanej ďalej</w:t>
      </w:r>
      <w:r w:rsidR="008B0D3D">
        <w:rPr>
          <w:rFonts w:ascii="Times New Roman" w:hAnsi="Times New Roman"/>
        </w:rPr>
        <w:t xml:space="preserve"> v </w:t>
      </w:r>
      <w:r w:rsidRPr="008B0D3D">
        <w:rPr>
          <w:rFonts w:ascii="Times New Roman" w:hAnsi="Times New Roman"/>
        </w:rPr>
        <w:t>texte).</w:t>
      </w:r>
    </w:p>
    <w:p w14:paraId="7EEF59D3" w14:textId="744A1E50" w:rsidR="003542EC" w:rsidRPr="008B0D3D"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8B0D3D">
        <w:rPr>
          <w:rFonts w:ascii="Times New Roman" w:hAnsi="Times New Roman"/>
          <w:u w:val="single"/>
        </w:rPr>
        <w:t>Odborná prax</w:t>
      </w:r>
      <w:r w:rsidRPr="008B0D3D">
        <w:rPr>
          <w:rFonts w:ascii="Times New Roman" w:hAnsi="Times New Roman"/>
        </w:rPr>
        <w:t>: uchádzači musia mať aspoň 15-ročnú postgraduálnu odbornú prax</w:t>
      </w:r>
      <w:r w:rsidRPr="008B0D3D">
        <w:rPr>
          <w:rStyle w:val="FootnoteReference"/>
          <w:rFonts w:ascii="Times New Roman" w:hAnsi="Times New Roman" w:cs="Times New Roman"/>
        </w:rPr>
        <w:footnoteReference w:id="3"/>
      </w:r>
      <w:r w:rsidRPr="008B0D3D">
        <w:rPr>
          <w:rFonts w:ascii="Times New Roman" w:hAnsi="Times New Roman"/>
        </w:rPr>
        <w:t xml:space="preserve"> na pozícii, na ktorej sa vyžaduje uvedené vzdelanie. Aspoň päť rokov danej praxe </w:t>
      </w:r>
      <w:r w:rsidR="00827DDE" w:rsidRPr="008B0D3D">
        <w:rPr>
          <w:rFonts w:ascii="Times New Roman" w:hAnsi="Times New Roman"/>
        </w:rPr>
        <w:t>musí byť</w:t>
      </w:r>
      <w:r w:rsidR="008B0D3D">
        <w:rPr>
          <w:rFonts w:ascii="Times New Roman" w:hAnsi="Times New Roman"/>
        </w:rPr>
        <w:t xml:space="preserve"> v </w:t>
      </w:r>
      <w:r w:rsidR="00827DDE" w:rsidRPr="008B0D3D">
        <w:rPr>
          <w:rFonts w:ascii="Times New Roman" w:hAnsi="Times New Roman"/>
        </w:rPr>
        <w:t>oblasti súvisiacej</w:t>
      </w:r>
      <w:r w:rsidR="008B0D3D">
        <w:rPr>
          <w:rFonts w:ascii="Times New Roman" w:hAnsi="Times New Roman"/>
        </w:rPr>
        <w:t xml:space="preserve"> s </w:t>
      </w:r>
      <w:r w:rsidRPr="008B0D3D">
        <w:rPr>
          <w:rFonts w:ascii="Times New Roman" w:hAnsi="Times New Roman"/>
        </w:rPr>
        <w:t>činnosťami spoločného podniku.</w:t>
      </w:r>
    </w:p>
    <w:p w14:paraId="3F55FC3F" w14:textId="384C9C48" w:rsidR="003542EC" w:rsidRPr="008B0D3D"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8B0D3D">
        <w:rPr>
          <w:rFonts w:ascii="Times New Roman" w:hAnsi="Times New Roman"/>
          <w:u w:val="single"/>
        </w:rPr>
        <w:t>Prax</w:t>
      </w:r>
      <w:r w:rsidR="008B0D3D">
        <w:rPr>
          <w:rFonts w:ascii="Times New Roman" w:hAnsi="Times New Roman"/>
          <w:u w:val="single"/>
        </w:rPr>
        <w:t xml:space="preserve"> v </w:t>
      </w:r>
      <w:r w:rsidRPr="008B0D3D">
        <w:rPr>
          <w:rFonts w:ascii="Times New Roman" w:hAnsi="Times New Roman"/>
          <w:u w:val="single"/>
        </w:rPr>
        <w:t>riadiacej funkcii</w:t>
      </w:r>
      <w:r w:rsidRPr="008B0D3D">
        <w:rPr>
          <w:rFonts w:ascii="Times New Roman" w:hAnsi="Times New Roman"/>
        </w:rPr>
        <w:t>:</w:t>
      </w:r>
      <w:r w:rsidR="008B0D3D">
        <w:rPr>
          <w:rFonts w:ascii="Times New Roman" w:hAnsi="Times New Roman"/>
        </w:rPr>
        <w:t xml:space="preserve"> v </w:t>
      </w:r>
      <w:r w:rsidRPr="008B0D3D">
        <w:rPr>
          <w:rFonts w:ascii="Times New Roman" w:hAnsi="Times New Roman"/>
        </w:rPr>
        <w:t>rámci odbornej postgraduálnej praxe musia mať uchádzači aspoň päť rokov skúseností vo vysokej riadiacej funkcii</w:t>
      </w:r>
      <w:r w:rsidRPr="008B0D3D">
        <w:rPr>
          <w:rStyle w:val="FootnoteReference"/>
          <w:rFonts w:ascii="Times New Roman" w:hAnsi="Times New Roman" w:cs="Times New Roman"/>
        </w:rPr>
        <w:footnoteReference w:id="4"/>
      </w:r>
      <w:r w:rsidR="008B0D3D">
        <w:rPr>
          <w:rFonts w:ascii="Times New Roman" w:hAnsi="Times New Roman"/>
        </w:rPr>
        <w:t xml:space="preserve"> v </w:t>
      </w:r>
      <w:r w:rsidRPr="008B0D3D">
        <w:rPr>
          <w:rFonts w:ascii="Times New Roman" w:hAnsi="Times New Roman"/>
        </w:rPr>
        <w:t>oblasti súvisiacej</w:t>
      </w:r>
      <w:r w:rsidR="008B0D3D">
        <w:rPr>
          <w:rFonts w:ascii="Times New Roman" w:hAnsi="Times New Roman"/>
        </w:rPr>
        <w:t xml:space="preserve"> s </w:t>
      </w:r>
      <w:r w:rsidRPr="008B0D3D">
        <w:rPr>
          <w:rFonts w:ascii="Times New Roman" w:hAnsi="Times New Roman"/>
        </w:rPr>
        <w:t>ponúkanou pozíciou,</w:t>
      </w:r>
    </w:p>
    <w:p w14:paraId="60BADBD2" w14:textId="00DA3437" w:rsidR="003542EC" w:rsidRPr="008B0D3D"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8B0D3D">
        <w:rPr>
          <w:rFonts w:ascii="Times New Roman" w:hAnsi="Times New Roman"/>
          <w:u w:val="single"/>
        </w:rPr>
        <w:t>Jazykové znalosti</w:t>
      </w:r>
      <w:r w:rsidRPr="008B0D3D">
        <w:rPr>
          <w:rFonts w:ascii="Times New Roman" w:hAnsi="Times New Roman"/>
        </w:rPr>
        <w:t>: uchádzači musia preukázať dôkladnú znalosť jedného</w:t>
      </w:r>
      <w:r w:rsidR="008B0D3D">
        <w:rPr>
          <w:rFonts w:ascii="Times New Roman" w:hAnsi="Times New Roman"/>
        </w:rPr>
        <w:t xml:space="preserve"> z </w:t>
      </w:r>
      <w:r w:rsidRPr="008B0D3D">
        <w:rPr>
          <w:rFonts w:ascii="Times New Roman" w:hAnsi="Times New Roman"/>
        </w:rPr>
        <w:t>úradných jazykov Európskej únie</w:t>
      </w:r>
      <w:r w:rsidRPr="008B0D3D">
        <w:rPr>
          <w:rStyle w:val="FootnoteReference"/>
          <w:rFonts w:ascii="Times New Roman" w:hAnsi="Times New Roman" w:cs="Times New Roman"/>
        </w:rPr>
        <w:footnoteReference w:id="5"/>
      </w:r>
      <w:r w:rsidR="008B0D3D">
        <w:rPr>
          <w:rFonts w:ascii="Times New Roman" w:hAnsi="Times New Roman"/>
        </w:rPr>
        <w:t xml:space="preserve"> a </w:t>
      </w:r>
      <w:r w:rsidRPr="008B0D3D">
        <w:rPr>
          <w:rFonts w:ascii="Times New Roman" w:hAnsi="Times New Roman"/>
        </w:rPr>
        <w:t>uspokojivú znalosť ďalšieho</w:t>
      </w:r>
      <w:r w:rsidR="008B0D3D">
        <w:rPr>
          <w:rFonts w:ascii="Times New Roman" w:hAnsi="Times New Roman"/>
        </w:rPr>
        <w:t xml:space="preserve"> z </w:t>
      </w:r>
      <w:r w:rsidRPr="008B0D3D">
        <w:rPr>
          <w:rFonts w:ascii="Times New Roman" w:hAnsi="Times New Roman"/>
        </w:rPr>
        <w:t>týchto úradných jazykov. Výberové poroty počas pohovoru, resp. pohovorov overia, či uchádzači spĺňajú požiadavku uspokojivej znalosti ďalšieho úradného jazyka EÚ. Preto sa pohovor (alebo jeho časť) môže uskutočniť</w:t>
      </w:r>
      <w:r w:rsidR="008B0D3D">
        <w:rPr>
          <w:rFonts w:ascii="Times New Roman" w:hAnsi="Times New Roman"/>
        </w:rPr>
        <w:t xml:space="preserve"> v </w:t>
      </w:r>
      <w:r w:rsidRPr="008B0D3D">
        <w:rPr>
          <w:rFonts w:ascii="Times New Roman" w:hAnsi="Times New Roman"/>
        </w:rPr>
        <w:t>danom ďalšom jazyku,</w:t>
      </w:r>
    </w:p>
    <w:p w14:paraId="7B8FE672" w14:textId="1B5A5462" w:rsidR="003542EC" w:rsidRPr="008B0D3D"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8B0D3D">
        <w:rPr>
          <w:rFonts w:ascii="Times New Roman" w:hAnsi="Times New Roman"/>
          <w:u w:val="single"/>
        </w:rPr>
        <w:t>Veková hranica</w:t>
      </w:r>
      <w:r w:rsidRPr="008B0D3D">
        <w:rPr>
          <w:rFonts w:ascii="Times New Roman" w:hAnsi="Times New Roman"/>
        </w:rPr>
        <w:t>: uchádzači musia byť</w:t>
      </w:r>
      <w:r w:rsidR="008B0D3D">
        <w:rPr>
          <w:rFonts w:ascii="Times New Roman" w:hAnsi="Times New Roman"/>
        </w:rPr>
        <w:t xml:space="preserve"> v </w:t>
      </w:r>
      <w:r w:rsidRPr="008B0D3D">
        <w:rPr>
          <w:rFonts w:ascii="Times New Roman" w:hAnsi="Times New Roman"/>
        </w:rPr>
        <w:t>čase uzávierky podávania prihlášok vo veku,</w:t>
      </w:r>
      <w:r w:rsidR="008B0D3D">
        <w:rPr>
          <w:rFonts w:ascii="Times New Roman" w:hAnsi="Times New Roman"/>
        </w:rPr>
        <w:t xml:space="preserve"> v </w:t>
      </w:r>
      <w:r w:rsidRPr="008B0D3D">
        <w:rPr>
          <w:rFonts w:ascii="Times New Roman" w:hAnsi="Times New Roman"/>
        </w:rPr>
        <w:t>ktorom môžu dokončiť celé štvorročné funkčné obdobie pred dosiahnutím dôchodkového veku. Pre dočasných zamestnancov Európskej únie sa vek odchodu do dôchodku stanovuje ako koniec mesiaca,</w:t>
      </w:r>
      <w:r w:rsidR="008B0D3D">
        <w:rPr>
          <w:rFonts w:ascii="Times New Roman" w:hAnsi="Times New Roman"/>
        </w:rPr>
        <w:t xml:space="preserve"> v </w:t>
      </w:r>
      <w:r w:rsidRPr="008B0D3D">
        <w:rPr>
          <w:rFonts w:ascii="Times New Roman" w:hAnsi="Times New Roman"/>
        </w:rPr>
        <w:t>ktorom daná osoba dosiahne vek 66 rokov (pozri článok 47 Podmienok zamestnávania ostatných zamestnancov Európskej únie</w:t>
      </w:r>
      <w:r w:rsidRPr="008B0D3D">
        <w:rPr>
          <w:rStyle w:val="FootnoteReference"/>
          <w:rFonts w:ascii="Times New Roman" w:hAnsi="Times New Roman" w:cs="Times New Roman"/>
        </w:rPr>
        <w:footnoteReference w:id="6"/>
      </w:r>
      <w:r w:rsidRPr="008B0D3D">
        <w:rPr>
          <w:rFonts w:ascii="Times New Roman" w:hAnsi="Times New Roman"/>
        </w:rPr>
        <w:t>).</w:t>
      </w:r>
    </w:p>
    <w:p w14:paraId="2C3E8783" w14:textId="1A8D79D4" w:rsidR="001F08A9" w:rsidRPr="008B0D3D" w:rsidRDefault="001F08A9" w:rsidP="003542EC">
      <w:pPr>
        <w:spacing w:after="240" w:line="240" w:lineRule="auto"/>
        <w:jc w:val="both"/>
        <w:rPr>
          <w:rFonts w:ascii="Times New Roman" w:hAnsi="Times New Roman" w:cs="Times New Roman"/>
          <w:b/>
        </w:rPr>
      </w:pPr>
      <w:r w:rsidRPr="008B0D3D">
        <w:rPr>
          <w:rFonts w:ascii="Times New Roman" w:hAnsi="Times New Roman"/>
          <w:b/>
        </w:rPr>
        <w:t>Výber</w:t>
      </w:r>
      <w:r w:rsidR="008B0D3D">
        <w:rPr>
          <w:rFonts w:ascii="Times New Roman" w:hAnsi="Times New Roman"/>
          <w:b/>
        </w:rPr>
        <w:t xml:space="preserve"> a </w:t>
      </w:r>
      <w:r w:rsidRPr="008B0D3D">
        <w:rPr>
          <w:rFonts w:ascii="Times New Roman" w:hAnsi="Times New Roman"/>
          <w:b/>
        </w:rPr>
        <w:t>vymenovanie</w:t>
      </w:r>
    </w:p>
    <w:p w14:paraId="75E186BA" w14:textId="6CDD914D" w:rsidR="00E53957" w:rsidRPr="008B0D3D" w:rsidRDefault="00E53957" w:rsidP="003542EC">
      <w:pPr>
        <w:pStyle w:val="Corpsdutexte0"/>
        <w:shd w:val="clear" w:color="auto" w:fill="auto"/>
        <w:spacing w:before="0" w:after="240" w:line="240" w:lineRule="auto"/>
        <w:ind w:firstLine="0"/>
        <w:jc w:val="both"/>
        <w:rPr>
          <w:rStyle w:val="Corpsdutexte"/>
          <w:rFonts w:ascii="Times New Roman" w:hAnsi="Times New Roman" w:cs="Times New Roman"/>
          <w:color w:val="000000"/>
          <w:sz w:val="22"/>
          <w:szCs w:val="22"/>
        </w:rPr>
      </w:pPr>
      <w:r w:rsidRPr="008B0D3D">
        <w:rPr>
          <w:rStyle w:val="Corpsdutexte"/>
          <w:rFonts w:ascii="Times New Roman" w:hAnsi="Times New Roman"/>
          <w:color w:val="000000"/>
          <w:sz w:val="22"/>
        </w:rPr>
        <w:t>Výkonného riaditeľa vymenuje správna rada spoločného podniku na základe užšieho zoznamu uchádzačov, ktorý predloží Európska komisia.</w:t>
      </w:r>
    </w:p>
    <w:p w14:paraId="205ACB4F" w14:textId="2ACA5B0B" w:rsidR="008B0D3D" w:rsidRDefault="00335932" w:rsidP="003542EC">
      <w:pPr>
        <w:spacing w:after="240" w:line="240" w:lineRule="auto"/>
        <w:jc w:val="both"/>
        <w:rPr>
          <w:rFonts w:ascii="Times New Roman" w:hAnsi="Times New Roman"/>
        </w:rPr>
      </w:pPr>
      <w:r w:rsidRPr="008B0D3D">
        <w:rPr>
          <w:rFonts w:ascii="Times New Roman" w:hAnsi="Times New Roman"/>
        </w:rPr>
        <w:lastRenderedPageBreak/>
        <w:t>Na zostavenie tohto užšieho zoznamu Európska komisia uspori</w:t>
      </w:r>
      <w:r w:rsidR="00827DDE" w:rsidRPr="008B0D3D">
        <w:rPr>
          <w:rFonts w:ascii="Times New Roman" w:hAnsi="Times New Roman"/>
        </w:rPr>
        <w:t>ada výberové konanie</w:t>
      </w:r>
      <w:r w:rsidR="008B0D3D">
        <w:rPr>
          <w:rFonts w:ascii="Times New Roman" w:hAnsi="Times New Roman"/>
        </w:rPr>
        <w:t xml:space="preserve"> v </w:t>
      </w:r>
      <w:r w:rsidR="00827DDE" w:rsidRPr="008B0D3D">
        <w:rPr>
          <w:rFonts w:ascii="Times New Roman" w:hAnsi="Times New Roman"/>
        </w:rPr>
        <w:t>súlade</w:t>
      </w:r>
      <w:r w:rsidR="008B0D3D">
        <w:rPr>
          <w:rFonts w:ascii="Times New Roman" w:hAnsi="Times New Roman"/>
        </w:rPr>
        <w:t xml:space="preserve"> s </w:t>
      </w:r>
      <w:r w:rsidRPr="008B0D3D">
        <w:rPr>
          <w:rFonts w:ascii="Times New Roman" w:hAnsi="Times New Roman"/>
        </w:rPr>
        <w:t>postupmi, ktoré uplatňuje pri výbere zamestnancov</w:t>
      </w:r>
      <w:r w:rsidR="008B0D3D">
        <w:rPr>
          <w:rFonts w:ascii="Times New Roman" w:hAnsi="Times New Roman"/>
        </w:rPr>
        <w:t xml:space="preserve"> a </w:t>
      </w:r>
      <w:r w:rsidRPr="008B0D3D">
        <w:rPr>
          <w:rFonts w:ascii="Times New Roman" w:hAnsi="Times New Roman"/>
        </w:rPr>
        <w:t>ich prijímaní do služobného pomeru (pozri dokument</w:t>
      </w:r>
      <w:r w:rsidR="008B0D3D">
        <w:rPr>
          <w:rFonts w:ascii="Times New Roman" w:hAnsi="Times New Roman"/>
        </w:rPr>
        <w:t xml:space="preserve"> o </w:t>
      </w:r>
      <w:r w:rsidRPr="008B0D3D">
        <w:rPr>
          <w:rFonts w:ascii="Times New Roman" w:hAnsi="Times New Roman"/>
        </w:rPr>
        <w:t>politike týkajúcej sa riadiacich pracovníkov</w:t>
      </w:r>
      <w:r w:rsidRPr="008B0D3D">
        <w:rPr>
          <w:rStyle w:val="FootnoteReference"/>
          <w:rFonts w:ascii="Times New Roman" w:hAnsi="Times New Roman" w:cs="Times New Roman"/>
        </w:rPr>
        <w:footnoteReference w:id="7"/>
      </w:r>
      <w:r w:rsidRPr="008B0D3D">
        <w:rPr>
          <w:rFonts w:ascii="Times New Roman" w:hAnsi="Times New Roman"/>
        </w:rPr>
        <w:t>)</w:t>
      </w:r>
      <w:r w:rsidR="008B0D3D">
        <w:rPr>
          <w:rFonts w:ascii="Times New Roman" w:hAnsi="Times New Roman"/>
        </w:rPr>
        <w:t>.</w:t>
      </w:r>
    </w:p>
    <w:p w14:paraId="7CD8870D" w14:textId="60C80BDB" w:rsidR="008B0D3D" w:rsidRDefault="00335932" w:rsidP="003542EC">
      <w:pPr>
        <w:spacing w:after="240" w:line="240" w:lineRule="auto"/>
        <w:jc w:val="both"/>
        <w:rPr>
          <w:rFonts w:ascii="Times New Roman" w:hAnsi="Times New Roman"/>
        </w:rPr>
      </w:pPr>
      <w:r w:rsidRPr="008B0D3D">
        <w:rPr>
          <w:rFonts w:ascii="Times New Roman" w:hAnsi="Times New Roman"/>
        </w:rPr>
        <w:t>V rámci tohto výberového konania Európska komisia zostaví porotu predbežného výberu, ktorej súčasťou bude</w:t>
      </w:r>
      <w:r w:rsidR="008B0D3D">
        <w:rPr>
          <w:rFonts w:ascii="Times New Roman" w:hAnsi="Times New Roman"/>
        </w:rPr>
        <w:t xml:space="preserve"> v </w:t>
      </w:r>
      <w:r w:rsidRPr="008B0D3D">
        <w:rPr>
          <w:rFonts w:ascii="Times New Roman" w:hAnsi="Times New Roman"/>
        </w:rPr>
        <w:t>súlade</w:t>
      </w:r>
      <w:r w:rsidR="008B0D3D">
        <w:rPr>
          <w:rFonts w:ascii="Times New Roman" w:hAnsi="Times New Roman"/>
        </w:rPr>
        <w:t xml:space="preserve"> s </w:t>
      </w:r>
      <w:r w:rsidRPr="008B0D3D">
        <w:rPr>
          <w:rFonts w:ascii="Times New Roman" w:hAnsi="Times New Roman"/>
        </w:rPr>
        <w:t>nariadením Rady (EÚ) 2021/2085 aj zástupca vymenovaný každou kategóriou členov spoločného podniku</w:t>
      </w:r>
      <w:r w:rsidRPr="008B0D3D">
        <w:rPr>
          <w:rStyle w:val="FootnoteReference"/>
          <w:rFonts w:ascii="Times New Roman" w:hAnsi="Times New Roman" w:cs="Times New Roman"/>
          <w:sz w:val="20"/>
        </w:rPr>
        <w:footnoteReference w:id="8"/>
      </w:r>
      <w:r w:rsidRPr="008B0D3D">
        <w:rPr>
          <w:rFonts w:ascii="Times New Roman" w:hAnsi="Times New Roman"/>
        </w:rPr>
        <w:t xml:space="preserve"> iných ako Únia, ako aj jeden pozorovateľ vymenovaný správnou radou</w:t>
      </w:r>
      <w:r w:rsidR="008B0D3D">
        <w:rPr>
          <w:rFonts w:ascii="Times New Roman" w:hAnsi="Times New Roman"/>
        </w:rPr>
        <w:t>.</w:t>
      </w:r>
    </w:p>
    <w:p w14:paraId="0F51F6F5" w14:textId="79167C84" w:rsidR="001F08A9" w:rsidRPr="008B0D3D" w:rsidRDefault="001F08A9" w:rsidP="003542EC">
      <w:pPr>
        <w:spacing w:after="240" w:line="240" w:lineRule="auto"/>
        <w:jc w:val="both"/>
        <w:rPr>
          <w:rFonts w:ascii="Times New Roman" w:hAnsi="Times New Roman" w:cs="Times New Roman"/>
        </w:rPr>
      </w:pPr>
      <w:r w:rsidRPr="008B0D3D">
        <w:rPr>
          <w:rFonts w:ascii="Times New Roman" w:hAnsi="Times New Roman"/>
        </w:rPr>
        <w:t>Táto porota posúdi všetky prihlášky, vykoná prvé overenie splnenia kritérií účasti</w:t>
      </w:r>
      <w:r w:rsidR="008B0D3D">
        <w:rPr>
          <w:rFonts w:ascii="Times New Roman" w:hAnsi="Times New Roman"/>
        </w:rPr>
        <w:t xml:space="preserve"> a </w:t>
      </w:r>
      <w:r w:rsidRPr="008B0D3D">
        <w:rPr>
          <w:rFonts w:ascii="Times New Roman" w:hAnsi="Times New Roman"/>
        </w:rPr>
        <w:t>na základe uvedených výberových kritérií vyberie uchádzačov</w:t>
      </w:r>
      <w:r w:rsidR="008B0D3D">
        <w:rPr>
          <w:rFonts w:ascii="Times New Roman" w:hAnsi="Times New Roman"/>
        </w:rPr>
        <w:t xml:space="preserve"> s </w:t>
      </w:r>
      <w:r w:rsidRPr="008B0D3D">
        <w:rPr>
          <w:rFonts w:ascii="Times New Roman" w:hAnsi="Times New Roman"/>
        </w:rPr>
        <w:t>najlepším profilom, ktorí môžu byť pozvaní na pohovor</w:t>
      </w:r>
      <w:r w:rsidR="008B0D3D">
        <w:rPr>
          <w:rFonts w:ascii="Times New Roman" w:hAnsi="Times New Roman"/>
        </w:rPr>
        <w:t xml:space="preserve"> s </w:t>
      </w:r>
      <w:r w:rsidRPr="008B0D3D">
        <w:rPr>
          <w:rFonts w:ascii="Times New Roman" w:hAnsi="Times New Roman"/>
        </w:rPr>
        <w:t>touto porotou.</w:t>
      </w:r>
    </w:p>
    <w:p w14:paraId="567BCC4D" w14:textId="0160B0FE" w:rsidR="001F08A9" w:rsidRPr="008B0D3D" w:rsidRDefault="001F08A9" w:rsidP="003542EC">
      <w:pPr>
        <w:spacing w:after="240" w:line="240" w:lineRule="auto"/>
        <w:jc w:val="both"/>
        <w:rPr>
          <w:rFonts w:ascii="Times New Roman" w:hAnsi="Times New Roman" w:cs="Times New Roman"/>
        </w:rPr>
      </w:pPr>
      <w:r w:rsidRPr="008B0D3D">
        <w:rPr>
          <w:rFonts w:ascii="Times New Roman" w:hAnsi="Times New Roman"/>
        </w:rPr>
        <w:t>Na základe týchto pohovorov porota predbežného výberu vypracuje závery</w:t>
      </w:r>
      <w:r w:rsidR="008B0D3D">
        <w:rPr>
          <w:rFonts w:ascii="Times New Roman" w:hAnsi="Times New Roman"/>
        </w:rPr>
        <w:t xml:space="preserve"> a </w:t>
      </w:r>
      <w:r w:rsidRPr="008B0D3D">
        <w:rPr>
          <w:rFonts w:ascii="Times New Roman" w:hAnsi="Times New Roman"/>
        </w:rPr>
        <w:t>navrhne zoznam uchádzačov na ďalšie pohovory</w:t>
      </w:r>
      <w:r w:rsidR="008B0D3D">
        <w:rPr>
          <w:rFonts w:ascii="Times New Roman" w:hAnsi="Times New Roman"/>
        </w:rPr>
        <w:t xml:space="preserve"> s </w:t>
      </w:r>
      <w:r w:rsidRPr="008B0D3D">
        <w:rPr>
          <w:rFonts w:ascii="Times New Roman" w:hAnsi="Times New Roman"/>
        </w:rPr>
        <w:t>Poradným výborom Európskej komisie pre vymenúvanie (ďalej len „poradný výbor“). Poradný výbor po zohľadnení záverov poroty predbežného výberu rozhodne, ktorí uchádzači budú pozvaní na pohovor.</w:t>
      </w:r>
    </w:p>
    <w:p w14:paraId="665981C2" w14:textId="4C835D21" w:rsidR="001F08A9" w:rsidRPr="008B0D3D" w:rsidRDefault="001F08A9" w:rsidP="003542EC">
      <w:pPr>
        <w:spacing w:after="240" w:line="240" w:lineRule="auto"/>
        <w:jc w:val="both"/>
        <w:rPr>
          <w:rFonts w:ascii="Times New Roman" w:hAnsi="Times New Roman" w:cs="Times New Roman"/>
        </w:rPr>
      </w:pPr>
      <w:r w:rsidRPr="008B0D3D">
        <w:rPr>
          <w:rFonts w:ascii="Times New Roman" w:hAnsi="Times New Roman"/>
        </w:rPr>
        <w:t>Uchádzači pozvaní na pohovor</w:t>
      </w:r>
      <w:r w:rsidR="008B0D3D">
        <w:rPr>
          <w:rFonts w:ascii="Times New Roman" w:hAnsi="Times New Roman"/>
        </w:rPr>
        <w:t xml:space="preserve"> s </w:t>
      </w:r>
      <w:r w:rsidRPr="008B0D3D">
        <w:rPr>
          <w:rFonts w:ascii="Times New Roman" w:hAnsi="Times New Roman"/>
        </w:rPr>
        <w:t>poradným výborom absolvujú celodenný test na výber vedúcich pracovníkov</w:t>
      </w:r>
      <w:r w:rsidR="008B0D3D">
        <w:rPr>
          <w:rFonts w:ascii="Times New Roman" w:hAnsi="Times New Roman"/>
        </w:rPr>
        <w:t xml:space="preserve"> v </w:t>
      </w:r>
      <w:r w:rsidRPr="008B0D3D">
        <w:rPr>
          <w:rFonts w:ascii="Times New Roman" w:hAnsi="Times New Roman"/>
        </w:rPr>
        <w:t>hodnotiacom centre pod dohľadom externých konzultantov pre výber pracovníkov. Na základe výsledkov pohovoru</w:t>
      </w:r>
      <w:r w:rsidR="008B0D3D">
        <w:rPr>
          <w:rFonts w:ascii="Times New Roman" w:hAnsi="Times New Roman"/>
        </w:rPr>
        <w:t xml:space="preserve"> a </w:t>
      </w:r>
      <w:r w:rsidRPr="008B0D3D">
        <w:rPr>
          <w:rFonts w:ascii="Times New Roman" w:hAnsi="Times New Roman"/>
        </w:rPr>
        <w:t>správy hodnotiaceho centra zostaví poradný výbor užší zoznam uchádzačov, ktorých považuje za vhodných na vykonávanie funkcie výkonného riaditeľa spoločného podniku pre európske železnice.</w:t>
      </w:r>
    </w:p>
    <w:p w14:paraId="12D3DCE0" w14:textId="0023A1F2" w:rsidR="001F08A9" w:rsidRPr="008B0D3D" w:rsidRDefault="001F08A9" w:rsidP="003542EC">
      <w:pPr>
        <w:spacing w:after="240" w:line="240" w:lineRule="auto"/>
        <w:jc w:val="both"/>
        <w:rPr>
          <w:rFonts w:ascii="Times New Roman" w:hAnsi="Times New Roman" w:cs="Times New Roman"/>
        </w:rPr>
      </w:pPr>
      <w:r w:rsidRPr="008B0D3D">
        <w:rPr>
          <w:rFonts w:ascii="Times New Roman" w:hAnsi="Times New Roman"/>
        </w:rPr>
        <w:t>Uchádzači, ktorí sa dostanú do užšieho výberu poradného výboru, absolvujú pohovor</w:t>
      </w:r>
      <w:r w:rsidR="008B0D3D">
        <w:rPr>
          <w:rFonts w:ascii="Times New Roman" w:hAnsi="Times New Roman"/>
        </w:rPr>
        <w:t xml:space="preserve"> s </w:t>
      </w:r>
      <w:r w:rsidRPr="008B0D3D">
        <w:rPr>
          <w:rFonts w:ascii="Times New Roman" w:hAnsi="Times New Roman"/>
        </w:rPr>
        <w:t>členom, resp. členmi Komisie, pod ktorých spadá generálne riaditeľstvo zodpovedné za vzťahy so spoločným podnikom.</w:t>
      </w:r>
    </w:p>
    <w:p w14:paraId="64CD3857" w14:textId="07CE8C77" w:rsidR="001F08A9" w:rsidRPr="008B0D3D" w:rsidRDefault="001F08A9" w:rsidP="003542EC">
      <w:pPr>
        <w:spacing w:after="240" w:line="240" w:lineRule="auto"/>
        <w:jc w:val="both"/>
        <w:rPr>
          <w:rFonts w:ascii="Times New Roman" w:hAnsi="Times New Roman" w:cs="Times New Roman"/>
        </w:rPr>
      </w:pPr>
      <w:r w:rsidRPr="008B0D3D">
        <w:rPr>
          <w:rFonts w:ascii="Times New Roman" w:hAnsi="Times New Roman"/>
        </w:rPr>
        <w:t>Po týchto pohovoroch Európska komisia schváli užší zoznam, ktorý bude podľa možnosti zahŕňať aspoň troch najvhodnejších uchádzačov,</w:t>
      </w:r>
      <w:r w:rsidR="008B0D3D">
        <w:rPr>
          <w:rFonts w:ascii="Times New Roman" w:hAnsi="Times New Roman"/>
        </w:rPr>
        <w:t xml:space="preserve"> a </w:t>
      </w:r>
      <w:r w:rsidRPr="008B0D3D">
        <w:rPr>
          <w:rFonts w:ascii="Times New Roman" w:hAnsi="Times New Roman"/>
        </w:rPr>
        <w:t>predloží ho správnej rade spoločného podniku pre európske železnice. Správna rada sa môže rozhodnúť, že pred vymenovaním výkonného riaditeľa spomedzi uchádzačov</w:t>
      </w:r>
      <w:r w:rsidR="008B0D3D">
        <w:rPr>
          <w:rFonts w:ascii="Times New Roman" w:hAnsi="Times New Roman"/>
        </w:rPr>
        <w:t xml:space="preserve"> z </w:t>
      </w:r>
      <w:r w:rsidRPr="008B0D3D">
        <w:rPr>
          <w:rFonts w:ascii="Times New Roman" w:hAnsi="Times New Roman"/>
        </w:rPr>
        <w:t>užšieho zoznamu Komisie uskutoční</w:t>
      </w:r>
      <w:r w:rsidR="008B0D3D">
        <w:rPr>
          <w:rFonts w:ascii="Times New Roman" w:hAnsi="Times New Roman"/>
        </w:rPr>
        <w:t xml:space="preserve"> s </w:t>
      </w:r>
      <w:r w:rsidRPr="008B0D3D">
        <w:rPr>
          <w:rFonts w:ascii="Times New Roman" w:hAnsi="Times New Roman"/>
        </w:rPr>
        <w:t>uchádzačmi pohovory. Zaradenie do tohto užšieho zoznamu nie je zárukou vymenovania.</w:t>
      </w:r>
    </w:p>
    <w:p w14:paraId="2FF75FF0" w14:textId="77777777" w:rsidR="001F08A9" w:rsidRPr="008B0D3D" w:rsidRDefault="001F08A9" w:rsidP="003542EC">
      <w:pPr>
        <w:spacing w:after="240" w:line="240" w:lineRule="auto"/>
        <w:jc w:val="both"/>
        <w:rPr>
          <w:rFonts w:ascii="Times New Roman" w:hAnsi="Times New Roman" w:cs="Times New Roman"/>
        </w:rPr>
      </w:pPr>
      <w:r w:rsidRPr="008B0D3D">
        <w:rPr>
          <w:rFonts w:ascii="Times New Roman" w:hAnsi="Times New Roman"/>
        </w:rPr>
        <w:t>Okrem už uvedených pohovorov sa od uchádzačov môže požadovať absolvovanie ďalších pohovorov a/alebo testov. Je možné, že uchádzači budú musieť vystúpiť aj pred príslušným výborom, resp. výbormi Európskeho parlamentu.</w:t>
      </w:r>
    </w:p>
    <w:p w14:paraId="24F99624" w14:textId="791E1C69" w:rsidR="00431AEB" w:rsidRPr="008B0D3D" w:rsidRDefault="00431AEB" w:rsidP="00431AEB">
      <w:pPr>
        <w:spacing w:after="240" w:line="240" w:lineRule="auto"/>
        <w:jc w:val="both"/>
        <w:rPr>
          <w:rFonts w:ascii="Times New Roman" w:hAnsi="Times New Roman" w:cs="Times New Roman"/>
        </w:rPr>
      </w:pPr>
      <w:r w:rsidRPr="008B0D3D">
        <w:rPr>
          <w:rFonts w:ascii="Times New Roman" w:hAnsi="Times New Roman"/>
        </w:rPr>
        <w:t>Vybraný uchádzač by mal mať platný certifikát</w:t>
      </w:r>
      <w:r w:rsidR="008B0D3D">
        <w:rPr>
          <w:rFonts w:ascii="Times New Roman" w:hAnsi="Times New Roman"/>
        </w:rPr>
        <w:t xml:space="preserve"> o </w:t>
      </w:r>
      <w:r w:rsidRPr="008B0D3D">
        <w:rPr>
          <w:rFonts w:ascii="Times New Roman" w:hAnsi="Times New Roman"/>
        </w:rPr>
        <w:t>bezpečnostnej previerke alebo by mal byť schopný získať ho od národného bezpečnostného orgánu svojej krajiny. Osobná bezpečnostná previerka je administratívne rozhodnutie, ktoré sa prijíma na základe bezpečnostného vyšetrovania vykonaného príslušným národným bezpečnostným orgánom krajiny, ktorej je daná osoba štátnym príslušníkom,</w:t>
      </w:r>
      <w:r w:rsidR="008B0D3D">
        <w:rPr>
          <w:rFonts w:ascii="Times New Roman" w:hAnsi="Times New Roman"/>
        </w:rPr>
        <w:t xml:space="preserve"> a </w:t>
      </w:r>
      <w:r w:rsidRPr="008B0D3D">
        <w:rPr>
          <w:rFonts w:ascii="Times New Roman" w:hAnsi="Times New Roman"/>
        </w:rPr>
        <w:t>to</w:t>
      </w:r>
      <w:r w:rsidR="008B0D3D">
        <w:rPr>
          <w:rFonts w:ascii="Times New Roman" w:hAnsi="Times New Roman"/>
        </w:rPr>
        <w:t xml:space="preserve"> v </w:t>
      </w:r>
      <w:r w:rsidRPr="008B0D3D">
        <w:rPr>
          <w:rFonts w:ascii="Times New Roman" w:hAnsi="Times New Roman"/>
        </w:rPr>
        <w:t>súlade</w:t>
      </w:r>
      <w:r w:rsidR="008B0D3D">
        <w:rPr>
          <w:rFonts w:ascii="Times New Roman" w:hAnsi="Times New Roman"/>
        </w:rPr>
        <w:t xml:space="preserve"> s </w:t>
      </w:r>
      <w:r w:rsidRPr="008B0D3D">
        <w:rPr>
          <w:rFonts w:ascii="Times New Roman" w:hAnsi="Times New Roman"/>
        </w:rPr>
        <w:t>uplatniteľnými vnútroštátnymi bezpečnostnými zákonmi</w:t>
      </w:r>
      <w:r w:rsidR="008B0D3D">
        <w:rPr>
          <w:rFonts w:ascii="Times New Roman" w:hAnsi="Times New Roman"/>
        </w:rPr>
        <w:t xml:space="preserve"> a </w:t>
      </w:r>
      <w:r w:rsidRPr="008B0D3D">
        <w:rPr>
          <w:rFonts w:ascii="Times New Roman" w:hAnsi="Times New Roman"/>
        </w:rPr>
        <w:t>predpismi,</w:t>
      </w:r>
      <w:r w:rsidR="008B0D3D">
        <w:rPr>
          <w:rFonts w:ascii="Times New Roman" w:hAnsi="Times New Roman"/>
        </w:rPr>
        <w:t xml:space="preserve"> a </w:t>
      </w:r>
      <w:r w:rsidRPr="008B0D3D">
        <w:rPr>
          <w:rFonts w:ascii="Times New Roman" w:hAnsi="Times New Roman"/>
        </w:rPr>
        <w:t>ktorým sa potvrdzuje, že danej osobe sa môže udeliť prístup</w:t>
      </w:r>
      <w:r w:rsidR="008B0D3D">
        <w:rPr>
          <w:rFonts w:ascii="Times New Roman" w:hAnsi="Times New Roman"/>
        </w:rPr>
        <w:t xml:space="preserve"> k </w:t>
      </w:r>
      <w:r w:rsidRPr="008B0D3D">
        <w:rPr>
          <w:rFonts w:ascii="Times New Roman" w:hAnsi="Times New Roman"/>
        </w:rPr>
        <w:t>utajovaným skutočnostiam do určeného stupňa utajenia. (Treba mať na pamäti, že postup potrebný na získanie bezpečnostnej previerky sa môže začať iba na žiadosť zamestnávateľa, nie samotného uchádzača.)</w:t>
      </w:r>
    </w:p>
    <w:p w14:paraId="1601A64B" w14:textId="6DD12686" w:rsidR="00431AEB" w:rsidRPr="008B0D3D" w:rsidRDefault="00431AEB" w:rsidP="00431AEB">
      <w:pPr>
        <w:spacing w:after="240" w:line="240" w:lineRule="auto"/>
        <w:jc w:val="both"/>
        <w:rPr>
          <w:rFonts w:ascii="Times New Roman" w:hAnsi="Times New Roman" w:cs="Times New Roman"/>
        </w:rPr>
      </w:pPr>
      <w:r w:rsidRPr="008B0D3D">
        <w:rPr>
          <w:rFonts w:ascii="Times New Roman" w:hAnsi="Times New Roman"/>
        </w:rPr>
        <w:t>Až do udelenia osobnej bezpečnostnej previerky zo strany príslušného členského štátu</w:t>
      </w:r>
      <w:r w:rsidR="008B0D3D">
        <w:rPr>
          <w:rFonts w:ascii="Times New Roman" w:hAnsi="Times New Roman"/>
        </w:rPr>
        <w:t xml:space="preserve"> a </w:t>
      </w:r>
      <w:r w:rsidRPr="008B0D3D">
        <w:rPr>
          <w:rFonts w:ascii="Times New Roman" w:hAnsi="Times New Roman"/>
        </w:rPr>
        <w:t>do ukončenia postupu bezpečnostnej previerky brífingom zo strany riaditeľstva Európskej komisie pre bezpečnosť, ktorý sa vyžaduje podľa právnych predpisov, nebude mať uchádzač prístup</w:t>
      </w:r>
      <w:r w:rsidR="008B0D3D">
        <w:rPr>
          <w:rFonts w:ascii="Times New Roman" w:hAnsi="Times New Roman"/>
        </w:rPr>
        <w:t xml:space="preserve"> k </w:t>
      </w:r>
      <w:r w:rsidRPr="008B0D3D">
        <w:rPr>
          <w:rFonts w:ascii="Times New Roman" w:hAnsi="Times New Roman"/>
        </w:rPr>
        <w:t xml:space="preserve">utajovaným skutočnostiam EÚ so stupňom utajenia CONFIDENTIEL UE/EU CONFIDENTIAL alebo vyšším, ani </w:t>
      </w:r>
      <w:r w:rsidRPr="008B0D3D">
        <w:rPr>
          <w:rFonts w:ascii="Times New Roman" w:hAnsi="Times New Roman"/>
        </w:rPr>
        <w:lastRenderedPageBreak/>
        <w:t>sa nebude môcť zúčastňovať na žiadnych zasadnutiach, na ktorých sa</w:t>
      </w:r>
      <w:r w:rsidR="008B0D3D">
        <w:rPr>
          <w:rFonts w:ascii="Times New Roman" w:hAnsi="Times New Roman"/>
        </w:rPr>
        <w:t xml:space="preserve"> o </w:t>
      </w:r>
      <w:r w:rsidRPr="008B0D3D">
        <w:rPr>
          <w:rFonts w:ascii="Times New Roman" w:hAnsi="Times New Roman"/>
        </w:rPr>
        <w:t>takýchto utajovaných skutočnostiach EÚ bude rokovať.</w:t>
      </w:r>
    </w:p>
    <w:p w14:paraId="053F9FCD" w14:textId="77777777" w:rsidR="008B0D3D" w:rsidRDefault="00941457" w:rsidP="00941457">
      <w:pPr>
        <w:spacing w:after="240" w:line="240" w:lineRule="auto"/>
        <w:jc w:val="both"/>
        <w:rPr>
          <w:rFonts w:ascii="Times New Roman" w:hAnsi="Times New Roman"/>
          <w:b/>
        </w:rPr>
      </w:pPr>
      <w:bookmarkStart w:id="0" w:name="_GoBack"/>
      <w:bookmarkEnd w:id="0"/>
      <w:r w:rsidRPr="008B0D3D">
        <w:rPr>
          <w:rFonts w:ascii="Times New Roman" w:hAnsi="Times New Roman"/>
          <w:b/>
        </w:rPr>
        <w:t>Rovnosť príležitostí</w:t>
      </w:r>
    </w:p>
    <w:p w14:paraId="2B08FB00" w14:textId="39DD98E7" w:rsidR="00941457" w:rsidRPr="008B0D3D" w:rsidRDefault="00941457" w:rsidP="00941457">
      <w:pPr>
        <w:spacing w:after="240" w:line="240" w:lineRule="auto"/>
        <w:jc w:val="both"/>
        <w:rPr>
          <w:rFonts w:ascii="Times New Roman" w:hAnsi="Times New Roman" w:cs="Times New Roman"/>
        </w:rPr>
      </w:pPr>
      <w:r w:rsidRPr="008B0D3D">
        <w:rPr>
          <w:rFonts w:ascii="Times New Roman" w:hAnsi="Times New Roman"/>
        </w:rPr>
        <w:t>Komisia</w:t>
      </w:r>
      <w:r w:rsidR="008B0D3D">
        <w:rPr>
          <w:rFonts w:ascii="Times New Roman" w:hAnsi="Times New Roman"/>
        </w:rPr>
        <w:t xml:space="preserve"> a </w:t>
      </w:r>
      <w:r w:rsidRPr="008B0D3D">
        <w:rPr>
          <w:rFonts w:ascii="Times New Roman" w:hAnsi="Times New Roman"/>
        </w:rPr>
        <w:t>spoločný podnik sledujú strategický cieľ dosiahnuť rodovú rovnosť na všetkých úrovniach riadenia do konca svojho súčasného mandátu, uplatňujú po</w:t>
      </w:r>
      <w:r w:rsidR="00827DDE" w:rsidRPr="008B0D3D">
        <w:rPr>
          <w:rFonts w:ascii="Times New Roman" w:hAnsi="Times New Roman"/>
        </w:rPr>
        <w:t>litiku rovnakých príležitostí</w:t>
      </w:r>
      <w:r w:rsidR="008B0D3D">
        <w:rPr>
          <w:rFonts w:ascii="Times New Roman" w:hAnsi="Times New Roman"/>
        </w:rPr>
        <w:t xml:space="preserve"> a </w:t>
      </w:r>
      <w:r w:rsidRPr="008B0D3D">
        <w:rPr>
          <w:rFonts w:ascii="Times New Roman" w:hAnsi="Times New Roman"/>
        </w:rPr>
        <w:t>nediskriminácie</w:t>
      </w:r>
      <w:r w:rsidR="008B0D3D">
        <w:rPr>
          <w:rFonts w:ascii="Times New Roman" w:hAnsi="Times New Roman"/>
        </w:rPr>
        <w:t xml:space="preserve"> v </w:t>
      </w:r>
      <w:r w:rsidRPr="008B0D3D">
        <w:rPr>
          <w:rFonts w:ascii="Times New Roman" w:hAnsi="Times New Roman"/>
        </w:rPr>
        <w:t>súlade</w:t>
      </w:r>
      <w:r w:rsidR="008B0D3D">
        <w:rPr>
          <w:rFonts w:ascii="Times New Roman" w:hAnsi="Times New Roman"/>
        </w:rPr>
        <w:t xml:space="preserve"> s </w:t>
      </w:r>
      <w:r w:rsidRPr="008B0D3D">
        <w:rPr>
          <w:rFonts w:ascii="Times New Roman" w:hAnsi="Times New Roman"/>
        </w:rPr>
        <w:t>článkom 1d služobného poriadku</w:t>
      </w:r>
      <w:r w:rsidRPr="008B0D3D">
        <w:rPr>
          <w:rStyle w:val="FootnoteReference"/>
          <w:rFonts w:ascii="Times New Roman" w:hAnsi="Times New Roman" w:cs="Times New Roman"/>
        </w:rPr>
        <w:footnoteReference w:id="9"/>
      </w:r>
      <w:r w:rsidR="008B0D3D">
        <w:rPr>
          <w:rFonts w:ascii="Times New Roman" w:hAnsi="Times New Roman"/>
        </w:rPr>
        <w:t xml:space="preserve"> a </w:t>
      </w:r>
      <w:r w:rsidRPr="008B0D3D">
        <w:rPr>
          <w:rFonts w:ascii="Times New Roman" w:hAnsi="Times New Roman"/>
        </w:rPr>
        <w:t>podporujú prihlášky, ktoré by mohli prispieť</w:t>
      </w:r>
      <w:r w:rsidR="008B0D3D">
        <w:rPr>
          <w:rFonts w:ascii="Times New Roman" w:hAnsi="Times New Roman"/>
        </w:rPr>
        <w:t xml:space="preserve"> k </w:t>
      </w:r>
      <w:r w:rsidRPr="008B0D3D">
        <w:rPr>
          <w:rFonts w:ascii="Times New Roman" w:hAnsi="Times New Roman"/>
        </w:rPr>
        <w:t>väčšej rozmanitosti, rodovej rovnosti</w:t>
      </w:r>
      <w:r w:rsidR="008B0D3D">
        <w:rPr>
          <w:rFonts w:ascii="Times New Roman" w:hAnsi="Times New Roman"/>
        </w:rPr>
        <w:t xml:space="preserve"> a </w:t>
      </w:r>
      <w:r w:rsidRPr="008B0D3D">
        <w:rPr>
          <w:rFonts w:ascii="Times New Roman" w:hAnsi="Times New Roman"/>
        </w:rPr>
        <w:t>celkovej geografickej rovnováhe.</w:t>
      </w:r>
    </w:p>
    <w:p w14:paraId="24BFAB7C" w14:textId="77777777" w:rsidR="008B0D3D" w:rsidRDefault="005B116D" w:rsidP="003542EC">
      <w:pPr>
        <w:spacing w:after="240" w:line="240" w:lineRule="auto"/>
        <w:jc w:val="both"/>
        <w:rPr>
          <w:rFonts w:ascii="Times New Roman" w:hAnsi="Times New Roman"/>
          <w:b/>
        </w:rPr>
      </w:pPr>
      <w:r w:rsidRPr="008B0D3D">
        <w:rPr>
          <w:rFonts w:ascii="Times New Roman" w:hAnsi="Times New Roman"/>
          <w:b/>
        </w:rPr>
        <w:t>Rozmanitosť</w:t>
      </w:r>
      <w:r w:rsidR="008B0D3D">
        <w:rPr>
          <w:rFonts w:ascii="Times New Roman" w:hAnsi="Times New Roman"/>
          <w:b/>
        </w:rPr>
        <w:t xml:space="preserve"> a </w:t>
      </w:r>
      <w:r w:rsidRPr="008B0D3D">
        <w:rPr>
          <w:rFonts w:ascii="Times New Roman" w:hAnsi="Times New Roman"/>
          <w:b/>
        </w:rPr>
        <w:t>inklúzia</w:t>
      </w:r>
    </w:p>
    <w:p w14:paraId="3EB0A774" w14:textId="74E232B1" w:rsidR="008B0D3D" w:rsidRDefault="005B116D" w:rsidP="003542EC">
      <w:pPr>
        <w:spacing w:after="240" w:line="240" w:lineRule="auto"/>
        <w:jc w:val="both"/>
        <w:rPr>
          <w:rFonts w:ascii="Times New Roman" w:hAnsi="Times New Roman"/>
        </w:rPr>
      </w:pPr>
      <w:r w:rsidRPr="008B0D3D">
        <w:rPr>
          <w:rFonts w:ascii="Times New Roman" w:hAnsi="Times New Roman"/>
        </w:rPr>
        <w:t>Spoločný podnik uznáva, že zdravá rovnováha medzi pracovným</w:t>
      </w:r>
      <w:r w:rsidR="008B0D3D">
        <w:rPr>
          <w:rFonts w:ascii="Times New Roman" w:hAnsi="Times New Roman"/>
        </w:rPr>
        <w:t xml:space="preserve"> a </w:t>
      </w:r>
      <w:r w:rsidRPr="008B0D3D">
        <w:rPr>
          <w:rFonts w:ascii="Times New Roman" w:hAnsi="Times New Roman"/>
        </w:rPr>
        <w:t>súkromným životom je dôležitým motivačným faktorom pre mnohých ľudí</w:t>
      </w:r>
      <w:r w:rsidR="008B0D3D">
        <w:rPr>
          <w:rFonts w:ascii="Times New Roman" w:hAnsi="Times New Roman"/>
        </w:rPr>
        <w:t xml:space="preserve"> a </w:t>
      </w:r>
      <w:r w:rsidRPr="008B0D3D">
        <w:rPr>
          <w:rFonts w:ascii="Times New Roman" w:hAnsi="Times New Roman"/>
        </w:rPr>
        <w:t>že sa čoraz viac očakáva, že súčasťou moderného pracovného pro</w:t>
      </w:r>
      <w:r w:rsidR="008B0D3D" w:rsidRPr="008B0D3D">
        <w:rPr>
          <w:rFonts w:ascii="Times New Roman" w:hAnsi="Times New Roman"/>
        </w:rPr>
        <w:t xml:space="preserve">stredia bude flexibilná práca. </w:t>
      </w:r>
      <w:r w:rsidRPr="008B0D3D">
        <w:rPr>
          <w:rFonts w:ascii="Times New Roman" w:hAnsi="Times New Roman"/>
        </w:rPr>
        <w:t>Spoločný podnik je ako zamestnávateľ odhodlaný zabezpečiť rodovú rovnosť</w:t>
      </w:r>
      <w:r w:rsidR="008B0D3D">
        <w:rPr>
          <w:rFonts w:ascii="Times New Roman" w:hAnsi="Times New Roman"/>
        </w:rPr>
        <w:t xml:space="preserve"> a </w:t>
      </w:r>
      <w:r w:rsidRPr="008B0D3D">
        <w:rPr>
          <w:rFonts w:ascii="Times New Roman" w:hAnsi="Times New Roman"/>
        </w:rPr>
        <w:t>predchádzať diskriminácii</w:t>
      </w:r>
      <w:r w:rsidR="008B0D3D">
        <w:rPr>
          <w:rFonts w:ascii="Times New Roman" w:hAnsi="Times New Roman"/>
        </w:rPr>
        <w:t xml:space="preserve"> z </w:t>
      </w:r>
      <w:r w:rsidRPr="008B0D3D">
        <w:rPr>
          <w:rFonts w:ascii="Times New Roman" w:hAnsi="Times New Roman"/>
        </w:rPr>
        <w:t>akýchkoľvek dôvodov. Aktívne víta prihlášky od všetkých kvalifikovaných uchádzačov</w:t>
      </w:r>
      <w:r w:rsidR="008B0D3D">
        <w:rPr>
          <w:rFonts w:ascii="Times New Roman" w:hAnsi="Times New Roman"/>
        </w:rPr>
        <w:t xml:space="preserve"> s </w:t>
      </w:r>
      <w:r w:rsidRPr="008B0D3D">
        <w:rPr>
          <w:rFonts w:ascii="Times New Roman" w:hAnsi="Times New Roman"/>
        </w:rPr>
        <w:t>rôznorodými skúsenosťami</w:t>
      </w:r>
      <w:r w:rsidR="008B0D3D">
        <w:rPr>
          <w:rFonts w:ascii="Times New Roman" w:hAnsi="Times New Roman"/>
        </w:rPr>
        <w:t xml:space="preserve"> a </w:t>
      </w:r>
      <w:r w:rsidRPr="008B0D3D">
        <w:rPr>
          <w:rFonts w:ascii="Times New Roman" w:hAnsi="Times New Roman"/>
        </w:rPr>
        <w:t>schopnosťami</w:t>
      </w:r>
      <w:r w:rsidR="008B0D3D">
        <w:rPr>
          <w:rFonts w:ascii="Times New Roman" w:hAnsi="Times New Roman"/>
        </w:rPr>
        <w:t xml:space="preserve"> z </w:t>
      </w:r>
      <w:r w:rsidRPr="008B0D3D">
        <w:rPr>
          <w:rFonts w:ascii="Times New Roman" w:hAnsi="Times New Roman"/>
        </w:rPr>
        <w:t>čo najširšieho geografického spektra členských štátov EÚ.</w:t>
      </w:r>
      <w:r w:rsidR="008B0D3D">
        <w:rPr>
          <w:rFonts w:ascii="Times New Roman" w:hAnsi="Times New Roman"/>
        </w:rPr>
        <w:t xml:space="preserve"> V </w:t>
      </w:r>
      <w:r w:rsidRPr="008B0D3D">
        <w:rPr>
          <w:rFonts w:ascii="Times New Roman" w:hAnsi="Times New Roman"/>
        </w:rPr>
        <w:t>záujme presadzovania rodovej rovnosti spoločný podnik podporuje podávanie prihlášok najmä od žien. Osobám so zdravotným postihnutím možno počas výberového konania poskytnúť pomoc</w:t>
      </w:r>
      <w:r w:rsidR="008B0D3D">
        <w:rPr>
          <w:rFonts w:ascii="Times New Roman" w:hAnsi="Times New Roman"/>
        </w:rPr>
        <w:t>.</w:t>
      </w:r>
    </w:p>
    <w:p w14:paraId="19F8019A" w14:textId="19C1E666" w:rsidR="006B1671" w:rsidRPr="008B0D3D" w:rsidRDefault="006B1671" w:rsidP="003542EC">
      <w:pPr>
        <w:spacing w:after="240" w:line="240" w:lineRule="auto"/>
        <w:jc w:val="both"/>
        <w:rPr>
          <w:rFonts w:ascii="Times New Roman" w:hAnsi="Times New Roman" w:cs="Times New Roman"/>
          <w:b/>
        </w:rPr>
      </w:pPr>
      <w:r w:rsidRPr="008B0D3D">
        <w:rPr>
          <w:rFonts w:ascii="Times New Roman" w:hAnsi="Times New Roman"/>
          <w:b/>
        </w:rPr>
        <w:t>Podmienky zamestnania</w:t>
      </w:r>
    </w:p>
    <w:p w14:paraId="2E5B6374" w14:textId="545D1C31" w:rsidR="008B0D3D" w:rsidRDefault="001C1F92" w:rsidP="001C1F92">
      <w:pPr>
        <w:spacing w:after="240" w:line="240" w:lineRule="auto"/>
        <w:jc w:val="both"/>
        <w:rPr>
          <w:rFonts w:ascii="Times New Roman" w:hAnsi="Times New Roman"/>
        </w:rPr>
      </w:pPr>
      <w:r w:rsidRPr="008B0D3D">
        <w:rPr>
          <w:rFonts w:ascii="Times New Roman" w:hAnsi="Times New Roman"/>
        </w:rPr>
        <w:t>Plat</w:t>
      </w:r>
      <w:r w:rsidR="008B0D3D">
        <w:rPr>
          <w:rFonts w:ascii="Times New Roman" w:hAnsi="Times New Roman"/>
        </w:rPr>
        <w:t xml:space="preserve"> a </w:t>
      </w:r>
      <w:r w:rsidRPr="008B0D3D">
        <w:rPr>
          <w:rFonts w:ascii="Times New Roman" w:hAnsi="Times New Roman"/>
        </w:rPr>
        <w:t>podmienky zamestnania sú stanovené</w:t>
      </w:r>
      <w:r w:rsidR="008B0D3D">
        <w:rPr>
          <w:rFonts w:ascii="Times New Roman" w:hAnsi="Times New Roman"/>
        </w:rPr>
        <w:t xml:space="preserve"> v </w:t>
      </w:r>
      <w:r w:rsidRPr="008B0D3D">
        <w:rPr>
          <w:rFonts w:ascii="Times New Roman" w:hAnsi="Times New Roman"/>
        </w:rPr>
        <w:t>Podmienkach zamestnávania ostatných zamestnancov Európskej únie</w:t>
      </w:r>
      <w:r w:rsidR="008B0D3D">
        <w:rPr>
          <w:rFonts w:ascii="Times New Roman" w:hAnsi="Times New Roman"/>
        </w:rPr>
        <w:t>.</w:t>
      </w:r>
    </w:p>
    <w:p w14:paraId="29B6DC2A" w14:textId="23ADB195" w:rsidR="008B0D3D" w:rsidRDefault="00F75D74" w:rsidP="003542EC">
      <w:pPr>
        <w:spacing w:after="240" w:line="240" w:lineRule="auto"/>
        <w:jc w:val="both"/>
        <w:rPr>
          <w:rFonts w:ascii="Times New Roman" w:hAnsi="Times New Roman"/>
        </w:rPr>
      </w:pPr>
      <w:r w:rsidRPr="008B0D3D">
        <w:rPr>
          <w:rFonts w:ascii="Times New Roman" w:hAnsi="Times New Roman"/>
        </w:rPr>
        <w:t>Úspešného uchádzača prijme do pracovného pomeru spoločný podnik pre európske železnice ako dočasného zamestnanca</w:t>
      </w:r>
      <w:r w:rsidR="008B0D3D">
        <w:rPr>
          <w:rFonts w:ascii="Times New Roman" w:hAnsi="Times New Roman"/>
        </w:rPr>
        <w:t xml:space="preserve"> v </w:t>
      </w:r>
      <w:r w:rsidRPr="008B0D3D">
        <w:rPr>
          <w:rFonts w:ascii="Times New Roman" w:hAnsi="Times New Roman"/>
        </w:rPr>
        <w:t>platovej triede AD 14.</w:t>
      </w:r>
      <w:r w:rsidR="008B0D3D">
        <w:rPr>
          <w:rFonts w:ascii="Times New Roman" w:hAnsi="Times New Roman"/>
        </w:rPr>
        <w:t xml:space="preserve"> V </w:t>
      </w:r>
      <w:r w:rsidRPr="008B0D3D">
        <w:rPr>
          <w:rFonts w:ascii="Times New Roman" w:hAnsi="Times New Roman"/>
        </w:rPr>
        <w:t>závislosti od dĺžky predchádzajúcej odbornej praxe bude zaradený</w:t>
      </w:r>
      <w:r w:rsidR="008B0D3D">
        <w:rPr>
          <w:rFonts w:ascii="Times New Roman" w:hAnsi="Times New Roman"/>
        </w:rPr>
        <w:t xml:space="preserve"> v </w:t>
      </w:r>
      <w:r w:rsidRPr="008B0D3D">
        <w:rPr>
          <w:rFonts w:ascii="Times New Roman" w:hAnsi="Times New Roman"/>
        </w:rPr>
        <w:t>rámci danej platovej triedy do stupňa 1 alebo 2</w:t>
      </w:r>
      <w:r w:rsidR="008B0D3D">
        <w:rPr>
          <w:rFonts w:ascii="Times New Roman" w:hAnsi="Times New Roman"/>
        </w:rPr>
        <w:t>.</w:t>
      </w:r>
    </w:p>
    <w:p w14:paraId="21AA06DE" w14:textId="477E5F5B" w:rsidR="00F75D74" w:rsidRPr="008B0D3D" w:rsidRDefault="00F75D74" w:rsidP="003542EC">
      <w:pPr>
        <w:spacing w:after="240" w:line="240" w:lineRule="auto"/>
        <w:jc w:val="both"/>
        <w:rPr>
          <w:rFonts w:ascii="Times New Roman" w:hAnsi="Times New Roman" w:cs="Times New Roman"/>
        </w:rPr>
      </w:pPr>
      <w:r w:rsidRPr="008B0D3D">
        <w:rPr>
          <w:rFonts w:ascii="Times New Roman" w:hAnsi="Times New Roman"/>
        </w:rPr>
        <w:t>Bude vymenovaný na počiatočné štvorročné funkčné obdobie</w:t>
      </w:r>
      <w:r w:rsidR="008B0D3D">
        <w:rPr>
          <w:rFonts w:ascii="Times New Roman" w:hAnsi="Times New Roman"/>
        </w:rPr>
        <w:t xml:space="preserve"> s </w:t>
      </w:r>
      <w:r w:rsidRPr="008B0D3D">
        <w:rPr>
          <w:rFonts w:ascii="Times New Roman" w:hAnsi="Times New Roman"/>
        </w:rPr>
        <w:t>možnosťou predĺženia na maximálne ďalšie tri roky</w:t>
      </w:r>
      <w:r w:rsidR="008B0D3D">
        <w:rPr>
          <w:rFonts w:ascii="Times New Roman" w:hAnsi="Times New Roman"/>
        </w:rPr>
        <w:t xml:space="preserve"> v </w:t>
      </w:r>
      <w:r w:rsidRPr="008B0D3D">
        <w:rPr>
          <w:rFonts w:ascii="Times New Roman" w:hAnsi="Times New Roman"/>
        </w:rPr>
        <w:t>súlade</w:t>
      </w:r>
      <w:r w:rsidR="008B0D3D">
        <w:rPr>
          <w:rFonts w:ascii="Times New Roman" w:hAnsi="Times New Roman"/>
        </w:rPr>
        <w:t xml:space="preserve"> s </w:t>
      </w:r>
      <w:r w:rsidRPr="008B0D3D">
        <w:rPr>
          <w:rFonts w:ascii="Times New Roman" w:hAnsi="Times New Roman"/>
        </w:rPr>
        <w:t>nariadením, ktorým sa zriaďuje spoločný podnik.</w:t>
      </w:r>
    </w:p>
    <w:p w14:paraId="12D63497" w14:textId="33131AE6" w:rsidR="001F08A9" w:rsidRPr="008B0D3D" w:rsidRDefault="001F08A9" w:rsidP="003542EC">
      <w:pPr>
        <w:spacing w:after="240" w:line="240" w:lineRule="auto"/>
        <w:jc w:val="both"/>
        <w:rPr>
          <w:rFonts w:ascii="Times New Roman" w:hAnsi="Times New Roman" w:cs="Times New Roman"/>
        </w:rPr>
      </w:pPr>
      <w:r w:rsidRPr="008B0D3D">
        <w:rPr>
          <w:rFonts w:ascii="Times New Roman" w:hAnsi="Times New Roman"/>
        </w:rPr>
        <w:t>Uchádzači by mali vziať na vedomie požiadavku stanovenú</w:t>
      </w:r>
      <w:r w:rsidR="008B0D3D">
        <w:rPr>
          <w:rFonts w:ascii="Times New Roman" w:hAnsi="Times New Roman"/>
        </w:rPr>
        <w:t xml:space="preserve"> v </w:t>
      </w:r>
      <w:r w:rsidRPr="008B0D3D">
        <w:rPr>
          <w:rFonts w:ascii="Times New Roman" w:hAnsi="Times New Roman"/>
        </w:rPr>
        <w:t>Podmienkach zamestnávania ostatných zamestnancov Európskej únie, podľa ktorej musia všetci noví zamestnanci úspešne absolvovať deväťmesačnú skúšobnú lehotu.</w:t>
      </w:r>
    </w:p>
    <w:p w14:paraId="3EAC3256" w14:textId="2EE43A1F" w:rsidR="001F08A9" w:rsidRPr="008B0D3D" w:rsidRDefault="001C1F92" w:rsidP="003542EC">
      <w:pPr>
        <w:spacing w:after="240" w:line="240" w:lineRule="auto"/>
        <w:jc w:val="both"/>
        <w:rPr>
          <w:rFonts w:ascii="Times New Roman" w:hAnsi="Times New Roman" w:cs="Times New Roman"/>
        </w:rPr>
      </w:pPr>
      <w:r w:rsidRPr="008B0D3D">
        <w:rPr>
          <w:rFonts w:ascii="Times New Roman" w:hAnsi="Times New Roman"/>
        </w:rPr>
        <w:t>Miestom zamestnania je Brusel (Belgicko).</w:t>
      </w:r>
    </w:p>
    <w:p w14:paraId="474DC449" w14:textId="0087A855" w:rsidR="00CB0E68" w:rsidRPr="008B0D3D" w:rsidRDefault="00CB0E68" w:rsidP="00CB0E68">
      <w:pPr>
        <w:spacing w:after="240" w:line="240" w:lineRule="auto"/>
        <w:jc w:val="both"/>
        <w:rPr>
          <w:rFonts w:ascii="Times New Roman" w:hAnsi="Times New Roman" w:cs="Times New Roman"/>
          <w:b/>
        </w:rPr>
      </w:pPr>
      <w:r w:rsidRPr="008B0D3D">
        <w:rPr>
          <w:rFonts w:ascii="Times New Roman" w:hAnsi="Times New Roman"/>
          <w:b/>
        </w:rPr>
        <w:t>Dôležitá informácia pre uchádzačov</w:t>
      </w:r>
    </w:p>
    <w:p w14:paraId="0D6FF299" w14:textId="192DE644" w:rsidR="00CB0E68" w:rsidRPr="008B0D3D" w:rsidRDefault="00CB0E68" w:rsidP="00CB0E68">
      <w:pPr>
        <w:spacing w:after="240" w:line="240" w:lineRule="auto"/>
        <w:jc w:val="both"/>
        <w:rPr>
          <w:rFonts w:ascii="Times New Roman" w:hAnsi="Times New Roman" w:cs="Times New Roman"/>
        </w:rPr>
      </w:pPr>
      <w:r w:rsidRPr="008B0D3D">
        <w:rPr>
          <w:rFonts w:ascii="Times New Roman" w:hAnsi="Times New Roman"/>
        </w:rPr>
        <w:t>Uchádzačom pripomíname, že práca výberových porôt má dôverný charakter. Akýkoľvek priamy alebo nepriamy kontakt uchádzačov alebo osôb, ktoré konajú</w:t>
      </w:r>
      <w:r w:rsidR="008B0D3D">
        <w:rPr>
          <w:rFonts w:ascii="Times New Roman" w:hAnsi="Times New Roman"/>
        </w:rPr>
        <w:t xml:space="preserve"> v </w:t>
      </w:r>
      <w:r w:rsidRPr="008B0D3D">
        <w:rPr>
          <w:rFonts w:ascii="Times New Roman" w:hAnsi="Times New Roman"/>
        </w:rPr>
        <w:t>ich mene,</w:t>
      </w:r>
      <w:r w:rsidR="008B0D3D">
        <w:rPr>
          <w:rFonts w:ascii="Times New Roman" w:hAnsi="Times New Roman"/>
        </w:rPr>
        <w:t xml:space="preserve"> s </w:t>
      </w:r>
      <w:r w:rsidRPr="008B0D3D">
        <w:rPr>
          <w:rFonts w:ascii="Times New Roman" w:hAnsi="Times New Roman"/>
        </w:rPr>
        <w:t>jednotlivými členmi týchto porôt je zakázaný. Všetky otázky sa musia adresovať sekretariátu príslušnej poroty.</w:t>
      </w:r>
    </w:p>
    <w:p w14:paraId="03023E47" w14:textId="03F12231" w:rsidR="00CB0E68" w:rsidRPr="008B0D3D" w:rsidRDefault="00CB0E68" w:rsidP="00CB0E68">
      <w:pPr>
        <w:spacing w:after="240" w:line="240" w:lineRule="auto"/>
        <w:jc w:val="both"/>
        <w:rPr>
          <w:rFonts w:ascii="Times New Roman" w:hAnsi="Times New Roman" w:cs="Times New Roman"/>
          <w:b/>
        </w:rPr>
      </w:pPr>
      <w:r w:rsidRPr="008B0D3D">
        <w:rPr>
          <w:rFonts w:ascii="Times New Roman" w:hAnsi="Times New Roman"/>
          <w:b/>
        </w:rPr>
        <w:t>Ochrana osobných údajov</w:t>
      </w:r>
    </w:p>
    <w:p w14:paraId="081BE391" w14:textId="331D398A" w:rsidR="00CB0E68" w:rsidRPr="008B0D3D" w:rsidRDefault="00CB0E68" w:rsidP="00CB0E68">
      <w:pPr>
        <w:spacing w:after="240" w:line="240" w:lineRule="auto"/>
        <w:jc w:val="both"/>
        <w:rPr>
          <w:rFonts w:ascii="Times New Roman" w:hAnsi="Times New Roman" w:cs="Times New Roman"/>
        </w:rPr>
      </w:pPr>
      <w:r w:rsidRPr="008B0D3D">
        <w:rPr>
          <w:rFonts w:ascii="Times New Roman" w:hAnsi="Times New Roman"/>
        </w:rPr>
        <w:lastRenderedPageBreak/>
        <w:t>Komisia zabezpečí, aby boli osobné údaje uchádzačov spracované</w:t>
      </w:r>
      <w:r w:rsidR="008B0D3D">
        <w:rPr>
          <w:rFonts w:ascii="Times New Roman" w:hAnsi="Times New Roman"/>
        </w:rPr>
        <w:t xml:space="preserve"> v </w:t>
      </w:r>
      <w:r w:rsidRPr="008B0D3D">
        <w:rPr>
          <w:rFonts w:ascii="Times New Roman" w:hAnsi="Times New Roman"/>
        </w:rPr>
        <w:t>súlade</w:t>
      </w:r>
      <w:r w:rsidR="008B0D3D">
        <w:rPr>
          <w:rFonts w:ascii="Times New Roman" w:hAnsi="Times New Roman"/>
        </w:rPr>
        <w:t xml:space="preserve"> s </w:t>
      </w:r>
      <w:r w:rsidRPr="008B0D3D">
        <w:rPr>
          <w:rFonts w:ascii="Times New Roman" w:hAnsi="Times New Roman"/>
        </w:rPr>
        <w:t>nariadením Európskeho parlamentu</w:t>
      </w:r>
      <w:r w:rsidR="008B0D3D">
        <w:rPr>
          <w:rFonts w:ascii="Times New Roman" w:hAnsi="Times New Roman"/>
        </w:rPr>
        <w:t xml:space="preserve"> a </w:t>
      </w:r>
      <w:r w:rsidRPr="008B0D3D">
        <w:rPr>
          <w:rFonts w:ascii="Times New Roman" w:hAnsi="Times New Roman"/>
        </w:rPr>
        <w:t>Rady (EÚ) 2018/1725</w:t>
      </w:r>
      <w:r w:rsidRPr="008B0D3D">
        <w:rPr>
          <w:rStyle w:val="FootnoteReference"/>
          <w:rFonts w:ascii="Times New Roman" w:hAnsi="Times New Roman" w:cs="Times New Roman"/>
        </w:rPr>
        <w:footnoteReference w:id="10"/>
      </w:r>
      <w:r w:rsidRPr="008B0D3D">
        <w:rPr>
          <w:rFonts w:ascii="Times New Roman" w:hAnsi="Times New Roman"/>
        </w:rPr>
        <w:t>. Uvedené sa vzťahuje najmä na dôvernosť</w:t>
      </w:r>
      <w:r w:rsidR="008B0D3D">
        <w:rPr>
          <w:rFonts w:ascii="Times New Roman" w:hAnsi="Times New Roman"/>
        </w:rPr>
        <w:t xml:space="preserve"> a </w:t>
      </w:r>
      <w:r w:rsidRPr="008B0D3D">
        <w:rPr>
          <w:rFonts w:ascii="Times New Roman" w:hAnsi="Times New Roman"/>
        </w:rPr>
        <w:t>bezpečnosť takýchto údajov.</w:t>
      </w:r>
    </w:p>
    <w:p w14:paraId="6B0D715B" w14:textId="27FEA158" w:rsidR="00F75D74" w:rsidRPr="008B0D3D" w:rsidRDefault="00F75D74" w:rsidP="00F75D74">
      <w:pPr>
        <w:spacing w:after="240" w:line="240" w:lineRule="auto"/>
        <w:jc w:val="both"/>
        <w:rPr>
          <w:rFonts w:ascii="Times New Roman" w:hAnsi="Times New Roman" w:cs="Times New Roman"/>
          <w:b/>
        </w:rPr>
      </w:pPr>
      <w:r w:rsidRPr="008B0D3D">
        <w:rPr>
          <w:rFonts w:ascii="Times New Roman" w:hAnsi="Times New Roman"/>
          <w:b/>
        </w:rPr>
        <w:t>Nezávislosť</w:t>
      </w:r>
      <w:r w:rsidR="008B0D3D">
        <w:rPr>
          <w:rFonts w:ascii="Times New Roman" w:hAnsi="Times New Roman"/>
          <w:b/>
        </w:rPr>
        <w:t xml:space="preserve"> a </w:t>
      </w:r>
      <w:r w:rsidRPr="008B0D3D">
        <w:rPr>
          <w:rFonts w:ascii="Times New Roman" w:hAnsi="Times New Roman"/>
          <w:b/>
        </w:rPr>
        <w:t>vyhlásenie</w:t>
      </w:r>
      <w:r w:rsidR="008B0D3D">
        <w:rPr>
          <w:rFonts w:ascii="Times New Roman" w:hAnsi="Times New Roman"/>
          <w:b/>
        </w:rPr>
        <w:t xml:space="preserve"> o </w:t>
      </w:r>
      <w:r w:rsidRPr="008B0D3D">
        <w:rPr>
          <w:rFonts w:ascii="Times New Roman" w:hAnsi="Times New Roman"/>
          <w:b/>
        </w:rPr>
        <w:t>záujmoch</w:t>
      </w:r>
    </w:p>
    <w:p w14:paraId="7DC2AD1C" w14:textId="1254DC37" w:rsidR="00F75D74" w:rsidRPr="008B0D3D" w:rsidRDefault="00F75D74" w:rsidP="00F75D74">
      <w:pPr>
        <w:spacing w:after="240" w:line="240" w:lineRule="auto"/>
        <w:jc w:val="both"/>
        <w:rPr>
          <w:rFonts w:ascii="Times New Roman" w:hAnsi="Times New Roman" w:cs="Times New Roman"/>
        </w:rPr>
      </w:pPr>
      <w:r w:rsidRPr="008B0D3D">
        <w:rPr>
          <w:rFonts w:ascii="Times New Roman" w:hAnsi="Times New Roman"/>
        </w:rPr>
        <w:t>Od výkonného riaditeľa sa bude pred prevzatím funkcie vyžadovať záväzné vyhlásenie, že bude konať nezávisle vo verejnom záujme, ako aj vyhlásenie</w:t>
      </w:r>
      <w:r w:rsidR="008B0D3D">
        <w:rPr>
          <w:rFonts w:ascii="Times New Roman" w:hAnsi="Times New Roman"/>
        </w:rPr>
        <w:t xml:space="preserve"> o </w:t>
      </w:r>
      <w:r w:rsidRPr="008B0D3D">
        <w:rPr>
          <w:rFonts w:ascii="Times New Roman" w:hAnsi="Times New Roman"/>
        </w:rPr>
        <w:t>akýchkoľvek záujmoch, ktoré by mohli ohroziť jeho nezávislosť.</w:t>
      </w:r>
    </w:p>
    <w:p w14:paraId="0944E905" w14:textId="355DDE69" w:rsidR="001F08A9" w:rsidRPr="008B0D3D" w:rsidRDefault="001F08A9" w:rsidP="003542EC">
      <w:pPr>
        <w:spacing w:after="240" w:line="240" w:lineRule="auto"/>
        <w:jc w:val="both"/>
        <w:rPr>
          <w:rFonts w:ascii="Times New Roman" w:hAnsi="Times New Roman" w:cs="Times New Roman"/>
          <w:b/>
        </w:rPr>
      </w:pPr>
      <w:r w:rsidRPr="008B0D3D">
        <w:rPr>
          <w:rFonts w:ascii="Times New Roman" w:hAnsi="Times New Roman"/>
          <w:b/>
        </w:rPr>
        <w:t>Postup pri podávaní prihlášky</w:t>
      </w:r>
    </w:p>
    <w:p w14:paraId="33AC2628" w14:textId="1DB1B816" w:rsidR="001F08A9" w:rsidRPr="008B0D3D" w:rsidRDefault="001F08A9" w:rsidP="003542EC">
      <w:pPr>
        <w:spacing w:after="240" w:line="240" w:lineRule="auto"/>
        <w:jc w:val="both"/>
        <w:rPr>
          <w:rFonts w:ascii="Times New Roman" w:hAnsi="Times New Roman" w:cs="Times New Roman"/>
        </w:rPr>
      </w:pPr>
      <w:r w:rsidRPr="008B0D3D">
        <w:rPr>
          <w:rFonts w:ascii="Times New Roman" w:hAnsi="Times New Roman"/>
        </w:rPr>
        <w:t>Pred podaním prihlášky si dôkladne overte, či spĺňate všetky kritériá účasti („Čo musia uchádzači spĺňať“), najmä pokiaľ ide</w:t>
      </w:r>
      <w:r w:rsidR="008B0D3D">
        <w:rPr>
          <w:rFonts w:ascii="Times New Roman" w:hAnsi="Times New Roman"/>
        </w:rPr>
        <w:t xml:space="preserve"> o </w:t>
      </w:r>
      <w:r w:rsidRPr="008B0D3D">
        <w:rPr>
          <w:rFonts w:ascii="Times New Roman" w:hAnsi="Times New Roman"/>
        </w:rPr>
        <w:t>požadovaný druh diplomu, požadovanú odbornú prax, ako aj požadované jazykové znalosti. Nesplnenie ktoréhokoľvek</w:t>
      </w:r>
      <w:r w:rsidR="008B0D3D">
        <w:rPr>
          <w:rFonts w:ascii="Times New Roman" w:hAnsi="Times New Roman"/>
        </w:rPr>
        <w:t xml:space="preserve"> z </w:t>
      </w:r>
      <w:r w:rsidRPr="008B0D3D">
        <w:rPr>
          <w:rFonts w:ascii="Times New Roman" w:hAnsi="Times New Roman"/>
        </w:rPr>
        <w:t>kritérií účasti bude vi</w:t>
      </w:r>
      <w:r w:rsidR="00827DDE" w:rsidRPr="008B0D3D">
        <w:rPr>
          <w:rFonts w:ascii="Times New Roman" w:hAnsi="Times New Roman"/>
        </w:rPr>
        <w:t>esť</w:t>
      </w:r>
      <w:r w:rsidR="008B0D3D">
        <w:rPr>
          <w:rFonts w:ascii="Times New Roman" w:hAnsi="Times New Roman"/>
        </w:rPr>
        <w:t xml:space="preserve"> k </w:t>
      </w:r>
      <w:r w:rsidR="00827DDE" w:rsidRPr="008B0D3D">
        <w:rPr>
          <w:rFonts w:ascii="Times New Roman" w:hAnsi="Times New Roman"/>
        </w:rPr>
        <w:t>automatickému vylúčeniu</w:t>
      </w:r>
      <w:r w:rsidR="008B0D3D">
        <w:rPr>
          <w:rFonts w:ascii="Times New Roman" w:hAnsi="Times New Roman"/>
        </w:rPr>
        <w:t xml:space="preserve"> z </w:t>
      </w:r>
      <w:r w:rsidRPr="008B0D3D">
        <w:rPr>
          <w:rFonts w:ascii="Times New Roman" w:hAnsi="Times New Roman"/>
        </w:rPr>
        <w:t>výberového konania.</w:t>
      </w:r>
    </w:p>
    <w:p w14:paraId="286CCE14" w14:textId="5108FB2C" w:rsidR="008B0D3D" w:rsidRDefault="001F08A9" w:rsidP="003542EC">
      <w:pPr>
        <w:spacing w:after="240" w:line="240" w:lineRule="auto"/>
        <w:jc w:val="both"/>
        <w:rPr>
          <w:rFonts w:ascii="Times New Roman" w:hAnsi="Times New Roman"/>
        </w:rPr>
      </w:pPr>
      <w:r w:rsidRPr="008B0D3D">
        <w:rPr>
          <w:rFonts w:ascii="Times New Roman" w:hAnsi="Times New Roman"/>
        </w:rPr>
        <w:t>V prípade záujmu</w:t>
      </w:r>
      <w:r w:rsidR="008B0D3D">
        <w:rPr>
          <w:rFonts w:ascii="Times New Roman" w:hAnsi="Times New Roman"/>
        </w:rPr>
        <w:t xml:space="preserve"> o </w:t>
      </w:r>
      <w:r w:rsidRPr="008B0D3D">
        <w:rPr>
          <w:rFonts w:ascii="Times New Roman" w:hAnsi="Times New Roman"/>
        </w:rPr>
        <w:t>podanie prihlášky sa zaregistrujte online na tejto webovej stránke</w:t>
      </w:r>
      <w:r w:rsidR="008B0D3D">
        <w:rPr>
          <w:rFonts w:ascii="Times New Roman" w:hAnsi="Times New Roman"/>
        </w:rPr>
        <w:t xml:space="preserve"> a </w:t>
      </w:r>
      <w:r w:rsidRPr="008B0D3D">
        <w:rPr>
          <w:rFonts w:ascii="Times New Roman" w:hAnsi="Times New Roman"/>
        </w:rPr>
        <w:t>postupujte podľa pokynov týkajúcich sa jednotlivých fáz výberového konania</w:t>
      </w:r>
      <w:r w:rsidR="008B0D3D">
        <w:rPr>
          <w:rFonts w:ascii="Times New Roman" w:hAnsi="Times New Roman"/>
        </w:rPr>
        <w:t>:</w:t>
      </w:r>
    </w:p>
    <w:p w14:paraId="3DBA8489" w14:textId="55BC0085" w:rsidR="001F08A9" w:rsidRPr="008B0D3D" w:rsidRDefault="008B0D3D" w:rsidP="003542EC">
      <w:pPr>
        <w:spacing w:after="240" w:line="240" w:lineRule="auto"/>
        <w:jc w:val="both"/>
        <w:rPr>
          <w:rFonts w:ascii="Times New Roman" w:hAnsi="Times New Roman" w:cs="Times New Roman"/>
        </w:rPr>
      </w:pPr>
      <w:hyperlink r:id="rId8" w:history="1">
        <w:r w:rsidR="00703296" w:rsidRPr="008B0D3D">
          <w:rPr>
            <w:rStyle w:val="Hyperlink"/>
            <w:rFonts w:ascii="Times New Roman" w:hAnsi="Times New Roman"/>
          </w:rPr>
          <w:t>https://ec.europa.eu/dgs/human-resources/seniormanagementvacancies/</w:t>
        </w:r>
      </w:hyperlink>
    </w:p>
    <w:p w14:paraId="377B42BA" w14:textId="7F0C5C48" w:rsidR="001F08A9" w:rsidRPr="008B0D3D" w:rsidRDefault="001F08A9" w:rsidP="003542EC">
      <w:pPr>
        <w:spacing w:after="240" w:line="240" w:lineRule="auto"/>
        <w:jc w:val="both"/>
        <w:rPr>
          <w:rFonts w:ascii="Times New Roman" w:hAnsi="Times New Roman" w:cs="Times New Roman"/>
        </w:rPr>
      </w:pPr>
      <w:r w:rsidRPr="008B0D3D">
        <w:rPr>
          <w:rFonts w:ascii="Times New Roman" w:hAnsi="Times New Roman"/>
        </w:rPr>
        <w:t>Musíte mať platnú e-mailovú adresu. Táto adresa bude slúžiť na potvrdenie vašej registrácie, ako aj na komunikáciu</w:t>
      </w:r>
      <w:r w:rsidR="008B0D3D">
        <w:rPr>
          <w:rFonts w:ascii="Times New Roman" w:hAnsi="Times New Roman"/>
        </w:rPr>
        <w:t xml:space="preserve"> s </w:t>
      </w:r>
      <w:r w:rsidRPr="008B0D3D">
        <w:rPr>
          <w:rFonts w:ascii="Times New Roman" w:hAnsi="Times New Roman"/>
        </w:rPr>
        <w:t>vami počas rôznych fáz výberového konania. Akúkoľvek zmenu svojej e-mailovej adresy preto oznámte Európskej komisii.</w:t>
      </w:r>
    </w:p>
    <w:p w14:paraId="0EBBB3F0" w14:textId="428E1DC4" w:rsidR="0058564D" w:rsidRPr="008B0D3D" w:rsidRDefault="001F08A9" w:rsidP="0058564D">
      <w:pPr>
        <w:spacing w:after="240" w:line="240" w:lineRule="auto"/>
        <w:jc w:val="both"/>
        <w:rPr>
          <w:rFonts w:ascii="Times New Roman" w:hAnsi="Times New Roman" w:cs="Times New Roman"/>
        </w:rPr>
      </w:pPr>
      <w:r w:rsidRPr="008B0D3D">
        <w:rPr>
          <w:rFonts w:ascii="Times New Roman" w:hAnsi="Times New Roman"/>
        </w:rPr>
        <w:t>K vašej prihláške treba pripojiť životopis vo formáte PDF, najlepšie vo formáte Europass-životopis</w:t>
      </w:r>
      <w:r w:rsidRPr="008B0D3D">
        <w:rPr>
          <w:rStyle w:val="FootnoteReference"/>
          <w:rFonts w:ascii="Times New Roman" w:hAnsi="Times New Roman" w:cs="Times New Roman"/>
        </w:rPr>
        <w:footnoteReference w:id="11"/>
      </w:r>
      <w:r w:rsidRPr="008B0D3D">
        <w:rPr>
          <w:rFonts w:ascii="Times New Roman" w:hAnsi="Times New Roman"/>
        </w:rPr>
        <w:t>,</w:t>
      </w:r>
      <w:r w:rsidR="008B0D3D">
        <w:rPr>
          <w:rFonts w:ascii="Times New Roman" w:hAnsi="Times New Roman"/>
        </w:rPr>
        <w:t xml:space="preserve"> a </w:t>
      </w:r>
      <w:r w:rsidRPr="008B0D3D">
        <w:rPr>
          <w:rFonts w:ascii="Times New Roman" w:hAnsi="Times New Roman"/>
        </w:rPr>
        <w:t>vyplniť online motivačný list (najviac 8 000 znakov). Váš životopis</w:t>
      </w:r>
      <w:r w:rsidR="008B0D3D">
        <w:rPr>
          <w:rFonts w:ascii="Times New Roman" w:hAnsi="Times New Roman"/>
        </w:rPr>
        <w:t xml:space="preserve"> a </w:t>
      </w:r>
      <w:r w:rsidRPr="008B0D3D">
        <w:rPr>
          <w:rFonts w:ascii="Times New Roman" w:hAnsi="Times New Roman"/>
        </w:rPr>
        <w:t>motivačný list môžete predložiť</w:t>
      </w:r>
      <w:r w:rsidR="008B0D3D">
        <w:rPr>
          <w:rFonts w:ascii="Times New Roman" w:hAnsi="Times New Roman"/>
        </w:rPr>
        <w:t xml:space="preserve"> v </w:t>
      </w:r>
      <w:r w:rsidRPr="008B0D3D">
        <w:rPr>
          <w:rFonts w:ascii="Times New Roman" w:hAnsi="Times New Roman"/>
        </w:rPr>
        <w:t>hociktorom</w:t>
      </w:r>
      <w:r w:rsidR="008B0D3D">
        <w:rPr>
          <w:rFonts w:ascii="Times New Roman" w:hAnsi="Times New Roman"/>
        </w:rPr>
        <w:t xml:space="preserve"> z </w:t>
      </w:r>
      <w:r w:rsidRPr="008B0D3D">
        <w:rPr>
          <w:rFonts w:ascii="Times New Roman" w:hAnsi="Times New Roman"/>
        </w:rPr>
        <w:t>úradných jazykov Európskej únie.</w:t>
      </w:r>
    </w:p>
    <w:p w14:paraId="188CD611" w14:textId="100C5853" w:rsidR="00CB0E68" w:rsidRPr="008B0D3D" w:rsidRDefault="00CB0E68" w:rsidP="00CB0E68">
      <w:pPr>
        <w:spacing w:after="240" w:line="240" w:lineRule="auto"/>
        <w:jc w:val="both"/>
        <w:rPr>
          <w:rFonts w:ascii="Times New Roman" w:hAnsi="Times New Roman" w:cs="Times New Roman"/>
        </w:rPr>
      </w:pPr>
      <w:r w:rsidRPr="008B0D3D">
        <w:rPr>
          <w:rFonts w:ascii="Times New Roman" w:hAnsi="Times New Roman"/>
        </w:rPr>
        <w:t>Je vo vašom záujme, aby bola vaša prihláška presná, úplná</w:t>
      </w:r>
      <w:r w:rsidR="008B0D3D">
        <w:rPr>
          <w:rFonts w:ascii="Times New Roman" w:hAnsi="Times New Roman"/>
        </w:rPr>
        <w:t xml:space="preserve"> a </w:t>
      </w:r>
      <w:r w:rsidRPr="008B0D3D">
        <w:rPr>
          <w:rFonts w:ascii="Times New Roman" w:hAnsi="Times New Roman"/>
        </w:rPr>
        <w:t>pravdivá.</w:t>
      </w:r>
    </w:p>
    <w:p w14:paraId="1E1FFB65" w14:textId="43A53CB3" w:rsidR="00CB0E68" w:rsidRPr="008B0D3D" w:rsidRDefault="00CB0E68" w:rsidP="00CB0E68">
      <w:pPr>
        <w:spacing w:after="240" w:line="240" w:lineRule="auto"/>
        <w:jc w:val="both"/>
        <w:rPr>
          <w:rFonts w:ascii="Times New Roman" w:hAnsi="Times New Roman" w:cs="Times New Roman"/>
          <w:b/>
        </w:rPr>
      </w:pPr>
      <w:r w:rsidRPr="008B0D3D">
        <w:rPr>
          <w:rFonts w:ascii="Times New Roman" w:hAnsi="Times New Roman"/>
        </w:rPr>
        <w:t>Po dokončení online registrácie dostanete e-mail</w:t>
      </w:r>
      <w:r w:rsidR="008B0D3D">
        <w:rPr>
          <w:rFonts w:ascii="Times New Roman" w:hAnsi="Times New Roman"/>
        </w:rPr>
        <w:t xml:space="preserve"> o </w:t>
      </w:r>
      <w:r w:rsidRPr="008B0D3D">
        <w:rPr>
          <w:rFonts w:ascii="Times New Roman" w:hAnsi="Times New Roman"/>
        </w:rPr>
        <w:t xml:space="preserve">potvrdení registrácie prihlášky. </w:t>
      </w:r>
      <w:r w:rsidRPr="008B0D3D">
        <w:rPr>
          <w:rFonts w:ascii="Times New Roman" w:hAnsi="Times New Roman"/>
          <w:b/>
        </w:rPr>
        <w:t>Ak nedostanete potvrdzujúci e-mail, znamená to, že vaša prihláška nebola zaregistrovaná!</w:t>
      </w:r>
    </w:p>
    <w:p w14:paraId="4BFC06F7" w14:textId="4BEAB1B1" w:rsidR="00CB0E68" w:rsidRPr="008B0D3D" w:rsidRDefault="00CB0E68" w:rsidP="00CB0E68">
      <w:pPr>
        <w:spacing w:after="240" w:line="240" w:lineRule="auto"/>
        <w:jc w:val="both"/>
        <w:rPr>
          <w:rFonts w:ascii="Times New Roman" w:hAnsi="Times New Roman" w:cs="Times New Roman"/>
        </w:rPr>
      </w:pPr>
      <w:r w:rsidRPr="008B0D3D">
        <w:rPr>
          <w:rFonts w:ascii="Times New Roman" w:hAnsi="Times New Roman"/>
        </w:rPr>
        <w:t>Dovoľujeme si vás upozorniť na to, že priebeh spracovania vašej prihlášky nemožno sledovať online.</w:t>
      </w:r>
      <w:r w:rsidR="008B0D3D">
        <w:rPr>
          <w:rFonts w:ascii="Times New Roman" w:hAnsi="Times New Roman"/>
        </w:rPr>
        <w:t xml:space="preserve"> O </w:t>
      </w:r>
      <w:r w:rsidRPr="008B0D3D">
        <w:rPr>
          <w:rFonts w:ascii="Times New Roman" w:hAnsi="Times New Roman"/>
        </w:rPr>
        <w:t>stave vašej prihlášky vás bude priamo informovať Európska komisia.</w:t>
      </w:r>
    </w:p>
    <w:p w14:paraId="1EA41131" w14:textId="7C02414A" w:rsidR="00CB0E68" w:rsidRPr="008B0D3D" w:rsidRDefault="00CB0E68" w:rsidP="00CB0E68">
      <w:pPr>
        <w:spacing w:after="240" w:line="240" w:lineRule="auto"/>
        <w:jc w:val="both"/>
        <w:rPr>
          <w:rFonts w:ascii="Times New Roman" w:hAnsi="Times New Roman" w:cs="Times New Roman"/>
        </w:rPr>
      </w:pPr>
      <w:r w:rsidRPr="008B0D3D">
        <w:rPr>
          <w:rFonts w:ascii="Times New Roman" w:hAnsi="Times New Roman"/>
          <w:b/>
        </w:rPr>
        <w:t>Prihlášky zaslané e-mailom nebudú akceptované.</w:t>
      </w:r>
      <w:r w:rsidR="008B0D3D">
        <w:rPr>
          <w:rFonts w:ascii="Times New Roman" w:hAnsi="Times New Roman"/>
          <w:b/>
        </w:rPr>
        <w:t xml:space="preserve"> V </w:t>
      </w:r>
      <w:r w:rsidRPr="008B0D3D">
        <w:rPr>
          <w:rFonts w:ascii="Times New Roman" w:hAnsi="Times New Roman"/>
        </w:rPr>
        <w:t>prípade záujm</w:t>
      </w:r>
      <w:r w:rsidR="00827DDE" w:rsidRPr="008B0D3D">
        <w:rPr>
          <w:rFonts w:ascii="Times New Roman" w:hAnsi="Times New Roman"/>
        </w:rPr>
        <w:t>u</w:t>
      </w:r>
      <w:r w:rsidR="008B0D3D">
        <w:rPr>
          <w:rFonts w:ascii="Times New Roman" w:hAnsi="Times New Roman"/>
        </w:rPr>
        <w:t xml:space="preserve"> o </w:t>
      </w:r>
      <w:r w:rsidR="00827DDE" w:rsidRPr="008B0D3D">
        <w:rPr>
          <w:rFonts w:ascii="Times New Roman" w:hAnsi="Times New Roman"/>
        </w:rPr>
        <w:t>ďalšie informácie a/alebo</w:t>
      </w:r>
      <w:r w:rsidR="008B0D3D">
        <w:rPr>
          <w:rFonts w:ascii="Times New Roman" w:hAnsi="Times New Roman"/>
        </w:rPr>
        <w:t xml:space="preserve"> v </w:t>
      </w:r>
      <w:r w:rsidRPr="008B0D3D">
        <w:rPr>
          <w:rFonts w:ascii="Times New Roman" w:hAnsi="Times New Roman"/>
        </w:rPr>
        <w:t>prípade technických problémov pošlite e-mail na adresu:</w:t>
      </w:r>
      <w:r w:rsidRPr="008B0D3D">
        <w:t xml:space="preserve"> </w:t>
      </w:r>
      <w:r w:rsidRPr="008B0D3D">
        <w:br/>
      </w:r>
      <w:hyperlink r:id="rId9" w:history="1">
        <w:r w:rsidRPr="008B0D3D">
          <w:rPr>
            <w:rStyle w:val="Hyperlink"/>
            <w:rFonts w:ascii="Times New Roman" w:hAnsi="Times New Roman"/>
          </w:rPr>
          <w:t>HR-MANAGEMENT-ONLINE@ec.europa.eu</w:t>
        </w:r>
      </w:hyperlink>
    </w:p>
    <w:p w14:paraId="17344804" w14:textId="7AF755D7" w:rsidR="00CB0E68" w:rsidRPr="008B0D3D" w:rsidRDefault="00CB0E68" w:rsidP="00CB0E68">
      <w:pPr>
        <w:spacing w:after="240" w:line="240" w:lineRule="auto"/>
        <w:jc w:val="both"/>
        <w:rPr>
          <w:rFonts w:ascii="Times New Roman" w:hAnsi="Times New Roman" w:cs="Times New Roman"/>
        </w:rPr>
      </w:pPr>
      <w:r w:rsidRPr="008B0D3D">
        <w:rPr>
          <w:rFonts w:ascii="Times New Roman" w:hAnsi="Times New Roman"/>
        </w:rPr>
        <w:t>Za včasné dokončenie online registrácie sú zodpovední uchádzači. Dovolíme si zdôrazniť, aby ste podanie prihlášky neodkladali na posledné dni. Preťaženie internetu alebo porucha vo vašom internetovom pripojení by mohli spôsobiť prerušenie online registrácie pred jej dokončením,</w:t>
      </w:r>
      <w:r w:rsidR="008B0D3D">
        <w:rPr>
          <w:rFonts w:ascii="Times New Roman" w:hAnsi="Times New Roman"/>
        </w:rPr>
        <w:t xml:space="preserve"> v </w:t>
      </w:r>
      <w:r w:rsidRPr="008B0D3D">
        <w:rPr>
          <w:rFonts w:ascii="Times New Roman" w:hAnsi="Times New Roman"/>
        </w:rPr>
        <w:t>dôsledku čoho by ste museli celý proces opakovať. Po uplynutí lehoty na podanie prihlášky už nebudete môcť doplniť žiadne údaje. Oneskorené prihlášky sa nebudú brať do úvahy.</w:t>
      </w:r>
    </w:p>
    <w:p w14:paraId="0E76A87D" w14:textId="77777777" w:rsidR="008B0D3D" w:rsidRDefault="001F08A9" w:rsidP="003542EC">
      <w:pPr>
        <w:spacing w:after="240" w:line="240" w:lineRule="auto"/>
        <w:jc w:val="both"/>
        <w:rPr>
          <w:rFonts w:ascii="Times New Roman" w:hAnsi="Times New Roman"/>
          <w:b/>
        </w:rPr>
      </w:pPr>
      <w:r w:rsidRPr="008B0D3D">
        <w:rPr>
          <w:rFonts w:ascii="Times New Roman" w:hAnsi="Times New Roman"/>
          <w:b/>
        </w:rPr>
        <w:t>Dátum uzávierky registrácie</w:t>
      </w:r>
    </w:p>
    <w:p w14:paraId="5D0B1E94" w14:textId="68227F33" w:rsidR="001F08A9" w:rsidRPr="008B0D3D" w:rsidRDefault="001F08A9" w:rsidP="003542EC">
      <w:pPr>
        <w:spacing w:after="240" w:line="240" w:lineRule="auto"/>
        <w:jc w:val="both"/>
        <w:rPr>
          <w:rFonts w:ascii="Times New Roman" w:hAnsi="Times New Roman" w:cs="Times New Roman"/>
        </w:rPr>
      </w:pPr>
      <w:r w:rsidRPr="008B0D3D">
        <w:rPr>
          <w:rFonts w:ascii="Times New Roman" w:hAnsi="Times New Roman"/>
        </w:rPr>
        <w:t xml:space="preserve">Dátum uzávierky registrácie je </w:t>
      </w:r>
      <w:r w:rsidRPr="008B0D3D">
        <w:rPr>
          <w:rFonts w:ascii="Times New Roman" w:hAnsi="Times New Roman"/>
          <w:b/>
        </w:rPr>
        <w:t>15. 5. 2023</w:t>
      </w:r>
      <w:r w:rsidR="008B0D3D">
        <w:rPr>
          <w:rFonts w:ascii="Times New Roman" w:hAnsi="Times New Roman"/>
          <w:b/>
        </w:rPr>
        <w:t xml:space="preserve"> o </w:t>
      </w:r>
      <w:r w:rsidRPr="008B0D3D">
        <w:rPr>
          <w:rFonts w:ascii="Times New Roman" w:hAnsi="Times New Roman"/>
          <w:b/>
        </w:rPr>
        <w:t>12.00 hod. (poludnie) bruselského času</w:t>
      </w:r>
      <w:r w:rsidRPr="008B0D3D">
        <w:rPr>
          <w:rFonts w:ascii="Times New Roman" w:hAnsi="Times New Roman"/>
        </w:rPr>
        <w:t>. Po tomto dátume už online registrácia nebude možná.</w:t>
      </w:r>
    </w:p>
    <w:sectPr w:rsidR="001F08A9" w:rsidRPr="008B0D3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BBB10" w14:textId="77777777" w:rsidR="003601C5" w:rsidRDefault="003601C5" w:rsidP="00110276">
      <w:pPr>
        <w:spacing w:after="0" w:line="240" w:lineRule="auto"/>
      </w:pPr>
      <w:r>
        <w:separator/>
      </w:r>
    </w:p>
  </w:endnote>
  <w:endnote w:type="continuationSeparator" w:id="0">
    <w:p w14:paraId="2F3E7989" w14:textId="77777777" w:rsidR="003601C5" w:rsidRDefault="003601C5"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Parchment">
    <w:panose1 w:val="030406020407080408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266988839"/>
      <w:docPartObj>
        <w:docPartGallery w:val="Page Numbers (Bottom of Page)"/>
        <w:docPartUnique/>
      </w:docPartObj>
    </w:sdtPr>
    <w:sdtEndPr>
      <w:rPr>
        <w:noProof/>
      </w:rPr>
    </w:sdtEndPr>
    <w:sdtContent>
      <w:p w14:paraId="10DFF3A7" w14:textId="3163786C" w:rsidR="00110276" w:rsidRPr="00174DE3" w:rsidRDefault="00397114" w:rsidP="004B637B">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8B0D3D">
          <w:rPr>
            <w:rFonts w:ascii="Times New Roman" w:hAnsi="Times New Roman" w:cs="Times New Roman"/>
            <w:noProof/>
          </w:rPr>
          <w:t>2</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4C516" w14:textId="77777777" w:rsidR="003601C5" w:rsidRDefault="003601C5" w:rsidP="00110276">
      <w:pPr>
        <w:spacing w:after="0" w:line="240" w:lineRule="auto"/>
      </w:pPr>
      <w:r>
        <w:separator/>
      </w:r>
    </w:p>
  </w:footnote>
  <w:footnote w:type="continuationSeparator" w:id="0">
    <w:p w14:paraId="5F9D2B03" w14:textId="77777777" w:rsidR="003601C5" w:rsidRDefault="003601C5" w:rsidP="00110276">
      <w:pPr>
        <w:spacing w:after="0" w:line="240" w:lineRule="auto"/>
      </w:pPr>
      <w:r>
        <w:continuationSeparator/>
      </w:r>
    </w:p>
  </w:footnote>
  <w:footnote w:id="1">
    <w:p w14:paraId="663BCC4D" w14:textId="3546BD26" w:rsidR="009937EC" w:rsidRPr="008B0D3D" w:rsidRDefault="009937EC" w:rsidP="008B0D3D">
      <w:pPr>
        <w:pStyle w:val="FootnoteText"/>
        <w:ind w:left="405" w:hanging="405"/>
        <w:rPr>
          <w:rFonts w:ascii="Times New Roman" w:hAnsi="Times New Roman" w:cs="Times New Roman"/>
          <w:sz w:val="16"/>
          <w:szCs w:val="16"/>
        </w:rPr>
      </w:pPr>
      <w:r w:rsidRPr="008B0D3D">
        <w:rPr>
          <w:rStyle w:val="FootnoteReference"/>
          <w:rFonts w:ascii="Times New Roman" w:hAnsi="Times New Roman" w:cs="Times New Roman"/>
          <w:sz w:val="16"/>
          <w:szCs w:val="16"/>
        </w:rPr>
        <w:footnoteRef/>
      </w:r>
      <w:r w:rsidRPr="008B0D3D">
        <w:rPr>
          <w:rFonts w:ascii="Times New Roman" w:hAnsi="Times New Roman" w:cs="Times New Roman"/>
          <w:sz w:val="16"/>
          <w:szCs w:val="16"/>
        </w:rPr>
        <w:t xml:space="preserve"> </w:t>
      </w:r>
      <w:r w:rsidR="008B0D3D" w:rsidRPr="008B0D3D">
        <w:rPr>
          <w:rFonts w:ascii="Times New Roman" w:hAnsi="Times New Roman" w:cs="Times New Roman"/>
          <w:sz w:val="16"/>
          <w:szCs w:val="16"/>
        </w:rPr>
        <w:tab/>
      </w:r>
      <w:r w:rsidRPr="008B0D3D">
        <w:rPr>
          <w:rFonts w:ascii="Times New Roman" w:hAnsi="Times New Roman" w:cs="Times New Roman"/>
          <w:sz w:val="16"/>
          <w:szCs w:val="16"/>
        </w:rPr>
        <w:t>Nariadenie Rady (EÚ) 2021/2085 z 19. novembra 2021, ktorým sa zriaďujú spoločné podniky v rámci programu Horizont Európa a zrušujú nariadenia (ES) č. 219/2007, (EÚ) č. 557/2014, (EÚ) č. 558/2014, (EÚ) č. 559/2014, (EÚ) č. 560/2014, (EÚ) č. 561/2014 a (EÚ) č. 642/2014 (Ú. v. EÚ L 427, 30.11.2021, s. 17).</w:t>
      </w:r>
    </w:p>
  </w:footnote>
  <w:footnote w:id="2">
    <w:p w14:paraId="7668A20E" w14:textId="75D32761" w:rsidR="00CE1852" w:rsidRPr="008B0D3D" w:rsidRDefault="00CE1852" w:rsidP="008B0D3D">
      <w:pPr>
        <w:pStyle w:val="FootnoteText"/>
        <w:ind w:left="405" w:hanging="405"/>
        <w:rPr>
          <w:rFonts w:ascii="Times New Roman" w:hAnsi="Times New Roman" w:cs="Times New Roman"/>
          <w:sz w:val="16"/>
          <w:szCs w:val="16"/>
        </w:rPr>
      </w:pPr>
      <w:r w:rsidRPr="008B0D3D">
        <w:rPr>
          <w:rStyle w:val="FootnoteReference"/>
          <w:rFonts w:ascii="Times New Roman" w:hAnsi="Times New Roman" w:cs="Times New Roman"/>
          <w:sz w:val="16"/>
          <w:szCs w:val="16"/>
        </w:rPr>
        <w:footnoteRef/>
      </w:r>
      <w:r w:rsidRPr="008B0D3D">
        <w:rPr>
          <w:rFonts w:ascii="Times New Roman" w:hAnsi="Times New Roman" w:cs="Times New Roman"/>
          <w:sz w:val="16"/>
          <w:szCs w:val="16"/>
        </w:rPr>
        <w:t xml:space="preserve"> </w:t>
      </w:r>
      <w:r w:rsidR="008B0D3D" w:rsidRPr="008B0D3D">
        <w:rPr>
          <w:rFonts w:ascii="Times New Roman" w:hAnsi="Times New Roman" w:cs="Times New Roman"/>
          <w:sz w:val="16"/>
          <w:szCs w:val="16"/>
        </w:rPr>
        <w:tab/>
      </w:r>
      <w:r w:rsidRPr="008B0D3D">
        <w:rPr>
          <w:rFonts w:ascii="Times New Roman" w:hAnsi="Times New Roman" w:cs="Times New Roman"/>
          <w:sz w:val="16"/>
          <w:szCs w:val="16"/>
        </w:rPr>
        <w:t>Nariadenie Rady (EÚ) č. 642/2014 zo 16. júna 2014, ktorým sa zriaďuje spoločný podnik Shift2Rail (Ú. v. EÚ L 177, 17.6.2014, s. 9).</w:t>
      </w:r>
    </w:p>
  </w:footnote>
  <w:footnote w:id="3">
    <w:p w14:paraId="617D2DD6" w14:textId="6A4CFAFE" w:rsidR="00776E22" w:rsidRPr="008B0D3D" w:rsidRDefault="00776E22" w:rsidP="008B0D3D">
      <w:pPr>
        <w:pStyle w:val="FootnoteText"/>
        <w:ind w:left="405" w:hanging="405"/>
        <w:rPr>
          <w:rFonts w:ascii="Times New Roman" w:hAnsi="Times New Roman" w:cs="Times New Roman"/>
          <w:sz w:val="16"/>
          <w:szCs w:val="16"/>
        </w:rPr>
      </w:pPr>
      <w:r w:rsidRPr="008B0D3D">
        <w:rPr>
          <w:rStyle w:val="FootnoteReference"/>
          <w:rFonts w:ascii="Times New Roman" w:hAnsi="Times New Roman" w:cs="Times New Roman"/>
          <w:sz w:val="16"/>
          <w:szCs w:val="16"/>
        </w:rPr>
        <w:footnoteRef/>
      </w:r>
      <w:r w:rsidRPr="008B0D3D">
        <w:rPr>
          <w:rFonts w:ascii="Times New Roman" w:hAnsi="Times New Roman" w:cs="Times New Roman"/>
          <w:sz w:val="16"/>
          <w:szCs w:val="16"/>
        </w:rPr>
        <w:t xml:space="preserve"> </w:t>
      </w:r>
      <w:r w:rsidRPr="008B0D3D">
        <w:rPr>
          <w:rFonts w:ascii="Times New Roman" w:hAnsi="Times New Roman" w:cs="Times New Roman"/>
          <w:sz w:val="16"/>
          <w:szCs w:val="16"/>
        </w:rPr>
        <w:tab/>
        <w:t>Odborná prax sa zohľadňuje, iba ak ide o platný pracovnoprávny vzťah definovaný ako reálny, skutočný výkon pracovnej činnosti za odplatu, ktorú uchádzač vykonával ako zamestnanec (na základe akéhokoľvek typu zmluvy) alebo ako poskytovateľ služieb. Odborná činnosť vykonávaná na kratší pracovný čas sa započítava pomerne na základe potvrdeného percentuálneho podielu hodín plného pracovného času, ktorý uchádzač odpracoval. Materská dovolenka/rodičovská dovolenka/dovolenka v prípade osvojenia si dieťaťa sa zohľadňuje, ak sa č</w:t>
      </w:r>
      <w:r w:rsidR="008B0D3D" w:rsidRPr="008B0D3D">
        <w:rPr>
          <w:rFonts w:ascii="Times New Roman" w:hAnsi="Times New Roman" w:cs="Times New Roman"/>
          <w:sz w:val="16"/>
          <w:szCs w:val="16"/>
        </w:rPr>
        <w:t xml:space="preserve">erpá v rámci pracovnej zmluvy. </w:t>
      </w:r>
      <w:r w:rsidRPr="008B0D3D">
        <w:rPr>
          <w:rFonts w:ascii="Times New Roman" w:hAnsi="Times New Roman" w:cs="Times New Roman"/>
          <w:sz w:val="16"/>
          <w:szCs w:val="16"/>
        </w:rPr>
        <w:t>Doktorandské štúdium sa započítava do odbornej praxe aj v prípade, že nebolo platené, avšak maximálne v trvaní troch rokov a za predpokladu, že bolo úspešne ukončené získaním akademického titulu PhD. Každé takéto obdobie sa môže započítať iba raz.</w:t>
      </w:r>
    </w:p>
  </w:footnote>
  <w:footnote w:id="4">
    <w:p w14:paraId="1A544615" w14:textId="10F30881" w:rsidR="003542EC" w:rsidRPr="008B0D3D" w:rsidRDefault="003542EC" w:rsidP="008B0D3D">
      <w:pPr>
        <w:pStyle w:val="FootnoteText"/>
        <w:ind w:left="405" w:hanging="405"/>
        <w:jc w:val="both"/>
        <w:rPr>
          <w:rFonts w:ascii="Times New Roman" w:hAnsi="Times New Roman" w:cs="Times New Roman"/>
          <w:sz w:val="16"/>
          <w:szCs w:val="16"/>
        </w:rPr>
      </w:pPr>
      <w:r w:rsidRPr="008B0D3D">
        <w:rPr>
          <w:rStyle w:val="FootnoteReference"/>
          <w:rFonts w:ascii="Times New Roman" w:hAnsi="Times New Roman" w:cs="Times New Roman"/>
          <w:sz w:val="16"/>
          <w:szCs w:val="16"/>
        </w:rPr>
        <w:footnoteRef/>
      </w:r>
      <w:r w:rsidRPr="008B0D3D">
        <w:rPr>
          <w:rFonts w:ascii="Times New Roman" w:hAnsi="Times New Roman" w:cs="Times New Roman"/>
          <w:sz w:val="16"/>
          <w:szCs w:val="16"/>
        </w:rPr>
        <w:t xml:space="preserve"> </w:t>
      </w:r>
      <w:r w:rsidRPr="008B0D3D">
        <w:rPr>
          <w:rFonts w:ascii="Times New Roman" w:hAnsi="Times New Roman" w:cs="Times New Roman"/>
          <w:sz w:val="16"/>
          <w:szCs w:val="16"/>
        </w:rPr>
        <w:tab/>
        <w:t>Uchádzači by mali pri všetkých rokoch, počas ktorých nadobudli prax v riadiacej funkcii, jasne uviesť vo svojom životopise tieto údaje: 1. názov a náplň zastávaných riadiacich funkcií, 2. počet zamestnancov riadených pri výkone týchto funkcií, 3. objem spravovaného rozpočtu, 4. počet úrovní, ktoré boli v hierarchickej štruktúre tejto riadiacej pozícii nadriadené a podria</w:t>
      </w:r>
      <w:r w:rsidR="00827DDE" w:rsidRPr="008B0D3D">
        <w:rPr>
          <w:rFonts w:ascii="Times New Roman" w:hAnsi="Times New Roman" w:cs="Times New Roman"/>
          <w:sz w:val="16"/>
          <w:szCs w:val="16"/>
        </w:rPr>
        <w:t>dené, a 5. počet zamestnancov v </w:t>
      </w:r>
      <w:r w:rsidRPr="008B0D3D">
        <w:rPr>
          <w:rFonts w:ascii="Times New Roman" w:hAnsi="Times New Roman" w:cs="Times New Roman"/>
          <w:sz w:val="16"/>
          <w:szCs w:val="16"/>
        </w:rPr>
        <w:t>rovnakom postavení.</w:t>
      </w:r>
    </w:p>
  </w:footnote>
  <w:footnote w:id="5">
    <w:p w14:paraId="2E115737" w14:textId="0B3D1843" w:rsidR="003542EC" w:rsidRPr="008B0D3D" w:rsidRDefault="003542EC" w:rsidP="008B0D3D">
      <w:pPr>
        <w:pStyle w:val="FootnoteText"/>
        <w:ind w:left="405" w:hanging="405"/>
        <w:jc w:val="both"/>
        <w:rPr>
          <w:rFonts w:ascii="Times New Roman" w:hAnsi="Times New Roman" w:cs="Times New Roman"/>
          <w:sz w:val="16"/>
          <w:szCs w:val="16"/>
        </w:rPr>
      </w:pPr>
      <w:r w:rsidRPr="008B0D3D">
        <w:rPr>
          <w:rStyle w:val="FootnoteReference"/>
          <w:rFonts w:ascii="Times New Roman" w:hAnsi="Times New Roman" w:cs="Times New Roman"/>
          <w:sz w:val="16"/>
          <w:szCs w:val="16"/>
        </w:rPr>
        <w:footnoteRef/>
      </w:r>
      <w:r w:rsidRPr="008B0D3D">
        <w:rPr>
          <w:rFonts w:ascii="Times New Roman" w:hAnsi="Times New Roman" w:cs="Times New Roman"/>
          <w:sz w:val="16"/>
          <w:szCs w:val="16"/>
        </w:rPr>
        <w:t xml:space="preserve"> </w:t>
      </w:r>
      <w:r w:rsidRPr="008B0D3D">
        <w:rPr>
          <w:rFonts w:ascii="Times New Roman" w:hAnsi="Times New Roman" w:cs="Times New Roman"/>
          <w:sz w:val="16"/>
          <w:szCs w:val="16"/>
        </w:rPr>
        <w:tab/>
      </w:r>
      <w:hyperlink r:id="rId1" w:history="1">
        <w:r w:rsidRPr="008B0D3D">
          <w:rPr>
            <w:rStyle w:val="Hyperlink"/>
            <w:rFonts w:ascii="Times New Roman" w:hAnsi="Times New Roman" w:cs="Times New Roman"/>
            <w:sz w:val="16"/>
            <w:szCs w:val="16"/>
          </w:rPr>
          <w:t>https://eur-lex.europa.eu/legal-content/SK/TXT/?uri=CELEX%3A01958R0001-20130701</w:t>
        </w:r>
      </w:hyperlink>
      <w:r w:rsidR="008B0D3D">
        <w:rPr>
          <w:rFonts w:ascii="Times New Roman" w:hAnsi="Times New Roman" w:cs="Times New Roman"/>
          <w:sz w:val="16"/>
          <w:szCs w:val="16"/>
        </w:rPr>
        <w:t>.</w:t>
      </w:r>
    </w:p>
  </w:footnote>
  <w:footnote w:id="6">
    <w:p w14:paraId="6A4BACAC" w14:textId="7CAC96CD" w:rsidR="003542EC" w:rsidRPr="008B0D3D" w:rsidRDefault="003542EC" w:rsidP="008B0D3D">
      <w:pPr>
        <w:pStyle w:val="FootnoteText"/>
        <w:ind w:left="405" w:hanging="405"/>
        <w:jc w:val="both"/>
        <w:rPr>
          <w:rFonts w:ascii="Times New Roman" w:hAnsi="Times New Roman" w:cs="Times New Roman"/>
          <w:sz w:val="16"/>
          <w:szCs w:val="16"/>
        </w:rPr>
      </w:pPr>
      <w:r w:rsidRPr="008B0D3D">
        <w:rPr>
          <w:rStyle w:val="FootnoteReference"/>
          <w:rFonts w:ascii="Times New Roman" w:hAnsi="Times New Roman" w:cs="Times New Roman"/>
          <w:sz w:val="16"/>
          <w:szCs w:val="16"/>
        </w:rPr>
        <w:footnoteRef/>
      </w:r>
      <w:r w:rsidRPr="008B0D3D">
        <w:rPr>
          <w:rFonts w:ascii="Times New Roman" w:hAnsi="Times New Roman" w:cs="Times New Roman"/>
          <w:sz w:val="16"/>
          <w:szCs w:val="16"/>
        </w:rPr>
        <w:t xml:space="preserve"> </w:t>
      </w:r>
      <w:r w:rsidRPr="008B0D3D">
        <w:rPr>
          <w:rFonts w:ascii="Times New Roman" w:hAnsi="Times New Roman" w:cs="Times New Roman"/>
          <w:sz w:val="16"/>
          <w:szCs w:val="16"/>
        </w:rPr>
        <w:tab/>
      </w:r>
      <w:hyperlink r:id="rId2" w:history="1">
        <w:r w:rsidRPr="008B0D3D">
          <w:rPr>
            <w:rStyle w:val="Hyperlink"/>
            <w:rFonts w:ascii="Times New Roman" w:hAnsi="Times New Roman" w:cs="Times New Roman"/>
            <w:sz w:val="16"/>
            <w:szCs w:val="16"/>
          </w:rPr>
          <w:t>https://eur-lex.europa.eu/legal-content/SK/TXT/?uri=CELEX%3A01962R0031-20140701</w:t>
        </w:r>
      </w:hyperlink>
      <w:r w:rsidR="008B0D3D">
        <w:rPr>
          <w:rStyle w:val="Hyperlink"/>
          <w:rFonts w:ascii="Times New Roman" w:hAnsi="Times New Roman" w:cs="Times New Roman"/>
          <w:sz w:val="16"/>
          <w:szCs w:val="16"/>
          <w:u w:val="none"/>
        </w:rPr>
        <w:t>.</w:t>
      </w:r>
    </w:p>
  </w:footnote>
  <w:footnote w:id="7">
    <w:p w14:paraId="742C3E90" w14:textId="3C3CFDCD" w:rsidR="00717779" w:rsidRPr="008B0D3D" w:rsidRDefault="00717779" w:rsidP="008B0D3D">
      <w:pPr>
        <w:pStyle w:val="FootnoteText"/>
        <w:ind w:left="405" w:hanging="405"/>
        <w:jc w:val="both"/>
        <w:rPr>
          <w:rFonts w:ascii="Times New Roman" w:hAnsi="Times New Roman" w:cs="Times New Roman"/>
          <w:sz w:val="16"/>
          <w:szCs w:val="16"/>
        </w:rPr>
      </w:pPr>
      <w:r w:rsidRPr="008B0D3D">
        <w:rPr>
          <w:rStyle w:val="FootnoteReference"/>
          <w:rFonts w:ascii="Times New Roman" w:hAnsi="Times New Roman" w:cs="Times New Roman"/>
          <w:sz w:val="16"/>
          <w:szCs w:val="16"/>
        </w:rPr>
        <w:footnoteRef/>
      </w:r>
      <w:r w:rsidRPr="008B0D3D">
        <w:rPr>
          <w:rStyle w:val="Hyperlink"/>
          <w:rFonts w:ascii="Times New Roman" w:hAnsi="Times New Roman" w:cs="Times New Roman"/>
          <w:sz w:val="16"/>
          <w:szCs w:val="16"/>
          <w:u w:val="none"/>
        </w:rPr>
        <w:t xml:space="preserve"> </w:t>
      </w:r>
      <w:r w:rsidRPr="008B0D3D">
        <w:rPr>
          <w:rFonts w:ascii="Times New Roman" w:hAnsi="Times New Roman" w:cs="Times New Roman"/>
          <w:sz w:val="16"/>
          <w:szCs w:val="16"/>
        </w:rPr>
        <w:tab/>
      </w:r>
      <w:hyperlink r:id="rId3" w:history="1">
        <w:r w:rsidRPr="008B0D3D">
          <w:rPr>
            <w:rStyle w:val="Hyperlink"/>
            <w:rFonts w:ascii="Times New Roman" w:hAnsi="Times New Roman" w:cs="Times New Roman"/>
            <w:sz w:val="16"/>
            <w:szCs w:val="16"/>
          </w:rPr>
          <w:t>https://commission.europa.eu/jobs-european-commission/job-opportunities/managers-european-commission_sk</w:t>
        </w:r>
      </w:hyperlink>
      <w:r w:rsidR="008B0D3D">
        <w:rPr>
          <w:rFonts w:ascii="Times New Roman" w:hAnsi="Times New Roman" w:cs="Times New Roman"/>
          <w:sz w:val="16"/>
          <w:szCs w:val="16"/>
        </w:rPr>
        <w:t> </w:t>
      </w:r>
      <w:r w:rsidRPr="008B0D3D">
        <w:rPr>
          <w:rFonts w:ascii="Times New Roman" w:hAnsi="Times New Roman" w:cs="Times New Roman"/>
          <w:sz w:val="16"/>
          <w:szCs w:val="16"/>
        </w:rPr>
        <w:t xml:space="preserve">(predmetný dokument je k dispozícii iba v angličtine). </w:t>
      </w:r>
    </w:p>
  </w:footnote>
  <w:footnote w:id="8">
    <w:p w14:paraId="15DF06B4" w14:textId="2249541E" w:rsidR="00EF5F0D" w:rsidRPr="008B0D3D" w:rsidRDefault="00EF5F0D" w:rsidP="008B0D3D">
      <w:pPr>
        <w:pStyle w:val="FootnoteText"/>
        <w:ind w:left="405" w:hanging="405"/>
        <w:rPr>
          <w:rFonts w:ascii="Times New Roman" w:hAnsi="Times New Roman" w:cs="Times New Roman"/>
          <w:sz w:val="16"/>
          <w:szCs w:val="16"/>
        </w:rPr>
      </w:pPr>
      <w:r w:rsidRPr="008B0D3D">
        <w:rPr>
          <w:rStyle w:val="FootnoteReference"/>
          <w:rFonts w:ascii="Times New Roman" w:hAnsi="Times New Roman" w:cs="Times New Roman"/>
          <w:sz w:val="16"/>
          <w:szCs w:val="16"/>
        </w:rPr>
        <w:footnoteRef/>
      </w:r>
      <w:r w:rsidRPr="008B0D3D">
        <w:rPr>
          <w:rFonts w:ascii="Times New Roman" w:hAnsi="Times New Roman" w:cs="Times New Roman"/>
          <w:sz w:val="16"/>
          <w:szCs w:val="16"/>
        </w:rPr>
        <w:t xml:space="preserve"> </w:t>
      </w:r>
      <w:r w:rsidRPr="008B0D3D">
        <w:rPr>
          <w:rFonts w:ascii="Times New Roman" w:hAnsi="Times New Roman" w:cs="Times New Roman"/>
          <w:sz w:val="16"/>
          <w:szCs w:val="16"/>
        </w:rPr>
        <w:tab/>
        <w:t>Člen iný ako Únia je „ktorýkoľvek zúčastnený štát, súkromný člen alebo medzinárodná organizácia, ktorí sú členmi spoločného podniku“.</w:t>
      </w:r>
    </w:p>
  </w:footnote>
  <w:footnote w:id="9">
    <w:p w14:paraId="1291EF11" w14:textId="41D88759" w:rsidR="00941457" w:rsidRPr="008B0D3D" w:rsidRDefault="00941457" w:rsidP="008B0D3D">
      <w:pPr>
        <w:pStyle w:val="FootnoteText"/>
        <w:ind w:left="405" w:hanging="405"/>
        <w:rPr>
          <w:rFonts w:ascii="Times New Roman" w:hAnsi="Times New Roman" w:cs="Times New Roman"/>
          <w:sz w:val="16"/>
          <w:szCs w:val="16"/>
        </w:rPr>
      </w:pPr>
      <w:r w:rsidRPr="008B0D3D">
        <w:rPr>
          <w:rStyle w:val="FootnoteReference"/>
          <w:rFonts w:ascii="Times New Roman" w:hAnsi="Times New Roman" w:cs="Times New Roman"/>
          <w:sz w:val="16"/>
          <w:szCs w:val="16"/>
        </w:rPr>
        <w:footnoteRef/>
      </w:r>
      <w:r w:rsidRPr="008B0D3D">
        <w:rPr>
          <w:rFonts w:ascii="Times New Roman" w:hAnsi="Times New Roman" w:cs="Times New Roman"/>
          <w:sz w:val="16"/>
          <w:szCs w:val="16"/>
        </w:rPr>
        <w:t xml:space="preserve"> </w:t>
      </w:r>
      <w:r w:rsidRPr="008B0D3D">
        <w:rPr>
          <w:rFonts w:ascii="Times New Roman" w:hAnsi="Times New Roman" w:cs="Times New Roman"/>
          <w:sz w:val="16"/>
          <w:szCs w:val="16"/>
        </w:rPr>
        <w:tab/>
        <w:t>https://eur-lex.europa.eu/legal-content/SK/TXT/?uri=CELEX%3A01962R0031-20140701</w:t>
      </w:r>
      <w:r w:rsidR="008B0D3D">
        <w:rPr>
          <w:rFonts w:ascii="Times New Roman" w:hAnsi="Times New Roman" w:cs="Times New Roman"/>
          <w:sz w:val="16"/>
          <w:szCs w:val="16"/>
        </w:rPr>
        <w:t>.</w:t>
      </w:r>
    </w:p>
  </w:footnote>
  <w:footnote w:id="10">
    <w:p w14:paraId="30F5E6E1" w14:textId="3112AFB2" w:rsidR="00CB0E68" w:rsidRPr="008B0D3D" w:rsidRDefault="00CB0E68" w:rsidP="008B0D3D">
      <w:pPr>
        <w:pStyle w:val="FootnoteText"/>
        <w:ind w:left="405" w:hanging="405"/>
        <w:rPr>
          <w:rFonts w:ascii="Times New Roman" w:hAnsi="Times New Roman" w:cs="Times New Roman"/>
          <w:sz w:val="16"/>
          <w:szCs w:val="16"/>
        </w:rPr>
      </w:pPr>
      <w:r w:rsidRPr="008B0D3D">
        <w:rPr>
          <w:rStyle w:val="FootnoteReference"/>
          <w:rFonts w:ascii="Times New Roman" w:hAnsi="Times New Roman" w:cs="Times New Roman"/>
          <w:sz w:val="16"/>
          <w:szCs w:val="16"/>
        </w:rPr>
        <w:footnoteRef/>
      </w:r>
      <w:r w:rsidRPr="008B0D3D">
        <w:rPr>
          <w:rFonts w:ascii="Times New Roman" w:hAnsi="Times New Roman" w:cs="Times New Roman"/>
          <w:sz w:val="16"/>
          <w:szCs w:val="16"/>
        </w:rPr>
        <w:t xml:space="preserve"> </w:t>
      </w:r>
      <w:r w:rsidRPr="008B0D3D">
        <w:rPr>
          <w:rFonts w:ascii="Times New Roman" w:hAnsi="Times New Roman" w:cs="Times New Roman"/>
          <w:sz w:val="16"/>
          <w:szCs w:val="16"/>
        </w:rPr>
        <w:tab/>
        <w:t>Nariadenie Európskeho parlamentu a Rady (EÚ) 2018/1725 z 23. októbra 2018 o ochrane fyzických osôb pri spracúvaní osobných údajov inštitúciami, orgánmi, úradmi a agentúrami Únie a o voľnom pohybe takýchto údajov, ktorý</w:t>
      </w:r>
      <w:r w:rsidR="00827DDE" w:rsidRPr="008B0D3D">
        <w:rPr>
          <w:rFonts w:ascii="Times New Roman" w:hAnsi="Times New Roman" w:cs="Times New Roman"/>
          <w:sz w:val="16"/>
          <w:szCs w:val="16"/>
        </w:rPr>
        <w:t>m sa zrušuje nariadenie (ES) č. </w:t>
      </w:r>
      <w:r w:rsidRPr="008B0D3D">
        <w:rPr>
          <w:rFonts w:ascii="Times New Roman" w:hAnsi="Times New Roman" w:cs="Times New Roman"/>
          <w:sz w:val="16"/>
          <w:szCs w:val="16"/>
        </w:rPr>
        <w:t>45/2001 a rozhodnutie č. 1247/2002/ES (Ú. v. EÚ L 295, 21.11.2018, s. 39).</w:t>
      </w:r>
    </w:p>
  </w:footnote>
  <w:footnote w:id="11">
    <w:p w14:paraId="7EAF5BFC" w14:textId="2143A1B8" w:rsidR="00176C45" w:rsidRPr="008B0D3D" w:rsidRDefault="00176C45" w:rsidP="008B0D3D">
      <w:pPr>
        <w:pStyle w:val="FootnoteText"/>
        <w:ind w:left="405" w:hanging="405"/>
        <w:rPr>
          <w:rFonts w:ascii="Times New Roman" w:hAnsi="Times New Roman" w:cs="Times New Roman"/>
          <w:sz w:val="16"/>
          <w:szCs w:val="16"/>
        </w:rPr>
      </w:pPr>
      <w:r w:rsidRPr="008B0D3D">
        <w:rPr>
          <w:rStyle w:val="FootnoteReference"/>
          <w:rFonts w:ascii="Times New Roman" w:hAnsi="Times New Roman" w:cs="Times New Roman"/>
          <w:sz w:val="16"/>
          <w:szCs w:val="16"/>
        </w:rPr>
        <w:footnoteRef/>
      </w:r>
      <w:r w:rsidRPr="008B0D3D">
        <w:rPr>
          <w:rFonts w:ascii="Times New Roman" w:hAnsi="Times New Roman" w:cs="Times New Roman"/>
          <w:sz w:val="16"/>
          <w:szCs w:val="16"/>
        </w:rPr>
        <w:t xml:space="preserve"> </w:t>
      </w:r>
      <w:r w:rsidRPr="008B0D3D">
        <w:rPr>
          <w:rFonts w:ascii="Times New Roman" w:hAnsi="Times New Roman" w:cs="Times New Roman"/>
          <w:sz w:val="16"/>
          <w:szCs w:val="16"/>
        </w:rPr>
        <w:tab/>
        <w:t>Informácie o tom, ako si vytvoriť Europass-životopis online, nájdete na adrese:</w:t>
      </w:r>
      <w:hyperlink r:id="rId4" w:history="1">
        <w:r w:rsidRPr="008B0D3D">
          <w:rPr>
            <w:rStyle w:val="Hyperlink"/>
            <w:rFonts w:ascii="Times New Roman" w:hAnsi="Times New Roman" w:cs="Times New Roman"/>
            <w:sz w:val="16"/>
            <w:szCs w:val="16"/>
          </w:rPr>
          <w:t xml:space="preserve"> https://europa.eu/europass/sk/create-europass-cv</w:t>
        </w:r>
      </w:hyperlink>
      <w:r w:rsidRPr="008B0D3D">
        <w:rPr>
          <w:rFonts w:ascii="Times New Roman" w:hAnsi="Times New Roman" w:cs="Times New Roman"/>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D54CDA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162DA5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46E853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34AF31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E96E1A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2FC14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2C6CA1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08C8F2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798D2F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D6043A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F56A46"/>
    <w:multiLevelType w:val="hybridMultilevel"/>
    <w:tmpl w:val="961AEFE8"/>
    <w:lvl w:ilvl="0" w:tplc="67B4DC9A">
      <w:start w:val="1"/>
      <w:numFmt w:val="bullet"/>
      <w:lvlText w:val=""/>
      <w:lvlJc w:val="left"/>
      <w:pPr>
        <w:ind w:left="644" w:hanging="360"/>
      </w:pPr>
      <w:rPr>
        <w:rFonts w:ascii="Symbol" w:hAnsi="Symbol"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11"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454FCF"/>
    <w:multiLevelType w:val="hybridMultilevel"/>
    <w:tmpl w:val="6FD470B6"/>
    <w:lvl w:ilvl="0" w:tplc="053AE53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9747BA3"/>
    <w:multiLevelType w:val="hybridMultilevel"/>
    <w:tmpl w:val="FC32C4A4"/>
    <w:lvl w:ilvl="0" w:tplc="050CECE6">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7AC1F48"/>
    <w:multiLevelType w:val="hybridMultilevel"/>
    <w:tmpl w:val="315AD5F4"/>
    <w:lvl w:ilvl="0" w:tplc="8F2280D0">
      <w:numFmt w:val="bullet"/>
      <w:lvlText w:val="-"/>
      <w:lvlJc w:val="left"/>
      <w:pPr>
        <w:ind w:left="720" w:hanging="360"/>
      </w:pPr>
      <w:rPr>
        <w:rFonts w:ascii="Calibri" w:eastAsiaTheme="minorEastAsia"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7047141F"/>
    <w:multiLevelType w:val="hybridMultilevel"/>
    <w:tmpl w:val="00924C4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9E64E30">
      <w:numFmt w:val="bullet"/>
      <w:lvlText w:val="–"/>
      <w:lvlJc w:val="left"/>
      <w:pPr>
        <w:tabs>
          <w:tab w:val="num" w:pos="2160"/>
        </w:tabs>
        <w:ind w:left="2160" w:hanging="360"/>
      </w:pPr>
      <w:rPr>
        <w:rFonts w:ascii="Parchment" w:eastAsia="Times New Roman" w:hAnsi="Parchment" w:cs="Parchment"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2"/>
  </w:num>
  <w:num w:numId="3">
    <w:abstractNumId w:val="13"/>
  </w:num>
  <w:num w:numId="4">
    <w:abstractNumId w:val="14"/>
  </w:num>
  <w:num w:numId="5">
    <w:abstractNumId w:val="15"/>
  </w:num>
  <w:num w:numId="6">
    <w:abstractNumId w:val="10"/>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visionView w:markup="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F08A9"/>
    <w:rsid w:val="000006D7"/>
    <w:rsid w:val="00007542"/>
    <w:rsid w:val="00016209"/>
    <w:rsid w:val="00043213"/>
    <w:rsid w:val="00046385"/>
    <w:rsid w:val="00053B22"/>
    <w:rsid w:val="00054B68"/>
    <w:rsid w:val="0006221C"/>
    <w:rsid w:val="00081B31"/>
    <w:rsid w:val="000955F1"/>
    <w:rsid w:val="000F2822"/>
    <w:rsid w:val="0010508E"/>
    <w:rsid w:val="0010782D"/>
    <w:rsid w:val="00110276"/>
    <w:rsid w:val="00114AFF"/>
    <w:rsid w:val="001212E1"/>
    <w:rsid w:val="00137B4B"/>
    <w:rsid w:val="00140E30"/>
    <w:rsid w:val="00141514"/>
    <w:rsid w:val="00174DE3"/>
    <w:rsid w:val="00176C45"/>
    <w:rsid w:val="0018135D"/>
    <w:rsid w:val="001C1F92"/>
    <w:rsid w:val="001C2201"/>
    <w:rsid w:val="001C6B8B"/>
    <w:rsid w:val="001E4DB3"/>
    <w:rsid w:val="001F08A9"/>
    <w:rsid w:val="001F131A"/>
    <w:rsid w:val="00200A79"/>
    <w:rsid w:val="00202605"/>
    <w:rsid w:val="00207183"/>
    <w:rsid w:val="002136B6"/>
    <w:rsid w:val="00223DFE"/>
    <w:rsid w:val="00232375"/>
    <w:rsid w:val="00237AD9"/>
    <w:rsid w:val="002509C7"/>
    <w:rsid w:val="00283DF1"/>
    <w:rsid w:val="00291AAA"/>
    <w:rsid w:val="002B1243"/>
    <w:rsid w:val="002B2E0B"/>
    <w:rsid w:val="002D15B0"/>
    <w:rsid w:val="002D17D3"/>
    <w:rsid w:val="002F0CD7"/>
    <w:rsid w:val="002F1B21"/>
    <w:rsid w:val="00300548"/>
    <w:rsid w:val="00321B1B"/>
    <w:rsid w:val="003256B0"/>
    <w:rsid w:val="00335932"/>
    <w:rsid w:val="00337A3F"/>
    <w:rsid w:val="00343F94"/>
    <w:rsid w:val="003519EB"/>
    <w:rsid w:val="003542EC"/>
    <w:rsid w:val="003601C5"/>
    <w:rsid w:val="00397114"/>
    <w:rsid w:val="003A7AA0"/>
    <w:rsid w:val="003B3CEF"/>
    <w:rsid w:val="003B4B9B"/>
    <w:rsid w:val="003C52B5"/>
    <w:rsid w:val="003E4FB7"/>
    <w:rsid w:val="00403390"/>
    <w:rsid w:val="00404EFD"/>
    <w:rsid w:val="00412F66"/>
    <w:rsid w:val="00431AEB"/>
    <w:rsid w:val="00482E77"/>
    <w:rsid w:val="00482FC7"/>
    <w:rsid w:val="00483E38"/>
    <w:rsid w:val="004B637B"/>
    <w:rsid w:val="004D042F"/>
    <w:rsid w:val="004D133F"/>
    <w:rsid w:val="004E5E43"/>
    <w:rsid w:val="004F1158"/>
    <w:rsid w:val="0050511F"/>
    <w:rsid w:val="00515E09"/>
    <w:rsid w:val="00516AD8"/>
    <w:rsid w:val="00526673"/>
    <w:rsid w:val="00556A58"/>
    <w:rsid w:val="00574F9C"/>
    <w:rsid w:val="0058564D"/>
    <w:rsid w:val="005927E6"/>
    <w:rsid w:val="005A0A14"/>
    <w:rsid w:val="005A0DFE"/>
    <w:rsid w:val="005A7970"/>
    <w:rsid w:val="005B116D"/>
    <w:rsid w:val="005D37E0"/>
    <w:rsid w:val="005E5365"/>
    <w:rsid w:val="005E59A3"/>
    <w:rsid w:val="00603402"/>
    <w:rsid w:val="0060537F"/>
    <w:rsid w:val="00616FC5"/>
    <w:rsid w:val="00623094"/>
    <w:rsid w:val="0063777D"/>
    <w:rsid w:val="00644DAF"/>
    <w:rsid w:val="006850A9"/>
    <w:rsid w:val="0068767A"/>
    <w:rsid w:val="006B1671"/>
    <w:rsid w:val="006E54B6"/>
    <w:rsid w:val="006E54F4"/>
    <w:rsid w:val="006F3CB8"/>
    <w:rsid w:val="007001F8"/>
    <w:rsid w:val="00703296"/>
    <w:rsid w:val="00717779"/>
    <w:rsid w:val="00754C50"/>
    <w:rsid w:val="00763A77"/>
    <w:rsid w:val="00763D5C"/>
    <w:rsid w:val="00776E22"/>
    <w:rsid w:val="007C79B0"/>
    <w:rsid w:val="007E7FE2"/>
    <w:rsid w:val="007F2FCD"/>
    <w:rsid w:val="00805BB3"/>
    <w:rsid w:val="00814484"/>
    <w:rsid w:val="00827DDE"/>
    <w:rsid w:val="008449B0"/>
    <w:rsid w:val="00850824"/>
    <w:rsid w:val="008510D5"/>
    <w:rsid w:val="00855307"/>
    <w:rsid w:val="008607CB"/>
    <w:rsid w:val="008934EE"/>
    <w:rsid w:val="008A6901"/>
    <w:rsid w:val="008B0D3D"/>
    <w:rsid w:val="008B535A"/>
    <w:rsid w:val="008C2C91"/>
    <w:rsid w:val="008F357B"/>
    <w:rsid w:val="008F5E89"/>
    <w:rsid w:val="00912FCA"/>
    <w:rsid w:val="00916D1E"/>
    <w:rsid w:val="00921BDB"/>
    <w:rsid w:val="009241F8"/>
    <w:rsid w:val="00941457"/>
    <w:rsid w:val="009937EC"/>
    <w:rsid w:val="009A5CCB"/>
    <w:rsid w:val="009B6A0C"/>
    <w:rsid w:val="009E5E8A"/>
    <w:rsid w:val="009E60AD"/>
    <w:rsid w:val="009F18CF"/>
    <w:rsid w:val="00A0727A"/>
    <w:rsid w:val="00A409A2"/>
    <w:rsid w:val="00A47C74"/>
    <w:rsid w:val="00A75266"/>
    <w:rsid w:val="00AB78CA"/>
    <w:rsid w:val="00AB7FFA"/>
    <w:rsid w:val="00AF35E0"/>
    <w:rsid w:val="00AF6197"/>
    <w:rsid w:val="00AF76B9"/>
    <w:rsid w:val="00B008E5"/>
    <w:rsid w:val="00B26BAE"/>
    <w:rsid w:val="00B27BBD"/>
    <w:rsid w:val="00B436BA"/>
    <w:rsid w:val="00B63430"/>
    <w:rsid w:val="00B72210"/>
    <w:rsid w:val="00B8198B"/>
    <w:rsid w:val="00BA6C84"/>
    <w:rsid w:val="00BC4AF9"/>
    <w:rsid w:val="00BD2190"/>
    <w:rsid w:val="00BD5F59"/>
    <w:rsid w:val="00BE5D15"/>
    <w:rsid w:val="00C0509F"/>
    <w:rsid w:val="00C0789F"/>
    <w:rsid w:val="00C40027"/>
    <w:rsid w:val="00C43091"/>
    <w:rsid w:val="00C460C7"/>
    <w:rsid w:val="00C47903"/>
    <w:rsid w:val="00C60B91"/>
    <w:rsid w:val="00C634A5"/>
    <w:rsid w:val="00C84A1E"/>
    <w:rsid w:val="00C863EE"/>
    <w:rsid w:val="00CB0E68"/>
    <w:rsid w:val="00CC467A"/>
    <w:rsid w:val="00CD63AD"/>
    <w:rsid w:val="00CE1852"/>
    <w:rsid w:val="00D0245C"/>
    <w:rsid w:val="00D035E8"/>
    <w:rsid w:val="00D13261"/>
    <w:rsid w:val="00D17155"/>
    <w:rsid w:val="00D20FE9"/>
    <w:rsid w:val="00D35D39"/>
    <w:rsid w:val="00D3740A"/>
    <w:rsid w:val="00D52D4B"/>
    <w:rsid w:val="00D86E6E"/>
    <w:rsid w:val="00D92E76"/>
    <w:rsid w:val="00D97BDA"/>
    <w:rsid w:val="00DA666E"/>
    <w:rsid w:val="00DB65DB"/>
    <w:rsid w:val="00DC04EE"/>
    <w:rsid w:val="00DC4B6F"/>
    <w:rsid w:val="00DC50D9"/>
    <w:rsid w:val="00DE1ACF"/>
    <w:rsid w:val="00DF725E"/>
    <w:rsid w:val="00E018DF"/>
    <w:rsid w:val="00E227C0"/>
    <w:rsid w:val="00E22B3A"/>
    <w:rsid w:val="00E25088"/>
    <w:rsid w:val="00E53957"/>
    <w:rsid w:val="00E70197"/>
    <w:rsid w:val="00E707C1"/>
    <w:rsid w:val="00E76F35"/>
    <w:rsid w:val="00E7743B"/>
    <w:rsid w:val="00E928AF"/>
    <w:rsid w:val="00E96BEE"/>
    <w:rsid w:val="00EB1A74"/>
    <w:rsid w:val="00ED61A6"/>
    <w:rsid w:val="00EE3809"/>
    <w:rsid w:val="00EE6620"/>
    <w:rsid w:val="00EF5F0D"/>
    <w:rsid w:val="00F038E5"/>
    <w:rsid w:val="00F1236F"/>
    <w:rsid w:val="00F26B4B"/>
    <w:rsid w:val="00F46720"/>
    <w:rsid w:val="00F46730"/>
    <w:rsid w:val="00F57EA8"/>
    <w:rsid w:val="00F66B9D"/>
    <w:rsid w:val="00F75D74"/>
    <w:rsid w:val="00F8050C"/>
    <w:rsid w:val="00F82886"/>
    <w:rsid w:val="00FA23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F73D16"/>
  <w15:docId w15:val="{1893F5E1-C95C-4523-8062-5B4A52C0F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aliases w:val="Heading table,Lista 1,body 2,lp1,lp11,List Paragraph1,Bulleted Text,Odstavec se seznamem,Listenabsatz,Listenabsatz1,Lettre d'introduction,Paragrafo elenco,1st level - Bullet List Paragraph,Nad,Odstavec_muj,Dot pt,L"/>
    <w:basedOn w:val="Normal"/>
    <w:link w:val="ListParagraphChar"/>
    <w:uiPriority w:val="34"/>
    <w:qFormat/>
    <w:rsid w:val="00516AD8"/>
    <w:pPr>
      <w:ind w:left="720"/>
      <w:contextualSpacing/>
    </w:pPr>
  </w:style>
  <w:style w:type="paragraph" w:styleId="FootnoteText">
    <w:name w:val="footnote text"/>
    <w:aliases w:val="Schriftart: 9 pt,Schriftart: 10 pt,Schriftart: 8 pt,WB-Fußnotentext,fn,Footnotes,Footnote ak,RSC_WP (footnotes),Footnote Text Char3,Footnote Text Char1 Char1,Footnote Text Char2 Char Char,Footnote Text Char1 Char1 Char Char,FoodNote"/>
    <w:basedOn w:val="Normal"/>
    <w:link w:val="FootnoteTextChar"/>
    <w:uiPriority w:val="99"/>
    <w:unhideWhenUsed/>
    <w:qFormat/>
    <w:rsid w:val="00516AD8"/>
    <w:pPr>
      <w:spacing w:after="0" w:line="240" w:lineRule="auto"/>
    </w:pPr>
    <w:rPr>
      <w:sz w:val="20"/>
      <w:szCs w:val="20"/>
    </w:rPr>
  </w:style>
  <w:style w:type="character" w:customStyle="1" w:styleId="FootnoteTextChar">
    <w:name w:val="Footnote Text Char"/>
    <w:aliases w:val="Schriftart: 9 pt Char,Schriftart: 10 pt Char,Schriftart: 8 pt Char,WB-Fußnotentext Char,fn Char,Footnotes Char,Footnote ak Char,RSC_WP (footnotes) Char,Footnote Text Char3 Char,Footnote Text Char1 Char1 Char,FoodNote Char"/>
    <w:basedOn w:val="DefaultParagraphFont"/>
    <w:link w:val="FootnoteText"/>
    <w:uiPriority w:val="99"/>
    <w:qFormat/>
    <w:rsid w:val="00516AD8"/>
    <w:rPr>
      <w:sz w:val="20"/>
      <w:szCs w:val="20"/>
    </w:rPr>
  </w:style>
  <w:style w:type="character" w:styleId="FootnoteReference">
    <w:name w:val="footnote reference"/>
    <w:aliases w:val="Footnote,Footnote symbol,RSC_WP (footnote reference),number,Footnote reference number,note TESI,-E Fußnotenzeichen,SUPERS,Times 10 Point,Exposant 3 Point,Fußnotenzeichen, Exposant 3 Point,Footnote number,Footnote Reference Number"/>
    <w:basedOn w:val="DefaultParagraphFont"/>
    <w:link w:val="SUPERSCharChar"/>
    <w:uiPriority w:val="99"/>
    <w:unhideWhenUsed/>
    <w:qFormat/>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paragraph" w:customStyle="1" w:styleId="Default">
    <w:name w:val="Default"/>
    <w:rsid w:val="00921BDB"/>
    <w:pPr>
      <w:autoSpaceDE w:val="0"/>
      <w:autoSpaceDN w:val="0"/>
      <w:adjustRightInd w:val="0"/>
      <w:spacing w:after="0" w:line="240" w:lineRule="auto"/>
    </w:pPr>
    <w:rPr>
      <w:rFonts w:ascii="Verdana" w:eastAsia="Times New Roman" w:hAnsi="Verdana" w:cs="Verdana"/>
      <w:color w:val="000000"/>
      <w:sz w:val="24"/>
      <w:szCs w:val="24"/>
      <w:lang w:eastAsia="en-GB"/>
    </w:rPr>
  </w:style>
  <w:style w:type="paragraph" w:styleId="NormalWeb">
    <w:name w:val="Normal (Web)"/>
    <w:basedOn w:val="Normal"/>
    <w:uiPriority w:val="99"/>
    <w:unhideWhenUsed/>
    <w:rsid w:val="00921BD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istParagraphChar">
    <w:name w:val="List Paragraph Char"/>
    <w:aliases w:val="Heading table Char,Lista 1 Char,body 2 Char,lp1 Char,lp11 Char,List Paragraph1 Char,Bulleted Text Char,Odstavec se seznamem Char,Listenabsatz Char,Listenabsatz1 Char,Lettre d'introduction Char,Paragrafo elenco Char,Nad Char,L Char"/>
    <w:link w:val="ListParagraph"/>
    <w:uiPriority w:val="34"/>
    <w:qFormat/>
    <w:rsid w:val="00F8050C"/>
  </w:style>
  <w:style w:type="paragraph" w:customStyle="1" w:styleId="SUPERSCharChar">
    <w:name w:val="SUPERS Char Char"/>
    <w:aliases w:val="Footnote number Char Char,Footnote Char Char,Footnote symbol Char Char,Ref Char Char,de nota al pie Char Char,de nota al pi... Char Char Char Char Char Char Char Char,Voetnootverwijzing Char Char"/>
    <w:basedOn w:val="Normal"/>
    <w:link w:val="FootnoteReference"/>
    <w:uiPriority w:val="99"/>
    <w:rsid w:val="00F8050C"/>
    <w:pPr>
      <w:spacing w:after="160" w:line="240" w:lineRule="exact"/>
    </w:pPr>
    <w:rPr>
      <w:vertAlign w:val="superscript"/>
    </w:rPr>
  </w:style>
  <w:style w:type="paragraph" w:styleId="Revision">
    <w:name w:val="Revision"/>
    <w:hidden/>
    <w:uiPriority w:val="99"/>
    <w:semiHidden/>
    <w:rsid w:val="006E54B6"/>
    <w:pPr>
      <w:spacing w:after="0" w:line="240" w:lineRule="auto"/>
    </w:pPr>
  </w:style>
  <w:style w:type="character" w:customStyle="1" w:styleId="UnresolvedMention">
    <w:name w:val="Unresolved Mention"/>
    <w:basedOn w:val="DefaultParagraphFont"/>
    <w:uiPriority w:val="99"/>
    <w:semiHidden/>
    <w:unhideWhenUsed/>
    <w:rsid w:val="00CD6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381015">
      <w:bodyDiv w:val="1"/>
      <w:marLeft w:val="0"/>
      <w:marRight w:val="0"/>
      <w:marTop w:val="0"/>
      <w:marBottom w:val="0"/>
      <w:divBdr>
        <w:top w:val="none" w:sz="0" w:space="0" w:color="auto"/>
        <w:left w:val="none" w:sz="0" w:space="0" w:color="auto"/>
        <w:bottom w:val="none" w:sz="0" w:space="0" w:color="auto"/>
        <w:right w:val="none" w:sz="0" w:space="0" w:color="auto"/>
      </w:divBdr>
    </w:div>
    <w:div w:id="528563764">
      <w:bodyDiv w:val="1"/>
      <w:marLeft w:val="0"/>
      <w:marRight w:val="0"/>
      <w:marTop w:val="0"/>
      <w:marBottom w:val="0"/>
      <w:divBdr>
        <w:top w:val="none" w:sz="0" w:space="0" w:color="auto"/>
        <w:left w:val="none" w:sz="0" w:space="0" w:color="auto"/>
        <w:bottom w:val="none" w:sz="0" w:space="0" w:color="auto"/>
        <w:right w:val="none" w:sz="0" w:space="0" w:color="auto"/>
      </w:divBdr>
    </w:div>
    <w:div w:id="1607733238">
      <w:bodyDiv w:val="1"/>
      <w:marLeft w:val="0"/>
      <w:marRight w:val="0"/>
      <w:marTop w:val="0"/>
      <w:marBottom w:val="0"/>
      <w:divBdr>
        <w:top w:val="none" w:sz="0" w:space="0" w:color="auto"/>
        <w:left w:val="none" w:sz="0" w:space="0" w:color="auto"/>
        <w:bottom w:val="none" w:sz="0" w:space="0" w:color="auto"/>
        <w:right w:val="none" w:sz="0" w:space="0" w:color="auto"/>
      </w:divBdr>
    </w:div>
    <w:div w:id="178109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dgs/human-resources/seniormanagementvacanci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R-MANAGEMENT-ONLINE@ec.europa.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commission.europa.eu/jobs-european-commission/job-opportunities/managers-european-commission_sk" TargetMode="External"/><Relationship Id="rId2" Type="http://schemas.openxmlformats.org/officeDocument/2006/relationships/hyperlink" Target="https://eur-lex.europa.eu/legal-content/SK/TXT/?uri=CELEX%3A01962R0031-20140701" TargetMode="External"/><Relationship Id="rId1" Type="http://schemas.openxmlformats.org/officeDocument/2006/relationships/hyperlink" Target="https://eur-lex.europa.eu/legal-content/SK/TXT/?uri=CELEX%3A01958R0001-20130701" TargetMode="External"/><Relationship Id="rId4" Type="http://schemas.openxmlformats.org/officeDocument/2006/relationships/hyperlink" Target="https://europa.eu/europass/sk/create-europass-c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67FDBF-6454-4C2C-A9EB-65FAC794D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2325</Words>
  <Characters>13324</Characters>
  <Application>Microsoft Office Word</Application>
  <DocSecurity>0</DocSecurity>
  <Lines>208</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JAVORSKA Martina (DGT)</cp:lastModifiedBy>
  <cp:revision>6</cp:revision>
  <cp:lastPrinted>2023-02-01T14:53:00Z</cp:lastPrinted>
  <dcterms:created xsi:type="dcterms:W3CDTF">2023-03-21T10:42:00Z</dcterms:created>
  <dcterms:modified xsi:type="dcterms:W3CDTF">2023-03-28T07:37:00Z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20</vt:lpwstr>
  </property>
  <property fmtid="{D5CDD505-2E9C-101B-9397-08002B2CF9AE}" pid="3" name="Offisync_ServerID">
    <vt:lpwstr>0d3b22a6-6203-4efc-8e8e-b5279256493b</vt:lpwstr>
  </property>
  <property fmtid="{D5CDD505-2E9C-101B-9397-08002B2CF9AE}" pid="4" name="Jive_LatestUserAccountName">
    <vt:lpwstr>dimitmm</vt:lpwstr>
  </property>
  <property fmtid="{D5CDD505-2E9C-101B-9397-08002B2CF9AE}" pid="5" name="Offisync_ProviderInitializationData">
    <vt:lpwstr>https://webgate.ec.europa.eu/connected</vt:lpwstr>
  </property>
  <property fmtid="{D5CDD505-2E9C-101B-9397-08002B2CF9AE}" pid="6" name="Jive_VersionGuid">
    <vt:lpwstr>b9347931-ee18-4503-8536-8d15c539ee8b</vt:lpwstr>
  </property>
  <property fmtid="{D5CDD505-2E9C-101B-9397-08002B2CF9AE}" pid="7" name="Offisync_UniqueId">
    <vt:lpwstr>162038</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2022-11-24T13:26:05Z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73fce64e-1ebb-44c3-89d2-327f53012331</vt:lpwstr>
  </property>
  <property fmtid="{D5CDD505-2E9C-101B-9397-08002B2CF9AE}" pid="18" name="MSIP_Label_6bd9ddd1-4d20-43f6-abfa-fc3c07406f94_ContentBits">
    <vt:lpwstr>0</vt:lpwstr>
  </property>
</Properties>
</file>