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46" w:rsidRDefault="00506D04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D81CE2">
        <w:rPr>
          <w:rFonts w:asciiTheme="majorHAnsi" w:hAnsiTheme="majorHAnsi" w:cstheme="minorHAnsi"/>
          <w:b/>
        </w:rPr>
        <w:t xml:space="preserve">Обявление за набиране на кандидатури </w:t>
      </w:r>
      <w:r w:rsidR="00162CDD" w:rsidRPr="00D81CE2">
        <w:rPr>
          <w:rFonts w:asciiTheme="majorHAnsi" w:hAnsiTheme="majorHAnsi" w:cstheme="minorHAnsi"/>
          <w:b/>
        </w:rPr>
        <w:t xml:space="preserve">за </w:t>
      </w:r>
    </w:p>
    <w:p w:rsidR="00CB7E46" w:rsidRDefault="00CB7E46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CB7E46">
        <w:rPr>
          <w:rFonts w:asciiTheme="majorHAnsi" w:hAnsiTheme="majorHAnsi" w:cstheme="minorHAnsi"/>
          <w:b/>
        </w:rPr>
        <w:t xml:space="preserve">Дипломатически служител, Завеждащ консулската служба и МОЛ в Посолството на Република България в Абуджа, </w:t>
      </w:r>
    </w:p>
    <w:p w:rsidR="00AC0EC0" w:rsidRPr="00D81CE2" w:rsidRDefault="00CB7E46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CB7E46">
        <w:rPr>
          <w:rFonts w:asciiTheme="majorHAnsi" w:hAnsiTheme="majorHAnsi" w:cstheme="minorHAnsi"/>
          <w:b/>
        </w:rPr>
        <w:t xml:space="preserve">Федерална Република Нигерия </w:t>
      </w:r>
    </w:p>
    <w:p w:rsidR="004D3BB0" w:rsidRPr="00D81CE2" w:rsidRDefault="004D3BB0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</w:rPr>
      </w:pPr>
    </w:p>
    <w:p w:rsidR="00506D04" w:rsidRDefault="00506D04" w:rsidP="00D81CE2">
      <w:pPr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В съответствие с чл. 26, ал. 8  от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редба № 1 от 14.10.2013 г.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за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кариерното развитие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дипломатическите служители и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ротация</w:t>
      </w:r>
      <w:r w:rsidRPr="00D81CE2">
        <w:rPr>
          <w:rFonts w:asciiTheme="majorHAnsi" w:hAnsiTheme="majorHAnsi" w:cstheme="minorHAnsi"/>
          <w:sz w:val="24"/>
          <w:szCs w:val="24"/>
        </w:rPr>
        <w:t xml:space="preserve">та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D81CE2">
        <w:rPr>
          <w:rFonts w:asciiTheme="majorHAnsi" w:hAnsiTheme="majorHAnsi" w:cstheme="minorHAnsi"/>
          <w:sz w:val="24"/>
          <w:szCs w:val="24"/>
        </w:rPr>
        <w:t xml:space="preserve">на кандидатури на лица извън дипломатическата служба </w:t>
      </w:r>
      <w:r w:rsidR="00145D7C" w:rsidRPr="00D81CE2">
        <w:rPr>
          <w:rFonts w:asciiTheme="majorHAnsi" w:hAnsiTheme="majorHAnsi" w:cstheme="minorHAnsi"/>
          <w:sz w:val="24"/>
          <w:szCs w:val="24"/>
        </w:rPr>
        <w:t>за ротиращата се през 2023 г. позиция</w:t>
      </w:r>
      <w:r w:rsidRPr="00D81CE2">
        <w:rPr>
          <w:rFonts w:asciiTheme="majorHAnsi" w:hAnsiTheme="majorHAnsi" w:cstheme="minorHAnsi"/>
          <w:sz w:val="24"/>
          <w:szCs w:val="24"/>
        </w:rPr>
        <w:t>:</w:t>
      </w:r>
    </w:p>
    <w:p w:rsidR="006B41E6" w:rsidRPr="00D27BC9" w:rsidRDefault="006B41E6" w:rsidP="00AC0E97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inorHAnsi"/>
          <w:sz w:val="24"/>
          <w:szCs w:val="24"/>
          <w:lang w:val="bg-BG"/>
        </w:rPr>
      </w:pPr>
      <w:r w:rsidRPr="00D27BC9">
        <w:rPr>
          <w:rFonts w:asciiTheme="majorHAnsi" w:hAnsiTheme="majorHAnsi" w:cstheme="minorHAnsi"/>
          <w:b/>
          <w:sz w:val="24"/>
          <w:szCs w:val="24"/>
          <w:lang w:val="bg-BG"/>
        </w:rPr>
        <w:t xml:space="preserve">Дипломатически служител, Завеждащ консулската служба и МОЛ </w:t>
      </w:r>
      <w:r w:rsidRPr="00D27BC9">
        <w:rPr>
          <w:rFonts w:asciiTheme="majorHAnsi" w:hAnsiTheme="majorHAnsi" w:cstheme="minorHAnsi"/>
          <w:sz w:val="24"/>
          <w:szCs w:val="24"/>
          <w:lang w:val="bg-BG"/>
        </w:rPr>
        <w:t xml:space="preserve">в Посолството на Република България в Абуджа, Федерална Република Нигерия, считано </w:t>
      </w:r>
      <w:r w:rsidRPr="00D27BC9">
        <w:rPr>
          <w:rFonts w:asciiTheme="majorHAnsi" w:hAnsiTheme="majorHAnsi" w:cstheme="minorHAnsi"/>
          <w:b/>
          <w:sz w:val="24"/>
          <w:szCs w:val="24"/>
          <w:lang w:val="bg-BG"/>
        </w:rPr>
        <w:t>от 09.07.2023 г</w:t>
      </w:r>
      <w:r w:rsidRPr="00D27BC9">
        <w:rPr>
          <w:rFonts w:asciiTheme="majorHAnsi" w:hAnsiTheme="majorHAnsi" w:cstheme="minorHAnsi"/>
          <w:sz w:val="24"/>
          <w:szCs w:val="24"/>
          <w:lang w:val="bg-BG"/>
        </w:rPr>
        <w:t>.</w:t>
      </w:r>
    </w:p>
    <w:p w:rsidR="006B41E6" w:rsidRPr="00BD52EF" w:rsidRDefault="006B41E6" w:rsidP="006B41E6">
      <w:pPr>
        <w:pStyle w:val="ListParagraph"/>
        <w:spacing w:after="0" w:line="240" w:lineRule="auto"/>
        <w:ind w:left="1256"/>
        <w:jc w:val="both"/>
        <w:rPr>
          <w:rFonts w:asciiTheme="majorHAnsi" w:hAnsiTheme="majorHAnsi"/>
          <w:sz w:val="24"/>
          <w:szCs w:val="24"/>
          <w:highlight w:val="yellow"/>
          <w:lang w:val="bg-BG"/>
        </w:rPr>
      </w:pPr>
    </w:p>
    <w:p w:rsidR="006B41E6" w:rsidRPr="00BD52EF" w:rsidRDefault="006B41E6" w:rsidP="001F42CF">
      <w:pPr>
        <w:spacing w:before="120" w:after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BD52EF">
        <w:rPr>
          <w:rFonts w:asciiTheme="majorHAnsi" w:hAnsiTheme="majorHAnsi" w:cs="Calibri"/>
          <w:color w:val="000000"/>
          <w:sz w:val="24"/>
          <w:szCs w:val="24"/>
          <w:u w:val="single"/>
        </w:rPr>
        <w:t>Области на дейност и основни задължения</w:t>
      </w:r>
      <w:r w:rsidRPr="00BD52EF">
        <w:rPr>
          <w:rFonts w:asciiTheme="majorHAnsi" w:hAnsiTheme="majorHAnsi" w:cs="Calibri"/>
          <w:color w:val="000000"/>
          <w:sz w:val="24"/>
          <w:szCs w:val="24"/>
        </w:rPr>
        <w:t xml:space="preserve">: Изпълнява функциите на </w:t>
      </w:r>
      <w:r w:rsidRPr="00BD52EF">
        <w:rPr>
          <w:rFonts w:asciiTheme="majorHAnsi" w:hAnsiTheme="majorHAnsi" w:cstheme="minorHAnsi"/>
          <w:sz w:val="24"/>
          <w:szCs w:val="24"/>
        </w:rPr>
        <w:t>консулско длъжностно лице и на материално отговорно лице</w:t>
      </w:r>
      <w:r w:rsidRPr="00BD52EF">
        <w:rPr>
          <w:rFonts w:asciiTheme="majorHAnsi" w:hAnsiTheme="majorHAnsi" w:cs="Calibri"/>
          <w:color w:val="000000"/>
          <w:sz w:val="24"/>
          <w:szCs w:val="24"/>
        </w:rPr>
        <w:t xml:space="preserve">. </w:t>
      </w:r>
      <w:r w:rsidRPr="00BD52EF">
        <w:rPr>
          <w:rFonts w:asciiTheme="majorHAnsi" w:hAnsiTheme="majorHAnsi" w:cstheme="minorHAnsi"/>
          <w:bCs/>
          <w:sz w:val="24"/>
          <w:szCs w:val="24"/>
        </w:rPr>
        <w:t xml:space="preserve">Планира, координира и контролира дейността на </w:t>
      </w:r>
      <w:r w:rsidRPr="00BD52EF">
        <w:rPr>
          <w:rFonts w:asciiTheme="majorHAnsi" w:hAnsiTheme="majorHAnsi" w:cs="Calibri"/>
          <w:sz w:val="24"/>
          <w:szCs w:val="24"/>
        </w:rPr>
        <w:t xml:space="preserve"> Консулската служба</w:t>
      </w:r>
      <w:r w:rsidRPr="00BD52EF">
        <w:rPr>
          <w:rFonts w:asciiTheme="majorHAnsi" w:hAnsiTheme="majorHAnsi" w:cstheme="minorHAnsi"/>
          <w:sz w:val="24"/>
          <w:szCs w:val="24"/>
        </w:rPr>
        <w:t xml:space="preserve">. </w:t>
      </w:r>
      <w:r w:rsidRPr="00BD52EF">
        <w:rPr>
          <w:rFonts w:asciiTheme="majorHAnsi" w:hAnsiTheme="majorHAnsi" w:cstheme="minorHAnsi"/>
          <w:bCs/>
          <w:sz w:val="24"/>
          <w:szCs w:val="24"/>
        </w:rPr>
        <w:t>О</w:t>
      </w:r>
      <w:r w:rsidRPr="00BD52EF">
        <w:rPr>
          <w:rFonts w:asciiTheme="majorHAnsi" w:eastAsia="Times New Roman" w:hAnsiTheme="majorHAnsi" w:cstheme="minorHAnsi"/>
          <w:sz w:val="24"/>
          <w:szCs w:val="24"/>
        </w:rPr>
        <w:t>съществява консулски услуги на български и чуждестранни физически и юридически лица.</w:t>
      </w:r>
      <w:r w:rsidRPr="00BD52EF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BD52EF">
        <w:rPr>
          <w:rFonts w:asciiTheme="majorHAnsi" w:hAnsiTheme="majorHAnsi" w:cstheme="minorHAnsi"/>
          <w:sz w:val="24"/>
          <w:szCs w:val="24"/>
        </w:rPr>
        <w:t>Като</w:t>
      </w:r>
      <w:r w:rsidRPr="00BD52EF">
        <w:rPr>
          <w:rFonts w:asciiTheme="majorHAnsi" w:hAnsiTheme="majorHAnsi" w:cs="Calibri"/>
          <w:sz w:val="24"/>
          <w:szCs w:val="24"/>
        </w:rPr>
        <w:t xml:space="preserve"> МОЛ отговаря за приемането, събирането, съхранението, разходването и отчитането на финансовите и материалните активи в ДП-Абуджа. И</w:t>
      </w:r>
      <w:r w:rsidRPr="00BD52EF">
        <w:rPr>
          <w:rFonts w:asciiTheme="majorHAnsi" w:hAnsiTheme="majorHAnsi" w:cstheme="minorHAnsi"/>
          <w:bCs/>
          <w:sz w:val="24"/>
          <w:szCs w:val="24"/>
        </w:rPr>
        <w:t>зготвя месечните и тримесечните отчети</w:t>
      </w:r>
      <w:r>
        <w:rPr>
          <w:rFonts w:asciiTheme="majorHAnsi" w:hAnsiTheme="majorHAnsi" w:cstheme="minorHAnsi"/>
          <w:bCs/>
          <w:sz w:val="24"/>
          <w:szCs w:val="24"/>
        </w:rPr>
        <w:t>,</w:t>
      </w:r>
      <w:r w:rsidRPr="00BD52EF">
        <w:rPr>
          <w:rFonts w:asciiTheme="majorHAnsi" w:hAnsiTheme="majorHAnsi" w:cstheme="minorHAnsi"/>
          <w:bCs/>
          <w:sz w:val="24"/>
          <w:szCs w:val="24"/>
        </w:rPr>
        <w:t xml:space="preserve"> </w:t>
      </w:r>
      <w:r>
        <w:rPr>
          <w:rFonts w:asciiTheme="majorHAnsi" w:hAnsiTheme="majorHAnsi" w:cstheme="minorHAnsi"/>
          <w:bCs/>
          <w:sz w:val="24"/>
          <w:szCs w:val="24"/>
        </w:rPr>
        <w:t>спазвайки стриктно инструкциите от централно управление</w:t>
      </w:r>
      <w:r w:rsidRPr="00BD52EF">
        <w:rPr>
          <w:rFonts w:asciiTheme="majorHAnsi" w:hAnsiTheme="majorHAnsi" w:cstheme="minorHAnsi"/>
          <w:bCs/>
          <w:sz w:val="24"/>
          <w:szCs w:val="24"/>
        </w:rPr>
        <w:t xml:space="preserve"> на МВнР и ресорния финансист. Поддържа контакти с местни </w:t>
      </w:r>
      <w:r>
        <w:rPr>
          <w:rFonts w:asciiTheme="majorHAnsi" w:hAnsiTheme="majorHAnsi" w:cstheme="minorHAnsi"/>
          <w:bCs/>
          <w:sz w:val="24"/>
          <w:szCs w:val="24"/>
        </w:rPr>
        <w:t>и български институции. Познава</w:t>
      </w:r>
      <w:r w:rsidRPr="00BD52EF">
        <w:rPr>
          <w:rFonts w:asciiTheme="majorHAnsi" w:hAnsiTheme="majorHAnsi" w:cstheme="minorHAnsi"/>
          <w:bCs/>
          <w:sz w:val="24"/>
          <w:szCs w:val="24"/>
        </w:rPr>
        <w:t xml:space="preserve"> консулската нормативна уредба и работата с </w:t>
      </w:r>
      <w:r w:rsidRPr="00BD52EF">
        <w:rPr>
          <w:rFonts w:asciiTheme="majorHAnsi" w:hAnsiTheme="majorHAnsi" w:cstheme="minorHAnsi"/>
          <w:sz w:val="24"/>
          <w:szCs w:val="24"/>
        </w:rPr>
        <w:t>Националната визова информационна система</w:t>
      </w:r>
      <w:r w:rsidRPr="00BD52EF">
        <w:rPr>
          <w:rFonts w:asciiTheme="majorHAnsi" w:hAnsiTheme="majorHAnsi" w:cstheme="minorHAnsi"/>
          <w:bCs/>
          <w:sz w:val="24"/>
          <w:szCs w:val="24"/>
        </w:rPr>
        <w:t xml:space="preserve"> e-Consulate;</w:t>
      </w:r>
      <w:r w:rsidRPr="00BD52EF">
        <w:rPr>
          <w:rFonts w:asciiTheme="majorHAnsi" w:hAnsiTheme="majorHAnsi" w:cs="Calibri"/>
          <w:sz w:val="24"/>
          <w:szCs w:val="24"/>
        </w:rPr>
        <w:t xml:space="preserve"> нормативните актове във връзка с приемането, събирането, съхраняването, разходването и отчитането на финансовите и материалните активи.</w:t>
      </w:r>
      <w:r w:rsidRPr="00BD52EF">
        <w:rPr>
          <w:rFonts w:asciiTheme="majorHAnsi" w:hAnsiTheme="majorHAnsi" w:cstheme="minorHAnsi"/>
          <w:bCs/>
          <w:sz w:val="24"/>
          <w:szCs w:val="24"/>
        </w:rPr>
        <w:t xml:space="preserve"> Познава спецификите на съответната държава; на държавния и дипломатическия протокол.</w:t>
      </w:r>
      <w:r w:rsidRPr="00BD52EF">
        <w:rPr>
          <w:rFonts w:asciiTheme="majorHAnsi" w:hAnsiTheme="majorHAnsi" w:cs="Calibri"/>
          <w:sz w:val="24"/>
          <w:szCs w:val="24"/>
        </w:rPr>
        <w:t xml:space="preserve"> </w:t>
      </w:r>
    </w:p>
    <w:p w:rsidR="006B41E6" w:rsidRPr="00BD52EF" w:rsidRDefault="006B41E6" w:rsidP="001F42CF">
      <w:pPr>
        <w:pStyle w:val="ListParagraph"/>
        <w:spacing w:before="120" w:after="0"/>
        <w:ind w:left="0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BD52EF">
        <w:rPr>
          <w:rFonts w:asciiTheme="majorHAnsi" w:hAnsiTheme="majorHAnsi" w:cs="Calibri"/>
          <w:sz w:val="24"/>
          <w:szCs w:val="24"/>
          <w:u w:val="single"/>
          <w:lang w:val="bg-BG"/>
        </w:rPr>
        <w:t>Изисквания към кандидатите:</w:t>
      </w:r>
      <w:r w:rsidRPr="00BD52EF">
        <w:rPr>
          <w:rFonts w:asciiTheme="majorHAnsi" w:hAnsiTheme="majorHAnsi" w:cs="Calibri"/>
          <w:sz w:val="24"/>
          <w:szCs w:val="24"/>
          <w:lang w:val="bg-BG"/>
        </w:rPr>
        <w:t xml:space="preserve"> Да са български граждани и да нямат друго гражданство, освен на държава – членка на Европейския съюз; Да притежават образование в областта</w:t>
      </w:r>
      <w:r w:rsidRPr="00BD52EF">
        <w:rPr>
          <w:rFonts w:asciiTheme="majorHAnsi" w:hAnsiTheme="majorHAnsi" w:cs="Calibri"/>
          <w:sz w:val="24"/>
          <w:szCs w:val="24"/>
        </w:rPr>
        <w:t xml:space="preserve"> </w:t>
      </w:r>
      <w:r w:rsidRPr="00BD52EF">
        <w:rPr>
          <w:rFonts w:asciiTheme="majorHAnsi" w:hAnsiTheme="majorHAnsi" w:cs="Calibri"/>
          <w:sz w:val="24"/>
          <w:szCs w:val="24"/>
          <w:lang w:val="bg-BG"/>
        </w:rPr>
        <w:t>на:</w:t>
      </w:r>
      <w:r w:rsidRPr="00BD52EF">
        <w:rPr>
          <w:rFonts w:asciiTheme="majorHAnsi" w:hAnsiTheme="majorHAnsi"/>
          <w:sz w:val="24"/>
          <w:szCs w:val="24"/>
          <w:lang w:val="bg-BG"/>
        </w:rPr>
        <w:t xml:space="preserve"> социални науки, стопански науки, правни науки, хуманитарни науки</w:t>
      </w:r>
      <w:r>
        <w:rPr>
          <w:rFonts w:asciiTheme="majorHAnsi" w:hAnsiTheme="majorHAnsi"/>
          <w:sz w:val="24"/>
          <w:szCs w:val="24"/>
          <w:lang w:val="bg-BG"/>
        </w:rPr>
        <w:t>, сигурност и отбрана, др</w:t>
      </w:r>
      <w:r w:rsidRPr="00BD52EF">
        <w:rPr>
          <w:rFonts w:asciiTheme="majorHAnsi" w:hAnsiTheme="majorHAnsi" w:cs="Calibri"/>
          <w:sz w:val="24"/>
          <w:szCs w:val="24"/>
          <w:lang w:val="bg-BG"/>
        </w:rPr>
        <w:t xml:space="preserve">.; Много добри компютърни умения. Владеене </w:t>
      </w:r>
      <w:r w:rsidRPr="00BD52EF">
        <w:rPr>
          <w:rFonts w:asciiTheme="majorHAnsi" w:hAnsiTheme="majorHAnsi"/>
          <w:sz w:val="24"/>
          <w:szCs w:val="24"/>
          <w:lang w:val="bg-BG"/>
        </w:rPr>
        <w:t xml:space="preserve"> на </w:t>
      </w:r>
      <w:r w:rsidRPr="00BD52EF">
        <w:rPr>
          <w:rFonts w:asciiTheme="majorHAnsi" w:hAnsiTheme="majorHAnsi" w:cs="Calibri"/>
          <w:sz w:val="24"/>
          <w:szCs w:val="24"/>
          <w:lang w:val="bg-BG"/>
        </w:rPr>
        <w:t>английски език. Да притежават активна шофьорска правоспособност, кат. „В“. Да не страдат от хронично психическо заболяване; Да отговарят на другите изисквания по чл. 107а, ал. 1 Кодекса на труда, за заемане на длъжност в държавната администрация.</w:t>
      </w:r>
      <w:bookmarkStart w:id="0" w:name="_GoBack"/>
      <w:bookmarkEnd w:id="0"/>
    </w:p>
    <w:p w:rsidR="006B41E6" w:rsidRPr="00BD52EF" w:rsidRDefault="006B41E6" w:rsidP="001F42CF">
      <w:pPr>
        <w:pStyle w:val="ListParagraph"/>
        <w:spacing w:before="120"/>
        <w:ind w:left="0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BD52EF">
        <w:rPr>
          <w:rFonts w:asciiTheme="majorHAnsi" w:hAnsiTheme="majorHAnsi" w:cs="Calibri"/>
          <w:sz w:val="24"/>
          <w:szCs w:val="24"/>
          <w:lang w:val="bg-BG"/>
        </w:rPr>
        <w:t xml:space="preserve">За изпълнение на функциите е необходимо извършване на проучване за получаване на разрешение за достъп до класифицирана информация до ниво „Секретно“ и  сертификати EU </w:t>
      </w:r>
      <w:proofErr w:type="spellStart"/>
      <w:r w:rsidRPr="00BD52EF">
        <w:rPr>
          <w:rFonts w:asciiTheme="majorHAnsi" w:hAnsiTheme="majorHAnsi" w:cs="Calibri"/>
          <w:sz w:val="24"/>
          <w:szCs w:val="24"/>
          <w:lang w:val="bg-BG"/>
        </w:rPr>
        <w:t>Secret</w:t>
      </w:r>
      <w:proofErr w:type="spellEnd"/>
      <w:r w:rsidRPr="00BD52EF">
        <w:rPr>
          <w:rFonts w:asciiTheme="majorHAnsi" w:hAnsiTheme="majorHAnsi" w:cs="Calibri"/>
          <w:sz w:val="24"/>
          <w:szCs w:val="24"/>
          <w:lang w:val="bg-BG"/>
        </w:rPr>
        <w:t xml:space="preserve"> и NATO </w:t>
      </w:r>
      <w:proofErr w:type="spellStart"/>
      <w:r w:rsidRPr="00BD52EF">
        <w:rPr>
          <w:rFonts w:asciiTheme="majorHAnsi" w:hAnsiTheme="majorHAnsi" w:cs="Calibri"/>
          <w:sz w:val="24"/>
          <w:szCs w:val="24"/>
          <w:lang w:val="bg-BG"/>
        </w:rPr>
        <w:t>Secret</w:t>
      </w:r>
      <w:proofErr w:type="spellEnd"/>
      <w:r w:rsidRPr="00BD52EF">
        <w:rPr>
          <w:rFonts w:asciiTheme="majorHAnsi" w:hAnsiTheme="majorHAnsi" w:cs="Calibri"/>
          <w:sz w:val="24"/>
          <w:szCs w:val="24"/>
          <w:lang w:val="bg-BG"/>
        </w:rPr>
        <w:t>.</w:t>
      </w:r>
    </w:p>
    <w:p w:rsidR="00FD58C4" w:rsidRPr="006776D4" w:rsidRDefault="00FD58C4" w:rsidP="001F42CF">
      <w:pPr>
        <w:spacing w:before="120" w:after="0"/>
        <w:jc w:val="both"/>
        <w:rPr>
          <w:rFonts w:asciiTheme="majorHAnsi" w:hAnsiTheme="majorHAnsi"/>
          <w:sz w:val="24"/>
          <w:szCs w:val="24"/>
        </w:rPr>
      </w:pPr>
    </w:p>
    <w:p w:rsidR="00B2532C" w:rsidRPr="00D81CE2" w:rsidRDefault="008D4FBE" w:rsidP="001F42CF">
      <w:pPr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 w:rsidRPr="00D81CE2">
        <w:rPr>
          <w:rFonts w:asciiTheme="majorHAnsi" w:hAnsiTheme="majorHAnsi" w:cstheme="minorHAnsi"/>
          <w:b/>
          <w:sz w:val="24"/>
          <w:szCs w:val="24"/>
        </w:rPr>
        <w:lastRenderedPageBreak/>
        <w:t xml:space="preserve">Желаещите да </w:t>
      </w:r>
      <w:r w:rsidR="0035650A" w:rsidRPr="00D81CE2">
        <w:rPr>
          <w:rFonts w:asciiTheme="majorHAnsi" w:hAnsiTheme="majorHAnsi" w:cstheme="minorHAnsi"/>
          <w:b/>
          <w:sz w:val="24"/>
          <w:szCs w:val="24"/>
        </w:rPr>
        <w:t>участват в проц</w:t>
      </w:r>
      <w:r w:rsidR="00A95210" w:rsidRPr="00D81CE2">
        <w:rPr>
          <w:rFonts w:asciiTheme="majorHAnsi" w:hAnsiTheme="majorHAnsi" w:cstheme="minorHAnsi"/>
          <w:b/>
          <w:sz w:val="24"/>
          <w:szCs w:val="24"/>
        </w:rPr>
        <w:t>едурата трябва да подадат следните</w:t>
      </w:r>
      <w:r w:rsidR="00FA47CC" w:rsidRPr="00D81CE2">
        <w:rPr>
          <w:rFonts w:asciiTheme="majorHAnsi" w:hAnsiTheme="majorHAnsi" w:cstheme="minorHAnsi"/>
          <w:b/>
          <w:sz w:val="24"/>
          <w:szCs w:val="24"/>
        </w:rPr>
        <w:t xml:space="preserve"> документи:</w:t>
      </w:r>
    </w:p>
    <w:p w:rsidR="004F7BB8" w:rsidRPr="00D81CE2" w:rsidRDefault="004F7BB8" w:rsidP="001F42C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Писмено Заявление за участие в подбора, съгласно Приложение № 2, което да е подписано от кандидата;</w:t>
      </w:r>
    </w:p>
    <w:p w:rsidR="004F7BB8" w:rsidRPr="00D81CE2" w:rsidRDefault="004F7BB8" w:rsidP="001F42C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Автобиография по образец EUROPASS със снимка на кандидата;</w:t>
      </w:r>
    </w:p>
    <w:p w:rsidR="004F7BB8" w:rsidRPr="00D81CE2" w:rsidRDefault="004F7BB8" w:rsidP="001F42C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Декларация от лицето, че е български гражданин и няма друго гражданство освен на държава 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4F7BB8" w:rsidRPr="00D81CE2" w:rsidRDefault="004F7BB8" w:rsidP="001F42C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Копия от документи за придобита образователно-квалификационна степен,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 xml:space="preserve">. ДВ, бр. 69 от 22.08.2000 г., последно изменение 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>., ДВ. бр. 28 от 05.04.2019 г.);</w:t>
      </w:r>
    </w:p>
    <w:p w:rsidR="004F7BB8" w:rsidRPr="00D81CE2" w:rsidRDefault="004F7BB8" w:rsidP="001F42C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Копия от документи, удостоверяващи владеене или ползването на чужди езици </w:t>
      </w:r>
      <w:r w:rsidR="008B4896" w:rsidRPr="00D81CE2">
        <w:rPr>
          <w:rFonts w:asciiTheme="majorHAnsi" w:hAnsiTheme="majorHAnsi" w:cstheme="minorHAnsi"/>
          <w:sz w:val="24"/>
          <w:szCs w:val="24"/>
        </w:rPr>
        <w:t>(степените „владеене” с минимално ниво не по-ниско от В2 и „ползване“ с минимално ниво не по-ниско от А2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се доказват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работи, 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>. ДВ., бр. 92 от 22.10.2013 г.);</w:t>
      </w:r>
    </w:p>
    <w:p w:rsidR="004F7BB8" w:rsidRPr="00D81CE2" w:rsidRDefault="004F7BB8" w:rsidP="001F42C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заболяване, удостоверението следва да бъде валидно към датата на подаване на заявлението, не по-късно от 6 (шест) месеца от датата на издаването му; </w:t>
      </w:r>
    </w:p>
    <w:p w:rsidR="004F7BB8" w:rsidRPr="00D81CE2" w:rsidRDefault="004F7BB8" w:rsidP="001F42C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Копия от документи, удостоверяващи професионалния опит;</w:t>
      </w:r>
    </w:p>
    <w:p w:rsidR="00A055BC" w:rsidRPr="00D81CE2" w:rsidRDefault="004F7BB8" w:rsidP="001F42C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Декларация или сертификат за притежавани компютърни умения.</w:t>
      </w:r>
      <w:r w:rsidR="00A055BC" w:rsidRPr="00D81CE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1F42CF" w:rsidRDefault="001F42CF" w:rsidP="001F42CF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</w:p>
    <w:p w:rsidR="001F42CF" w:rsidRPr="00D81CE2" w:rsidRDefault="001F42CF" w:rsidP="001F42CF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  <w:r w:rsidRPr="00BD52EF">
        <w:rPr>
          <w:rFonts w:asciiTheme="majorHAnsi" w:hAnsiTheme="majorHAnsi" w:cstheme="minorHAnsi"/>
        </w:rPr>
        <w:t xml:space="preserve">Документи следва да се подават в срок до </w:t>
      </w:r>
      <w:r w:rsidRPr="00D27BC9">
        <w:rPr>
          <w:rFonts w:asciiTheme="majorHAnsi" w:hAnsiTheme="majorHAnsi" w:cstheme="minorHAnsi"/>
          <w:b/>
        </w:rPr>
        <w:t>12:00 ч. на 04.05.2023 г</w:t>
      </w:r>
      <w:r w:rsidRPr="00D27BC9">
        <w:rPr>
          <w:rFonts w:asciiTheme="majorHAnsi" w:hAnsiTheme="majorHAnsi" w:cstheme="minorHAnsi"/>
        </w:rPr>
        <w:t>.,</w:t>
      </w:r>
      <w:r w:rsidRPr="00BD52EF">
        <w:rPr>
          <w:rFonts w:asciiTheme="majorHAnsi" w:hAnsiTheme="majorHAnsi" w:cstheme="minorHAnsi"/>
        </w:rPr>
        <w:t xml:space="preserve"> като се изпращат на електронната поща</w:t>
      </w:r>
      <w:r>
        <w:rPr>
          <w:rFonts w:asciiTheme="majorHAnsi" w:hAnsiTheme="majorHAnsi" w:cstheme="minorHAnsi"/>
        </w:rPr>
        <w:t>:</w:t>
      </w:r>
      <w:r w:rsidRPr="00BD52EF">
        <w:rPr>
          <w:rFonts w:asciiTheme="majorHAnsi" w:hAnsiTheme="majorHAnsi" w:cstheme="minorHAnsi"/>
        </w:rPr>
        <w:t xml:space="preserve"> </w:t>
      </w:r>
      <w:hyperlink r:id="rId8" w:history="1">
        <w:r w:rsidRPr="00DE7547">
          <w:rPr>
            <w:rStyle w:val="Hyperlink"/>
            <w:rFonts w:asciiTheme="majorHAnsi" w:hAnsiTheme="majorHAnsi" w:cstheme="minorHAnsi"/>
            <w:b/>
            <w:color w:val="4F81BD" w:themeColor="accent1"/>
            <w:u w:val="none"/>
            <w:lang w:val="en-US"/>
          </w:rPr>
          <w:t>dipl_rot@mfa.bg</w:t>
        </w:r>
      </w:hyperlink>
      <w:r>
        <w:rPr>
          <w:rStyle w:val="Hyperlink"/>
          <w:rFonts w:asciiTheme="majorHAnsi" w:hAnsiTheme="majorHAnsi" w:cstheme="minorHAnsi"/>
          <w:b/>
          <w:color w:val="4F81BD" w:themeColor="accent1"/>
          <w:u w:val="none"/>
        </w:rPr>
        <w:t xml:space="preserve"> </w:t>
      </w:r>
      <w:r w:rsidRPr="00D81CE2">
        <w:rPr>
          <w:rFonts w:asciiTheme="majorHAnsi" w:hAnsiTheme="majorHAnsi" w:cstheme="minorHAnsi"/>
        </w:rPr>
        <w:t>в дирекция „Човешки ресурси</w:t>
      </w:r>
      <w:r>
        <w:rPr>
          <w:rFonts w:asciiTheme="majorHAnsi" w:hAnsiTheme="majorHAnsi" w:cstheme="minorHAnsi"/>
        </w:rPr>
        <w:t xml:space="preserve"> и административно обслужване</w:t>
      </w:r>
      <w:r w:rsidRPr="00D81CE2">
        <w:rPr>
          <w:rFonts w:asciiTheme="majorHAnsi" w:hAnsiTheme="majorHAnsi" w:cstheme="minorHAnsi"/>
        </w:rPr>
        <w:t>“. С входящ номер и дата ще се регистрират само заявленията, към които са представени всички посочени документи.</w:t>
      </w:r>
      <w:r w:rsidRPr="00D81CE2">
        <w:rPr>
          <w:rFonts w:asciiTheme="majorHAnsi" w:hAnsiTheme="majorHAnsi" w:cstheme="minorHAnsi"/>
          <w:b/>
        </w:rPr>
        <w:t xml:space="preserve"> </w:t>
      </w:r>
      <w:r w:rsidRPr="00D81CE2">
        <w:rPr>
          <w:rFonts w:asciiTheme="majorHAnsi" w:hAnsiTheme="majorHAnsi" w:cstheme="minorHAnsi"/>
        </w:rPr>
        <w:t xml:space="preserve">Процедурата за подбор ще се извърши от Кариерната комисия към Министъра на външните работи на нейно следващо редовно заседание. </w:t>
      </w:r>
    </w:p>
    <w:p w:rsidR="000F766E" w:rsidRPr="00D81CE2" w:rsidRDefault="000F766E" w:rsidP="001F42CF">
      <w:pPr>
        <w:pStyle w:val="BodyTextIndent"/>
        <w:tabs>
          <w:tab w:val="left" w:pos="709"/>
        </w:tabs>
        <w:spacing w:line="276" w:lineRule="auto"/>
        <w:ind w:left="1080" w:hanging="360"/>
        <w:jc w:val="both"/>
        <w:rPr>
          <w:rFonts w:asciiTheme="majorHAnsi" w:hAnsiTheme="majorHAnsi" w:cstheme="minorHAnsi"/>
        </w:rPr>
      </w:pPr>
    </w:p>
    <w:sectPr w:rsidR="000F766E" w:rsidRPr="00D81CE2" w:rsidSect="00BC5FA7">
      <w:footerReference w:type="default" r:id="rId9"/>
      <w:pgSz w:w="11906" w:h="16838"/>
      <w:pgMar w:top="1710" w:right="1417" w:bottom="1530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75" w:rsidRDefault="00186375" w:rsidP="00642949">
      <w:pPr>
        <w:spacing w:after="0" w:line="240" w:lineRule="auto"/>
      </w:pPr>
      <w:r>
        <w:separator/>
      </w:r>
    </w:p>
  </w:endnote>
  <w:endnote w:type="continuationSeparator" w:id="0">
    <w:p w:rsidR="00186375" w:rsidRDefault="00186375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F42CF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75" w:rsidRDefault="00186375" w:rsidP="00642949">
      <w:pPr>
        <w:spacing w:after="0" w:line="240" w:lineRule="auto"/>
      </w:pPr>
      <w:r>
        <w:separator/>
      </w:r>
    </w:p>
  </w:footnote>
  <w:footnote w:type="continuationSeparator" w:id="0">
    <w:p w:rsidR="00186375" w:rsidRDefault="00186375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73A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193A0372"/>
    <w:multiLevelType w:val="hybridMultilevel"/>
    <w:tmpl w:val="9C5047F2"/>
    <w:lvl w:ilvl="0" w:tplc="6C465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C90464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5" w15:restartNumberingAfterBreak="0">
    <w:nsid w:val="3D5C2FF4"/>
    <w:multiLevelType w:val="multilevel"/>
    <w:tmpl w:val="D102F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63412F"/>
    <w:multiLevelType w:val="multilevel"/>
    <w:tmpl w:val="C48A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7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3203"/>
    <w:rsid w:val="00012A33"/>
    <w:rsid w:val="00013176"/>
    <w:rsid w:val="00025F25"/>
    <w:rsid w:val="00026EE1"/>
    <w:rsid w:val="00031A86"/>
    <w:rsid w:val="00032FA6"/>
    <w:rsid w:val="00033006"/>
    <w:rsid w:val="000416EA"/>
    <w:rsid w:val="00041F7A"/>
    <w:rsid w:val="000518D1"/>
    <w:rsid w:val="0006352A"/>
    <w:rsid w:val="000666E5"/>
    <w:rsid w:val="00095358"/>
    <w:rsid w:val="00097E7B"/>
    <w:rsid w:val="000A6A37"/>
    <w:rsid w:val="000B2153"/>
    <w:rsid w:val="000B436A"/>
    <w:rsid w:val="000C19DA"/>
    <w:rsid w:val="000D1523"/>
    <w:rsid w:val="000D1CE9"/>
    <w:rsid w:val="000F766E"/>
    <w:rsid w:val="00100E40"/>
    <w:rsid w:val="00102BDB"/>
    <w:rsid w:val="0010322B"/>
    <w:rsid w:val="001061F1"/>
    <w:rsid w:val="00106382"/>
    <w:rsid w:val="00112261"/>
    <w:rsid w:val="00124B1B"/>
    <w:rsid w:val="00130C8C"/>
    <w:rsid w:val="001321AB"/>
    <w:rsid w:val="00145D7C"/>
    <w:rsid w:val="001552F4"/>
    <w:rsid w:val="00162CDD"/>
    <w:rsid w:val="001646AE"/>
    <w:rsid w:val="00171B65"/>
    <w:rsid w:val="001756D7"/>
    <w:rsid w:val="00186375"/>
    <w:rsid w:val="001B6489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2CF"/>
    <w:rsid w:val="001F4658"/>
    <w:rsid w:val="002169B2"/>
    <w:rsid w:val="00220559"/>
    <w:rsid w:val="00220A69"/>
    <w:rsid w:val="0022432D"/>
    <w:rsid w:val="00241E69"/>
    <w:rsid w:val="0024370C"/>
    <w:rsid w:val="00247BB8"/>
    <w:rsid w:val="00265FC1"/>
    <w:rsid w:val="00267D0D"/>
    <w:rsid w:val="002917DF"/>
    <w:rsid w:val="002A6A67"/>
    <w:rsid w:val="002A6BAF"/>
    <w:rsid w:val="002B4CDE"/>
    <w:rsid w:val="002C41C9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2779E"/>
    <w:rsid w:val="0033291D"/>
    <w:rsid w:val="003335E7"/>
    <w:rsid w:val="00336B8B"/>
    <w:rsid w:val="0035650A"/>
    <w:rsid w:val="00366136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94F45"/>
    <w:rsid w:val="0039553C"/>
    <w:rsid w:val="00395D9B"/>
    <w:rsid w:val="003A0CE5"/>
    <w:rsid w:val="003A11FF"/>
    <w:rsid w:val="003A3C61"/>
    <w:rsid w:val="003B1AA8"/>
    <w:rsid w:val="003B3CFD"/>
    <w:rsid w:val="003C2F50"/>
    <w:rsid w:val="003C6E14"/>
    <w:rsid w:val="003C702C"/>
    <w:rsid w:val="003D4672"/>
    <w:rsid w:val="003F67D7"/>
    <w:rsid w:val="00401299"/>
    <w:rsid w:val="00417FC4"/>
    <w:rsid w:val="0043081A"/>
    <w:rsid w:val="00442383"/>
    <w:rsid w:val="00444474"/>
    <w:rsid w:val="004554CF"/>
    <w:rsid w:val="00465D72"/>
    <w:rsid w:val="00466BA2"/>
    <w:rsid w:val="00487617"/>
    <w:rsid w:val="0049054D"/>
    <w:rsid w:val="004A22F9"/>
    <w:rsid w:val="004A49DA"/>
    <w:rsid w:val="004C24A2"/>
    <w:rsid w:val="004D3BB0"/>
    <w:rsid w:val="004E5B08"/>
    <w:rsid w:val="004E608C"/>
    <w:rsid w:val="004E65FB"/>
    <w:rsid w:val="004E68F2"/>
    <w:rsid w:val="004F442A"/>
    <w:rsid w:val="004F5753"/>
    <w:rsid w:val="004F6A40"/>
    <w:rsid w:val="004F7328"/>
    <w:rsid w:val="004F7BB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45672"/>
    <w:rsid w:val="00552838"/>
    <w:rsid w:val="00552F94"/>
    <w:rsid w:val="00553373"/>
    <w:rsid w:val="005642BA"/>
    <w:rsid w:val="00564F73"/>
    <w:rsid w:val="005740B6"/>
    <w:rsid w:val="0058006A"/>
    <w:rsid w:val="00580229"/>
    <w:rsid w:val="005822CE"/>
    <w:rsid w:val="00585D7B"/>
    <w:rsid w:val="0058692E"/>
    <w:rsid w:val="00586A4D"/>
    <w:rsid w:val="00594B4A"/>
    <w:rsid w:val="0059709D"/>
    <w:rsid w:val="005A446A"/>
    <w:rsid w:val="005C07C5"/>
    <w:rsid w:val="005C73D3"/>
    <w:rsid w:val="005D5CD3"/>
    <w:rsid w:val="005E0AA1"/>
    <w:rsid w:val="005F1BD9"/>
    <w:rsid w:val="005F34F9"/>
    <w:rsid w:val="005F62DA"/>
    <w:rsid w:val="0060008F"/>
    <w:rsid w:val="00607573"/>
    <w:rsid w:val="00612368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7B45"/>
    <w:rsid w:val="00673282"/>
    <w:rsid w:val="006A205E"/>
    <w:rsid w:val="006B41E6"/>
    <w:rsid w:val="006C5320"/>
    <w:rsid w:val="006D0AD9"/>
    <w:rsid w:val="006D7C4B"/>
    <w:rsid w:val="006E1BEF"/>
    <w:rsid w:val="006E3E4B"/>
    <w:rsid w:val="006F119D"/>
    <w:rsid w:val="006F3661"/>
    <w:rsid w:val="00704EEE"/>
    <w:rsid w:val="00707987"/>
    <w:rsid w:val="00712F09"/>
    <w:rsid w:val="007136AC"/>
    <w:rsid w:val="00726716"/>
    <w:rsid w:val="00740965"/>
    <w:rsid w:val="00744CB3"/>
    <w:rsid w:val="007517F4"/>
    <w:rsid w:val="0076088E"/>
    <w:rsid w:val="00765CE9"/>
    <w:rsid w:val="00771A69"/>
    <w:rsid w:val="0077573E"/>
    <w:rsid w:val="00776E47"/>
    <w:rsid w:val="0078048D"/>
    <w:rsid w:val="00790109"/>
    <w:rsid w:val="007B15DB"/>
    <w:rsid w:val="007B30FA"/>
    <w:rsid w:val="007B4952"/>
    <w:rsid w:val="007C7BA1"/>
    <w:rsid w:val="007D0AA9"/>
    <w:rsid w:val="007D1568"/>
    <w:rsid w:val="007D6A75"/>
    <w:rsid w:val="007D6FD5"/>
    <w:rsid w:val="007D781C"/>
    <w:rsid w:val="007E08EC"/>
    <w:rsid w:val="007E5B34"/>
    <w:rsid w:val="007E7FDD"/>
    <w:rsid w:val="007F3302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2036"/>
    <w:rsid w:val="00856221"/>
    <w:rsid w:val="00856736"/>
    <w:rsid w:val="00861F09"/>
    <w:rsid w:val="008771B1"/>
    <w:rsid w:val="00877320"/>
    <w:rsid w:val="00884B69"/>
    <w:rsid w:val="008A1FAA"/>
    <w:rsid w:val="008A6DE7"/>
    <w:rsid w:val="008A7562"/>
    <w:rsid w:val="008B3001"/>
    <w:rsid w:val="008B4896"/>
    <w:rsid w:val="008B5B91"/>
    <w:rsid w:val="008B7710"/>
    <w:rsid w:val="008B7C33"/>
    <w:rsid w:val="008D034C"/>
    <w:rsid w:val="008D443B"/>
    <w:rsid w:val="008D4FBE"/>
    <w:rsid w:val="008D6AC0"/>
    <w:rsid w:val="008E4C0C"/>
    <w:rsid w:val="008E5265"/>
    <w:rsid w:val="008F2C0E"/>
    <w:rsid w:val="00907487"/>
    <w:rsid w:val="00933870"/>
    <w:rsid w:val="009338C0"/>
    <w:rsid w:val="009343F0"/>
    <w:rsid w:val="009423D3"/>
    <w:rsid w:val="00946FAF"/>
    <w:rsid w:val="00954300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9E2C22"/>
    <w:rsid w:val="00A03E04"/>
    <w:rsid w:val="00A055BC"/>
    <w:rsid w:val="00A31075"/>
    <w:rsid w:val="00A310A7"/>
    <w:rsid w:val="00A343E0"/>
    <w:rsid w:val="00A41DEA"/>
    <w:rsid w:val="00A43015"/>
    <w:rsid w:val="00A64389"/>
    <w:rsid w:val="00A7374E"/>
    <w:rsid w:val="00A92089"/>
    <w:rsid w:val="00A92E3C"/>
    <w:rsid w:val="00A95210"/>
    <w:rsid w:val="00A966F4"/>
    <w:rsid w:val="00A967F9"/>
    <w:rsid w:val="00A9700B"/>
    <w:rsid w:val="00AB67E4"/>
    <w:rsid w:val="00AC0E97"/>
    <w:rsid w:val="00AC0EC0"/>
    <w:rsid w:val="00AD3252"/>
    <w:rsid w:val="00AE1542"/>
    <w:rsid w:val="00AE3575"/>
    <w:rsid w:val="00AE5086"/>
    <w:rsid w:val="00AE6CAE"/>
    <w:rsid w:val="00AF58F7"/>
    <w:rsid w:val="00B01B57"/>
    <w:rsid w:val="00B06396"/>
    <w:rsid w:val="00B2532C"/>
    <w:rsid w:val="00B364DC"/>
    <w:rsid w:val="00B53C66"/>
    <w:rsid w:val="00B56026"/>
    <w:rsid w:val="00B662A6"/>
    <w:rsid w:val="00B77025"/>
    <w:rsid w:val="00B90A9B"/>
    <w:rsid w:val="00B956F4"/>
    <w:rsid w:val="00B9756D"/>
    <w:rsid w:val="00BC0070"/>
    <w:rsid w:val="00BC5FA7"/>
    <w:rsid w:val="00BD45CF"/>
    <w:rsid w:val="00BE7D2A"/>
    <w:rsid w:val="00BF2182"/>
    <w:rsid w:val="00BF2FAB"/>
    <w:rsid w:val="00BF6F23"/>
    <w:rsid w:val="00C129B5"/>
    <w:rsid w:val="00C14BE5"/>
    <w:rsid w:val="00C158A7"/>
    <w:rsid w:val="00C349FC"/>
    <w:rsid w:val="00C34ABC"/>
    <w:rsid w:val="00C34B29"/>
    <w:rsid w:val="00C4073A"/>
    <w:rsid w:val="00C44104"/>
    <w:rsid w:val="00C44F1A"/>
    <w:rsid w:val="00C45183"/>
    <w:rsid w:val="00C62C43"/>
    <w:rsid w:val="00C70600"/>
    <w:rsid w:val="00C80391"/>
    <w:rsid w:val="00C833DB"/>
    <w:rsid w:val="00C8638C"/>
    <w:rsid w:val="00C865AF"/>
    <w:rsid w:val="00C91142"/>
    <w:rsid w:val="00CA136D"/>
    <w:rsid w:val="00CA63E3"/>
    <w:rsid w:val="00CB1118"/>
    <w:rsid w:val="00CB306E"/>
    <w:rsid w:val="00CB4288"/>
    <w:rsid w:val="00CB786A"/>
    <w:rsid w:val="00CB7E46"/>
    <w:rsid w:val="00CC405E"/>
    <w:rsid w:val="00CD1825"/>
    <w:rsid w:val="00CE30B6"/>
    <w:rsid w:val="00CE5C8A"/>
    <w:rsid w:val="00CF75A4"/>
    <w:rsid w:val="00D00616"/>
    <w:rsid w:val="00D1177A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1CE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24925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395D"/>
    <w:rsid w:val="00EA3E71"/>
    <w:rsid w:val="00EB5657"/>
    <w:rsid w:val="00EC1169"/>
    <w:rsid w:val="00EE3FE5"/>
    <w:rsid w:val="00EF71D5"/>
    <w:rsid w:val="00F021DE"/>
    <w:rsid w:val="00F077BC"/>
    <w:rsid w:val="00F14B76"/>
    <w:rsid w:val="00F246F1"/>
    <w:rsid w:val="00F25079"/>
    <w:rsid w:val="00F346DC"/>
    <w:rsid w:val="00F362F7"/>
    <w:rsid w:val="00F422FE"/>
    <w:rsid w:val="00F62428"/>
    <w:rsid w:val="00F730AF"/>
    <w:rsid w:val="00F853BC"/>
    <w:rsid w:val="00F93F31"/>
    <w:rsid w:val="00FA47CC"/>
    <w:rsid w:val="00FA513B"/>
    <w:rsid w:val="00FA6F26"/>
    <w:rsid w:val="00FC4383"/>
    <w:rsid w:val="00FC79F7"/>
    <w:rsid w:val="00FD0507"/>
    <w:rsid w:val="00FD45B1"/>
    <w:rsid w:val="00FD58C4"/>
    <w:rsid w:val="00FD6572"/>
    <w:rsid w:val="00FE65BC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DCF6C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B763E-249E-457B-87AB-23E403FC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Silvia Tomova</cp:lastModifiedBy>
  <cp:revision>5</cp:revision>
  <cp:lastPrinted>2017-10-17T15:59:00Z</cp:lastPrinted>
  <dcterms:created xsi:type="dcterms:W3CDTF">2023-04-25T07:46:00Z</dcterms:created>
  <dcterms:modified xsi:type="dcterms:W3CDTF">2023-04-25T07:52:00Z</dcterms:modified>
</cp:coreProperties>
</file>