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6"/>
        <w:ind w:left="5285" w:right="0" w:firstLine="0"/>
        <w:jc w:val="left"/>
        <w:rPr>
          <w:b/>
          <w:sz w:val="24"/>
        </w:rPr>
      </w:pPr>
      <w:r>
        <w:rPr/>
        <w:drawing>
          <wp:anchor distT="0" distB="0" distL="0" distR="0" allowOverlap="1" layoutInCell="1" locked="0" behindDoc="0" simplePos="0" relativeHeight="15729152">
            <wp:simplePos x="0" y="0"/>
            <wp:positionH relativeFrom="page">
              <wp:posOffset>521969</wp:posOffset>
            </wp:positionH>
            <wp:positionV relativeFrom="paragraph">
              <wp:posOffset>48680</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8"/>
        <w:rPr>
          <w:b/>
          <w:sz w:val="25"/>
        </w:rPr>
      </w:pPr>
    </w:p>
    <w:p>
      <w:pPr>
        <w:spacing w:before="0"/>
        <w:ind w:left="2458"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8"/>
        <w:rPr>
          <w:b/>
          <w:sz w:val="25"/>
        </w:rPr>
      </w:pPr>
    </w:p>
    <w:tbl>
      <w:tblPr>
        <w:tblW w:w="0" w:type="auto"/>
        <w:jc w:val="left"/>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600"/>
      </w:tblGrid>
      <w:tr>
        <w:trPr>
          <w:trHeight w:val="633" w:hRule="atLeast"/>
        </w:trPr>
        <w:tc>
          <w:tcPr>
            <w:tcW w:w="4359" w:type="dxa"/>
          </w:tcPr>
          <w:p>
            <w:pPr>
              <w:pStyle w:val="TableParagraph"/>
              <w:spacing w:before="11"/>
              <w:ind w:left="105"/>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before="16"/>
              <w:ind w:left="105"/>
              <w:rPr>
                <w:sz w:val="24"/>
              </w:rPr>
            </w:pPr>
            <w:r>
              <w:rPr>
                <w:spacing w:val="-2"/>
                <w:sz w:val="24"/>
              </w:rPr>
              <w:t>(DG-DIR-UNITE)</w:t>
            </w:r>
          </w:p>
        </w:tc>
        <w:tc>
          <w:tcPr>
            <w:tcW w:w="5600" w:type="dxa"/>
          </w:tcPr>
          <w:p>
            <w:pPr>
              <w:pStyle w:val="TableParagraph"/>
              <w:spacing w:before="171"/>
              <w:rPr>
                <w:b/>
                <w:sz w:val="24"/>
              </w:rPr>
            </w:pPr>
            <w:r>
              <w:rPr>
                <w:b/>
                <w:spacing w:val="-2"/>
                <w:sz w:val="24"/>
              </w:rPr>
              <w:t>ENER-B-</w:t>
            </w:r>
            <w:r>
              <w:rPr>
                <w:b/>
                <w:spacing w:val="-10"/>
                <w:sz w:val="24"/>
              </w:rPr>
              <w:t>1</w:t>
            </w:r>
          </w:p>
        </w:tc>
      </w:tr>
      <w:tr>
        <w:trPr>
          <w:trHeight w:val="1998" w:hRule="atLeast"/>
        </w:trPr>
        <w:tc>
          <w:tcPr>
            <w:tcW w:w="4359" w:type="dxa"/>
            <w:vMerge w:val="restart"/>
          </w:tcPr>
          <w:p>
            <w:pPr>
              <w:pStyle w:val="TableParagraph"/>
              <w:spacing w:line="259" w:lineRule="auto" w:before="13"/>
              <w:ind w:left="105" w:right="2155"/>
              <w:rPr>
                <w:b/>
                <w:sz w:val="22"/>
              </w:rPr>
            </w:pPr>
            <w:r>
              <w:rPr>
                <w:b/>
                <w:sz w:val="22"/>
              </w:rPr>
              <w:t>Chef d’unité .: Adresse</w:t>
            </w:r>
            <w:r>
              <w:rPr>
                <w:b/>
                <w:spacing w:val="-14"/>
                <w:sz w:val="22"/>
              </w:rPr>
              <w:t> </w:t>
            </w:r>
            <w:r>
              <w:rPr>
                <w:b/>
                <w:sz w:val="22"/>
              </w:rPr>
              <w:t>e-mail</w:t>
            </w:r>
            <w:r>
              <w:rPr>
                <w:b/>
                <w:spacing w:val="-14"/>
                <w:sz w:val="22"/>
              </w:rPr>
              <w:t> </w:t>
            </w:r>
            <w:r>
              <w:rPr>
                <w:b/>
                <w:sz w:val="22"/>
              </w:rPr>
              <w:t>: Téléphone :</w:t>
            </w:r>
          </w:p>
          <w:p>
            <w:pPr>
              <w:pStyle w:val="TableParagraph"/>
              <w:spacing w:line="252" w:lineRule="auto"/>
              <w:ind w:left="105"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w:t>
            </w:r>
            <w:r>
              <w:rPr>
                <w:b/>
                <w:spacing w:val="-1"/>
                <w:sz w:val="22"/>
              </w:rPr>
              <w:t> </w:t>
            </w:r>
            <w:r>
              <w:rPr>
                <w:b/>
                <w:sz w:val="22"/>
              </w:rPr>
              <w:t>initiale</w:t>
            </w:r>
            <w:r>
              <w:rPr>
                <w:b/>
                <w:spacing w:val="-1"/>
                <w:sz w:val="22"/>
              </w:rPr>
              <w:t> </w:t>
            </w:r>
            <w:r>
              <w:rPr>
                <w:b/>
                <w:sz w:val="22"/>
              </w:rPr>
              <w:t>souhaitée</w:t>
            </w:r>
            <w:r>
              <w:rPr>
                <w:b/>
                <w:spacing w:val="-3"/>
                <w:sz w:val="22"/>
              </w:rPr>
              <w:t> </w:t>
            </w:r>
            <w:r>
              <w:rPr>
                <w:b/>
                <w:sz w:val="22"/>
              </w:rPr>
              <w:t>:</w:t>
            </w:r>
            <w:r>
              <w:rPr>
                <w:b/>
                <w:spacing w:val="-3"/>
                <w:sz w:val="22"/>
              </w:rPr>
              <w:t> </w:t>
            </w:r>
            <w:r>
              <w:rPr>
                <w:b/>
                <w:sz w:val="22"/>
              </w:rPr>
              <w:t>Lieu d’affectation :</w:t>
            </w:r>
          </w:p>
        </w:tc>
        <w:tc>
          <w:tcPr>
            <w:tcW w:w="5600" w:type="dxa"/>
          </w:tcPr>
          <w:p>
            <w:pPr>
              <w:pStyle w:val="TableParagraph"/>
              <w:spacing w:line="259" w:lineRule="auto" w:before="13"/>
              <w:ind w:right="865"/>
              <w:rPr>
                <w:b/>
                <w:sz w:val="22"/>
              </w:rPr>
            </w:pPr>
            <w:r>
              <w:rPr>
                <w:b/>
                <w:sz w:val="22"/>
              </w:rPr>
              <w:t>Adela TESAROVA </w:t>
            </w:r>
            <w:hyperlink r:id="rId7">
              <w:r>
                <w:rPr>
                  <w:b/>
                  <w:color w:val="0000FF"/>
                  <w:spacing w:val="-2"/>
                  <w:sz w:val="22"/>
                  <w:u w:val="single" w:color="0000FF"/>
                </w:rPr>
                <w:t>Adela.Tesarova@ec.europa.eu</w:t>
              </w:r>
            </w:hyperlink>
          </w:p>
          <w:p>
            <w:pPr>
              <w:pStyle w:val="TableParagraph"/>
              <w:rPr>
                <w:b/>
                <w:sz w:val="22"/>
              </w:rPr>
            </w:pPr>
            <w:r>
              <w:rPr>
                <w:b/>
                <w:sz w:val="22"/>
              </w:rPr>
              <w:t>+32</w:t>
            </w:r>
            <w:r>
              <w:rPr>
                <w:b/>
                <w:spacing w:val="-2"/>
                <w:sz w:val="22"/>
              </w:rPr>
              <w:t> </w:t>
            </w:r>
            <w:r>
              <w:rPr>
                <w:b/>
                <w:sz w:val="22"/>
              </w:rPr>
              <w:t>229-</w:t>
            </w:r>
            <w:r>
              <w:rPr>
                <w:b/>
                <w:spacing w:val="-2"/>
                <w:sz w:val="22"/>
              </w:rPr>
              <w:t>80031</w:t>
            </w:r>
          </w:p>
          <w:p>
            <w:pPr>
              <w:pStyle w:val="TableParagraph"/>
              <w:spacing w:before="18"/>
              <w:rPr>
                <w:b/>
                <w:sz w:val="22"/>
              </w:rPr>
            </w:pPr>
            <w:r>
              <w:rPr>
                <w:b/>
                <w:w w:val="100"/>
                <w:sz w:val="22"/>
              </w:rPr>
              <w:t>1</w:t>
            </w:r>
          </w:p>
          <w:p>
            <w:pPr>
              <w:pStyle w:val="TableParagraph"/>
              <w:spacing w:before="19"/>
              <w:rPr>
                <w:b/>
                <w:sz w:val="22"/>
              </w:rPr>
            </w:pPr>
            <w:r>
              <w:rPr>
                <w:b/>
                <w:sz w:val="22"/>
              </w:rPr>
              <w:t>1er</w:t>
            </w:r>
            <w:r>
              <w:rPr>
                <w:b/>
                <w:spacing w:val="-6"/>
                <w:sz w:val="22"/>
              </w:rPr>
              <w:t> </w:t>
            </w:r>
            <w:r>
              <w:rPr>
                <w:b/>
                <w:sz w:val="22"/>
              </w:rPr>
              <w:t>trimestre</w:t>
            </w:r>
            <w:r>
              <w:rPr>
                <w:b/>
                <w:spacing w:val="-3"/>
                <w:sz w:val="22"/>
              </w:rPr>
              <w:t> </w:t>
            </w:r>
            <w:r>
              <w:rPr>
                <w:b/>
                <w:spacing w:val="-4"/>
                <w:sz w:val="22"/>
              </w:rPr>
              <w:t>2023</w:t>
            </w:r>
            <w:r>
              <w:rPr>
                <w:b/>
                <w:spacing w:val="-4"/>
                <w:sz w:val="22"/>
                <w:vertAlign w:val="superscript"/>
              </w:rPr>
              <w:t>1</w:t>
            </w:r>
          </w:p>
          <w:p>
            <w:pPr>
              <w:pStyle w:val="TableParagraph"/>
              <w:spacing w:before="28"/>
              <w:rPr>
                <w:b/>
                <w:sz w:val="22"/>
              </w:rPr>
            </w:pPr>
            <w:r>
              <w:rPr>
                <w:b/>
                <w:sz w:val="22"/>
              </w:rPr>
              <w:t>1 </w:t>
            </w:r>
            <w:r>
              <w:rPr>
                <w:b/>
                <w:spacing w:val="-5"/>
                <w:sz w:val="22"/>
              </w:rPr>
              <w:t>an</w:t>
            </w:r>
            <w:r>
              <w:rPr>
                <w:b/>
                <w:spacing w:val="-5"/>
                <w:sz w:val="22"/>
                <w:vertAlign w:val="superscript"/>
              </w:rPr>
              <w:t>1</w:t>
            </w:r>
          </w:p>
          <w:p>
            <w:pPr>
              <w:pStyle w:val="TableParagraph"/>
              <w:spacing w:before="35"/>
              <w:rPr>
                <w:b/>
                <w:sz w:val="22"/>
              </w:rPr>
            </w:pPr>
            <w:r>
              <w:rPr>
                <w:rFonts w:ascii="Wingdings 2" w:hAnsi="Wingdings 2"/>
                <w:sz w:val="22"/>
              </w:rPr>
              <w:t></w:t>
            </w:r>
            <w:r>
              <w:rPr>
                <w:spacing w:val="-5"/>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66" w:hRule="atLeast"/>
        </w:trPr>
        <w:tc>
          <w:tcPr>
            <w:tcW w:w="4359" w:type="dxa"/>
            <w:vMerge/>
            <w:tcBorders>
              <w:top w:val="nil"/>
            </w:tcBorders>
          </w:tcPr>
          <w:p>
            <w:pPr>
              <w:rPr>
                <w:sz w:val="2"/>
                <w:szCs w:val="2"/>
              </w:rPr>
            </w:pPr>
          </w:p>
        </w:tc>
        <w:tc>
          <w:tcPr>
            <w:tcW w:w="5600" w:type="dxa"/>
          </w:tcPr>
          <w:p>
            <w:pPr>
              <w:pStyle w:val="TableParagraph"/>
              <w:tabs>
                <w:tab w:pos="525" w:val="left" w:leader="none"/>
                <w:tab w:pos="2952" w:val="left" w:leader="none"/>
                <w:tab w:pos="3425" w:val="left" w:leader="none"/>
              </w:tabs>
              <w:spacing w:before="154"/>
              <w:rPr>
                <w:b/>
                <w:sz w:val="22"/>
              </w:rPr>
            </w:pPr>
            <w:r>
              <w:rPr>
                <w:rFonts w:ascii="Wingdings 2" w:hAnsi="Wingdings 2"/>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38" w:hRule="atLeast"/>
        </w:trPr>
        <w:tc>
          <w:tcPr>
            <w:tcW w:w="9959" w:type="dxa"/>
            <w:gridSpan w:val="2"/>
          </w:tcPr>
          <w:p>
            <w:pPr>
              <w:pStyle w:val="TableParagraph"/>
              <w:spacing w:before="121"/>
              <w:ind w:left="105"/>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4"/>
              <w:ind w:left="0"/>
              <w:rPr>
                <w:b/>
                <w:sz w:val="25"/>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2"/>
                <w:sz w:val="22"/>
              </w:rPr>
              <w:t> </w:t>
            </w:r>
            <w:r>
              <w:rPr>
                <w:b/>
                <w:sz w:val="22"/>
              </w:rPr>
              <w:t>suivants</w:t>
            </w:r>
            <w:r>
              <w:rPr>
                <w:b/>
                <w:spacing w:val="-1"/>
                <w:sz w:val="22"/>
              </w:rPr>
              <w:t> </w:t>
            </w:r>
            <w:r>
              <w:rPr>
                <w:b/>
                <w:spacing w:val="-10"/>
                <w:sz w:val="22"/>
              </w:rPr>
              <w:t>:</w:t>
            </w:r>
          </w:p>
          <w:p>
            <w:pPr>
              <w:pStyle w:val="TableParagraph"/>
              <w:numPr>
                <w:ilvl w:val="0"/>
                <w:numId w:val="1"/>
              </w:numPr>
              <w:tabs>
                <w:tab w:pos="523" w:val="left" w:leader="none"/>
                <w:tab w:pos="524" w:val="left" w:leader="none"/>
              </w:tabs>
              <w:spacing w:line="240" w:lineRule="auto" w:before="20" w:after="0"/>
              <w:ind w:left="523" w:right="0" w:hanging="419"/>
              <w:jc w:val="left"/>
              <w:rPr>
                <w:b/>
                <w:sz w:val="22"/>
              </w:rPr>
            </w:pPr>
            <w:r>
              <w:rPr>
                <w:b/>
                <w:sz w:val="22"/>
              </w:rPr>
              <w:t>Islande</w:t>
            </w:r>
            <w:r>
              <w:rPr>
                <w:b/>
                <w:spacing w:val="-4"/>
                <w:sz w:val="22"/>
              </w:rPr>
              <w:t> </w:t>
            </w:r>
            <w:r>
              <w:rPr>
                <w:rFonts w:ascii="Wingdings 2" w:hAnsi="Wingdings 2"/>
                <w:sz w:val="22"/>
              </w:rPr>
              <w:t></w:t>
            </w:r>
            <w:r>
              <w:rPr>
                <w:spacing w:val="-3"/>
                <w:sz w:val="22"/>
              </w:rPr>
              <w:t> </w:t>
            </w:r>
            <w:r>
              <w:rPr>
                <w:b/>
                <w:sz w:val="22"/>
              </w:rPr>
              <w:t>Liechtenstein</w:t>
            </w:r>
            <w:r>
              <w:rPr>
                <w:b/>
                <w:spacing w:val="-4"/>
                <w:sz w:val="22"/>
              </w:rPr>
              <w:t> </w:t>
            </w:r>
            <w:r>
              <w:rPr>
                <w:rFonts w:ascii="Wingdings 2" w:hAnsi="Wingdings 2"/>
                <w:sz w:val="22"/>
              </w:rPr>
              <w:t></w:t>
            </w:r>
            <w:r>
              <w:rPr>
                <w:spacing w:val="-4"/>
                <w:sz w:val="22"/>
              </w:rPr>
              <w:t> </w:t>
            </w:r>
            <w:r>
              <w:rPr>
                <w:b/>
                <w:sz w:val="22"/>
              </w:rPr>
              <w:t>Norvège</w:t>
            </w:r>
            <w:r>
              <w:rPr>
                <w:b/>
                <w:spacing w:val="-2"/>
                <w:sz w:val="22"/>
              </w:rPr>
              <w:t> </w:t>
            </w:r>
            <w:r>
              <w:rPr>
                <w:rFonts w:ascii="Wingdings 2" w:hAnsi="Wingdings 2"/>
                <w:sz w:val="22"/>
              </w:rPr>
              <w:t></w:t>
            </w:r>
            <w:r>
              <w:rPr>
                <w:spacing w:val="-3"/>
                <w:sz w:val="22"/>
              </w:rPr>
              <w:t> </w:t>
            </w:r>
            <w:r>
              <w:rPr>
                <w:b/>
                <w:spacing w:val="-2"/>
                <w:sz w:val="22"/>
              </w:rPr>
              <w:t>Suisse</w:t>
            </w:r>
          </w:p>
          <w:p>
            <w:pPr>
              <w:pStyle w:val="TableParagraph"/>
              <w:numPr>
                <w:ilvl w:val="0"/>
                <w:numId w:val="1"/>
              </w:numPr>
              <w:tabs>
                <w:tab w:pos="523" w:val="left" w:leader="none"/>
                <w:tab w:pos="524" w:val="left" w:leader="none"/>
              </w:tabs>
              <w:spacing w:line="240" w:lineRule="auto" w:before="21" w:after="0"/>
              <w:ind w:left="523" w:right="0" w:hanging="419"/>
              <w:jc w:val="left"/>
              <w:rPr>
                <w:b/>
                <w:sz w:val="22"/>
              </w:rPr>
            </w:pPr>
            <w:r>
              <w:rPr>
                <w:b/>
                <w:sz w:val="22"/>
              </w:rPr>
              <w:t>Accord</w:t>
            </w:r>
            <w:r>
              <w:rPr>
                <w:b/>
                <w:spacing w:val="-9"/>
                <w:sz w:val="22"/>
              </w:rPr>
              <w:t> </w:t>
            </w:r>
            <w:r>
              <w:rPr>
                <w:b/>
                <w:sz w:val="22"/>
              </w:rPr>
              <w:t>AELE-EEE</w:t>
            </w:r>
            <w:r>
              <w:rPr>
                <w:b/>
                <w:spacing w:val="-7"/>
                <w:sz w:val="22"/>
              </w:rPr>
              <w:t> </w:t>
            </w:r>
            <w:r>
              <w:rPr>
                <w:b/>
                <w:sz w:val="22"/>
              </w:rPr>
              <w:t>in-Kind</w:t>
            </w:r>
            <w:r>
              <w:rPr>
                <w:b/>
                <w:spacing w:val="-8"/>
                <w:sz w:val="22"/>
              </w:rPr>
              <w:t> </w:t>
            </w:r>
            <w:r>
              <w:rPr>
                <w:b/>
                <w:sz w:val="22"/>
              </w:rPr>
              <w:t>(Islande,</w:t>
            </w:r>
            <w:r>
              <w:rPr>
                <w:b/>
                <w:spacing w:val="-6"/>
                <w:sz w:val="22"/>
              </w:rPr>
              <w:t> </w:t>
            </w:r>
            <w:r>
              <w:rPr>
                <w:b/>
                <w:sz w:val="22"/>
              </w:rPr>
              <w:t>Liechtenstein,</w:t>
            </w:r>
            <w:r>
              <w:rPr>
                <w:b/>
                <w:spacing w:val="-6"/>
                <w:sz w:val="22"/>
              </w:rPr>
              <w:t> </w:t>
            </w:r>
            <w:r>
              <w:rPr>
                <w:b/>
                <w:spacing w:val="-2"/>
                <w:sz w:val="22"/>
              </w:rPr>
              <w:t>Norvège)</w:t>
            </w:r>
          </w:p>
          <w:p>
            <w:pPr>
              <w:pStyle w:val="TableParagraph"/>
              <w:numPr>
                <w:ilvl w:val="0"/>
                <w:numId w:val="1"/>
              </w:numPr>
              <w:tabs>
                <w:tab w:pos="523" w:val="left" w:leader="none"/>
                <w:tab w:pos="524" w:val="left" w:leader="none"/>
              </w:tabs>
              <w:spacing w:line="240" w:lineRule="auto" w:before="21" w:after="0"/>
              <w:ind w:left="523" w:right="0" w:hanging="419"/>
              <w:jc w:val="left"/>
              <w:rPr>
                <w:b/>
                <w:sz w:val="22"/>
              </w:rPr>
            </w:pPr>
            <w:r>
              <w:rPr>
                <w:b/>
                <w:sz w:val="22"/>
              </w:rPr>
              <w:t>aux</w:t>
            </w:r>
            <w:r>
              <w:rPr>
                <w:b/>
                <w:spacing w:val="-4"/>
                <w:sz w:val="22"/>
              </w:rPr>
              <w:t> </w:t>
            </w:r>
            <w:r>
              <w:rPr>
                <w:b/>
                <w:sz w:val="22"/>
              </w:rPr>
              <w:t>pays</w:t>
            </w:r>
            <w:r>
              <w:rPr>
                <w:b/>
                <w:spacing w:val="-1"/>
                <w:sz w:val="22"/>
              </w:rPr>
              <w:t> </w:t>
            </w:r>
            <w:r>
              <w:rPr>
                <w:b/>
                <w:sz w:val="22"/>
              </w:rPr>
              <w:t>tiers</w:t>
            </w:r>
            <w:r>
              <w:rPr>
                <w:b/>
                <w:spacing w:val="-2"/>
                <w:sz w:val="22"/>
              </w:rPr>
              <w:t> suivants:</w:t>
            </w:r>
          </w:p>
          <w:p>
            <w:pPr>
              <w:pStyle w:val="TableParagraph"/>
              <w:numPr>
                <w:ilvl w:val="0"/>
                <w:numId w:val="1"/>
              </w:numPr>
              <w:tabs>
                <w:tab w:pos="523" w:val="left" w:leader="none"/>
                <w:tab w:pos="524" w:val="left" w:leader="none"/>
              </w:tabs>
              <w:spacing w:line="240" w:lineRule="auto" w:before="18" w:after="0"/>
              <w:ind w:left="523" w:right="0" w:hanging="419"/>
              <w:jc w:val="left"/>
              <w:rPr>
                <w:b/>
                <w:sz w:val="22"/>
              </w:rPr>
            </w:pPr>
            <w:r>
              <w:rPr>
                <w:b/>
                <w:sz w:val="22"/>
              </w:rPr>
              <w:t>aux</w:t>
            </w:r>
            <w:r>
              <w:rPr>
                <w:b/>
                <w:spacing w:val="-10"/>
                <w:sz w:val="22"/>
              </w:rPr>
              <w:t> </w:t>
            </w:r>
            <w:r>
              <w:rPr>
                <w:b/>
                <w:sz w:val="22"/>
              </w:rPr>
              <w:t>organisations</w:t>
            </w:r>
            <w:r>
              <w:rPr>
                <w:b/>
                <w:spacing w:val="-6"/>
                <w:sz w:val="22"/>
              </w:rPr>
              <w:t> </w:t>
            </w:r>
            <w:r>
              <w:rPr>
                <w:b/>
                <w:sz w:val="22"/>
              </w:rPr>
              <w:t>intergouvernementales</w:t>
            </w:r>
            <w:r>
              <w:rPr>
                <w:b/>
                <w:spacing w:val="-6"/>
                <w:sz w:val="22"/>
              </w:rPr>
              <w:t> </w:t>
            </w:r>
            <w:r>
              <w:rPr>
                <w:b/>
                <w:spacing w:val="-2"/>
                <w:sz w:val="22"/>
              </w:rPr>
              <w:t>suivantes:</w:t>
            </w:r>
          </w:p>
        </w:tc>
      </w:tr>
    </w:tbl>
    <w:p>
      <w:pPr>
        <w:pStyle w:val="BodyText"/>
        <w:rPr>
          <w:b/>
          <w:sz w:val="16"/>
        </w:rPr>
      </w:pPr>
    </w:p>
    <w:p>
      <w:pPr>
        <w:pStyle w:val="ListParagraph"/>
        <w:numPr>
          <w:ilvl w:val="0"/>
          <w:numId w:val="2"/>
        </w:numPr>
        <w:tabs>
          <w:tab w:pos="545" w:val="left" w:leader="none"/>
          <w:tab w:pos="546" w:val="left" w:leader="none"/>
        </w:tabs>
        <w:spacing w:line="240" w:lineRule="auto" w:before="90" w:after="0"/>
        <w:ind w:left="545" w:right="0" w:hanging="429"/>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rPr>
          <w:b/>
          <w:sz w:val="17"/>
        </w:rPr>
      </w:pPr>
    </w:p>
    <w:p>
      <w:pPr>
        <w:pStyle w:val="BodyText"/>
        <w:spacing w:line="247" w:lineRule="auto" w:before="92"/>
        <w:ind w:left="554" w:right="101" w:hanging="10"/>
        <w:jc w:val="both"/>
      </w:pPr>
      <w:r>
        <w:rPr/>
        <w:t>La</w:t>
      </w:r>
      <w:r>
        <w:rPr>
          <w:spacing w:val="-7"/>
        </w:rPr>
        <w:t> </w:t>
      </w:r>
      <w:r>
        <w:rPr/>
        <w:t>mission</w:t>
      </w:r>
      <w:r>
        <w:rPr>
          <w:spacing w:val="-7"/>
        </w:rPr>
        <w:t> </w:t>
      </w:r>
      <w:r>
        <w:rPr/>
        <w:t>générale</w:t>
      </w:r>
      <w:r>
        <w:rPr>
          <w:spacing w:val="-7"/>
        </w:rPr>
        <w:t> </w:t>
      </w:r>
      <w:r>
        <w:rPr/>
        <w:t>de</w:t>
      </w:r>
      <w:r>
        <w:rPr>
          <w:spacing w:val="-6"/>
        </w:rPr>
        <w:t> </w:t>
      </w:r>
      <w:r>
        <w:rPr/>
        <w:t>notre</w:t>
      </w:r>
      <w:r>
        <w:rPr>
          <w:spacing w:val="-7"/>
        </w:rPr>
        <w:t> </w:t>
      </w:r>
      <w:r>
        <w:rPr/>
        <w:t>unité</w:t>
      </w:r>
      <w:r>
        <w:rPr>
          <w:spacing w:val="-6"/>
        </w:rPr>
        <w:t> </w:t>
      </w:r>
      <w:r>
        <w:rPr/>
        <w:t>est</w:t>
      </w:r>
      <w:r>
        <w:rPr>
          <w:spacing w:val="-6"/>
        </w:rPr>
        <w:t> </w:t>
      </w:r>
      <w:r>
        <w:rPr/>
        <w:t>d'aider</w:t>
      </w:r>
      <w:r>
        <w:rPr>
          <w:spacing w:val="-8"/>
        </w:rPr>
        <w:t> </w:t>
      </w:r>
      <w:r>
        <w:rPr/>
        <w:t>les</w:t>
      </w:r>
      <w:r>
        <w:rPr>
          <w:spacing w:val="-6"/>
        </w:rPr>
        <w:t> </w:t>
      </w:r>
      <w:r>
        <w:rPr/>
        <w:t>citoyens</w:t>
      </w:r>
      <w:r>
        <w:rPr>
          <w:spacing w:val="-6"/>
        </w:rPr>
        <w:t> </w:t>
      </w:r>
      <w:r>
        <w:rPr/>
        <w:t>à</w:t>
      </w:r>
      <w:r>
        <w:rPr>
          <w:spacing w:val="-7"/>
        </w:rPr>
        <w:t> </w:t>
      </w:r>
      <w:r>
        <w:rPr/>
        <w:t>accéder</w:t>
      </w:r>
      <w:r>
        <w:rPr>
          <w:spacing w:val="-6"/>
        </w:rPr>
        <w:t> </w:t>
      </w:r>
      <w:r>
        <w:rPr/>
        <w:t>à</w:t>
      </w:r>
      <w:r>
        <w:rPr>
          <w:spacing w:val="-7"/>
        </w:rPr>
        <w:t> </w:t>
      </w:r>
      <w:r>
        <w:rPr/>
        <w:t>une</w:t>
      </w:r>
      <w:r>
        <w:rPr>
          <w:spacing w:val="-7"/>
        </w:rPr>
        <w:t> </w:t>
      </w:r>
      <w:r>
        <w:rPr/>
        <w:t>énergie</w:t>
      </w:r>
      <w:r>
        <w:rPr>
          <w:spacing w:val="-7"/>
        </w:rPr>
        <w:t> </w:t>
      </w:r>
      <w:r>
        <w:rPr/>
        <w:t>verte</w:t>
      </w:r>
      <w:r>
        <w:rPr>
          <w:spacing w:val="-7"/>
        </w:rPr>
        <w:t> </w:t>
      </w:r>
      <w:r>
        <w:rPr/>
        <w:t>plus</w:t>
      </w:r>
      <w:r>
        <w:rPr>
          <w:spacing w:val="-6"/>
        </w:rPr>
        <w:t> </w:t>
      </w:r>
      <w:r>
        <w:rPr/>
        <w:t>abordable</w:t>
      </w:r>
      <w:r>
        <w:rPr>
          <w:spacing w:val="-9"/>
        </w:rPr>
        <w:t> </w:t>
      </w:r>
      <w:r>
        <w:rPr/>
        <w:t>et</w:t>
      </w:r>
      <w:r>
        <w:rPr>
          <w:spacing w:val="-6"/>
        </w:rPr>
        <w:t> </w:t>
      </w:r>
      <w:r>
        <w:rPr/>
        <w:t>à</w:t>
      </w:r>
      <w:r>
        <w:rPr>
          <w:spacing w:val="-9"/>
        </w:rPr>
        <w:t> </w:t>
      </w:r>
      <w:r>
        <w:rPr/>
        <w:t>jouer un rôle actif dans la transition vers une énergie verte. Plus précisément, notre mission est de placer les consommateurs, les citoyens et les communautés d’énergie au centre de la transition vers une énergie propre dans toutes les régions de l'Union européenne et de veiller à ce que cette transition soit équitable et juste. En particulier</w:t>
      </w:r>
      <w:r>
        <w:rPr>
          <w:spacing w:val="-1"/>
        </w:rPr>
        <w:t> </w:t>
      </w:r>
      <w:r>
        <w:rPr/>
        <w:t>dans</w:t>
      </w:r>
      <w:r>
        <w:rPr>
          <w:spacing w:val="-2"/>
        </w:rPr>
        <w:t> </w:t>
      </w:r>
      <w:r>
        <w:rPr/>
        <w:t>le</w:t>
      </w:r>
      <w:r>
        <w:rPr>
          <w:spacing w:val="-2"/>
        </w:rPr>
        <w:t> </w:t>
      </w:r>
      <w:r>
        <w:rPr/>
        <w:t>contexte</w:t>
      </w:r>
      <w:r>
        <w:rPr>
          <w:spacing w:val="-4"/>
        </w:rPr>
        <w:t> </w:t>
      </w:r>
      <w:r>
        <w:rPr/>
        <w:t>actuel</w:t>
      </w:r>
      <w:r>
        <w:rPr>
          <w:spacing w:val="-1"/>
        </w:rPr>
        <w:t> </w:t>
      </w:r>
      <w:r>
        <w:rPr/>
        <w:t>de</w:t>
      </w:r>
      <w:r>
        <w:rPr>
          <w:spacing w:val="-2"/>
        </w:rPr>
        <w:t> </w:t>
      </w:r>
      <w:r>
        <w:rPr/>
        <w:t>crise</w:t>
      </w:r>
      <w:r>
        <w:rPr>
          <w:spacing w:val="-2"/>
        </w:rPr>
        <w:t> </w:t>
      </w:r>
      <w:r>
        <w:rPr/>
        <w:t>énergétique,</w:t>
      </w:r>
      <w:r>
        <w:rPr>
          <w:spacing w:val="-4"/>
        </w:rPr>
        <w:t> </w:t>
      </w:r>
      <w:r>
        <w:rPr/>
        <w:t>nous avons</w:t>
      </w:r>
      <w:r>
        <w:rPr>
          <w:spacing w:val="-2"/>
        </w:rPr>
        <w:t> </w:t>
      </w:r>
      <w:r>
        <w:rPr/>
        <w:t>pour</w:t>
      </w:r>
      <w:r>
        <w:rPr>
          <w:spacing w:val="-1"/>
        </w:rPr>
        <w:t> </w:t>
      </w:r>
      <w:r>
        <w:rPr/>
        <w:t>objectif</w:t>
      </w:r>
      <w:r>
        <w:rPr>
          <w:spacing w:val="-2"/>
        </w:rPr>
        <w:t> </w:t>
      </w:r>
      <w:r>
        <w:rPr/>
        <w:t>de</w:t>
      </w:r>
      <w:r>
        <w:rPr>
          <w:spacing w:val="-3"/>
        </w:rPr>
        <w:t> </w:t>
      </w:r>
      <w:r>
        <w:rPr/>
        <w:t>responsabiliser</w:t>
      </w:r>
      <w:r>
        <w:rPr>
          <w:spacing w:val="-2"/>
        </w:rPr>
        <w:t> </w:t>
      </w:r>
      <w:r>
        <w:rPr/>
        <w:t>les</w:t>
      </w:r>
      <w:r>
        <w:rPr>
          <w:spacing w:val="-2"/>
        </w:rPr>
        <w:t> </w:t>
      </w:r>
      <w:r>
        <w:rPr/>
        <w:t>citoyens et d’assurer une forte protection des consommateurs, en leur permettant de jouer un rôle actif sur le marché de l'énergie</w:t>
      </w:r>
      <w:r>
        <w:rPr>
          <w:spacing w:val="-9"/>
        </w:rPr>
        <w:t> </w:t>
      </w:r>
      <w:r>
        <w:rPr/>
        <w:t>via</w:t>
      </w:r>
      <w:r>
        <w:rPr>
          <w:spacing w:val="-9"/>
        </w:rPr>
        <w:t> </w:t>
      </w:r>
      <w:r>
        <w:rPr/>
        <w:t>des</w:t>
      </w:r>
      <w:r>
        <w:rPr>
          <w:spacing w:val="-9"/>
        </w:rPr>
        <w:t> </w:t>
      </w:r>
      <w:r>
        <w:rPr/>
        <w:t>outils</w:t>
      </w:r>
      <w:r>
        <w:rPr>
          <w:spacing w:val="-9"/>
        </w:rPr>
        <w:t> </w:t>
      </w:r>
      <w:r>
        <w:rPr/>
        <w:t>numériques</w:t>
      </w:r>
      <w:r>
        <w:rPr>
          <w:spacing w:val="-9"/>
        </w:rPr>
        <w:t> </w:t>
      </w:r>
      <w:r>
        <w:rPr/>
        <w:t>et</w:t>
      </w:r>
      <w:r>
        <w:rPr>
          <w:spacing w:val="-7"/>
        </w:rPr>
        <w:t> </w:t>
      </w:r>
      <w:r>
        <w:rPr/>
        <w:t>la</w:t>
      </w:r>
      <w:r>
        <w:rPr>
          <w:spacing w:val="-9"/>
        </w:rPr>
        <w:t> </w:t>
      </w:r>
      <w:r>
        <w:rPr/>
        <w:t>gestion</w:t>
      </w:r>
      <w:r>
        <w:rPr>
          <w:spacing w:val="-10"/>
        </w:rPr>
        <w:t> </w:t>
      </w:r>
      <w:r>
        <w:rPr/>
        <w:t>des</w:t>
      </w:r>
      <w:r>
        <w:rPr>
          <w:spacing w:val="-9"/>
        </w:rPr>
        <w:t> </w:t>
      </w:r>
      <w:r>
        <w:rPr/>
        <w:t>données.</w:t>
      </w:r>
      <w:r>
        <w:rPr>
          <w:spacing w:val="-9"/>
        </w:rPr>
        <w:t> </w:t>
      </w:r>
      <w:r>
        <w:rPr/>
        <w:t>Pour</w:t>
      </w:r>
      <w:r>
        <w:rPr>
          <w:spacing w:val="-9"/>
        </w:rPr>
        <w:t> </w:t>
      </w:r>
      <w:r>
        <w:rPr/>
        <w:t>que</w:t>
      </w:r>
      <w:r>
        <w:rPr>
          <w:spacing w:val="-9"/>
        </w:rPr>
        <w:t> </w:t>
      </w:r>
      <w:r>
        <w:rPr/>
        <w:t>personne</w:t>
      </w:r>
      <w:r>
        <w:rPr>
          <w:spacing w:val="-9"/>
        </w:rPr>
        <w:t> </w:t>
      </w:r>
      <w:r>
        <w:rPr/>
        <w:t>ne</w:t>
      </w:r>
      <w:r>
        <w:rPr>
          <w:spacing w:val="-12"/>
        </w:rPr>
        <w:t> </w:t>
      </w:r>
      <w:r>
        <w:rPr/>
        <w:t>soit</w:t>
      </w:r>
      <w:r>
        <w:rPr>
          <w:spacing w:val="-9"/>
        </w:rPr>
        <w:t> </w:t>
      </w:r>
      <w:r>
        <w:rPr/>
        <w:t>laissé</w:t>
      </w:r>
      <w:r>
        <w:rPr>
          <w:spacing w:val="-9"/>
        </w:rPr>
        <w:t> </w:t>
      </w:r>
      <w:r>
        <w:rPr/>
        <w:t>pour</w:t>
      </w:r>
      <w:r>
        <w:rPr>
          <w:spacing w:val="-5"/>
        </w:rPr>
        <w:t> </w:t>
      </w:r>
      <w:r>
        <w:rPr/>
        <w:t>compte,</w:t>
      </w:r>
      <w:r>
        <w:rPr>
          <w:spacing w:val="-9"/>
        </w:rPr>
        <w:t> </w:t>
      </w:r>
      <w:r>
        <w:rPr/>
        <w:t>nous nous concentrons en particulier sur les individus, les communautés et les régions les plus vulnérables, les personnes en situation de précarité énergétique et les régions charbonnières en transition. Nous sommes également le point focal de plusieurs initiatives locales telles que la Convention des maires de l'UE, le Marché des villes intelligentes («</w:t>
      </w:r>
      <w:r>
        <w:rPr>
          <w:spacing w:val="-7"/>
        </w:rPr>
        <w:t> </w:t>
      </w:r>
      <w:r>
        <w:rPr/>
        <w:t>Smart cities Marketplace »), la mission Horizon Europe sur les villes, l'initiative des îles de l'UE et le centre de ressources sur la pauvreté énergétique. Grâce à ces initiatives, nous soutenons l'assistance technique, l'échange de connaissances et l’adhésion au marché pour accélérer une transition énergétique propre et juste.</w:t>
      </w:r>
      <w:r>
        <w:rPr>
          <w:spacing w:val="-1"/>
        </w:rPr>
        <w:t> </w:t>
      </w:r>
      <w:r>
        <w:rPr/>
        <w:t>Nous promouvons également une</w:t>
      </w:r>
      <w:r>
        <w:rPr>
          <w:spacing w:val="-1"/>
        </w:rPr>
        <w:t> </w:t>
      </w:r>
      <w:r>
        <w:rPr/>
        <w:t>transition</w:t>
      </w:r>
      <w:r>
        <w:rPr>
          <w:spacing w:val="-1"/>
        </w:rPr>
        <w:t> </w:t>
      </w:r>
      <w:r>
        <w:rPr/>
        <w:t>juste</w:t>
      </w:r>
      <w:r>
        <w:rPr>
          <w:spacing w:val="-1"/>
        </w:rPr>
        <w:t> </w:t>
      </w:r>
      <w:r>
        <w:rPr/>
        <w:t>à l'échelle internationale, en nous appuyant sur nos instruments et nos expériences au sein de l'UE.</w:t>
      </w:r>
    </w:p>
    <w:p>
      <w:pPr>
        <w:pStyle w:val="BodyText"/>
        <w:spacing w:line="540" w:lineRule="exact" w:before="56"/>
        <w:ind w:left="542" w:right="714" w:firstLine="2"/>
      </w:pPr>
      <w:r>
        <w:rPr/>
        <w:t>Les</w:t>
      </w:r>
      <w:r>
        <w:rPr>
          <w:spacing w:val="-3"/>
        </w:rPr>
        <w:t> </w:t>
      </w:r>
      <w:r>
        <w:rPr/>
        <w:t>tâches</w:t>
      </w:r>
      <w:r>
        <w:rPr>
          <w:spacing w:val="-3"/>
        </w:rPr>
        <w:t> </w:t>
      </w:r>
      <w:r>
        <w:rPr/>
        <w:t>de</w:t>
      </w:r>
      <w:r>
        <w:rPr>
          <w:spacing w:val="-5"/>
        </w:rPr>
        <w:t> </w:t>
      </w:r>
      <w:r>
        <w:rPr/>
        <w:t>l’expert/e</w:t>
      </w:r>
      <w:r>
        <w:rPr>
          <w:spacing w:val="-3"/>
        </w:rPr>
        <w:t> </w:t>
      </w:r>
      <w:r>
        <w:rPr/>
        <w:t>national/e</w:t>
      </w:r>
      <w:r>
        <w:rPr>
          <w:spacing w:val="-3"/>
        </w:rPr>
        <w:t> </w:t>
      </w:r>
      <w:r>
        <w:rPr/>
        <w:t>détaché/e</w:t>
      </w:r>
      <w:r>
        <w:rPr>
          <w:spacing w:val="-3"/>
        </w:rPr>
        <w:t> </w:t>
      </w:r>
      <w:r>
        <w:rPr/>
        <w:t>peuvent</w:t>
      </w:r>
      <w:r>
        <w:rPr>
          <w:spacing w:val="-4"/>
        </w:rPr>
        <w:t> </w:t>
      </w:r>
      <w:r>
        <w:rPr/>
        <w:t>comprendre</w:t>
      </w:r>
      <w:r>
        <w:rPr>
          <w:spacing w:val="-5"/>
        </w:rPr>
        <w:t> </w:t>
      </w:r>
      <w:r>
        <w:rPr/>
        <w:t>les</w:t>
      </w:r>
      <w:r>
        <w:rPr>
          <w:spacing w:val="-5"/>
        </w:rPr>
        <w:t> </w:t>
      </w:r>
      <w:r>
        <w:rPr/>
        <w:t>responsabilités</w:t>
      </w:r>
      <w:r>
        <w:rPr>
          <w:spacing w:val="-3"/>
        </w:rPr>
        <w:t> </w:t>
      </w:r>
      <w:r>
        <w:rPr/>
        <w:t>suivantes: </w:t>
      </w:r>
      <w:r>
        <w:rPr>
          <w:u w:val="single"/>
        </w:rPr>
        <w:t>Définition et mise en oeuvre de la politique</w:t>
      </w:r>
      <w:r>
        <w:rPr/>
        <w:t>:</w:t>
      </w:r>
    </w:p>
    <w:p>
      <w:pPr>
        <w:pStyle w:val="ListParagraph"/>
        <w:numPr>
          <w:ilvl w:val="1"/>
          <w:numId w:val="2"/>
        </w:numPr>
        <w:tabs>
          <w:tab w:pos="905" w:val="left" w:leader="none"/>
          <w:tab w:pos="906" w:val="left" w:leader="none"/>
        </w:tabs>
        <w:spacing w:line="218" w:lineRule="exact" w:before="0" w:after="0"/>
        <w:ind w:left="905" w:right="0" w:hanging="361"/>
        <w:jc w:val="left"/>
        <w:rPr>
          <w:sz w:val="22"/>
        </w:rPr>
      </w:pPr>
      <w:r>
        <w:rPr>
          <w:spacing w:val="-2"/>
          <w:sz w:val="22"/>
        </w:rPr>
        <w:t>Contribuer</w:t>
      </w:r>
      <w:r>
        <w:rPr>
          <w:spacing w:val="-6"/>
          <w:sz w:val="22"/>
        </w:rPr>
        <w:t> </w:t>
      </w:r>
      <w:r>
        <w:rPr>
          <w:spacing w:val="-2"/>
          <w:sz w:val="22"/>
        </w:rPr>
        <w:t>aux</w:t>
      </w:r>
      <w:r>
        <w:rPr>
          <w:spacing w:val="-3"/>
          <w:sz w:val="22"/>
        </w:rPr>
        <w:t> </w:t>
      </w:r>
      <w:r>
        <w:rPr>
          <w:spacing w:val="-2"/>
          <w:sz w:val="22"/>
        </w:rPr>
        <w:t>réflexions</w:t>
      </w:r>
      <w:r>
        <w:rPr>
          <w:spacing w:val="-3"/>
          <w:sz w:val="22"/>
        </w:rPr>
        <w:t> </w:t>
      </w:r>
      <w:r>
        <w:rPr>
          <w:spacing w:val="-2"/>
          <w:sz w:val="22"/>
        </w:rPr>
        <w:t>conceptuelles</w:t>
      </w:r>
      <w:r>
        <w:rPr>
          <w:spacing w:val="-4"/>
          <w:sz w:val="22"/>
        </w:rPr>
        <w:t> </w:t>
      </w:r>
      <w:r>
        <w:rPr>
          <w:spacing w:val="-2"/>
          <w:sz w:val="22"/>
        </w:rPr>
        <w:t>et</w:t>
      </w:r>
      <w:r>
        <w:rPr>
          <w:spacing w:val="1"/>
          <w:sz w:val="22"/>
        </w:rPr>
        <w:t> </w:t>
      </w:r>
      <w:r>
        <w:rPr>
          <w:spacing w:val="-2"/>
          <w:sz w:val="22"/>
        </w:rPr>
        <w:t>à</w:t>
      </w:r>
      <w:r>
        <w:rPr>
          <w:spacing w:val="-6"/>
          <w:sz w:val="22"/>
        </w:rPr>
        <w:t> </w:t>
      </w:r>
      <w:r>
        <w:rPr>
          <w:spacing w:val="-2"/>
          <w:sz w:val="22"/>
        </w:rPr>
        <w:t>l’élaboration</w:t>
      </w:r>
      <w:r>
        <w:rPr>
          <w:spacing w:val="-3"/>
          <w:sz w:val="22"/>
        </w:rPr>
        <w:t> </w:t>
      </w:r>
      <w:r>
        <w:rPr>
          <w:spacing w:val="-2"/>
          <w:sz w:val="22"/>
        </w:rPr>
        <w:t>du</w:t>
      </w:r>
      <w:r>
        <w:rPr>
          <w:spacing w:val="-4"/>
          <w:sz w:val="22"/>
        </w:rPr>
        <w:t> </w:t>
      </w:r>
      <w:r>
        <w:rPr>
          <w:spacing w:val="-2"/>
          <w:sz w:val="22"/>
        </w:rPr>
        <w:t>cadre</w:t>
      </w:r>
      <w:r>
        <w:rPr>
          <w:spacing w:val="-3"/>
          <w:sz w:val="22"/>
        </w:rPr>
        <w:t> </w:t>
      </w:r>
      <w:r>
        <w:rPr>
          <w:spacing w:val="-2"/>
          <w:sz w:val="22"/>
        </w:rPr>
        <w:t>politique</w:t>
      </w:r>
      <w:r>
        <w:rPr>
          <w:spacing w:val="-3"/>
          <w:sz w:val="22"/>
        </w:rPr>
        <w:t> </w:t>
      </w:r>
      <w:r>
        <w:rPr>
          <w:spacing w:val="-2"/>
          <w:sz w:val="22"/>
        </w:rPr>
        <w:t>visant</w:t>
      </w:r>
      <w:r>
        <w:rPr>
          <w:spacing w:val="-6"/>
          <w:sz w:val="22"/>
        </w:rPr>
        <w:t> </w:t>
      </w:r>
      <w:r>
        <w:rPr>
          <w:spacing w:val="-2"/>
          <w:sz w:val="22"/>
        </w:rPr>
        <w:t>à</w:t>
      </w:r>
      <w:r>
        <w:rPr>
          <w:spacing w:val="-3"/>
          <w:sz w:val="22"/>
        </w:rPr>
        <w:t> </w:t>
      </w:r>
      <w:r>
        <w:rPr>
          <w:spacing w:val="-2"/>
          <w:sz w:val="22"/>
        </w:rPr>
        <w:t>placer le</w:t>
      </w:r>
      <w:r>
        <w:rPr>
          <w:spacing w:val="-3"/>
          <w:sz w:val="22"/>
        </w:rPr>
        <w:t> </w:t>
      </w:r>
      <w:r>
        <w:rPr>
          <w:spacing w:val="-2"/>
          <w:sz w:val="22"/>
        </w:rPr>
        <w:t>consommateur</w:t>
      </w:r>
    </w:p>
    <w:p>
      <w:pPr>
        <w:pStyle w:val="BodyText"/>
        <w:spacing w:before="9"/>
        <w:ind w:left="905"/>
      </w:pPr>
      <w:r>
        <w:rPr/>
        <w:t>au</w:t>
      </w:r>
      <w:r>
        <w:rPr>
          <w:spacing w:val="-3"/>
        </w:rPr>
        <w:t> </w:t>
      </w:r>
      <w:r>
        <w:rPr/>
        <w:t>centre</w:t>
      </w:r>
      <w:r>
        <w:rPr>
          <w:spacing w:val="-2"/>
        </w:rPr>
        <w:t> </w:t>
      </w:r>
      <w:r>
        <w:rPr/>
        <w:t>du</w:t>
      </w:r>
      <w:r>
        <w:rPr>
          <w:spacing w:val="-3"/>
        </w:rPr>
        <w:t> </w:t>
      </w:r>
      <w:r>
        <w:rPr/>
        <w:t>marché</w:t>
      </w:r>
      <w:r>
        <w:rPr>
          <w:spacing w:val="-4"/>
        </w:rPr>
        <w:t> </w:t>
      </w:r>
      <w:r>
        <w:rPr/>
        <w:t>de</w:t>
      </w:r>
      <w:r>
        <w:rPr>
          <w:spacing w:val="-4"/>
        </w:rPr>
        <w:t> </w:t>
      </w:r>
      <w:r>
        <w:rPr/>
        <w:t>l’énergie</w:t>
      </w:r>
      <w:r>
        <w:rPr>
          <w:spacing w:val="-2"/>
        </w:rPr>
        <w:t> décarbonée.</w:t>
      </w:r>
    </w:p>
    <w:p>
      <w:pPr>
        <w:pStyle w:val="ListParagraph"/>
        <w:numPr>
          <w:ilvl w:val="1"/>
          <w:numId w:val="2"/>
        </w:numPr>
        <w:tabs>
          <w:tab w:pos="905" w:val="left" w:leader="none"/>
          <w:tab w:pos="906" w:val="left" w:leader="none"/>
        </w:tabs>
        <w:spacing w:line="247" w:lineRule="auto" w:before="11" w:after="0"/>
        <w:ind w:left="905" w:right="109" w:hanging="360"/>
        <w:jc w:val="left"/>
        <w:rPr>
          <w:sz w:val="22"/>
        </w:rPr>
      </w:pPr>
      <w:r>
        <w:rPr>
          <w:sz w:val="22"/>
        </w:rPr>
        <w:t>Contribuer à la mise en œuvre et à l’opérationnalisation de la révision du design du marché de l’électricité et</w:t>
      </w:r>
      <w:r>
        <w:rPr>
          <w:spacing w:val="-2"/>
          <w:sz w:val="22"/>
        </w:rPr>
        <w:t> </w:t>
      </w:r>
      <w:r>
        <w:rPr>
          <w:sz w:val="22"/>
        </w:rPr>
        <w:t>contribuer</w:t>
      </w:r>
      <w:r>
        <w:rPr>
          <w:spacing w:val="-2"/>
          <w:sz w:val="22"/>
        </w:rPr>
        <w:t> </w:t>
      </w:r>
      <w:r>
        <w:rPr>
          <w:sz w:val="22"/>
        </w:rPr>
        <w:t>à</w:t>
      </w:r>
      <w:r>
        <w:rPr>
          <w:spacing w:val="-5"/>
          <w:sz w:val="22"/>
        </w:rPr>
        <w:t> </w:t>
      </w:r>
      <w:r>
        <w:rPr>
          <w:sz w:val="22"/>
        </w:rPr>
        <w:t>des</w:t>
      </w:r>
      <w:r>
        <w:rPr>
          <w:spacing w:val="-5"/>
          <w:sz w:val="22"/>
        </w:rPr>
        <w:t> </w:t>
      </w:r>
      <w:r>
        <w:rPr>
          <w:sz w:val="22"/>
        </w:rPr>
        <w:t>réflexions</w:t>
      </w:r>
      <w:r>
        <w:rPr>
          <w:spacing w:val="-3"/>
          <w:sz w:val="22"/>
        </w:rPr>
        <w:t> </w:t>
      </w:r>
      <w:r>
        <w:rPr>
          <w:sz w:val="22"/>
        </w:rPr>
        <w:t>et</w:t>
      </w:r>
      <w:r>
        <w:rPr>
          <w:spacing w:val="-5"/>
          <w:sz w:val="22"/>
        </w:rPr>
        <w:t> </w:t>
      </w:r>
      <w:r>
        <w:rPr>
          <w:sz w:val="22"/>
        </w:rPr>
        <w:t>initiatives</w:t>
      </w:r>
      <w:r>
        <w:rPr>
          <w:spacing w:val="-3"/>
          <w:sz w:val="22"/>
        </w:rPr>
        <w:t> </w:t>
      </w:r>
      <w:r>
        <w:rPr>
          <w:sz w:val="22"/>
        </w:rPr>
        <w:t>politiques</w:t>
      </w:r>
      <w:r>
        <w:rPr>
          <w:spacing w:val="-3"/>
          <w:sz w:val="22"/>
        </w:rPr>
        <w:t> </w:t>
      </w:r>
      <w:r>
        <w:rPr>
          <w:sz w:val="22"/>
        </w:rPr>
        <w:t>complémentaires</w:t>
      </w:r>
      <w:r>
        <w:rPr>
          <w:spacing w:val="-3"/>
          <w:sz w:val="22"/>
        </w:rPr>
        <w:t> </w:t>
      </w:r>
      <w:r>
        <w:rPr>
          <w:sz w:val="22"/>
        </w:rPr>
        <w:t>visant</w:t>
      </w:r>
      <w:r>
        <w:rPr>
          <w:spacing w:val="-2"/>
          <w:sz w:val="22"/>
        </w:rPr>
        <w:t> </w:t>
      </w:r>
      <w:r>
        <w:rPr>
          <w:sz w:val="22"/>
        </w:rPr>
        <w:t>à</w:t>
      </w:r>
      <w:r>
        <w:rPr>
          <w:spacing w:val="-3"/>
          <w:sz w:val="22"/>
        </w:rPr>
        <w:t> </w:t>
      </w:r>
      <w:r>
        <w:rPr>
          <w:sz w:val="22"/>
        </w:rPr>
        <w:t>protéger</w:t>
      </w:r>
      <w:r>
        <w:rPr>
          <w:spacing w:val="-2"/>
          <w:sz w:val="22"/>
        </w:rPr>
        <w:t> </w:t>
      </w:r>
      <w:r>
        <w:rPr>
          <w:sz w:val="22"/>
        </w:rPr>
        <w:t>et</w:t>
      </w:r>
      <w:r>
        <w:rPr>
          <w:spacing w:val="-2"/>
          <w:sz w:val="22"/>
        </w:rPr>
        <w:t> </w:t>
      </w:r>
      <w:r>
        <w:rPr>
          <w:sz w:val="22"/>
        </w:rPr>
        <w:t>à</w:t>
      </w:r>
      <w:r>
        <w:rPr>
          <w:spacing w:val="-5"/>
          <w:sz w:val="22"/>
        </w:rPr>
        <w:t> </w:t>
      </w:r>
      <w:r>
        <w:rPr>
          <w:sz w:val="22"/>
        </w:rPr>
        <w:t>responsabiliser</w:t>
      </w:r>
    </w:p>
    <w:p>
      <w:pPr>
        <w:pStyle w:val="BodyText"/>
        <w:rPr>
          <w:sz w:val="20"/>
        </w:rPr>
      </w:pPr>
    </w:p>
    <w:p>
      <w:pPr>
        <w:pStyle w:val="BodyText"/>
      </w:pPr>
      <w:r>
        <w:rPr/>
        <w:pict>
          <v:rect style="position:absolute;margin-left:42.599998pt;margin-top:13.863776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line="264" w:lineRule="auto" w:before="118"/>
        <w:ind w:left="132" w:right="167" w:firstLine="0"/>
        <w:jc w:val="left"/>
        <w:rPr>
          <w:sz w:val="20"/>
        </w:rPr>
      </w:pPr>
      <w:r>
        <w:rPr>
          <w:sz w:val="20"/>
          <w:vertAlign w:val="superscript"/>
        </w:rPr>
        <w:t>1</w:t>
      </w:r>
      <w:r>
        <w:rPr>
          <w:spacing w:val="-2"/>
          <w:sz w:val="20"/>
          <w:vertAlign w:val="baseline"/>
        </w:rPr>
        <w:t> </w:t>
      </w:r>
      <w:r>
        <w:rPr>
          <w:sz w:val="20"/>
          <w:vertAlign w:val="baseline"/>
        </w:rPr>
        <w:t>Les précisions liées à la date de prise de fonctions et à la durée du détachement sont données à titre indicatif uniquement</w:t>
      </w:r>
      <w:r>
        <w:rPr>
          <w:spacing w:val="40"/>
          <w:sz w:val="20"/>
          <w:vertAlign w:val="baseline"/>
        </w:rPr>
        <w:t> </w:t>
      </w:r>
      <w:r>
        <w:rPr>
          <w:sz w:val="20"/>
          <w:vertAlign w:val="baseline"/>
        </w:rPr>
        <w:t>(article 4 de la décision END).</w:t>
      </w:r>
    </w:p>
    <w:p>
      <w:pPr>
        <w:spacing w:after="0" w:line="264" w:lineRule="auto"/>
        <w:jc w:val="left"/>
        <w:rPr>
          <w:sz w:val="20"/>
        </w:rPr>
        <w:sectPr>
          <w:footerReference w:type="default" r:id="rId5"/>
          <w:type w:val="continuous"/>
          <w:pgSz w:w="11910" w:h="16840"/>
          <w:pgMar w:footer="706" w:header="0" w:top="1040" w:bottom="900" w:left="720" w:right="740"/>
          <w:pgNumType w:start="1"/>
        </w:sectPr>
      </w:pPr>
    </w:p>
    <w:p>
      <w:pPr>
        <w:pStyle w:val="BodyText"/>
        <w:spacing w:line="247" w:lineRule="auto" w:before="70"/>
        <w:ind w:left="905"/>
      </w:pPr>
      <w:r>
        <w:rPr/>
        <w:t>les</w:t>
      </w:r>
      <w:r>
        <w:rPr>
          <w:spacing w:val="32"/>
        </w:rPr>
        <w:t> </w:t>
      </w:r>
      <w:r>
        <w:rPr/>
        <w:t>consommateurs</w:t>
      </w:r>
      <w:r>
        <w:rPr>
          <w:spacing w:val="31"/>
        </w:rPr>
        <w:t> </w:t>
      </w:r>
      <w:r>
        <w:rPr/>
        <w:t>et</w:t>
      </w:r>
      <w:r>
        <w:rPr>
          <w:spacing w:val="32"/>
        </w:rPr>
        <w:t> </w:t>
      </w:r>
      <w:r>
        <w:rPr/>
        <w:t>à</w:t>
      </w:r>
      <w:r>
        <w:rPr>
          <w:spacing w:val="32"/>
        </w:rPr>
        <w:t> </w:t>
      </w:r>
      <w:r>
        <w:rPr/>
        <w:t>faire</w:t>
      </w:r>
      <w:r>
        <w:rPr>
          <w:spacing w:val="29"/>
        </w:rPr>
        <w:t> </w:t>
      </w:r>
      <w:r>
        <w:rPr/>
        <w:t>en</w:t>
      </w:r>
      <w:r>
        <w:rPr>
          <w:spacing w:val="32"/>
        </w:rPr>
        <w:t> </w:t>
      </w:r>
      <w:r>
        <w:rPr/>
        <w:t>sorte</w:t>
      </w:r>
      <w:r>
        <w:rPr>
          <w:spacing w:val="32"/>
        </w:rPr>
        <w:t> </w:t>
      </w:r>
      <w:r>
        <w:rPr/>
        <w:t>qu’ils</w:t>
      </w:r>
      <w:r>
        <w:rPr>
          <w:spacing w:val="31"/>
        </w:rPr>
        <w:t> </w:t>
      </w:r>
      <w:r>
        <w:rPr/>
        <w:t>puissent</w:t>
      </w:r>
      <w:r>
        <w:rPr>
          <w:spacing w:val="30"/>
        </w:rPr>
        <w:t> </w:t>
      </w:r>
      <w:r>
        <w:rPr/>
        <w:t>bénéficier</w:t>
      </w:r>
      <w:r>
        <w:rPr>
          <w:spacing w:val="32"/>
        </w:rPr>
        <w:t> </w:t>
      </w:r>
      <w:r>
        <w:rPr/>
        <w:t>directement</w:t>
      </w:r>
      <w:r>
        <w:rPr>
          <w:spacing w:val="32"/>
        </w:rPr>
        <w:t> </w:t>
      </w:r>
      <w:r>
        <w:rPr/>
        <w:t>de</w:t>
      </w:r>
      <w:r>
        <w:rPr>
          <w:spacing w:val="29"/>
        </w:rPr>
        <w:t> </w:t>
      </w:r>
      <w:r>
        <w:rPr/>
        <w:t>la</w:t>
      </w:r>
      <w:r>
        <w:rPr>
          <w:spacing w:val="32"/>
        </w:rPr>
        <w:t> </w:t>
      </w:r>
      <w:r>
        <w:rPr/>
        <w:t>baisse</w:t>
      </w:r>
      <w:r>
        <w:rPr>
          <w:spacing w:val="32"/>
        </w:rPr>
        <w:t> </w:t>
      </w:r>
      <w:r>
        <w:rPr/>
        <w:t>des</w:t>
      </w:r>
      <w:r>
        <w:rPr>
          <w:spacing w:val="31"/>
        </w:rPr>
        <w:t> </w:t>
      </w:r>
      <w:r>
        <w:rPr/>
        <w:t>coûts</w:t>
      </w:r>
      <w:r>
        <w:rPr>
          <w:spacing w:val="31"/>
        </w:rPr>
        <w:t> </w:t>
      </w:r>
      <w:r>
        <w:rPr/>
        <w:t>des énergies renouvelables.</w:t>
      </w:r>
    </w:p>
    <w:p>
      <w:pPr>
        <w:pStyle w:val="ListParagraph"/>
        <w:numPr>
          <w:ilvl w:val="1"/>
          <w:numId w:val="2"/>
        </w:numPr>
        <w:tabs>
          <w:tab w:pos="852" w:val="left" w:leader="none"/>
          <w:tab w:pos="853" w:val="left" w:leader="none"/>
        </w:tabs>
        <w:spacing w:line="240" w:lineRule="auto" w:before="5" w:after="0"/>
        <w:ind w:left="852" w:right="0" w:hanging="296"/>
        <w:jc w:val="left"/>
        <w:rPr>
          <w:sz w:val="22"/>
        </w:rPr>
      </w:pPr>
      <w:r>
        <w:rPr>
          <w:sz w:val="22"/>
        </w:rPr>
        <w:t>Fournir</w:t>
      </w:r>
      <w:r>
        <w:rPr>
          <w:spacing w:val="-6"/>
          <w:sz w:val="22"/>
        </w:rPr>
        <w:t> </w:t>
      </w:r>
      <w:r>
        <w:rPr>
          <w:sz w:val="22"/>
        </w:rPr>
        <w:t>des</w:t>
      </w:r>
      <w:r>
        <w:rPr>
          <w:spacing w:val="-5"/>
          <w:sz w:val="22"/>
        </w:rPr>
        <w:t> </w:t>
      </w:r>
      <w:r>
        <w:rPr>
          <w:sz w:val="22"/>
        </w:rPr>
        <w:t>conseils</w:t>
      </w:r>
      <w:r>
        <w:rPr>
          <w:spacing w:val="-5"/>
          <w:sz w:val="22"/>
        </w:rPr>
        <w:t> </w:t>
      </w:r>
      <w:r>
        <w:rPr>
          <w:sz w:val="22"/>
        </w:rPr>
        <w:t>d’expert</w:t>
      </w:r>
      <w:r>
        <w:rPr>
          <w:spacing w:val="-7"/>
          <w:sz w:val="22"/>
        </w:rPr>
        <w:t> </w:t>
      </w:r>
      <w:r>
        <w:rPr>
          <w:sz w:val="22"/>
        </w:rPr>
        <w:t>technique</w:t>
      </w:r>
      <w:r>
        <w:rPr>
          <w:spacing w:val="-5"/>
          <w:sz w:val="22"/>
        </w:rPr>
        <w:t> et</w:t>
      </w:r>
    </w:p>
    <w:p>
      <w:pPr>
        <w:pStyle w:val="ListParagraph"/>
        <w:numPr>
          <w:ilvl w:val="1"/>
          <w:numId w:val="2"/>
        </w:numPr>
        <w:tabs>
          <w:tab w:pos="852" w:val="left" w:leader="none"/>
          <w:tab w:pos="853" w:val="left" w:leader="none"/>
        </w:tabs>
        <w:spacing w:line="247" w:lineRule="auto" w:before="11" w:after="0"/>
        <w:ind w:left="557" w:right="102" w:firstLine="0"/>
        <w:jc w:val="left"/>
        <w:rPr>
          <w:sz w:val="22"/>
        </w:rPr>
      </w:pPr>
      <w:r>
        <w:rPr>
          <w:sz w:val="22"/>
        </w:rPr>
        <w:t>Analyser</w:t>
      </w:r>
      <w:r>
        <w:rPr>
          <w:spacing w:val="27"/>
          <w:sz w:val="22"/>
        </w:rPr>
        <w:t> </w:t>
      </w:r>
      <w:r>
        <w:rPr>
          <w:sz w:val="22"/>
        </w:rPr>
        <w:t>les</w:t>
      </w:r>
      <w:r>
        <w:rPr>
          <w:spacing w:val="27"/>
          <w:sz w:val="22"/>
        </w:rPr>
        <w:t> </w:t>
      </w:r>
      <w:r>
        <w:rPr>
          <w:sz w:val="22"/>
        </w:rPr>
        <w:t>données</w:t>
      </w:r>
      <w:r>
        <w:rPr>
          <w:spacing w:val="24"/>
          <w:sz w:val="22"/>
        </w:rPr>
        <w:t> </w:t>
      </w:r>
      <w:r>
        <w:rPr>
          <w:sz w:val="22"/>
        </w:rPr>
        <w:t>et</w:t>
      </w:r>
      <w:r>
        <w:rPr>
          <w:spacing w:val="27"/>
          <w:sz w:val="22"/>
        </w:rPr>
        <w:t> </w:t>
      </w:r>
      <w:r>
        <w:rPr>
          <w:sz w:val="22"/>
        </w:rPr>
        <w:t>les</w:t>
      </w:r>
      <w:r>
        <w:rPr>
          <w:spacing w:val="30"/>
          <w:sz w:val="22"/>
        </w:rPr>
        <w:t> </w:t>
      </w:r>
      <w:r>
        <w:rPr>
          <w:sz w:val="22"/>
        </w:rPr>
        <w:t>pratiques</w:t>
      </w:r>
      <w:r>
        <w:rPr>
          <w:spacing w:val="27"/>
          <w:sz w:val="22"/>
        </w:rPr>
        <w:t> </w:t>
      </w:r>
      <w:r>
        <w:rPr>
          <w:sz w:val="22"/>
        </w:rPr>
        <w:t>concernant</w:t>
      </w:r>
      <w:r>
        <w:rPr>
          <w:spacing w:val="27"/>
          <w:sz w:val="22"/>
        </w:rPr>
        <w:t> </w:t>
      </w:r>
      <w:r>
        <w:rPr>
          <w:sz w:val="22"/>
        </w:rPr>
        <w:t>les</w:t>
      </w:r>
      <w:r>
        <w:rPr>
          <w:spacing w:val="27"/>
          <w:sz w:val="22"/>
        </w:rPr>
        <w:t> </w:t>
      </w:r>
      <w:r>
        <w:rPr>
          <w:sz w:val="22"/>
        </w:rPr>
        <w:t>marchés</w:t>
      </w:r>
      <w:r>
        <w:rPr>
          <w:spacing w:val="27"/>
          <w:sz w:val="22"/>
        </w:rPr>
        <w:t> </w:t>
      </w:r>
      <w:r>
        <w:rPr>
          <w:sz w:val="22"/>
        </w:rPr>
        <w:t>de</w:t>
      </w:r>
      <w:r>
        <w:rPr>
          <w:spacing w:val="27"/>
          <w:sz w:val="22"/>
        </w:rPr>
        <w:t> </w:t>
      </w:r>
      <w:r>
        <w:rPr>
          <w:sz w:val="22"/>
        </w:rPr>
        <w:t>détail</w:t>
      </w:r>
      <w:r>
        <w:rPr>
          <w:spacing w:val="27"/>
          <w:sz w:val="22"/>
        </w:rPr>
        <w:t> </w:t>
      </w:r>
      <w:r>
        <w:rPr>
          <w:sz w:val="22"/>
        </w:rPr>
        <w:t>de</w:t>
      </w:r>
      <w:r>
        <w:rPr>
          <w:spacing w:val="24"/>
          <w:sz w:val="22"/>
        </w:rPr>
        <w:t> </w:t>
      </w:r>
      <w:r>
        <w:rPr>
          <w:sz w:val="22"/>
        </w:rPr>
        <w:t>l’énergie</w:t>
      </w:r>
      <w:r>
        <w:rPr>
          <w:spacing w:val="27"/>
          <w:sz w:val="22"/>
        </w:rPr>
        <w:t> </w:t>
      </w:r>
      <w:r>
        <w:rPr>
          <w:sz w:val="22"/>
        </w:rPr>
        <w:t>ainsi</w:t>
      </w:r>
      <w:r>
        <w:rPr>
          <w:spacing w:val="32"/>
          <w:sz w:val="22"/>
        </w:rPr>
        <w:t> </w:t>
      </w:r>
      <w:r>
        <w:rPr>
          <w:sz w:val="22"/>
        </w:rPr>
        <w:t>que</w:t>
      </w:r>
      <w:r>
        <w:rPr>
          <w:spacing w:val="27"/>
          <w:sz w:val="22"/>
        </w:rPr>
        <w:t> </w:t>
      </w:r>
      <w:r>
        <w:rPr>
          <w:sz w:val="22"/>
        </w:rPr>
        <w:t>les</w:t>
      </w:r>
      <w:r>
        <w:rPr>
          <w:spacing w:val="27"/>
          <w:sz w:val="22"/>
        </w:rPr>
        <w:t> </w:t>
      </w:r>
      <w:r>
        <w:rPr>
          <w:sz w:val="22"/>
        </w:rPr>
        <w:t>cadres techniques et règlementaires.</w:t>
      </w:r>
    </w:p>
    <w:p>
      <w:pPr>
        <w:pStyle w:val="BodyText"/>
        <w:rPr>
          <w:sz w:val="24"/>
        </w:rPr>
      </w:pPr>
    </w:p>
    <w:p>
      <w:pPr>
        <w:pStyle w:val="BodyText"/>
        <w:spacing w:before="2"/>
        <w:rPr>
          <w:sz w:val="24"/>
        </w:rPr>
      </w:pPr>
    </w:p>
    <w:p>
      <w:pPr>
        <w:pStyle w:val="BodyText"/>
        <w:ind w:left="542"/>
        <w:jc w:val="both"/>
      </w:pPr>
      <w:r>
        <w:rPr>
          <w:u w:val="single"/>
        </w:rPr>
        <w:t>Communication</w:t>
      </w:r>
      <w:r>
        <w:rPr>
          <w:spacing w:val="-7"/>
          <w:u w:val="single"/>
        </w:rPr>
        <w:t> </w:t>
      </w:r>
      <w:r>
        <w:rPr>
          <w:u w:val="single"/>
        </w:rPr>
        <w:t>et</w:t>
      </w:r>
      <w:r>
        <w:rPr>
          <w:spacing w:val="-5"/>
          <w:u w:val="single"/>
        </w:rPr>
        <w:t> </w:t>
      </w:r>
      <w:r>
        <w:rPr>
          <w:spacing w:val="-2"/>
          <w:u w:val="single"/>
        </w:rPr>
        <w:t>analyse</w:t>
      </w:r>
    </w:p>
    <w:p>
      <w:pPr>
        <w:pStyle w:val="ListParagraph"/>
        <w:numPr>
          <w:ilvl w:val="1"/>
          <w:numId w:val="2"/>
        </w:numPr>
        <w:tabs>
          <w:tab w:pos="827" w:val="left" w:leader="none"/>
        </w:tabs>
        <w:spacing w:line="247" w:lineRule="auto" w:before="26" w:after="0"/>
        <w:ind w:left="826" w:right="106" w:hanging="281"/>
        <w:jc w:val="both"/>
        <w:rPr>
          <w:sz w:val="22"/>
        </w:rPr>
      </w:pPr>
      <w:r>
        <w:rPr>
          <w:sz w:val="22"/>
        </w:rPr>
        <w:t>Aide</w:t>
      </w:r>
      <w:r>
        <w:rPr>
          <w:spacing w:val="-11"/>
          <w:sz w:val="22"/>
        </w:rPr>
        <w:t> </w:t>
      </w:r>
      <w:r>
        <w:rPr>
          <w:sz w:val="22"/>
        </w:rPr>
        <w:t>à</w:t>
      </w:r>
      <w:r>
        <w:rPr>
          <w:spacing w:val="-13"/>
          <w:sz w:val="22"/>
        </w:rPr>
        <w:t> </w:t>
      </w:r>
      <w:r>
        <w:rPr>
          <w:sz w:val="22"/>
        </w:rPr>
        <w:t>la</w:t>
      </w:r>
      <w:r>
        <w:rPr>
          <w:spacing w:val="-10"/>
          <w:sz w:val="22"/>
        </w:rPr>
        <w:t> </w:t>
      </w:r>
      <w:r>
        <w:rPr>
          <w:sz w:val="22"/>
        </w:rPr>
        <w:t>présentation,</w:t>
      </w:r>
      <w:r>
        <w:rPr>
          <w:spacing w:val="-13"/>
          <w:sz w:val="22"/>
        </w:rPr>
        <w:t> </w:t>
      </w:r>
      <w:r>
        <w:rPr>
          <w:sz w:val="22"/>
        </w:rPr>
        <w:t>à</w:t>
      </w:r>
      <w:r>
        <w:rPr>
          <w:spacing w:val="-10"/>
          <w:sz w:val="22"/>
        </w:rPr>
        <w:t> </w:t>
      </w:r>
      <w:r>
        <w:rPr>
          <w:sz w:val="22"/>
        </w:rPr>
        <w:t>la</w:t>
      </w:r>
      <w:r>
        <w:rPr>
          <w:spacing w:val="-13"/>
          <w:sz w:val="22"/>
        </w:rPr>
        <w:t> </w:t>
      </w:r>
      <w:r>
        <w:rPr>
          <w:sz w:val="22"/>
        </w:rPr>
        <w:t>promotion</w:t>
      </w:r>
      <w:r>
        <w:rPr>
          <w:spacing w:val="-11"/>
          <w:sz w:val="22"/>
        </w:rPr>
        <w:t> </w:t>
      </w:r>
      <w:r>
        <w:rPr>
          <w:sz w:val="22"/>
        </w:rPr>
        <w:t>et</w:t>
      </w:r>
      <w:r>
        <w:rPr>
          <w:spacing w:val="-10"/>
          <w:sz w:val="22"/>
        </w:rPr>
        <w:t> </w:t>
      </w:r>
      <w:r>
        <w:rPr>
          <w:sz w:val="22"/>
        </w:rPr>
        <w:t>à</w:t>
      </w:r>
      <w:r>
        <w:rPr>
          <w:spacing w:val="-13"/>
          <w:sz w:val="22"/>
        </w:rPr>
        <w:t> </w:t>
      </w:r>
      <w:r>
        <w:rPr>
          <w:sz w:val="22"/>
        </w:rPr>
        <w:t>l’explication</w:t>
      </w:r>
      <w:r>
        <w:rPr>
          <w:spacing w:val="-13"/>
          <w:sz w:val="22"/>
        </w:rPr>
        <w:t> </w:t>
      </w:r>
      <w:r>
        <w:rPr>
          <w:sz w:val="22"/>
        </w:rPr>
        <w:t>des</w:t>
      </w:r>
      <w:r>
        <w:rPr>
          <w:spacing w:val="-10"/>
          <w:sz w:val="22"/>
        </w:rPr>
        <w:t> </w:t>
      </w:r>
      <w:r>
        <w:rPr>
          <w:sz w:val="22"/>
        </w:rPr>
        <w:t>politiques</w:t>
      </w:r>
      <w:r>
        <w:rPr>
          <w:spacing w:val="-13"/>
          <w:sz w:val="22"/>
        </w:rPr>
        <w:t> </w:t>
      </w:r>
      <w:r>
        <w:rPr>
          <w:sz w:val="22"/>
        </w:rPr>
        <w:t>et</w:t>
      </w:r>
      <w:r>
        <w:rPr>
          <w:spacing w:val="-12"/>
          <w:sz w:val="22"/>
        </w:rPr>
        <w:t> </w:t>
      </w:r>
      <w:r>
        <w:rPr>
          <w:sz w:val="22"/>
        </w:rPr>
        <w:t>initiatives</w:t>
      </w:r>
      <w:r>
        <w:rPr>
          <w:spacing w:val="-13"/>
          <w:sz w:val="22"/>
        </w:rPr>
        <w:t> </w:t>
      </w:r>
      <w:r>
        <w:rPr>
          <w:sz w:val="22"/>
        </w:rPr>
        <w:t>ENER</w:t>
      </w:r>
      <w:r>
        <w:rPr>
          <w:spacing w:val="-12"/>
          <w:sz w:val="22"/>
        </w:rPr>
        <w:t> </w:t>
      </w:r>
      <w:r>
        <w:rPr>
          <w:sz w:val="22"/>
        </w:rPr>
        <w:t>auprès</w:t>
      </w:r>
      <w:r>
        <w:rPr>
          <w:spacing w:val="-12"/>
          <w:sz w:val="22"/>
        </w:rPr>
        <w:t> </w:t>
      </w:r>
      <w:r>
        <w:rPr>
          <w:sz w:val="22"/>
        </w:rPr>
        <w:t>de</w:t>
      </w:r>
      <w:r>
        <w:rPr>
          <w:spacing w:val="-11"/>
          <w:sz w:val="22"/>
        </w:rPr>
        <w:t> </w:t>
      </w:r>
      <w:r>
        <w:rPr>
          <w:sz w:val="22"/>
        </w:rPr>
        <w:t>différents publics ;</w:t>
      </w:r>
    </w:p>
    <w:p>
      <w:pPr>
        <w:pStyle w:val="ListParagraph"/>
        <w:numPr>
          <w:ilvl w:val="1"/>
          <w:numId w:val="2"/>
        </w:numPr>
        <w:tabs>
          <w:tab w:pos="827" w:val="left" w:leader="none"/>
        </w:tabs>
        <w:spacing w:line="247" w:lineRule="auto" w:before="40" w:after="0"/>
        <w:ind w:left="826" w:right="102" w:hanging="281"/>
        <w:jc w:val="both"/>
        <w:rPr>
          <w:sz w:val="22"/>
        </w:rPr>
      </w:pPr>
      <w:r>
        <w:rPr>
          <w:sz w:val="22"/>
        </w:rPr>
        <w:t>Contribuer à l’organisation de groupes de travail, de réunions, d’événements et de consultations des parties prenantes et tenir compte de leurs résultats dans l’élaboration des politiques ;</w:t>
      </w:r>
    </w:p>
    <w:p>
      <w:pPr>
        <w:pStyle w:val="ListParagraph"/>
        <w:numPr>
          <w:ilvl w:val="1"/>
          <w:numId w:val="2"/>
        </w:numPr>
        <w:tabs>
          <w:tab w:pos="827" w:val="left" w:leader="none"/>
        </w:tabs>
        <w:spacing w:line="247" w:lineRule="auto" w:before="5" w:after="0"/>
        <w:ind w:left="826" w:right="101" w:hanging="281"/>
        <w:jc w:val="both"/>
        <w:rPr>
          <w:sz w:val="22"/>
        </w:rPr>
      </w:pPr>
      <w:r>
        <w:rPr>
          <w:sz w:val="22"/>
        </w:rPr>
        <w:t>Suivre les rapports et prévisions socio-économiques et identifier les tendances émergentes en matière de marchés de détail, , ainsi qu’en matière d'autonomisation des consommateurs et consommatrices d’énergie verte, à l’appui de la discussion et de l’analyse des politiques ;</w:t>
      </w:r>
    </w:p>
    <w:p>
      <w:pPr>
        <w:pStyle w:val="ListParagraph"/>
        <w:numPr>
          <w:ilvl w:val="1"/>
          <w:numId w:val="2"/>
        </w:numPr>
        <w:tabs>
          <w:tab w:pos="827" w:val="left" w:leader="none"/>
        </w:tabs>
        <w:spacing w:line="240" w:lineRule="auto" w:before="35" w:after="0"/>
        <w:ind w:left="826" w:right="0" w:hanging="282"/>
        <w:jc w:val="both"/>
        <w:rPr>
          <w:sz w:val="22"/>
        </w:rPr>
      </w:pPr>
      <w:r>
        <w:rPr>
          <w:sz w:val="22"/>
        </w:rPr>
        <w:t>Préparer</w:t>
      </w:r>
      <w:r>
        <w:rPr>
          <w:spacing w:val="-6"/>
          <w:sz w:val="22"/>
        </w:rPr>
        <w:t> </w:t>
      </w:r>
      <w:r>
        <w:rPr>
          <w:sz w:val="22"/>
        </w:rPr>
        <w:t>des</w:t>
      </w:r>
      <w:r>
        <w:rPr>
          <w:spacing w:val="-5"/>
          <w:sz w:val="22"/>
        </w:rPr>
        <w:t> </w:t>
      </w:r>
      <w:r>
        <w:rPr>
          <w:sz w:val="22"/>
        </w:rPr>
        <w:t>rapports,</w:t>
      </w:r>
      <w:r>
        <w:rPr>
          <w:spacing w:val="-4"/>
          <w:sz w:val="22"/>
        </w:rPr>
        <w:t> </w:t>
      </w:r>
      <w:r>
        <w:rPr>
          <w:sz w:val="22"/>
        </w:rPr>
        <w:t>des</w:t>
      </w:r>
      <w:r>
        <w:rPr>
          <w:spacing w:val="-3"/>
          <w:sz w:val="22"/>
        </w:rPr>
        <w:t> </w:t>
      </w:r>
      <w:r>
        <w:rPr>
          <w:sz w:val="22"/>
        </w:rPr>
        <w:t>notes</w:t>
      </w:r>
      <w:r>
        <w:rPr>
          <w:spacing w:val="-6"/>
          <w:sz w:val="22"/>
        </w:rPr>
        <w:t> </w:t>
      </w:r>
      <w:r>
        <w:rPr>
          <w:sz w:val="22"/>
        </w:rPr>
        <w:t>d’information,</w:t>
      </w:r>
      <w:r>
        <w:rPr>
          <w:spacing w:val="-6"/>
          <w:sz w:val="22"/>
        </w:rPr>
        <w:t> </w:t>
      </w:r>
      <w:r>
        <w:rPr>
          <w:sz w:val="22"/>
        </w:rPr>
        <w:t>des</w:t>
      </w:r>
      <w:r>
        <w:rPr>
          <w:spacing w:val="-4"/>
          <w:sz w:val="22"/>
        </w:rPr>
        <w:t> </w:t>
      </w:r>
      <w:r>
        <w:rPr>
          <w:sz w:val="22"/>
        </w:rPr>
        <w:t>discours</w:t>
      </w:r>
      <w:r>
        <w:rPr>
          <w:spacing w:val="-5"/>
          <w:sz w:val="22"/>
        </w:rPr>
        <w:t> </w:t>
      </w:r>
      <w:r>
        <w:rPr>
          <w:sz w:val="22"/>
        </w:rPr>
        <w:t>et</w:t>
      </w:r>
      <w:r>
        <w:rPr>
          <w:spacing w:val="-3"/>
          <w:sz w:val="22"/>
        </w:rPr>
        <w:t> </w:t>
      </w:r>
      <w:r>
        <w:rPr>
          <w:sz w:val="22"/>
        </w:rPr>
        <w:t>des</w:t>
      </w:r>
      <w:r>
        <w:rPr>
          <w:spacing w:val="-3"/>
          <w:sz w:val="22"/>
        </w:rPr>
        <w:t> </w:t>
      </w:r>
      <w:r>
        <w:rPr>
          <w:sz w:val="22"/>
        </w:rPr>
        <w:t>notes</w:t>
      </w:r>
      <w:r>
        <w:rPr>
          <w:spacing w:val="-5"/>
          <w:sz w:val="22"/>
        </w:rPr>
        <w:t> </w:t>
      </w:r>
      <w:r>
        <w:rPr>
          <w:spacing w:val="-2"/>
          <w:sz w:val="22"/>
        </w:rPr>
        <w:t>d’intervention.</w:t>
      </w:r>
    </w:p>
    <w:p>
      <w:pPr>
        <w:pStyle w:val="BodyText"/>
        <w:spacing w:before="10"/>
        <w:rPr>
          <w:sz w:val="24"/>
        </w:rPr>
      </w:pPr>
    </w:p>
    <w:p>
      <w:pPr>
        <w:pStyle w:val="BodyText"/>
        <w:spacing w:before="1"/>
        <w:ind w:left="542"/>
      </w:pPr>
      <w:r>
        <w:rPr>
          <w:u w:val="single"/>
        </w:rPr>
        <w:t>Coopération</w:t>
      </w:r>
      <w:r>
        <w:rPr>
          <w:spacing w:val="-3"/>
          <w:u w:val="single"/>
        </w:rPr>
        <w:t> </w:t>
      </w:r>
      <w:r>
        <w:rPr>
          <w:u w:val="single"/>
        </w:rPr>
        <w:t>avec</w:t>
      </w:r>
      <w:r>
        <w:rPr>
          <w:spacing w:val="-5"/>
          <w:u w:val="single"/>
        </w:rPr>
        <w:t> </w:t>
      </w:r>
      <w:r>
        <w:rPr>
          <w:u w:val="single"/>
        </w:rPr>
        <w:t>les</w:t>
      </w:r>
      <w:r>
        <w:rPr>
          <w:spacing w:val="-2"/>
          <w:u w:val="single"/>
        </w:rPr>
        <w:t> </w:t>
      </w:r>
      <w:r>
        <w:rPr>
          <w:u w:val="single"/>
        </w:rPr>
        <w:t>États</w:t>
      </w:r>
      <w:r>
        <w:rPr>
          <w:spacing w:val="-5"/>
          <w:u w:val="single"/>
        </w:rPr>
        <w:t> </w:t>
      </w:r>
      <w:r>
        <w:rPr>
          <w:u w:val="single"/>
        </w:rPr>
        <w:t>membres et</w:t>
      </w:r>
      <w:r>
        <w:rPr>
          <w:spacing w:val="-4"/>
          <w:u w:val="single"/>
        </w:rPr>
        <w:t> </w:t>
      </w:r>
      <w:r>
        <w:rPr>
          <w:u w:val="single"/>
        </w:rPr>
        <w:t>la</w:t>
      </w:r>
      <w:r>
        <w:rPr>
          <w:spacing w:val="-3"/>
          <w:u w:val="single"/>
        </w:rPr>
        <w:t> </w:t>
      </w:r>
      <w:r>
        <w:rPr>
          <w:u w:val="single"/>
        </w:rPr>
        <w:t>société</w:t>
      </w:r>
      <w:r>
        <w:rPr>
          <w:spacing w:val="-4"/>
          <w:u w:val="single"/>
        </w:rPr>
        <w:t> </w:t>
      </w:r>
      <w:r>
        <w:rPr>
          <w:spacing w:val="-2"/>
          <w:u w:val="single"/>
        </w:rPr>
        <w:t>civile</w:t>
      </w:r>
    </w:p>
    <w:p>
      <w:pPr>
        <w:pStyle w:val="ListParagraph"/>
        <w:numPr>
          <w:ilvl w:val="1"/>
          <w:numId w:val="2"/>
        </w:numPr>
        <w:tabs>
          <w:tab w:pos="825" w:val="left" w:leader="none"/>
          <w:tab w:pos="827" w:val="left" w:leader="none"/>
        </w:tabs>
        <w:spacing w:line="240" w:lineRule="auto" w:before="25" w:after="0"/>
        <w:ind w:left="826" w:right="0" w:hanging="282"/>
        <w:jc w:val="left"/>
        <w:rPr>
          <w:sz w:val="22"/>
        </w:rPr>
      </w:pPr>
      <w:r>
        <w:rPr>
          <w:sz w:val="22"/>
        </w:rPr>
        <w:t>Analyser</w:t>
      </w:r>
      <w:r>
        <w:rPr>
          <w:spacing w:val="-7"/>
          <w:sz w:val="22"/>
        </w:rPr>
        <w:t> </w:t>
      </w:r>
      <w:r>
        <w:rPr>
          <w:sz w:val="22"/>
        </w:rPr>
        <w:t>la</w:t>
      </w:r>
      <w:r>
        <w:rPr>
          <w:spacing w:val="-3"/>
          <w:sz w:val="22"/>
        </w:rPr>
        <w:t> </w:t>
      </w:r>
      <w:r>
        <w:rPr>
          <w:sz w:val="22"/>
        </w:rPr>
        <w:t>situation</w:t>
      </w:r>
      <w:r>
        <w:rPr>
          <w:spacing w:val="-6"/>
          <w:sz w:val="22"/>
        </w:rPr>
        <w:t> </w:t>
      </w:r>
      <w:r>
        <w:rPr>
          <w:sz w:val="22"/>
        </w:rPr>
        <w:t>des</w:t>
      </w:r>
      <w:r>
        <w:rPr>
          <w:spacing w:val="-3"/>
          <w:sz w:val="22"/>
        </w:rPr>
        <w:t> </w:t>
      </w:r>
      <w:r>
        <w:rPr>
          <w:sz w:val="22"/>
        </w:rPr>
        <w:t>marchés</w:t>
      </w:r>
      <w:r>
        <w:rPr>
          <w:spacing w:val="-2"/>
          <w:sz w:val="22"/>
        </w:rPr>
        <w:t> </w:t>
      </w:r>
      <w:r>
        <w:rPr>
          <w:sz w:val="22"/>
        </w:rPr>
        <w:t>de</w:t>
      </w:r>
      <w:r>
        <w:rPr>
          <w:spacing w:val="-5"/>
          <w:sz w:val="22"/>
        </w:rPr>
        <w:t> </w:t>
      </w:r>
      <w:r>
        <w:rPr>
          <w:sz w:val="22"/>
        </w:rPr>
        <w:t>détail</w:t>
      </w:r>
      <w:r>
        <w:rPr>
          <w:spacing w:val="-2"/>
          <w:sz w:val="22"/>
        </w:rPr>
        <w:t> </w:t>
      </w:r>
      <w:r>
        <w:rPr>
          <w:sz w:val="22"/>
        </w:rPr>
        <w:t>de</w:t>
      </w:r>
      <w:r>
        <w:rPr>
          <w:spacing w:val="-5"/>
          <w:sz w:val="22"/>
        </w:rPr>
        <w:t> </w:t>
      </w:r>
      <w:r>
        <w:rPr>
          <w:sz w:val="22"/>
        </w:rPr>
        <w:t>l'énergie</w:t>
      </w:r>
      <w:r>
        <w:rPr>
          <w:spacing w:val="-5"/>
          <w:sz w:val="22"/>
        </w:rPr>
        <w:t> </w:t>
      </w:r>
      <w:r>
        <w:rPr>
          <w:sz w:val="22"/>
        </w:rPr>
        <w:t>et</w:t>
      </w:r>
      <w:r>
        <w:rPr>
          <w:spacing w:val="-4"/>
          <w:sz w:val="22"/>
        </w:rPr>
        <w:t> </w:t>
      </w:r>
      <w:r>
        <w:rPr>
          <w:sz w:val="22"/>
        </w:rPr>
        <w:t>leur</w:t>
      </w:r>
      <w:r>
        <w:rPr>
          <w:spacing w:val="-4"/>
          <w:sz w:val="22"/>
        </w:rPr>
        <w:t> </w:t>
      </w:r>
      <w:r>
        <w:rPr>
          <w:sz w:val="22"/>
        </w:rPr>
        <w:t>libéralisation</w:t>
      </w:r>
      <w:r>
        <w:rPr>
          <w:spacing w:val="-3"/>
          <w:sz w:val="22"/>
        </w:rPr>
        <w:t> </w:t>
      </w:r>
      <w:r>
        <w:rPr>
          <w:sz w:val="22"/>
        </w:rPr>
        <w:t>dans</w:t>
      </w:r>
      <w:r>
        <w:rPr>
          <w:spacing w:val="-5"/>
          <w:sz w:val="22"/>
        </w:rPr>
        <w:t> </w:t>
      </w:r>
      <w:r>
        <w:rPr>
          <w:sz w:val="22"/>
        </w:rPr>
        <w:t>les</w:t>
      </w:r>
      <w:r>
        <w:rPr>
          <w:spacing w:val="-3"/>
          <w:sz w:val="22"/>
        </w:rPr>
        <w:t> </w:t>
      </w:r>
      <w:r>
        <w:rPr>
          <w:sz w:val="22"/>
        </w:rPr>
        <w:t>États</w:t>
      </w:r>
      <w:r>
        <w:rPr>
          <w:spacing w:val="-2"/>
          <w:sz w:val="22"/>
        </w:rPr>
        <w:t> membres.</w:t>
      </w:r>
    </w:p>
    <w:p>
      <w:pPr>
        <w:pStyle w:val="ListParagraph"/>
        <w:numPr>
          <w:ilvl w:val="1"/>
          <w:numId w:val="2"/>
        </w:numPr>
        <w:tabs>
          <w:tab w:pos="825" w:val="left" w:leader="none"/>
          <w:tab w:pos="827" w:val="left" w:leader="none"/>
        </w:tabs>
        <w:spacing w:line="247" w:lineRule="auto" w:before="13" w:after="0"/>
        <w:ind w:left="826" w:right="107" w:hanging="281"/>
        <w:jc w:val="left"/>
        <w:rPr>
          <w:sz w:val="22"/>
        </w:rPr>
      </w:pPr>
      <w:r>
        <w:rPr>
          <w:sz w:val="22"/>
        </w:rPr>
        <w:t>Aider</w:t>
      </w:r>
      <w:r>
        <w:rPr>
          <w:spacing w:val="-10"/>
          <w:sz w:val="22"/>
        </w:rPr>
        <w:t> </w:t>
      </w:r>
      <w:r>
        <w:rPr>
          <w:sz w:val="22"/>
        </w:rPr>
        <w:t>à</w:t>
      </w:r>
      <w:r>
        <w:rPr>
          <w:spacing w:val="-13"/>
          <w:sz w:val="22"/>
        </w:rPr>
        <w:t> </w:t>
      </w:r>
      <w:r>
        <w:rPr>
          <w:sz w:val="22"/>
        </w:rPr>
        <w:t>l'évaluation</w:t>
      </w:r>
      <w:r>
        <w:rPr>
          <w:spacing w:val="-11"/>
          <w:sz w:val="22"/>
        </w:rPr>
        <w:t> </w:t>
      </w:r>
      <w:r>
        <w:rPr>
          <w:sz w:val="22"/>
        </w:rPr>
        <w:t>de</w:t>
      </w:r>
      <w:r>
        <w:rPr>
          <w:spacing w:val="-11"/>
          <w:sz w:val="22"/>
        </w:rPr>
        <w:t> </w:t>
      </w:r>
      <w:r>
        <w:rPr>
          <w:sz w:val="22"/>
        </w:rPr>
        <w:t>la</w:t>
      </w:r>
      <w:r>
        <w:rPr>
          <w:spacing w:val="-13"/>
          <w:sz w:val="22"/>
        </w:rPr>
        <w:t> </w:t>
      </w:r>
      <w:r>
        <w:rPr>
          <w:sz w:val="22"/>
        </w:rPr>
        <w:t>transposition</w:t>
      </w:r>
      <w:r>
        <w:rPr>
          <w:spacing w:val="-11"/>
          <w:sz w:val="22"/>
        </w:rPr>
        <w:t> </w:t>
      </w:r>
      <w:r>
        <w:rPr>
          <w:sz w:val="22"/>
        </w:rPr>
        <w:t>de</w:t>
      </w:r>
      <w:r>
        <w:rPr>
          <w:spacing w:val="-13"/>
          <w:sz w:val="22"/>
        </w:rPr>
        <w:t> </w:t>
      </w:r>
      <w:r>
        <w:rPr>
          <w:sz w:val="22"/>
        </w:rPr>
        <w:t>la</w:t>
      </w:r>
      <w:r>
        <w:rPr>
          <w:spacing w:val="-11"/>
          <w:sz w:val="22"/>
        </w:rPr>
        <w:t> </w:t>
      </w:r>
      <w:r>
        <w:rPr>
          <w:sz w:val="22"/>
        </w:rPr>
        <w:t>législation</w:t>
      </w:r>
      <w:r>
        <w:rPr>
          <w:spacing w:val="-13"/>
          <w:sz w:val="22"/>
        </w:rPr>
        <w:t> </w:t>
      </w:r>
      <w:r>
        <w:rPr>
          <w:sz w:val="22"/>
        </w:rPr>
        <w:t>européenne</w:t>
      </w:r>
      <w:r>
        <w:rPr>
          <w:spacing w:val="-11"/>
          <w:sz w:val="22"/>
        </w:rPr>
        <w:t> </w:t>
      </w:r>
      <w:r>
        <w:rPr>
          <w:sz w:val="22"/>
        </w:rPr>
        <w:t>relative</w:t>
      </w:r>
      <w:r>
        <w:rPr>
          <w:spacing w:val="-11"/>
          <w:sz w:val="22"/>
        </w:rPr>
        <w:t> </w:t>
      </w:r>
      <w:r>
        <w:rPr>
          <w:sz w:val="22"/>
        </w:rPr>
        <w:t>aux</w:t>
      </w:r>
      <w:r>
        <w:rPr>
          <w:spacing w:val="-11"/>
          <w:sz w:val="22"/>
        </w:rPr>
        <w:t> </w:t>
      </w:r>
      <w:r>
        <w:rPr>
          <w:sz w:val="22"/>
        </w:rPr>
        <w:t>marchés</w:t>
      </w:r>
      <w:r>
        <w:rPr>
          <w:spacing w:val="-10"/>
          <w:sz w:val="22"/>
        </w:rPr>
        <w:t> </w:t>
      </w:r>
      <w:r>
        <w:rPr>
          <w:sz w:val="22"/>
        </w:rPr>
        <w:t>de</w:t>
      </w:r>
      <w:r>
        <w:rPr>
          <w:spacing w:val="-11"/>
          <w:sz w:val="22"/>
        </w:rPr>
        <w:t> </w:t>
      </w:r>
      <w:r>
        <w:rPr>
          <w:sz w:val="22"/>
        </w:rPr>
        <w:t>détail</w:t>
      </w:r>
      <w:r>
        <w:rPr>
          <w:spacing w:val="-10"/>
          <w:sz w:val="22"/>
        </w:rPr>
        <w:t> </w:t>
      </w:r>
      <w:r>
        <w:rPr>
          <w:sz w:val="22"/>
        </w:rPr>
        <w:t>de</w:t>
      </w:r>
      <w:r>
        <w:rPr>
          <w:spacing w:val="-13"/>
          <w:sz w:val="22"/>
        </w:rPr>
        <w:t> </w:t>
      </w:r>
      <w:r>
        <w:rPr>
          <w:sz w:val="22"/>
        </w:rPr>
        <w:t>l'énergie (électricité et gaz) et des actes réglementaires dérivés des États membres.</w:t>
      </w:r>
    </w:p>
    <w:p>
      <w:pPr>
        <w:pStyle w:val="ListParagraph"/>
        <w:numPr>
          <w:ilvl w:val="1"/>
          <w:numId w:val="2"/>
        </w:numPr>
        <w:tabs>
          <w:tab w:pos="825" w:val="left" w:leader="none"/>
          <w:tab w:pos="827" w:val="left" w:leader="none"/>
        </w:tabs>
        <w:spacing w:line="247" w:lineRule="auto" w:before="5" w:after="0"/>
        <w:ind w:left="826" w:right="108" w:hanging="281"/>
        <w:jc w:val="left"/>
        <w:rPr>
          <w:sz w:val="22"/>
        </w:rPr>
      </w:pPr>
      <w:r>
        <w:rPr>
          <w:sz w:val="22"/>
        </w:rPr>
        <w:t>Contribuer à la préparation de documents et d'autres apports à usage interne et/ou à diffusion publique pour la promotion d'une transposition correcte de la législation européenne dans les États membres.</w:t>
      </w:r>
    </w:p>
    <w:p>
      <w:pPr>
        <w:pStyle w:val="BodyText"/>
        <w:spacing w:before="7"/>
        <w:rPr>
          <w:sz w:val="24"/>
        </w:rPr>
      </w:pPr>
    </w:p>
    <w:p>
      <w:pPr>
        <w:pStyle w:val="ListParagraph"/>
        <w:numPr>
          <w:ilvl w:val="0"/>
          <w:numId w:val="2"/>
        </w:numPr>
        <w:tabs>
          <w:tab w:pos="545" w:val="left" w:leader="none"/>
          <w:tab w:pos="546" w:val="left" w:leader="none"/>
        </w:tabs>
        <w:spacing w:line="240" w:lineRule="auto" w:before="0" w:after="0"/>
        <w:ind w:left="545" w:right="0" w:hanging="429"/>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8"/>
        <w:rPr>
          <w:b/>
          <w:sz w:val="17"/>
        </w:rPr>
      </w:pPr>
    </w:p>
    <w:p>
      <w:pPr>
        <w:pStyle w:val="Heading1"/>
        <w:numPr>
          <w:ilvl w:val="0"/>
          <w:numId w:val="3"/>
        </w:numPr>
        <w:tabs>
          <w:tab w:pos="786" w:val="left" w:leader="none"/>
        </w:tabs>
        <w:spacing w:line="240" w:lineRule="auto" w:before="92" w:after="0"/>
        <w:ind w:left="785" w:right="0" w:hanging="241"/>
        <w:jc w:val="left"/>
        <w:rPr>
          <w:u w:val="none"/>
        </w:rPr>
      </w:pPr>
      <w:r>
        <w:rPr>
          <w:u w:val="none"/>
        </w:rPr>
        <w:t>Critères</w:t>
      </w:r>
      <w:r>
        <w:rPr>
          <w:spacing w:val="-6"/>
          <w:u w:val="none"/>
        </w:rPr>
        <w:t> </w:t>
      </w:r>
      <w:r>
        <w:rPr>
          <w:spacing w:val="-2"/>
          <w:u w:val="none"/>
        </w:rPr>
        <w:t>d'éligibilité</w:t>
      </w:r>
    </w:p>
    <w:p>
      <w:pPr>
        <w:pStyle w:val="BodyText"/>
        <w:spacing w:before="10"/>
        <w:rPr>
          <w:b/>
          <w:sz w:val="24"/>
        </w:rPr>
      </w:pPr>
    </w:p>
    <w:p>
      <w:pPr>
        <w:pStyle w:val="BodyText"/>
        <w:spacing w:line="247" w:lineRule="auto" w:before="1"/>
        <w:ind w:left="554" w:right="108" w:hanging="10"/>
        <w:jc w:val="both"/>
      </w:pPr>
      <w:r>
        <w:rPr/>
        <w:t>Les critères d'éligibilité doivent être obligatoirement remplis par l'END pour être détaché auprès de la Commission.</w:t>
      </w:r>
      <w:r>
        <w:rPr>
          <w:spacing w:val="-3"/>
        </w:rPr>
        <w:t> </w:t>
      </w:r>
      <w:r>
        <w:rPr/>
        <w:t>Par</w:t>
      </w:r>
      <w:r>
        <w:rPr>
          <w:spacing w:val="-5"/>
        </w:rPr>
        <w:t> </w:t>
      </w:r>
      <w:r>
        <w:rPr/>
        <w:t>conséquent,</w:t>
      </w:r>
      <w:r>
        <w:rPr>
          <w:spacing w:val="-3"/>
        </w:rPr>
        <w:t> </w:t>
      </w:r>
      <w:r>
        <w:rPr/>
        <w:t>le</w:t>
      </w:r>
      <w:r>
        <w:rPr>
          <w:spacing w:val="-3"/>
        </w:rPr>
        <w:t> </w:t>
      </w:r>
      <w:r>
        <w:rPr/>
        <w:t>candidat</w:t>
      </w:r>
      <w:r>
        <w:rPr>
          <w:spacing w:val="-5"/>
        </w:rPr>
        <w:t> </w:t>
      </w:r>
      <w:r>
        <w:rPr/>
        <w:t>qui</w:t>
      </w:r>
      <w:r>
        <w:rPr>
          <w:spacing w:val="-5"/>
        </w:rPr>
        <w:t> </w:t>
      </w:r>
      <w:r>
        <w:rPr/>
        <w:t>ne</w:t>
      </w:r>
      <w:r>
        <w:rPr>
          <w:spacing w:val="-5"/>
        </w:rPr>
        <w:t> </w:t>
      </w:r>
      <w:r>
        <w:rPr/>
        <w:t>remplirait</w:t>
      </w:r>
      <w:r>
        <w:rPr>
          <w:spacing w:val="-5"/>
        </w:rPr>
        <w:t> </w:t>
      </w:r>
      <w:r>
        <w:rPr/>
        <w:t>pas</w:t>
      </w:r>
      <w:r>
        <w:rPr>
          <w:spacing w:val="-5"/>
        </w:rPr>
        <w:t> </w:t>
      </w:r>
      <w:r>
        <w:rPr/>
        <w:t>tous</w:t>
      </w:r>
      <w:r>
        <w:rPr>
          <w:spacing w:val="-3"/>
        </w:rPr>
        <w:t> </w:t>
      </w:r>
      <w:r>
        <w:rPr/>
        <w:t>ces</w:t>
      </w:r>
      <w:r>
        <w:rPr>
          <w:spacing w:val="-3"/>
        </w:rPr>
        <w:t> </w:t>
      </w:r>
      <w:r>
        <w:rPr/>
        <w:t>critères</w:t>
      </w:r>
      <w:r>
        <w:rPr>
          <w:spacing w:val="-3"/>
        </w:rPr>
        <w:t> </w:t>
      </w:r>
      <w:r>
        <w:rPr/>
        <w:t>serait</w:t>
      </w:r>
      <w:r>
        <w:rPr>
          <w:spacing w:val="-2"/>
        </w:rPr>
        <w:t> </w:t>
      </w:r>
      <w:r>
        <w:rPr/>
        <w:t>automatiquement</w:t>
      </w:r>
      <w:r>
        <w:rPr>
          <w:spacing w:val="-2"/>
        </w:rPr>
        <w:t> </w:t>
      </w:r>
      <w:r>
        <w:rPr/>
        <w:t>éliminé de la procédure de sélection.</w:t>
      </w:r>
    </w:p>
    <w:p>
      <w:pPr>
        <w:pStyle w:val="BodyText"/>
        <w:spacing w:before="3"/>
        <w:rPr>
          <w:sz w:val="24"/>
        </w:rPr>
      </w:pPr>
    </w:p>
    <w:p>
      <w:pPr>
        <w:pStyle w:val="ListParagraph"/>
        <w:numPr>
          <w:ilvl w:val="0"/>
          <w:numId w:val="4"/>
        </w:numPr>
        <w:tabs>
          <w:tab w:pos="827" w:val="left" w:leader="none"/>
        </w:tabs>
        <w:spacing w:line="247" w:lineRule="auto" w:before="0" w:after="0"/>
        <w:ind w:left="826" w:right="106" w:hanging="281"/>
        <w:jc w:val="both"/>
        <w:rPr>
          <w:sz w:val="22"/>
        </w:rPr>
      </w:pPr>
      <w:r>
        <w:rPr>
          <w:sz w:val="22"/>
        </w:rPr>
        <w:t>Expérience</w:t>
      </w:r>
      <w:r>
        <w:rPr>
          <w:spacing w:val="-8"/>
          <w:sz w:val="22"/>
        </w:rPr>
        <w:t> </w:t>
      </w:r>
      <w:r>
        <w:rPr>
          <w:sz w:val="22"/>
        </w:rPr>
        <w:t>professionnelle</w:t>
      </w:r>
      <w:r>
        <w:rPr>
          <w:spacing w:val="-13"/>
          <w:sz w:val="22"/>
        </w:rPr>
        <w:t> </w:t>
      </w:r>
      <w:r>
        <w:rPr>
          <w:sz w:val="22"/>
        </w:rPr>
        <w:t>:</w:t>
      </w:r>
      <w:r>
        <w:rPr>
          <w:spacing w:val="-7"/>
          <w:sz w:val="22"/>
        </w:rPr>
        <w:t> </w:t>
      </w:r>
      <w:r>
        <w:rPr>
          <w:sz w:val="22"/>
        </w:rPr>
        <w:t>posséder</w:t>
      </w:r>
      <w:r>
        <w:rPr>
          <w:spacing w:val="-9"/>
          <w:sz w:val="22"/>
        </w:rPr>
        <w:t> </w:t>
      </w:r>
      <w:r>
        <w:rPr>
          <w:sz w:val="22"/>
        </w:rPr>
        <w:t>une</w:t>
      </w:r>
      <w:r>
        <w:rPr>
          <w:spacing w:val="-10"/>
          <w:sz w:val="22"/>
        </w:rPr>
        <w:t> </w:t>
      </w:r>
      <w:r>
        <w:rPr>
          <w:sz w:val="22"/>
        </w:rPr>
        <w:t>expérience</w:t>
      </w:r>
      <w:r>
        <w:rPr>
          <w:spacing w:val="-8"/>
          <w:sz w:val="22"/>
        </w:rPr>
        <w:t> </w:t>
      </w:r>
      <w:r>
        <w:rPr>
          <w:sz w:val="22"/>
        </w:rPr>
        <w:t>professionnelle</w:t>
      </w:r>
      <w:r>
        <w:rPr>
          <w:spacing w:val="-8"/>
          <w:sz w:val="22"/>
        </w:rPr>
        <w:t> </w:t>
      </w:r>
      <w:r>
        <w:rPr>
          <w:sz w:val="22"/>
        </w:rPr>
        <w:t>d'au</w:t>
      </w:r>
      <w:r>
        <w:rPr>
          <w:spacing w:val="-8"/>
          <w:sz w:val="22"/>
        </w:rPr>
        <w:t> </w:t>
      </w:r>
      <w:r>
        <w:rPr>
          <w:sz w:val="22"/>
        </w:rPr>
        <w:t>moins</w:t>
      </w:r>
      <w:r>
        <w:rPr>
          <w:spacing w:val="-10"/>
          <w:sz w:val="22"/>
        </w:rPr>
        <w:t> </w:t>
      </w:r>
      <w:r>
        <w:rPr>
          <w:sz w:val="22"/>
        </w:rPr>
        <w:t>trois</w:t>
      </w:r>
      <w:r>
        <w:rPr>
          <w:spacing w:val="-10"/>
          <w:sz w:val="22"/>
        </w:rPr>
        <w:t> </w:t>
      </w:r>
      <w:r>
        <w:rPr>
          <w:sz w:val="22"/>
        </w:rPr>
        <w:t>ans</w:t>
      </w:r>
      <w:r>
        <w:rPr>
          <w:spacing w:val="-10"/>
          <w:sz w:val="22"/>
        </w:rPr>
        <w:t> </w:t>
      </w:r>
      <w:r>
        <w:rPr>
          <w:sz w:val="22"/>
        </w:rPr>
        <w:t>dans</w:t>
      </w:r>
      <w:r>
        <w:rPr>
          <w:spacing w:val="-7"/>
          <w:sz w:val="22"/>
        </w:rPr>
        <w:t> </w:t>
      </w:r>
      <w:r>
        <w:rPr>
          <w:sz w:val="22"/>
        </w:rPr>
        <w:t>des</w:t>
      </w:r>
      <w:r>
        <w:rPr>
          <w:spacing w:val="-10"/>
          <w:sz w:val="22"/>
        </w:rPr>
        <w:t> </w:t>
      </w:r>
      <w:r>
        <w:rPr>
          <w:sz w:val="22"/>
        </w:rPr>
        <w:t>fonctions administratives,</w:t>
      </w:r>
      <w:r>
        <w:rPr>
          <w:spacing w:val="-5"/>
          <w:sz w:val="22"/>
        </w:rPr>
        <w:t> </w:t>
      </w:r>
      <w:r>
        <w:rPr>
          <w:sz w:val="22"/>
        </w:rPr>
        <w:t>judiciaires,</w:t>
      </w:r>
      <w:r>
        <w:rPr>
          <w:spacing w:val="-5"/>
          <w:sz w:val="22"/>
        </w:rPr>
        <w:t> </w:t>
      </w:r>
      <w:r>
        <w:rPr>
          <w:sz w:val="22"/>
        </w:rPr>
        <w:t>scientifiques,</w:t>
      </w:r>
      <w:r>
        <w:rPr>
          <w:spacing w:val="-2"/>
          <w:sz w:val="22"/>
        </w:rPr>
        <w:t> </w:t>
      </w:r>
      <w:r>
        <w:rPr>
          <w:sz w:val="22"/>
        </w:rPr>
        <w:t>techniques,</w:t>
      </w:r>
      <w:r>
        <w:rPr>
          <w:spacing w:val="-2"/>
          <w:sz w:val="22"/>
        </w:rPr>
        <w:t> </w:t>
      </w:r>
      <w:r>
        <w:rPr>
          <w:sz w:val="22"/>
        </w:rPr>
        <w:t>de</w:t>
      </w:r>
      <w:r>
        <w:rPr>
          <w:spacing w:val="-2"/>
          <w:sz w:val="22"/>
        </w:rPr>
        <w:t> </w:t>
      </w:r>
      <w:r>
        <w:rPr>
          <w:sz w:val="22"/>
        </w:rPr>
        <w:t>conseil</w:t>
      </w:r>
      <w:r>
        <w:rPr>
          <w:spacing w:val="-1"/>
          <w:sz w:val="22"/>
        </w:rPr>
        <w:t> </w:t>
      </w:r>
      <w:r>
        <w:rPr>
          <w:sz w:val="22"/>
        </w:rPr>
        <w:t>ou</w:t>
      </w:r>
      <w:r>
        <w:rPr>
          <w:spacing w:val="-2"/>
          <w:sz w:val="22"/>
        </w:rPr>
        <w:t> </w:t>
      </w:r>
      <w:r>
        <w:rPr>
          <w:sz w:val="22"/>
        </w:rPr>
        <w:t>de</w:t>
      </w:r>
      <w:r>
        <w:rPr>
          <w:spacing w:val="-2"/>
          <w:sz w:val="22"/>
        </w:rPr>
        <w:t> </w:t>
      </w:r>
      <w:r>
        <w:rPr>
          <w:sz w:val="22"/>
        </w:rPr>
        <w:t>supervision,</w:t>
      </w:r>
      <w:r>
        <w:rPr>
          <w:spacing w:val="-5"/>
          <w:sz w:val="22"/>
        </w:rPr>
        <w:t> </w:t>
      </w:r>
      <w:r>
        <w:rPr>
          <w:sz w:val="22"/>
        </w:rPr>
        <w:t>à</w:t>
      </w:r>
      <w:r>
        <w:rPr>
          <w:spacing w:val="-2"/>
          <w:sz w:val="22"/>
        </w:rPr>
        <w:t> </w:t>
      </w:r>
      <w:r>
        <w:rPr>
          <w:sz w:val="22"/>
        </w:rPr>
        <w:t>un</w:t>
      </w:r>
      <w:r>
        <w:rPr>
          <w:spacing w:val="-2"/>
          <w:sz w:val="22"/>
        </w:rPr>
        <w:t> </w:t>
      </w:r>
      <w:r>
        <w:rPr>
          <w:sz w:val="22"/>
        </w:rPr>
        <w:t>grade</w:t>
      </w:r>
      <w:r>
        <w:rPr>
          <w:spacing w:val="-2"/>
          <w:sz w:val="22"/>
        </w:rPr>
        <w:t> </w:t>
      </w:r>
      <w:r>
        <w:rPr>
          <w:sz w:val="22"/>
        </w:rPr>
        <w:t>équivalant</w:t>
      </w:r>
      <w:r>
        <w:rPr>
          <w:spacing w:val="-4"/>
          <w:sz w:val="22"/>
        </w:rPr>
        <w:t> </w:t>
      </w:r>
      <w:r>
        <w:rPr>
          <w:sz w:val="22"/>
        </w:rPr>
        <w:t>au groupe de fonctions administrateur AD;</w:t>
      </w:r>
    </w:p>
    <w:p>
      <w:pPr>
        <w:pStyle w:val="BodyText"/>
        <w:spacing w:before="1"/>
        <w:rPr>
          <w:sz w:val="24"/>
        </w:rPr>
      </w:pPr>
    </w:p>
    <w:p>
      <w:pPr>
        <w:pStyle w:val="ListParagraph"/>
        <w:numPr>
          <w:ilvl w:val="0"/>
          <w:numId w:val="4"/>
        </w:numPr>
        <w:tabs>
          <w:tab w:pos="827" w:val="left" w:leader="none"/>
        </w:tabs>
        <w:spacing w:line="247" w:lineRule="auto" w:before="0" w:after="0"/>
        <w:ind w:left="826" w:right="102"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 un</w:t>
      </w:r>
      <w:r>
        <w:rPr>
          <w:spacing w:val="-1"/>
          <w:sz w:val="22"/>
        </w:rPr>
        <w:t> </w:t>
      </w:r>
      <w:r>
        <w:rPr>
          <w:sz w:val="22"/>
        </w:rPr>
        <w:t>an</w:t>
      </w:r>
      <w:r>
        <w:rPr>
          <w:spacing w:val="-1"/>
          <w:sz w:val="22"/>
        </w:rPr>
        <w:t> </w:t>
      </w:r>
      <w:r>
        <w:rPr>
          <w:sz w:val="22"/>
        </w:rPr>
        <w:t>par un</w:t>
      </w:r>
      <w:r>
        <w:rPr>
          <w:spacing w:val="-1"/>
          <w:sz w:val="22"/>
        </w:rPr>
        <w:t> </w:t>
      </w:r>
      <w:r>
        <w:rPr>
          <w:sz w:val="22"/>
        </w:rPr>
        <w:t>employeur éligible</w:t>
      </w:r>
      <w:r>
        <w:rPr>
          <w:spacing w:val="-1"/>
          <w:sz w:val="22"/>
        </w:rPr>
        <w:t> </w:t>
      </w:r>
      <w:r>
        <w:rPr>
          <w:sz w:val="22"/>
        </w:rPr>
        <w:t>au</w:t>
      </w:r>
      <w:r>
        <w:rPr>
          <w:spacing w:val="-1"/>
          <w:sz w:val="22"/>
        </w:rPr>
        <w:t> </w:t>
      </w:r>
      <w:r>
        <w:rPr>
          <w:sz w:val="22"/>
        </w:rPr>
        <w:t>sens</w:t>
      </w:r>
      <w:r>
        <w:rPr>
          <w:spacing w:val="-1"/>
          <w:sz w:val="22"/>
        </w:rPr>
        <w:t> </w:t>
      </w:r>
      <w:r>
        <w:rPr>
          <w:sz w:val="22"/>
        </w:rPr>
        <w:t>de</w:t>
      </w:r>
      <w:r>
        <w:rPr>
          <w:spacing w:val="-1"/>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 un cadre statutaire ou contractuel avant le détachement;</w:t>
      </w:r>
    </w:p>
    <w:p>
      <w:pPr>
        <w:pStyle w:val="BodyText"/>
        <w:spacing w:before="3"/>
        <w:rPr>
          <w:sz w:val="24"/>
        </w:rPr>
      </w:pPr>
    </w:p>
    <w:p>
      <w:pPr>
        <w:pStyle w:val="ListParagraph"/>
        <w:numPr>
          <w:ilvl w:val="0"/>
          <w:numId w:val="4"/>
        </w:numPr>
        <w:tabs>
          <w:tab w:pos="827" w:val="left" w:leader="none"/>
        </w:tabs>
        <w:spacing w:line="247" w:lineRule="auto" w:before="0" w:after="0"/>
        <w:ind w:left="826" w:right="106" w:hanging="281"/>
        <w:jc w:val="both"/>
        <w:rPr>
          <w:sz w:val="22"/>
        </w:rPr>
      </w:pPr>
      <w:r>
        <w:rPr>
          <w:sz w:val="22"/>
        </w:rPr>
        <w:t>Compétences</w:t>
      </w:r>
      <w:r>
        <w:rPr>
          <w:spacing w:val="-7"/>
          <w:sz w:val="22"/>
        </w:rPr>
        <w:t> </w:t>
      </w:r>
      <w:r>
        <w:rPr>
          <w:sz w:val="22"/>
        </w:rPr>
        <w:t>linguistiques</w:t>
      </w:r>
      <w:r>
        <w:rPr>
          <w:spacing w:val="-5"/>
          <w:sz w:val="22"/>
        </w:rPr>
        <w:t> </w:t>
      </w:r>
      <w:r>
        <w:rPr>
          <w:sz w:val="22"/>
        </w:rPr>
        <w:t>:</w:t>
      </w:r>
      <w:r>
        <w:rPr>
          <w:spacing w:val="-5"/>
          <w:sz w:val="22"/>
        </w:rPr>
        <w:t> </w:t>
      </w:r>
      <w:r>
        <w:rPr>
          <w:sz w:val="22"/>
        </w:rPr>
        <w:t>avoir</w:t>
      </w:r>
      <w:r>
        <w:rPr>
          <w:spacing w:val="-5"/>
          <w:sz w:val="22"/>
        </w:rPr>
        <w:t> </w:t>
      </w:r>
      <w:r>
        <w:rPr>
          <w:sz w:val="22"/>
        </w:rPr>
        <w:t>une</w:t>
      </w:r>
      <w:r>
        <w:rPr>
          <w:spacing w:val="-5"/>
          <w:sz w:val="22"/>
        </w:rPr>
        <w:t> </w:t>
      </w:r>
      <w:r>
        <w:rPr>
          <w:sz w:val="22"/>
        </w:rPr>
        <w:t>connaissance</w:t>
      </w:r>
      <w:r>
        <w:rPr>
          <w:spacing w:val="-5"/>
          <w:sz w:val="22"/>
        </w:rPr>
        <w:t> </w:t>
      </w:r>
      <w:r>
        <w:rPr>
          <w:sz w:val="22"/>
        </w:rPr>
        <w:t>approfondie</w:t>
      </w:r>
      <w:r>
        <w:rPr>
          <w:spacing w:val="-5"/>
          <w:sz w:val="22"/>
        </w:rPr>
        <w:t> </w:t>
      </w:r>
      <w:r>
        <w:rPr>
          <w:sz w:val="22"/>
        </w:rPr>
        <w:t>d'une</w:t>
      </w:r>
      <w:r>
        <w:rPr>
          <w:spacing w:val="-5"/>
          <w:sz w:val="22"/>
        </w:rPr>
        <w:t> </w:t>
      </w:r>
      <w:r>
        <w:rPr>
          <w:sz w:val="22"/>
        </w:rPr>
        <w:t>des</w:t>
      </w:r>
      <w:r>
        <w:rPr>
          <w:spacing w:val="-5"/>
          <w:sz w:val="22"/>
        </w:rPr>
        <w:t> </w:t>
      </w:r>
      <w:r>
        <w:rPr>
          <w:sz w:val="22"/>
        </w:rPr>
        <w:t>langues</w:t>
      </w:r>
      <w:r>
        <w:rPr>
          <w:spacing w:val="-7"/>
          <w:sz w:val="22"/>
        </w:rPr>
        <w:t> </w:t>
      </w:r>
      <w:r>
        <w:rPr>
          <w:sz w:val="22"/>
        </w:rPr>
        <w:t>de</w:t>
      </w:r>
      <w:r>
        <w:rPr>
          <w:spacing w:val="-5"/>
          <w:sz w:val="22"/>
        </w:rPr>
        <w:t> </w:t>
      </w:r>
      <w:r>
        <w:rPr>
          <w:sz w:val="22"/>
        </w:rPr>
        <w:t>l'Union</w:t>
      </w:r>
      <w:r>
        <w:rPr>
          <w:spacing w:val="-6"/>
          <w:sz w:val="22"/>
        </w:rPr>
        <w:t> </w:t>
      </w:r>
      <w:r>
        <w:rPr>
          <w:sz w:val="22"/>
        </w:rPr>
        <w:t>européenne</w:t>
      </w:r>
      <w:r>
        <w:rPr>
          <w:spacing w:val="-5"/>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5"/>
        </w:rPr>
      </w:pPr>
    </w:p>
    <w:p>
      <w:pPr>
        <w:pStyle w:val="Heading1"/>
        <w:numPr>
          <w:ilvl w:val="0"/>
          <w:numId w:val="3"/>
        </w:numPr>
        <w:tabs>
          <w:tab w:pos="798" w:val="left" w:leader="none"/>
        </w:tabs>
        <w:spacing w:line="240" w:lineRule="auto" w:before="0" w:after="0"/>
        <w:ind w:left="797" w:right="0" w:hanging="253"/>
        <w:jc w:val="left"/>
        <w:rPr>
          <w:u w:val="none"/>
        </w:rPr>
      </w:pPr>
      <w:r>
        <w:rPr>
          <w:u w:val="single"/>
        </w:rPr>
        <w:t>Critères</w:t>
      </w:r>
      <w:r>
        <w:rPr>
          <w:spacing w:val="-4"/>
          <w:u w:val="single"/>
        </w:rPr>
        <w:t> </w:t>
      </w:r>
      <w:r>
        <w:rPr>
          <w:u w:val="single"/>
        </w:rPr>
        <w:t>de</w:t>
      </w:r>
      <w:r>
        <w:rPr>
          <w:spacing w:val="-5"/>
          <w:u w:val="single"/>
        </w:rPr>
        <w:t> </w:t>
      </w:r>
      <w:r>
        <w:rPr>
          <w:spacing w:val="-2"/>
          <w:u w:val="single"/>
        </w:rPr>
        <w:t>sélection</w:t>
      </w:r>
    </w:p>
    <w:p>
      <w:pPr>
        <w:pStyle w:val="BodyText"/>
        <w:rPr>
          <w:b/>
          <w:sz w:val="17"/>
        </w:rPr>
      </w:pPr>
    </w:p>
    <w:p>
      <w:pPr>
        <w:pStyle w:val="BodyText"/>
        <w:spacing w:before="92"/>
        <w:ind w:left="840"/>
      </w:pPr>
      <w:r>
        <w:rPr>
          <w:spacing w:val="-2"/>
          <w:u w:val="single"/>
        </w:rPr>
        <w:t>Diplôme</w:t>
      </w:r>
    </w:p>
    <w:p>
      <w:pPr>
        <w:pStyle w:val="ListParagraph"/>
        <w:numPr>
          <w:ilvl w:val="1"/>
          <w:numId w:val="3"/>
        </w:numPr>
        <w:tabs>
          <w:tab w:pos="966" w:val="left" w:leader="none"/>
        </w:tabs>
        <w:spacing w:line="240" w:lineRule="auto" w:before="28" w:after="0"/>
        <w:ind w:left="965" w:right="0" w:hanging="126"/>
        <w:jc w:val="left"/>
        <w:rPr>
          <w:sz w:val="22"/>
        </w:rPr>
      </w:pPr>
      <w:r>
        <w:rPr>
          <w:sz w:val="22"/>
        </w:rPr>
        <w:t>diplôme</w:t>
      </w:r>
      <w:r>
        <w:rPr>
          <w:spacing w:val="-6"/>
          <w:sz w:val="22"/>
        </w:rPr>
        <w:t> </w:t>
      </w:r>
      <w:r>
        <w:rPr>
          <w:sz w:val="22"/>
        </w:rPr>
        <w:t>universitaire</w:t>
      </w:r>
      <w:r>
        <w:rPr>
          <w:spacing w:val="-6"/>
          <w:sz w:val="22"/>
        </w:rPr>
        <w:t> </w:t>
      </w:r>
      <w:r>
        <w:rPr>
          <w:spacing w:val="-5"/>
          <w:sz w:val="22"/>
        </w:rPr>
        <w:t>ou</w:t>
      </w:r>
    </w:p>
    <w:p>
      <w:pPr>
        <w:pStyle w:val="ListParagraph"/>
        <w:numPr>
          <w:ilvl w:val="1"/>
          <w:numId w:val="3"/>
        </w:numPr>
        <w:tabs>
          <w:tab w:pos="966" w:val="left" w:leader="none"/>
        </w:tabs>
        <w:spacing w:line="240" w:lineRule="auto" w:before="11" w:after="0"/>
        <w:ind w:left="965" w:right="0" w:hanging="126"/>
        <w:jc w:val="left"/>
        <w:rPr>
          <w:sz w:val="22"/>
        </w:rPr>
      </w:pPr>
      <w:r>
        <w:rPr>
          <w:sz w:val="22"/>
        </w:rPr>
        <w:t>formation</w:t>
      </w:r>
      <w:r>
        <w:rPr>
          <w:spacing w:val="-10"/>
          <w:sz w:val="22"/>
        </w:rPr>
        <w:t> </w:t>
      </w:r>
      <w:r>
        <w:rPr>
          <w:sz w:val="22"/>
        </w:rPr>
        <w:t>professionnelle</w:t>
      </w:r>
      <w:r>
        <w:rPr>
          <w:spacing w:val="-6"/>
          <w:sz w:val="22"/>
        </w:rPr>
        <w:t> </w:t>
      </w:r>
      <w:r>
        <w:rPr>
          <w:sz w:val="22"/>
        </w:rPr>
        <w:t>ou</w:t>
      </w:r>
      <w:r>
        <w:rPr>
          <w:spacing w:val="-5"/>
          <w:sz w:val="22"/>
        </w:rPr>
        <w:t> </w:t>
      </w:r>
      <w:r>
        <w:rPr>
          <w:sz w:val="22"/>
        </w:rPr>
        <w:t>expérience</w:t>
      </w:r>
      <w:r>
        <w:rPr>
          <w:spacing w:val="-7"/>
          <w:sz w:val="22"/>
        </w:rPr>
        <w:t> </w:t>
      </w:r>
      <w:r>
        <w:rPr>
          <w:sz w:val="22"/>
        </w:rPr>
        <w:t>professionnelle</w:t>
      </w:r>
      <w:r>
        <w:rPr>
          <w:spacing w:val="-5"/>
          <w:sz w:val="22"/>
        </w:rPr>
        <w:t> </w:t>
      </w:r>
      <w:r>
        <w:rPr>
          <w:sz w:val="22"/>
        </w:rPr>
        <w:t>de</w:t>
      </w:r>
      <w:r>
        <w:rPr>
          <w:spacing w:val="-5"/>
          <w:sz w:val="22"/>
        </w:rPr>
        <w:t> </w:t>
      </w:r>
      <w:r>
        <w:rPr>
          <w:sz w:val="22"/>
        </w:rPr>
        <w:t>niveau</w:t>
      </w:r>
      <w:r>
        <w:rPr>
          <w:spacing w:val="-5"/>
          <w:sz w:val="22"/>
        </w:rPr>
        <w:t> </w:t>
      </w:r>
      <w:r>
        <w:rPr>
          <w:spacing w:val="-2"/>
          <w:sz w:val="22"/>
        </w:rPr>
        <w:t>équivalent</w:t>
      </w:r>
    </w:p>
    <w:p>
      <w:pPr>
        <w:pStyle w:val="BodyText"/>
        <w:spacing w:before="8"/>
        <w:rPr>
          <w:sz w:val="24"/>
        </w:rPr>
      </w:pPr>
    </w:p>
    <w:p>
      <w:pPr>
        <w:pStyle w:val="BodyText"/>
        <w:spacing w:line="249" w:lineRule="auto"/>
        <w:ind w:left="984" w:right="167" w:hanging="34"/>
      </w:pPr>
      <w:r>
        <w:rPr/>
        <w:t>dans</w:t>
      </w:r>
      <w:r>
        <w:rPr>
          <w:spacing w:val="-5"/>
        </w:rPr>
        <w:t> </w:t>
      </w:r>
      <w:r>
        <w:rPr/>
        <w:t>le(s)</w:t>
      </w:r>
      <w:r>
        <w:rPr>
          <w:spacing w:val="-5"/>
        </w:rPr>
        <w:t> </w:t>
      </w:r>
      <w:r>
        <w:rPr/>
        <w:t>domaine(s)</w:t>
      </w:r>
      <w:r>
        <w:rPr>
          <w:spacing w:val="-5"/>
        </w:rPr>
        <w:t> </w:t>
      </w:r>
      <w:r>
        <w:rPr/>
        <w:t>:</w:t>
      </w:r>
      <w:r>
        <w:rPr>
          <w:spacing w:val="-2"/>
        </w:rPr>
        <w:t> </w:t>
      </w:r>
      <w:r>
        <w:rPr/>
        <w:t>:</w:t>
      </w:r>
      <w:r>
        <w:rPr>
          <w:spacing w:val="-2"/>
        </w:rPr>
        <w:t> </w:t>
      </w:r>
      <w:r>
        <w:rPr/>
        <w:t>politiques</w:t>
      </w:r>
      <w:r>
        <w:rPr>
          <w:spacing w:val="-5"/>
        </w:rPr>
        <w:t> </w:t>
      </w:r>
      <w:r>
        <w:rPr/>
        <w:t>et</w:t>
      </w:r>
      <w:r>
        <w:rPr>
          <w:spacing w:val="-5"/>
        </w:rPr>
        <w:t> </w:t>
      </w:r>
      <w:r>
        <w:rPr/>
        <w:t>technologies</w:t>
      </w:r>
      <w:r>
        <w:rPr>
          <w:spacing w:val="-3"/>
        </w:rPr>
        <w:t> </w:t>
      </w:r>
      <w:r>
        <w:rPr/>
        <w:t>énergétiques,</w:t>
      </w:r>
      <w:r>
        <w:rPr>
          <w:spacing w:val="-6"/>
        </w:rPr>
        <w:t> </w:t>
      </w:r>
      <w:r>
        <w:rPr/>
        <w:t>économie,</w:t>
      </w:r>
      <w:r>
        <w:rPr>
          <w:spacing w:val="-3"/>
        </w:rPr>
        <w:t> </w:t>
      </w:r>
      <w:r>
        <w:rPr/>
        <w:t>technologies</w:t>
      </w:r>
      <w:r>
        <w:rPr>
          <w:spacing w:val="-3"/>
        </w:rPr>
        <w:t> </w:t>
      </w:r>
      <w:r>
        <w:rPr/>
        <w:t>de</w:t>
      </w:r>
      <w:r>
        <w:rPr>
          <w:spacing w:val="-3"/>
        </w:rPr>
        <w:t> </w:t>
      </w:r>
      <w:r>
        <w:rPr/>
        <w:t>l'information et de la communication, ingénierie, droit, ou autre discipline pertinente.</w:t>
      </w:r>
    </w:p>
    <w:p>
      <w:pPr>
        <w:spacing w:after="0" w:line="249" w:lineRule="auto"/>
        <w:sectPr>
          <w:pgSz w:w="11910" w:h="16840"/>
          <w:pgMar w:header="0" w:footer="706" w:top="1040" w:bottom="900" w:left="720" w:right="740"/>
        </w:sectPr>
      </w:pPr>
    </w:p>
    <w:p>
      <w:pPr>
        <w:pStyle w:val="BodyText"/>
        <w:spacing w:before="66"/>
        <w:ind w:left="840"/>
      </w:pPr>
      <w:r>
        <w:rPr>
          <w:u w:val="single"/>
        </w:rPr>
        <w:t>Expérience</w:t>
      </w:r>
      <w:r>
        <w:rPr>
          <w:spacing w:val="-4"/>
          <w:u w:val="single"/>
        </w:rPr>
        <w:t> </w:t>
      </w:r>
      <w:r>
        <w:rPr>
          <w:spacing w:val="-2"/>
          <w:u w:val="single"/>
        </w:rPr>
        <w:t>professionnelle</w:t>
      </w:r>
    </w:p>
    <w:p>
      <w:pPr>
        <w:pStyle w:val="BodyText"/>
        <w:spacing w:before="9"/>
        <w:rPr>
          <w:sz w:val="19"/>
        </w:rPr>
      </w:pPr>
    </w:p>
    <w:p>
      <w:pPr>
        <w:pStyle w:val="BodyText"/>
        <w:spacing w:before="91"/>
        <w:ind w:left="840"/>
        <w:jc w:val="both"/>
      </w:pPr>
      <w:r>
        <w:rPr/>
        <w:t>L’expert/e</w:t>
      </w:r>
      <w:r>
        <w:rPr>
          <w:spacing w:val="-7"/>
        </w:rPr>
        <w:t> </w:t>
      </w:r>
      <w:r>
        <w:rPr/>
        <w:t>national/e</w:t>
      </w:r>
      <w:r>
        <w:rPr>
          <w:spacing w:val="-5"/>
        </w:rPr>
        <w:t> </w:t>
      </w:r>
      <w:r>
        <w:rPr/>
        <w:t>détaché/e</w:t>
      </w:r>
      <w:r>
        <w:rPr>
          <w:spacing w:val="-7"/>
        </w:rPr>
        <w:t> </w:t>
      </w:r>
      <w:r>
        <w:rPr/>
        <w:t>devrait</w:t>
      </w:r>
      <w:r>
        <w:rPr>
          <w:spacing w:val="-4"/>
        </w:rPr>
        <w:t> avoir</w:t>
      </w:r>
    </w:p>
    <w:p>
      <w:pPr>
        <w:pStyle w:val="ListParagraph"/>
        <w:numPr>
          <w:ilvl w:val="1"/>
          <w:numId w:val="3"/>
        </w:numPr>
        <w:tabs>
          <w:tab w:pos="1127" w:val="left" w:leader="none"/>
        </w:tabs>
        <w:spacing w:line="247" w:lineRule="auto" w:before="40" w:after="0"/>
        <w:ind w:left="1126" w:right="101" w:hanging="286"/>
        <w:jc w:val="both"/>
        <w:rPr>
          <w:sz w:val="22"/>
        </w:rPr>
      </w:pPr>
      <w:r>
        <w:rPr>
          <w:sz w:val="22"/>
        </w:rPr>
        <w:t>une</w:t>
      </w:r>
      <w:r>
        <w:rPr>
          <w:spacing w:val="-4"/>
          <w:sz w:val="22"/>
        </w:rPr>
        <w:t> </w:t>
      </w:r>
      <w:r>
        <w:rPr>
          <w:sz w:val="22"/>
        </w:rPr>
        <w:t>expérience</w:t>
      </w:r>
      <w:r>
        <w:rPr>
          <w:spacing w:val="-4"/>
          <w:sz w:val="22"/>
        </w:rPr>
        <w:t> </w:t>
      </w:r>
      <w:r>
        <w:rPr>
          <w:sz w:val="22"/>
        </w:rPr>
        <w:t>dans</w:t>
      </w:r>
      <w:r>
        <w:rPr>
          <w:spacing w:val="-4"/>
          <w:sz w:val="22"/>
        </w:rPr>
        <w:t> </w:t>
      </w:r>
      <w:r>
        <w:rPr>
          <w:sz w:val="22"/>
        </w:rPr>
        <w:t>l’élaboration</w:t>
      </w:r>
      <w:r>
        <w:rPr>
          <w:spacing w:val="-5"/>
          <w:sz w:val="22"/>
        </w:rPr>
        <w:t> </w:t>
      </w:r>
      <w:r>
        <w:rPr>
          <w:sz w:val="22"/>
        </w:rPr>
        <w:t>de</w:t>
      </w:r>
      <w:r>
        <w:rPr>
          <w:spacing w:val="-4"/>
          <w:sz w:val="22"/>
        </w:rPr>
        <w:t> </w:t>
      </w:r>
      <w:r>
        <w:rPr>
          <w:sz w:val="22"/>
        </w:rPr>
        <w:t>plans</w:t>
      </w:r>
      <w:r>
        <w:rPr>
          <w:spacing w:val="-4"/>
          <w:sz w:val="22"/>
        </w:rPr>
        <w:t> </w:t>
      </w:r>
      <w:r>
        <w:rPr>
          <w:sz w:val="22"/>
        </w:rPr>
        <w:t>ou</w:t>
      </w:r>
      <w:r>
        <w:rPr>
          <w:spacing w:val="-6"/>
          <w:sz w:val="22"/>
        </w:rPr>
        <w:t> </w:t>
      </w:r>
      <w:r>
        <w:rPr>
          <w:sz w:val="22"/>
        </w:rPr>
        <w:t>de</w:t>
      </w:r>
      <w:r>
        <w:rPr>
          <w:spacing w:val="-4"/>
          <w:sz w:val="22"/>
        </w:rPr>
        <w:t> </w:t>
      </w:r>
      <w:r>
        <w:rPr>
          <w:sz w:val="22"/>
        </w:rPr>
        <w:t>stratégies</w:t>
      </w:r>
      <w:r>
        <w:rPr>
          <w:spacing w:val="-4"/>
          <w:sz w:val="22"/>
        </w:rPr>
        <w:t> </w:t>
      </w:r>
      <w:r>
        <w:rPr>
          <w:sz w:val="22"/>
        </w:rPr>
        <w:t>liés</w:t>
      </w:r>
      <w:r>
        <w:rPr>
          <w:spacing w:val="-4"/>
          <w:sz w:val="22"/>
        </w:rPr>
        <w:t> </w:t>
      </w:r>
      <w:r>
        <w:rPr>
          <w:sz w:val="22"/>
        </w:rPr>
        <w:t>à</w:t>
      </w:r>
      <w:r>
        <w:rPr>
          <w:spacing w:val="40"/>
          <w:sz w:val="22"/>
        </w:rPr>
        <w:t> </w:t>
      </w:r>
      <w:r>
        <w:rPr>
          <w:sz w:val="22"/>
        </w:rPr>
        <w:t>la</w:t>
      </w:r>
      <w:r>
        <w:rPr>
          <w:spacing w:val="-6"/>
          <w:sz w:val="22"/>
        </w:rPr>
        <w:t> </w:t>
      </w:r>
      <w:r>
        <w:rPr>
          <w:sz w:val="22"/>
        </w:rPr>
        <w:t>transition</w:t>
      </w:r>
      <w:r>
        <w:rPr>
          <w:spacing w:val="-5"/>
          <w:sz w:val="22"/>
        </w:rPr>
        <w:t> </w:t>
      </w:r>
      <w:r>
        <w:rPr>
          <w:sz w:val="22"/>
        </w:rPr>
        <w:t>vers</w:t>
      </w:r>
      <w:r>
        <w:rPr>
          <w:spacing w:val="-6"/>
          <w:sz w:val="22"/>
        </w:rPr>
        <w:t> </w:t>
      </w:r>
      <w:r>
        <w:rPr>
          <w:sz w:val="22"/>
        </w:rPr>
        <w:t>une</w:t>
      </w:r>
      <w:r>
        <w:rPr>
          <w:spacing w:val="-4"/>
          <w:sz w:val="22"/>
        </w:rPr>
        <w:t> </w:t>
      </w:r>
      <w:r>
        <w:rPr>
          <w:sz w:val="22"/>
        </w:rPr>
        <w:t>énergie</w:t>
      </w:r>
      <w:r>
        <w:rPr>
          <w:spacing w:val="-4"/>
          <w:sz w:val="22"/>
        </w:rPr>
        <w:t> </w:t>
      </w:r>
      <w:r>
        <w:rPr>
          <w:sz w:val="22"/>
        </w:rPr>
        <w:t>verte</w:t>
      </w:r>
      <w:r>
        <w:rPr>
          <w:spacing w:val="-4"/>
          <w:sz w:val="22"/>
        </w:rPr>
        <w:t> </w:t>
      </w:r>
      <w:r>
        <w:rPr>
          <w:sz w:val="22"/>
        </w:rPr>
        <w:t>ou</w:t>
      </w:r>
      <w:r>
        <w:rPr>
          <w:spacing w:val="-6"/>
          <w:sz w:val="22"/>
        </w:rPr>
        <w:t> </w:t>
      </w:r>
      <w:r>
        <w:rPr>
          <w:sz w:val="22"/>
        </w:rPr>
        <w:t>à la</w:t>
      </w:r>
      <w:r>
        <w:rPr>
          <w:spacing w:val="-14"/>
          <w:sz w:val="22"/>
        </w:rPr>
        <w:t> </w:t>
      </w:r>
      <w:r>
        <w:rPr>
          <w:sz w:val="22"/>
        </w:rPr>
        <w:t>transition</w:t>
      </w:r>
      <w:r>
        <w:rPr>
          <w:spacing w:val="-14"/>
          <w:sz w:val="22"/>
        </w:rPr>
        <w:t> </w:t>
      </w:r>
      <w:r>
        <w:rPr>
          <w:sz w:val="22"/>
        </w:rPr>
        <w:t>juste.</w:t>
      </w:r>
      <w:r>
        <w:rPr>
          <w:spacing w:val="-14"/>
          <w:sz w:val="22"/>
        </w:rPr>
        <w:t> </w:t>
      </w:r>
      <w:r>
        <w:rPr>
          <w:sz w:val="22"/>
        </w:rPr>
        <w:t>ou</w:t>
      </w:r>
      <w:r>
        <w:rPr>
          <w:spacing w:val="-13"/>
          <w:sz w:val="22"/>
        </w:rPr>
        <w:t> </w:t>
      </w:r>
      <w:r>
        <w:rPr>
          <w:sz w:val="22"/>
        </w:rPr>
        <w:t>le</w:t>
      </w:r>
      <w:r>
        <w:rPr>
          <w:spacing w:val="-14"/>
          <w:sz w:val="22"/>
        </w:rPr>
        <w:t> </w:t>
      </w:r>
      <w:r>
        <w:rPr>
          <w:sz w:val="22"/>
        </w:rPr>
        <w:t>déploiement</w:t>
      </w:r>
      <w:r>
        <w:rPr>
          <w:spacing w:val="-14"/>
          <w:sz w:val="22"/>
        </w:rPr>
        <w:t> </w:t>
      </w:r>
      <w:r>
        <w:rPr>
          <w:sz w:val="22"/>
        </w:rPr>
        <w:t>de</w:t>
      </w:r>
      <w:r>
        <w:rPr>
          <w:spacing w:val="-14"/>
          <w:sz w:val="22"/>
        </w:rPr>
        <w:t> </w:t>
      </w:r>
      <w:r>
        <w:rPr>
          <w:sz w:val="22"/>
        </w:rPr>
        <w:t>solutions</w:t>
      </w:r>
      <w:r>
        <w:rPr>
          <w:spacing w:val="-13"/>
          <w:sz w:val="22"/>
        </w:rPr>
        <w:t> </w:t>
      </w:r>
      <w:r>
        <w:rPr>
          <w:sz w:val="22"/>
        </w:rPr>
        <w:t>techniques</w:t>
      </w:r>
      <w:r>
        <w:rPr>
          <w:spacing w:val="-14"/>
          <w:sz w:val="22"/>
        </w:rPr>
        <w:t> </w:t>
      </w:r>
      <w:r>
        <w:rPr>
          <w:sz w:val="22"/>
        </w:rPr>
        <w:t>visant</w:t>
      </w:r>
      <w:r>
        <w:rPr>
          <w:spacing w:val="-14"/>
          <w:sz w:val="22"/>
        </w:rPr>
        <w:t> </w:t>
      </w:r>
      <w:r>
        <w:rPr>
          <w:sz w:val="22"/>
        </w:rPr>
        <w:t>à</w:t>
      </w:r>
      <w:r>
        <w:rPr>
          <w:spacing w:val="-14"/>
          <w:sz w:val="22"/>
        </w:rPr>
        <w:t> </w:t>
      </w:r>
      <w:r>
        <w:rPr>
          <w:sz w:val="22"/>
        </w:rPr>
        <w:t>soutenir</w:t>
      </w:r>
      <w:r>
        <w:rPr>
          <w:spacing w:val="-13"/>
          <w:sz w:val="22"/>
        </w:rPr>
        <w:t> </w:t>
      </w:r>
      <w:r>
        <w:rPr>
          <w:sz w:val="22"/>
        </w:rPr>
        <w:t>la</w:t>
      </w:r>
      <w:r>
        <w:rPr>
          <w:spacing w:val="-14"/>
          <w:sz w:val="22"/>
        </w:rPr>
        <w:t> </w:t>
      </w:r>
      <w:r>
        <w:rPr>
          <w:sz w:val="22"/>
        </w:rPr>
        <w:t>transition</w:t>
      </w:r>
      <w:r>
        <w:rPr>
          <w:spacing w:val="-14"/>
          <w:sz w:val="22"/>
        </w:rPr>
        <w:t> </w:t>
      </w:r>
      <w:r>
        <w:rPr>
          <w:sz w:val="22"/>
        </w:rPr>
        <w:t>vers</w:t>
      </w:r>
      <w:r>
        <w:rPr>
          <w:spacing w:val="-14"/>
          <w:sz w:val="22"/>
        </w:rPr>
        <w:t> </w:t>
      </w:r>
      <w:r>
        <w:rPr>
          <w:sz w:val="22"/>
        </w:rPr>
        <w:t>une</w:t>
      </w:r>
      <w:r>
        <w:rPr>
          <w:spacing w:val="-13"/>
          <w:sz w:val="22"/>
        </w:rPr>
        <w:t> </w:t>
      </w:r>
      <w:r>
        <w:rPr>
          <w:sz w:val="22"/>
        </w:rPr>
        <w:t>énergie </w:t>
      </w:r>
      <w:r>
        <w:rPr>
          <w:spacing w:val="-2"/>
          <w:sz w:val="22"/>
        </w:rPr>
        <w:t>verte.</w:t>
      </w:r>
    </w:p>
    <w:p>
      <w:pPr>
        <w:pStyle w:val="BodyText"/>
        <w:spacing w:before="32"/>
        <w:ind w:left="840"/>
      </w:pPr>
      <w:r>
        <w:rPr>
          <w:spacing w:val="-5"/>
        </w:rPr>
        <w:t>OU</w:t>
      </w:r>
    </w:p>
    <w:p>
      <w:pPr>
        <w:pStyle w:val="ListParagraph"/>
        <w:numPr>
          <w:ilvl w:val="1"/>
          <w:numId w:val="3"/>
        </w:numPr>
        <w:tabs>
          <w:tab w:pos="1125" w:val="left" w:leader="none"/>
          <w:tab w:pos="1127" w:val="left" w:leader="none"/>
        </w:tabs>
        <w:spacing w:line="247" w:lineRule="auto" w:before="40" w:after="0"/>
        <w:ind w:left="1126" w:right="109" w:hanging="286"/>
        <w:jc w:val="left"/>
        <w:rPr>
          <w:sz w:val="22"/>
        </w:rPr>
      </w:pPr>
      <w:r>
        <w:rPr>
          <w:sz w:val="22"/>
        </w:rPr>
        <w:t>l’expérience de travailler avec les parties prenantes du domaine de l’énergie, du changement climatique ou de questions connexes liées à la politique des consommateurs et consommatrices.</w:t>
      </w:r>
    </w:p>
    <w:p>
      <w:pPr>
        <w:pStyle w:val="BodyText"/>
        <w:spacing w:before="2"/>
        <w:rPr>
          <w:sz w:val="24"/>
        </w:rPr>
      </w:pPr>
    </w:p>
    <w:p>
      <w:pPr>
        <w:pStyle w:val="BodyText"/>
        <w:ind w:left="840"/>
      </w:pPr>
      <w:r>
        <w:rPr/>
        <w:t>Ainsi</w:t>
      </w:r>
      <w:r>
        <w:rPr>
          <w:spacing w:val="-4"/>
        </w:rPr>
        <w:t> </w:t>
      </w:r>
      <w:r>
        <w:rPr/>
        <w:t>que</w:t>
      </w:r>
      <w:r>
        <w:rPr>
          <w:spacing w:val="-3"/>
        </w:rPr>
        <w:t> </w:t>
      </w:r>
      <w:r>
        <w:rPr>
          <w:spacing w:val="-10"/>
        </w:rPr>
        <w:t>:</w:t>
      </w:r>
    </w:p>
    <w:p>
      <w:pPr>
        <w:pStyle w:val="ListParagraph"/>
        <w:numPr>
          <w:ilvl w:val="1"/>
          <w:numId w:val="3"/>
        </w:numPr>
        <w:tabs>
          <w:tab w:pos="1125" w:val="left" w:leader="none"/>
          <w:tab w:pos="1127" w:val="left" w:leader="none"/>
        </w:tabs>
        <w:spacing w:line="240" w:lineRule="auto" w:before="11" w:after="0"/>
        <w:ind w:left="1126" w:right="0" w:hanging="287"/>
        <w:jc w:val="left"/>
        <w:rPr>
          <w:sz w:val="22"/>
        </w:rPr>
      </w:pPr>
      <w:r>
        <w:rPr>
          <w:sz w:val="22"/>
        </w:rPr>
        <w:t>Capacité</w:t>
      </w:r>
      <w:r>
        <w:rPr>
          <w:spacing w:val="-8"/>
          <w:sz w:val="22"/>
        </w:rPr>
        <w:t> </w:t>
      </w:r>
      <w:r>
        <w:rPr>
          <w:sz w:val="22"/>
        </w:rPr>
        <w:t>de</w:t>
      </w:r>
      <w:r>
        <w:rPr>
          <w:spacing w:val="-4"/>
          <w:sz w:val="22"/>
        </w:rPr>
        <w:t> </w:t>
      </w:r>
      <w:r>
        <w:rPr>
          <w:sz w:val="22"/>
        </w:rPr>
        <w:t>conceptualiser</w:t>
      </w:r>
      <w:r>
        <w:rPr>
          <w:spacing w:val="-6"/>
          <w:sz w:val="22"/>
        </w:rPr>
        <w:t> </w:t>
      </w:r>
      <w:r>
        <w:rPr>
          <w:sz w:val="22"/>
        </w:rPr>
        <w:t>les</w:t>
      </w:r>
      <w:r>
        <w:rPr>
          <w:spacing w:val="-4"/>
          <w:sz w:val="22"/>
        </w:rPr>
        <w:t> </w:t>
      </w:r>
      <w:r>
        <w:rPr>
          <w:sz w:val="22"/>
        </w:rPr>
        <w:t>problèmes,</w:t>
      </w:r>
      <w:r>
        <w:rPr>
          <w:spacing w:val="-4"/>
          <w:sz w:val="22"/>
        </w:rPr>
        <w:t> </w:t>
      </w:r>
      <w:r>
        <w:rPr>
          <w:sz w:val="22"/>
        </w:rPr>
        <w:t>d’identifier</w:t>
      </w:r>
      <w:r>
        <w:rPr>
          <w:spacing w:val="-6"/>
          <w:sz w:val="22"/>
        </w:rPr>
        <w:t> </w:t>
      </w:r>
      <w:r>
        <w:rPr>
          <w:sz w:val="22"/>
        </w:rPr>
        <w:t>et</w:t>
      </w:r>
      <w:r>
        <w:rPr>
          <w:spacing w:val="-3"/>
          <w:sz w:val="22"/>
        </w:rPr>
        <w:t> </w:t>
      </w:r>
      <w:r>
        <w:rPr>
          <w:sz w:val="22"/>
        </w:rPr>
        <w:t>de</w:t>
      </w:r>
      <w:r>
        <w:rPr>
          <w:spacing w:val="-4"/>
          <w:sz w:val="22"/>
        </w:rPr>
        <w:t> </w:t>
      </w:r>
      <w:r>
        <w:rPr>
          <w:sz w:val="22"/>
        </w:rPr>
        <w:t>mettre</w:t>
      </w:r>
      <w:r>
        <w:rPr>
          <w:spacing w:val="-6"/>
          <w:sz w:val="22"/>
        </w:rPr>
        <w:t> </w:t>
      </w:r>
      <w:r>
        <w:rPr>
          <w:sz w:val="22"/>
        </w:rPr>
        <w:t>en</w:t>
      </w:r>
      <w:r>
        <w:rPr>
          <w:spacing w:val="-4"/>
          <w:sz w:val="22"/>
        </w:rPr>
        <w:t> </w:t>
      </w:r>
      <w:r>
        <w:rPr>
          <w:sz w:val="22"/>
        </w:rPr>
        <w:t>œuvre</w:t>
      </w:r>
      <w:r>
        <w:rPr>
          <w:spacing w:val="-4"/>
          <w:sz w:val="22"/>
        </w:rPr>
        <w:t> </w:t>
      </w:r>
      <w:r>
        <w:rPr>
          <w:sz w:val="22"/>
        </w:rPr>
        <w:t>des</w:t>
      </w:r>
      <w:r>
        <w:rPr>
          <w:spacing w:val="-4"/>
          <w:sz w:val="22"/>
        </w:rPr>
        <w:t> </w:t>
      </w:r>
      <w:r>
        <w:rPr>
          <w:spacing w:val="-2"/>
          <w:sz w:val="22"/>
        </w:rPr>
        <w:t>solutions,</w:t>
      </w:r>
    </w:p>
    <w:p>
      <w:pPr>
        <w:pStyle w:val="ListParagraph"/>
        <w:numPr>
          <w:ilvl w:val="1"/>
          <w:numId w:val="3"/>
        </w:numPr>
        <w:tabs>
          <w:tab w:pos="1125" w:val="left" w:leader="none"/>
          <w:tab w:pos="1127" w:val="left" w:leader="none"/>
        </w:tabs>
        <w:spacing w:line="240" w:lineRule="auto" w:before="40" w:after="0"/>
        <w:ind w:left="1126" w:right="0" w:hanging="287"/>
        <w:jc w:val="left"/>
        <w:rPr>
          <w:sz w:val="22"/>
        </w:rPr>
      </w:pPr>
      <w:r>
        <w:rPr>
          <w:sz w:val="22"/>
        </w:rPr>
        <w:t>Capacité</w:t>
      </w:r>
      <w:r>
        <w:rPr>
          <w:spacing w:val="-6"/>
          <w:sz w:val="22"/>
        </w:rPr>
        <w:t> </w:t>
      </w:r>
      <w:r>
        <w:rPr>
          <w:sz w:val="22"/>
        </w:rPr>
        <w:t>d’analyser</w:t>
      </w:r>
      <w:r>
        <w:rPr>
          <w:spacing w:val="-4"/>
          <w:sz w:val="22"/>
        </w:rPr>
        <w:t> </w:t>
      </w:r>
      <w:r>
        <w:rPr>
          <w:sz w:val="22"/>
        </w:rPr>
        <w:t>et</w:t>
      </w:r>
      <w:r>
        <w:rPr>
          <w:spacing w:val="-2"/>
          <w:sz w:val="22"/>
        </w:rPr>
        <w:t> </w:t>
      </w:r>
      <w:r>
        <w:rPr>
          <w:sz w:val="22"/>
        </w:rPr>
        <w:t>de</w:t>
      </w:r>
      <w:r>
        <w:rPr>
          <w:spacing w:val="-6"/>
          <w:sz w:val="22"/>
        </w:rPr>
        <w:t> </w:t>
      </w:r>
      <w:r>
        <w:rPr>
          <w:sz w:val="22"/>
        </w:rPr>
        <w:t>structurer</w:t>
      </w:r>
      <w:r>
        <w:rPr>
          <w:spacing w:val="-5"/>
          <w:sz w:val="22"/>
        </w:rPr>
        <w:t> </w:t>
      </w:r>
      <w:r>
        <w:rPr>
          <w:spacing w:val="-2"/>
          <w:sz w:val="22"/>
        </w:rPr>
        <w:t>l’information,</w:t>
      </w:r>
    </w:p>
    <w:p>
      <w:pPr>
        <w:pStyle w:val="ListParagraph"/>
        <w:numPr>
          <w:ilvl w:val="1"/>
          <w:numId w:val="3"/>
        </w:numPr>
        <w:tabs>
          <w:tab w:pos="1125" w:val="left" w:leader="none"/>
          <w:tab w:pos="1127" w:val="left" w:leader="none"/>
        </w:tabs>
        <w:spacing w:line="240" w:lineRule="auto" w:before="11" w:after="0"/>
        <w:ind w:left="1126" w:right="0" w:hanging="287"/>
        <w:jc w:val="left"/>
        <w:rPr>
          <w:sz w:val="22"/>
        </w:rPr>
      </w:pPr>
      <w:r>
        <w:rPr>
          <w:sz w:val="22"/>
        </w:rPr>
        <w:t>une</w:t>
      </w:r>
      <w:r>
        <w:rPr>
          <w:spacing w:val="-5"/>
          <w:sz w:val="22"/>
        </w:rPr>
        <w:t> </w:t>
      </w:r>
      <w:r>
        <w:rPr>
          <w:sz w:val="22"/>
        </w:rPr>
        <w:t>expérience</w:t>
      </w:r>
      <w:r>
        <w:rPr>
          <w:spacing w:val="-3"/>
          <w:sz w:val="22"/>
        </w:rPr>
        <w:t> </w:t>
      </w:r>
      <w:r>
        <w:rPr>
          <w:sz w:val="22"/>
        </w:rPr>
        <w:t>de</w:t>
      </w:r>
      <w:r>
        <w:rPr>
          <w:spacing w:val="-5"/>
          <w:sz w:val="22"/>
        </w:rPr>
        <w:t> </w:t>
      </w:r>
      <w:r>
        <w:rPr>
          <w:sz w:val="22"/>
        </w:rPr>
        <w:t>la</w:t>
      </w:r>
      <w:r>
        <w:rPr>
          <w:spacing w:val="-4"/>
          <w:sz w:val="22"/>
        </w:rPr>
        <w:t> </w:t>
      </w:r>
      <w:r>
        <w:rPr>
          <w:sz w:val="22"/>
        </w:rPr>
        <w:t>supervision</w:t>
      </w:r>
      <w:r>
        <w:rPr>
          <w:spacing w:val="-3"/>
          <w:sz w:val="22"/>
        </w:rPr>
        <w:t> </w:t>
      </w:r>
      <w:r>
        <w:rPr>
          <w:sz w:val="22"/>
        </w:rPr>
        <w:t>du</w:t>
      </w:r>
      <w:r>
        <w:rPr>
          <w:spacing w:val="-6"/>
          <w:sz w:val="22"/>
        </w:rPr>
        <w:t> </w:t>
      </w:r>
      <w:r>
        <w:rPr>
          <w:sz w:val="22"/>
        </w:rPr>
        <w:t>travail</w:t>
      </w:r>
      <w:r>
        <w:rPr>
          <w:spacing w:val="-1"/>
          <w:sz w:val="22"/>
        </w:rPr>
        <w:t> </w:t>
      </w:r>
      <w:r>
        <w:rPr>
          <w:sz w:val="22"/>
        </w:rPr>
        <w:t>des</w:t>
      </w:r>
      <w:r>
        <w:rPr>
          <w:spacing w:val="-3"/>
          <w:sz w:val="22"/>
        </w:rPr>
        <w:t> </w:t>
      </w:r>
      <w:r>
        <w:rPr>
          <w:sz w:val="22"/>
        </w:rPr>
        <w:t>entrepreneurs</w:t>
      </w:r>
      <w:r>
        <w:rPr>
          <w:spacing w:val="-5"/>
          <w:sz w:val="22"/>
        </w:rPr>
        <w:t> </w:t>
      </w:r>
      <w:r>
        <w:rPr>
          <w:sz w:val="22"/>
        </w:rPr>
        <w:t>ou</w:t>
      </w:r>
      <w:r>
        <w:rPr>
          <w:spacing w:val="-2"/>
          <w:sz w:val="22"/>
        </w:rPr>
        <w:t> </w:t>
      </w:r>
      <w:r>
        <w:rPr>
          <w:sz w:val="22"/>
        </w:rPr>
        <w:t>des</w:t>
      </w:r>
      <w:r>
        <w:rPr>
          <w:spacing w:val="-3"/>
          <w:sz w:val="22"/>
        </w:rPr>
        <w:t> </w:t>
      </w:r>
      <w:r>
        <w:rPr>
          <w:sz w:val="22"/>
        </w:rPr>
        <w:t>prestataires</w:t>
      </w:r>
      <w:r>
        <w:rPr>
          <w:spacing w:val="-5"/>
          <w:sz w:val="22"/>
        </w:rPr>
        <w:t> </w:t>
      </w:r>
      <w:r>
        <w:rPr>
          <w:sz w:val="22"/>
        </w:rPr>
        <w:t>de</w:t>
      </w:r>
      <w:r>
        <w:rPr>
          <w:spacing w:val="-4"/>
          <w:sz w:val="22"/>
        </w:rPr>
        <w:t> </w:t>
      </w:r>
      <w:r>
        <w:rPr>
          <w:spacing w:val="-2"/>
          <w:sz w:val="22"/>
        </w:rPr>
        <w:t>services.</w:t>
      </w:r>
    </w:p>
    <w:p>
      <w:pPr>
        <w:pStyle w:val="ListParagraph"/>
        <w:numPr>
          <w:ilvl w:val="1"/>
          <w:numId w:val="3"/>
        </w:numPr>
        <w:tabs>
          <w:tab w:pos="1125" w:val="left" w:leader="none"/>
          <w:tab w:pos="1127" w:val="left" w:leader="none"/>
        </w:tabs>
        <w:spacing w:line="240" w:lineRule="auto" w:before="36" w:after="0"/>
        <w:ind w:left="1126" w:right="0" w:hanging="287"/>
        <w:jc w:val="left"/>
        <w:rPr>
          <w:sz w:val="22"/>
        </w:rPr>
      </w:pPr>
      <w:r>
        <w:rPr>
          <w:sz w:val="22"/>
        </w:rPr>
        <w:t>Aptitude</w:t>
      </w:r>
      <w:r>
        <w:rPr>
          <w:spacing w:val="-5"/>
          <w:sz w:val="22"/>
        </w:rPr>
        <w:t> </w:t>
      </w:r>
      <w:r>
        <w:rPr>
          <w:sz w:val="22"/>
        </w:rPr>
        <w:t>à</w:t>
      </w:r>
      <w:r>
        <w:rPr>
          <w:spacing w:val="-2"/>
          <w:sz w:val="22"/>
        </w:rPr>
        <w:t> </w:t>
      </w:r>
      <w:r>
        <w:rPr>
          <w:sz w:val="22"/>
        </w:rPr>
        <w:t>comprendre</w:t>
      </w:r>
      <w:r>
        <w:rPr>
          <w:spacing w:val="-3"/>
          <w:sz w:val="22"/>
        </w:rPr>
        <w:t> </w:t>
      </w:r>
      <w:r>
        <w:rPr>
          <w:sz w:val="22"/>
        </w:rPr>
        <w:t>et</w:t>
      </w:r>
      <w:r>
        <w:rPr>
          <w:spacing w:val="-1"/>
          <w:sz w:val="22"/>
        </w:rPr>
        <w:t> </w:t>
      </w:r>
      <w:r>
        <w:rPr>
          <w:sz w:val="22"/>
        </w:rPr>
        <w:t>de</w:t>
      </w:r>
      <w:r>
        <w:rPr>
          <w:spacing w:val="-3"/>
          <w:sz w:val="22"/>
        </w:rPr>
        <w:t> </w:t>
      </w:r>
      <w:r>
        <w:rPr>
          <w:sz w:val="22"/>
        </w:rPr>
        <w:t>se</w:t>
      </w:r>
      <w:r>
        <w:rPr>
          <w:spacing w:val="-4"/>
          <w:sz w:val="22"/>
        </w:rPr>
        <w:t> </w:t>
      </w:r>
      <w:r>
        <w:rPr>
          <w:sz w:val="22"/>
        </w:rPr>
        <w:t>faire</w:t>
      </w:r>
      <w:r>
        <w:rPr>
          <w:spacing w:val="-4"/>
          <w:sz w:val="22"/>
        </w:rPr>
        <w:t> </w:t>
      </w:r>
      <w:r>
        <w:rPr>
          <w:spacing w:val="-2"/>
          <w:sz w:val="22"/>
        </w:rPr>
        <w:t>comprendre,</w:t>
      </w:r>
    </w:p>
    <w:p>
      <w:pPr>
        <w:pStyle w:val="ListParagraph"/>
        <w:numPr>
          <w:ilvl w:val="1"/>
          <w:numId w:val="3"/>
        </w:numPr>
        <w:tabs>
          <w:tab w:pos="1125" w:val="left" w:leader="none"/>
          <w:tab w:pos="1127" w:val="left" w:leader="none"/>
        </w:tabs>
        <w:spacing w:line="240" w:lineRule="auto" w:before="11" w:after="0"/>
        <w:ind w:left="1126" w:right="0" w:hanging="287"/>
        <w:jc w:val="left"/>
        <w:rPr>
          <w:sz w:val="22"/>
        </w:rPr>
      </w:pPr>
      <w:r>
        <w:rPr>
          <w:sz w:val="22"/>
        </w:rPr>
        <w:t>Capacité</w:t>
      </w:r>
      <w:r>
        <w:rPr>
          <w:spacing w:val="-8"/>
          <w:sz w:val="22"/>
        </w:rPr>
        <w:t> </w:t>
      </w:r>
      <w:r>
        <w:rPr>
          <w:sz w:val="22"/>
        </w:rPr>
        <w:t>à</w:t>
      </w:r>
      <w:r>
        <w:rPr>
          <w:spacing w:val="-4"/>
          <w:sz w:val="22"/>
        </w:rPr>
        <w:t> </w:t>
      </w:r>
      <w:r>
        <w:rPr>
          <w:sz w:val="22"/>
        </w:rPr>
        <w:t>communiquer</w:t>
      </w:r>
      <w:r>
        <w:rPr>
          <w:spacing w:val="-4"/>
          <w:sz w:val="22"/>
        </w:rPr>
        <w:t> </w:t>
      </w:r>
      <w:r>
        <w:rPr>
          <w:sz w:val="22"/>
        </w:rPr>
        <w:t>des</w:t>
      </w:r>
      <w:r>
        <w:rPr>
          <w:spacing w:val="-4"/>
          <w:sz w:val="22"/>
        </w:rPr>
        <w:t> </w:t>
      </w:r>
      <w:r>
        <w:rPr>
          <w:sz w:val="22"/>
        </w:rPr>
        <w:t>informations</w:t>
      </w:r>
      <w:r>
        <w:rPr>
          <w:spacing w:val="-6"/>
          <w:sz w:val="22"/>
        </w:rPr>
        <w:t> </w:t>
      </w:r>
      <w:r>
        <w:rPr>
          <w:sz w:val="22"/>
        </w:rPr>
        <w:t>techniques</w:t>
      </w:r>
      <w:r>
        <w:rPr>
          <w:spacing w:val="-5"/>
          <w:sz w:val="22"/>
        </w:rPr>
        <w:t> </w:t>
      </w:r>
      <w:r>
        <w:rPr>
          <w:sz w:val="22"/>
        </w:rPr>
        <w:t>ou</w:t>
      </w:r>
      <w:r>
        <w:rPr>
          <w:spacing w:val="-4"/>
          <w:sz w:val="22"/>
        </w:rPr>
        <w:t> </w:t>
      </w:r>
      <w:r>
        <w:rPr>
          <w:spacing w:val="-2"/>
          <w:sz w:val="22"/>
        </w:rPr>
        <w:t>spécialisées,</w:t>
      </w:r>
    </w:p>
    <w:p>
      <w:pPr>
        <w:pStyle w:val="ListParagraph"/>
        <w:numPr>
          <w:ilvl w:val="1"/>
          <w:numId w:val="3"/>
        </w:numPr>
        <w:tabs>
          <w:tab w:pos="1125" w:val="left" w:leader="none"/>
          <w:tab w:pos="1127" w:val="left" w:leader="none"/>
        </w:tabs>
        <w:spacing w:line="240" w:lineRule="auto" w:before="11" w:after="0"/>
        <w:ind w:left="1126" w:right="0" w:hanging="287"/>
        <w:jc w:val="left"/>
        <w:rPr>
          <w:sz w:val="22"/>
        </w:rPr>
      </w:pPr>
      <w:r>
        <w:rPr>
          <w:sz w:val="22"/>
        </w:rPr>
        <w:t>Compétences</w:t>
      </w:r>
      <w:r>
        <w:rPr>
          <w:spacing w:val="-6"/>
          <w:sz w:val="22"/>
        </w:rPr>
        <w:t> </w:t>
      </w:r>
      <w:r>
        <w:rPr>
          <w:spacing w:val="-2"/>
          <w:sz w:val="22"/>
        </w:rPr>
        <w:t>rédactionnelles,</w:t>
      </w:r>
    </w:p>
    <w:p>
      <w:pPr>
        <w:pStyle w:val="ListParagraph"/>
        <w:numPr>
          <w:ilvl w:val="1"/>
          <w:numId w:val="3"/>
        </w:numPr>
        <w:tabs>
          <w:tab w:pos="1125" w:val="left" w:leader="none"/>
          <w:tab w:pos="1127" w:val="left" w:leader="none"/>
        </w:tabs>
        <w:spacing w:line="240" w:lineRule="auto" w:before="13" w:after="0"/>
        <w:ind w:left="1126" w:right="0" w:hanging="287"/>
        <w:jc w:val="left"/>
        <w:rPr>
          <w:sz w:val="22"/>
        </w:rPr>
      </w:pPr>
      <w:r>
        <w:rPr>
          <w:sz w:val="22"/>
        </w:rPr>
        <w:t>Aptitude</w:t>
      </w:r>
      <w:r>
        <w:rPr>
          <w:spacing w:val="-4"/>
          <w:sz w:val="22"/>
        </w:rPr>
        <w:t> </w:t>
      </w:r>
      <w:r>
        <w:rPr>
          <w:sz w:val="22"/>
        </w:rPr>
        <w:t>à</w:t>
      </w:r>
      <w:r>
        <w:rPr>
          <w:spacing w:val="-2"/>
          <w:sz w:val="22"/>
        </w:rPr>
        <w:t> </w:t>
      </w:r>
      <w:r>
        <w:rPr>
          <w:sz w:val="22"/>
        </w:rPr>
        <w:t>la</w:t>
      </w:r>
      <w:r>
        <w:rPr>
          <w:spacing w:val="-2"/>
          <w:sz w:val="22"/>
        </w:rPr>
        <w:t> négociation,</w:t>
      </w:r>
    </w:p>
    <w:p>
      <w:pPr>
        <w:pStyle w:val="ListParagraph"/>
        <w:numPr>
          <w:ilvl w:val="1"/>
          <w:numId w:val="3"/>
        </w:numPr>
        <w:tabs>
          <w:tab w:pos="1125" w:val="left" w:leader="none"/>
          <w:tab w:pos="1127" w:val="left" w:leader="none"/>
        </w:tabs>
        <w:spacing w:line="240" w:lineRule="auto" w:before="11" w:after="0"/>
        <w:ind w:left="1126" w:right="0" w:hanging="287"/>
        <w:jc w:val="left"/>
        <w:rPr>
          <w:sz w:val="22"/>
        </w:rPr>
      </w:pPr>
      <w:r>
        <w:rPr>
          <w:sz w:val="22"/>
        </w:rPr>
        <w:t>Capacité</w:t>
      </w:r>
      <w:r>
        <w:rPr>
          <w:spacing w:val="-6"/>
          <w:sz w:val="22"/>
        </w:rPr>
        <w:t> </w:t>
      </w:r>
      <w:r>
        <w:rPr>
          <w:sz w:val="22"/>
        </w:rPr>
        <w:t>à</w:t>
      </w:r>
      <w:r>
        <w:rPr>
          <w:spacing w:val="-4"/>
          <w:sz w:val="22"/>
        </w:rPr>
        <w:t> </w:t>
      </w:r>
      <w:r>
        <w:rPr>
          <w:sz w:val="22"/>
        </w:rPr>
        <w:t>travailler</w:t>
      </w:r>
      <w:r>
        <w:rPr>
          <w:spacing w:val="-4"/>
          <w:sz w:val="22"/>
        </w:rPr>
        <w:t> </w:t>
      </w:r>
      <w:r>
        <w:rPr>
          <w:sz w:val="22"/>
        </w:rPr>
        <w:t>de</w:t>
      </w:r>
      <w:r>
        <w:rPr>
          <w:spacing w:val="-4"/>
          <w:sz w:val="22"/>
        </w:rPr>
        <w:t> </w:t>
      </w:r>
      <w:r>
        <w:rPr>
          <w:sz w:val="22"/>
        </w:rPr>
        <w:t>manière</w:t>
      </w:r>
      <w:r>
        <w:rPr>
          <w:spacing w:val="-4"/>
          <w:sz w:val="22"/>
        </w:rPr>
        <w:t> </w:t>
      </w:r>
      <w:r>
        <w:rPr>
          <w:sz w:val="22"/>
        </w:rPr>
        <w:t>proactive</w:t>
      </w:r>
      <w:r>
        <w:rPr>
          <w:spacing w:val="-4"/>
          <w:sz w:val="22"/>
        </w:rPr>
        <w:t> </w:t>
      </w:r>
      <w:r>
        <w:rPr>
          <w:sz w:val="22"/>
        </w:rPr>
        <w:t>et</w:t>
      </w:r>
      <w:r>
        <w:rPr>
          <w:spacing w:val="-3"/>
          <w:sz w:val="22"/>
        </w:rPr>
        <w:t> </w:t>
      </w:r>
      <w:r>
        <w:rPr>
          <w:spacing w:val="-2"/>
          <w:sz w:val="22"/>
        </w:rPr>
        <w:t>autonome,</w:t>
      </w:r>
    </w:p>
    <w:p>
      <w:pPr>
        <w:pStyle w:val="ListParagraph"/>
        <w:numPr>
          <w:ilvl w:val="1"/>
          <w:numId w:val="3"/>
        </w:numPr>
        <w:tabs>
          <w:tab w:pos="1125" w:val="left" w:leader="none"/>
          <w:tab w:pos="1127" w:val="left" w:leader="none"/>
        </w:tabs>
        <w:spacing w:line="240" w:lineRule="auto" w:before="11" w:after="0"/>
        <w:ind w:left="1126" w:right="0" w:hanging="287"/>
        <w:jc w:val="left"/>
        <w:rPr>
          <w:sz w:val="22"/>
        </w:rPr>
      </w:pPr>
      <w:r>
        <w:rPr>
          <w:sz w:val="22"/>
        </w:rPr>
        <w:t>Flexibilité</w:t>
      </w:r>
      <w:r>
        <w:rPr>
          <w:spacing w:val="-6"/>
          <w:sz w:val="22"/>
        </w:rPr>
        <w:t> </w:t>
      </w:r>
      <w:r>
        <w:rPr>
          <w:sz w:val="22"/>
        </w:rPr>
        <w:t>(ouverture</w:t>
      </w:r>
      <w:r>
        <w:rPr>
          <w:spacing w:val="-5"/>
          <w:sz w:val="22"/>
        </w:rPr>
        <w:t> </w:t>
      </w:r>
      <w:r>
        <w:rPr>
          <w:sz w:val="22"/>
        </w:rPr>
        <w:t>à</w:t>
      </w:r>
      <w:r>
        <w:rPr>
          <w:spacing w:val="-3"/>
          <w:sz w:val="22"/>
        </w:rPr>
        <w:t> </w:t>
      </w:r>
      <w:r>
        <w:rPr>
          <w:sz w:val="22"/>
        </w:rPr>
        <w:t>de</w:t>
      </w:r>
      <w:r>
        <w:rPr>
          <w:spacing w:val="-6"/>
          <w:sz w:val="22"/>
        </w:rPr>
        <w:t> </w:t>
      </w:r>
      <w:r>
        <w:rPr>
          <w:sz w:val="22"/>
        </w:rPr>
        <w:t>nouvelles</w:t>
      </w:r>
      <w:r>
        <w:rPr>
          <w:spacing w:val="-5"/>
          <w:sz w:val="22"/>
        </w:rPr>
        <w:t> </w:t>
      </w:r>
      <w:r>
        <w:rPr>
          <w:sz w:val="22"/>
        </w:rPr>
        <w:t>demandes,</w:t>
      </w:r>
      <w:r>
        <w:rPr>
          <w:spacing w:val="-3"/>
          <w:sz w:val="22"/>
        </w:rPr>
        <w:t> </w:t>
      </w:r>
      <w:r>
        <w:rPr>
          <w:spacing w:val="-2"/>
          <w:sz w:val="22"/>
        </w:rPr>
        <w:t>etc.),</w:t>
      </w:r>
    </w:p>
    <w:p>
      <w:pPr>
        <w:pStyle w:val="ListParagraph"/>
        <w:numPr>
          <w:ilvl w:val="1"/>
          <w:numId w:val="3"/>
        </w:numPr>
        <w:tabs>
          <w:tab w:pos="1125" w:val="left" w:leader="none"/>
          <w:tab w:pos="1127" w:val="left" w:leader="none"/>
        </w:tabs>
        <w:spacing w:line="240" w:lineRule="auto" w:before="11" w:after="0"/>
        <w:ind w:left="1126" w:right="0" w:hanging="287"/>
        <w:jc w:val="left"/>
        <w:rPr>
          <w:sz w:val="22"/>
        </w:rPr>
      </w:pPr>
      <w:r>
        <w:rPr>
          <w:sz w:val="22"/>
        </w:rPr>
        <w:t>Capacité</w:t>
      </w:r>
      <w:r>
        <w:rPr>
          <w:spacing w:val="-5"/>
          <w:sz w:val="22"/>
        </w:rPr>
        <w:t> </w:t>
      </w:r>
      <w:r>
        <w:rPr>
          <w:sz w:val="22"/>
        </w:rPr>
        <w:t>de</w:t>
      </w:r>
      <w:r>
        <w:rPr>
          <w:spacing w:val="-2"/>
          <w:sz w:val="22"/>
        </w:rPr>
        <w:t> </w:t>
      </w:r>
      <w:r>
        <w:rPr>
          <w:sz w:val="22"/>
        </w:rPr>
        <w:t>fournir</w:t>
      </w:r>
      <w:r>
        <w:rPr>
          <w:spacing w:val="-4"/>
          <w:sz w:val="22"/>
        </w:rPr>
        <w:t> </w:t>
      </w:r>
      <w:r>
        <w:rPr>
          <w:sz w:val="22"/>
        </w:rPr>
        <w:t>des</w:t>
      </w:r>
      <w:r>
        <w:rPr>
          <w:spacing w:val="-5"/>
          <w:sz w:val="22"/>
        </w:rPr>
        <w:t> </w:t>
      </w:r>
      <w:r>
        <w:rPr>
          <w:sz w:val="22"/>
        </w:rPr>
        <w:t>résultats</w:t>
      </w:r>
      <w:r>
        <w:rPr>
          <w:spacing w:val="-4"/>
          <w:sz w:val="22"/>
        </w:rPr>
        <w:t> </w:t>
      </w:r>
      <w:r>
        <w:rPr>
          <w:sz w:val="22"/>
        </w:rPr>
        <w:t>de</w:t>
      </w:r>
      <w:r>
        <w:rPr>
          <w:spacing w:val="-2"/>
          <w:sz w:val="22"/>
        </w:rPr>
        <w:t> </w:t>
      </w:r>
      <w:r>
        <w:rPr>
          <w:sz w:val="22"/>
        </w:rPr>
        <w:t>manière</w:t>
      </w:r>
      <w:r>
        <w:rPr>
          <w:spacing w:val="-2"/>
          <w:sz w:val="22"/>
        </w:rPr>
        <w:t> structurée,</w:t>
      </w:r>
    </w:p>
    <w:p>
      <w:pPr>
        <w:pStyle w:val="ListParagraph"/>
        <w:numPr>
          <w:ilvl w:val="1"/>
          <w:numId w:val="3"/>
        </w:numPr>
        <w:tabs>
          <w:tab w:pos="1125" w:val="left" w:leader="none"/>
          <w:tab w:pos="1127" w:val="left" w:leader="none"/>
        </w:tabs>
        <w:spacing w:line="240" w:lineRule="auto" w:before="11" w:after="0"/>
        <w:ind w:left="1126" w:right="0" w:hanging="287"/>
        <w:jc w:val="left"/>
        <w:rPr>
          <w:sz w:val="22"/>
        </w:rPr>
      </w:pPr>
      <w:r>
        <w:rPr>
          <w:sz w:val="22"/>
        </w:rPr>
        <w:t>Résistance</w:t>
      </w:r>
      <w:r>
        <w:rPr>
          <w:spacing w:val="-4"/>
          <w:sz w:val="22"/>
        </w:rPr>
        <w:t> </w:t>
      </w:r>
      <w:r>
        <w:rPr>
          <w:sz w:val="22"/>
        </w:rPr>
        <w:t>au</w:t>
      </w:r>
      <w:r>
        <w:rPr>
          <w:spacing w:val="-3"/>
          <w:sz w:val="22"/>
        </w:rPr>
        <w:t> </w:t>
      </w:r>
      <w:r>
        <w:rPr>
          <w:spacing w:val="-2"/>
          <w:sz w:val="22"/>
        </w:rPr>
        <w:t>stress,</w:t>
      </w:r>
    </w:p>
    <w:p>
      <w:pPr>
        <w:pStyle w:val="ListParagraph"/>
        <w:numPr>
          <w:ilvl w:val="1"/>
          <w:numId w:val="3"/>
        </w:numPr>
        <w:tabs>
          <w:tab w:pos="1125" w:val="left" w:leader="none"/>
          <w:tab w:pos="1127" w:val="left" w:leader="none"/>
        </w:tabs>
        <w:spacing w:line="240" w:lineRule="auto" w:before="11" w:after="0"/>
        <w:ind w:left="1126" w:right="0" w:hanging="287"/>
        <w:jc w:val="left"/>
        <w:rPr>
          <w:sz w:val="22"/>
        </w:rPr>
      </w:pPr>
      <w:r>
        <w:rPr>
          <w:sz w:val="22"/>
        </w:rPr>
        <w:t>Esprit</w:t>
      </w:r>
      <w:r>
        <w:rPr>
          <w:spacing w:val="-1"/>
          <w:sz w:val="22"/>
        </w:rPr>
        <w:t> </w:t>
      </w:r>
      <w:r>
        <w:rPr>
          <w:spacing w:val="-2"/>
          <w:sz w:val="22"/>
        </w:rPr>
        <w:t>d’initiative,</w:t>
      </w:r>
    </w:p>
    <w:p>
      <w:pPr>
        <w:pStyle w:val="ListParagraph"/>
        <w:numPr>
          <w:ilvl w:val="1"/>
          <w:numId w:val="3"/>
        </w:numPr>
        <w:tabs>
          <w:tab w:pos="1125" w:val="left" w:leader="none"/>
          <w:tab w:pos="1127" w:val="left" w:leader="none"/>
        </w:tabs>
        <w:spacing w:line="240" w:lineRule="auto" w:before="40" w:after="0"/>
        <w:ind w:left="1126" w:right="0" w:hanging="287"/>
        <w:jc w:val="left"/>
        <w:rPr>
          <w:sz w:val="22"/>
        </w:rPr>
      </w:pPr>
      <w:r>
        <w:rPr>
          <w:sz w:val="22"/>
        </w:rPr>
        <w:t>Bon</w:t>
      </w:r>
      <w:r>
        <w:rPr>
          <w:spacing w:val="-3"/>
          <w:sz w:val="22"/>
        </w:rPr>
        <w:t> </w:t>
      </w:r>
      <w:r>
        <w:rPr>
          <w:sz w:val="22"/>
        </w:rPr>
        <w:t>esprit</w:t>
      </w:r>
      <w:r>
        <w:rPr>
          <w:spacing w:val="-2"/>
          <w:sz w:val="22"/>
        </w:rPr>
        <w:t> d’équipe.</w:t>
      </w:r>
    </w:p>
    <w:p>
      <w:pPr>
        <w:pStyle w:val="BodyText"/>
        <w:spacing w:before="11"/>
        <w:rPr>
          <w:sz w:val="24"/>
        </w:rPr>
      </w:pPr>
    </w:p>
    <w:p>
      <w:pPr>
        <w:pStyle w:val="BodyText"/>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9"/>
        <w:rPr>
          <w:sz w:val="19"/>
        </w:rPr>
      </w:pPr>
    </w:p>
    <w:p>
      <w:pPr>
        <w:pStyle w:val="BodyText"/>
        <w:spacing w:before="91"/>
        <w:ind w:left="840"/>
      </w:pPr>
      <w:r>
        <w:rPr/>
        <w:t>Une</w:t>
      </w:r>
      <w:r>
        <w:rPr>
          <w:spacing w:val="-5"/>
        </w:rPr>
        <w:t> </w:t>
      </w:r>
      <w:r>
        <w:rPr/>
        <w:t>bonne</w:t>
      </w:r>
      <w:r>
        <w:rPr>
          <w:spacing w:val="-4"/>
        </w:rPr>
        <w:t> </w:t>
      </w:r>
      <w:r>
        <w:rPr/>
        <w:t>connaissance</w:t>
      </w:r>
      <w:r>
        <w:rPr>
          <w:spacing w:val="-3"/>
        </w:rPr>
        <w:t> </w:t>
      </w:r>
      <w:r>
        <w:rPr/>
        <w:t>de</w:t>
      </w:r>
      <w:r>
        <w:rPr>
          <w:spacing w:val="-4"/>
        </w:rPr>
        <w:t> </w:t>
      </w:r>
      <w:r>
        <w:rPr/>
        <w:t>l’anglais</w:t>
      </w:r>
      <w:r>
        <w:rPr>
          <w:spacing w:val="-4"/>
        </w:rPr>
        <w:t> </w:t>
      </w:r>
      <w:r>
        <w:rPr/>
        <w:t>est</w:t>
      </w:r>
      <w:r>
        <w:rPr>
          <w:spacing w:val="-2"/>
        </w:rPr>
        <w:t> </w:t>
      </w:r>
      <w:r>
        <w:rPr/>
        <w:t>une</w:t>
      </w:r>
      <w:r>
        <w:rPr>
          <w:spacing w:val="-4"/>
        </w:rPr>
        <w:t> </w:t>
      </w:r>
      <w:r>
        <w:rPr/>
        <w:t>condition</w:t>
      </w:r>
      <w:r>
        <w:rPr>
          <w:spacing w:val="-5"/>
        </w:rPr>
        <w:t> </w:t>
      </w:r>
      <w:r>
        <w:rPr>
          <w:spacing w:val="-2"/>
        </w:rPr>
        <w:t>préalable.</w:t>
      </w:r>
    </w:p>
    <w:p>
      <w:pPr>
        <w:pStyle w:val="BodyText"/>
        <w:spacing w:before="2"/>
        <w:rPr>
          <w:sz w:val="25"/>
        </w:rPr>
      </w:pPr>
    </w:p>
    <w:p>
      <w:pPr>
        <w:pStyle w:val="ListParagraph"/>
        <w:numPr>
          <w:ilvl w:val="0"/>
          <w:numId w:val="2"/>
        </w:numPr>
        <w:tabs>
          <w:tab w:pos="545" w:val="left" w:leader="none"/>
          <w:tab w:pos="546" w:val="left" w:leader="none"/>
        </w:tabs>
        <w:spacing w:line="240" w:lineRule="auto" w:before="1" w:after="0"/>
        <w:ind w:left="545" w:right="0" w:hanging="429"/>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rPr>
          <w:b/>
          <w:sz w:val="17"/>
        </w:rPr>
      </w:pPr>
    </w:p>
    <w:p>
      <w:pPr>
        <w:tabs>
          <w:tab w:pos="1272" w:val="left" w:leader="none"/>
          <w:tab w:pos="2493" w:val="left" w:leader="none"/>
          <w:tab w:pos="3548" w:val="left" w:leader="none"/>
          <w:tab w:pos="4649" w:val="left" w:leader="none"/>
          <w:tab w:pos="5386" w:val="left" w:leader="none"/>
          <w:tab w:pos="6637" w:val="left" w:leader="none"/>
          <w:tab w:pos="6807" w:val="left" w:leader="none"/>
          <w:tab w:pos="7073" w:val="left" w:leader="none"/>
          <w:tab w:pos="7592" w:val="left" w:leader="none"/>
          <w:tab w:pos="8054" w:val="left" w:leader="none"/>
          <w:tab w:pos="8574" w:val="left" w:leader="none"/>
          <w:tab w:pos="8910" w:val="left" w:leader="none"/>
          <w:tab w:pos="9361" w:val="left" w:leader="none"/>
          <w:tab w:pos="9457" w:val="left" w:leader="none"/>
        </w:tabs>
        <w:spacing w:line="249" w:lineRule="auto" w:before="92"/>
        <w:ind w:left="545" w:right="103" w:firstLine="16"/>
        <w:jc w:val="left"/>
        <w:rPr>
          <w:sz w:val="22"/>
        </w:rPr>
      </w:pPr>
      <w:r>
        <w:rPr>
          <w:spacing w:val="-4"/>
          <w:sz w:val="22"/>
        </w:rPr>
        <w:t>Les</w:t>
      </w:r>
      <w:r>
        <w:rPr>
          <w:sz w:val="22"/>
        </w:rPr>
        <w:tab/>
      </w:r>
      <w:r>
        <w:rPr>
          <w:spacing w:val="-2"/>
          <w:sz w:val="22"/>
        </w:rPr>
        <w:t>candidats</w:t>
      </w:r>
      <w:r>
        <w:rPr>
          <w:sz w:val="22"/>
        </w:rPr>
        <w:tab/>
      </w:r>
      <w:r>
        <w:rPr>
          <w:spacing w:val="-2"/>
          <w:sz w:val="22"/>
        </w:rPr>
        <w:t>doivent</w:t>
      </w:r>
      <w:r>
        <w:rPr>
          <w:sz w:val="22"/>
        </w:rPr>
        <w:tab/>
      </w:r>
      <w:r>
        <w:rPr>
          <w:spacing w:val="-2"/>
          <w:sz w:val="22"/>
        </w:rPr>
        <w:t>envoyer</w:t>
      </w:r>
      <w:r>
        <w:rPr>
          <w:sz w:val="22"/>
        </w:rPr>
        <w:tab/>
      </w:r>
      <w:r>
        <w:rPr>
          <w:spacing w:val="-4"/>
          <w:sz w:val="22"/>
        </w:rPr>
        <w:t>leur</w:t>
      </w:r>
      <w:r>
        <w:rPr>
          <w:sz w:val="22"/>
        </w:rPr>
        <w:tab/>
      </w:r>
      <w:r>
        <w:rPr>
          <w:spacing w:val="-2"/>
          <w:sz w:val="22"/>
        </w:rPr>
        <w:t>candidature</w:t>
      </w:r>
      <w:r>
        <w:rPr>
          <w:sz w:val="22"/>
        </w:rPr>
        <w:tab/>
        <w:tab/>
      </w:r>
      <w:r>
        <w:rPr>
          <w:spacing w:val="-4"/>
          <w:sz w:val="22"/>
        </w:rPr>
        <w:t>sous</w:t>
      </w:r>
      <w:r>
        <w:rPr>
          <w:sz w:val="22"/>
        </w:rPr>
        <w:tab/>
      </w:r>
      <w:r>
        <w:rPr>
          <w:spacing w:val="-2"/>
          <w:sz w:val="22"/>
        </w:rPr>
        <w:t>format</w:t>
      </w:r>
      <w:r>
        <w:rPr>
          <w:sz w:val="22"/>
        </w:rPr>
        <w:tab/>
      </w:r>
      <w:r>
        <w:rPr>
          <w:b/>
          <w:spacing w:val="-6"/>
          <w:sz w:val="22"/>
        </w:rPr>
        <w:t>CV</w:t>
      </w:r>
      <w:r>
        <w:rPr>
          <w:b/>
          <w:sz w:val="22"/>
        </w:rPr>
        <w:tab/>
        <w:tab/>
        <w:tab/>
      </w:r>
      <w:r>
        <w:rPr>
          <w:b/>
          <w:spacing w:val="-2"/>
          <w:sz w:val="22"/>
        </w:rPr>
        <w:t>Europass </w:t>
      </w:r>
      <w:hyperlink r:id="rId8">
        <w:r>
          <w:rPr>
            <w:spacing w:val="-2"/>
            <w:sz w:val="22"/>
          </w:rPr>
          <w:t>(</w:t>
        </w:r>
      </w:hyperlink>
      <w:hyperlink r:id="rId8">
        <w:r>
          <w:rPr>
            <w:color w:val="0000FF"/>
            <w:spacing w:val="-2"/>
            <w:sz w:val="22"/>
            <w:u w:val="single" w:color="0000FF"/>
          </w:rPr>
          <w:t>http://europass.cedefop.europa.eu/fr/documents/curriculum</w:t>
        </w:r>
      </w:hyperlink>
      <w:hyperlink r:id="rId8">
        <w:r>
          <w:rPr>
            <w:color w:val="0000FF"/>
            <w:spacing w:val="-2"/>
            <w:sz w:val="22"/>
            <w:u w:val="single" w:color="0000FF"/>
          </w:rPr>
          <w:t>-</w:t>
        </w:r>
      </w:hyperlink>
      <w:hyperlink r:id="rId8">
        <w:r>
          <w:rPr>
            <w:color w:val="0000FF"/>
            <w:spacing w:val="-2"/>
            <w:sz w:val="22"/>
            <w:u w:val="single" w:color="0000FF"/>
          </w:rPr>
          <w:t>vitae</w:t>
        </w:r>
      </w:hyperlink>
      <w:hyperlink r:id="rId8">
        <w:r>
          <w:rPr>
            <w:spacing w:val="-2"/>
            <w:sz w:val="22"/>
          </w:rPr>
          <w:t>)</w:t>
        </w:r>
      </w:hyperlink>
      <w:r>
        <w:rPr>
          <w:sz w:val="22"/>
        </w:rPr>
        <w:tab/>
      </w:r>
      <w:r>
        <w:rPr>
          <w:spacing w:val="-6"/>
          <w:sz w:val="22"/>
        </w:rPr>
        <w:t>en</w:t>
      </w:r>
      <w:r>
        <w:rPr>
          <w:sz w:val="22"/>
        </w:rPr>
        <w:tab/>
      </w:r>
      <w:r>
        <w:rPr>
          <w:spacing w:val="-2"/>
          <w:sz w:val="22"/>
        </w:rPr>
        <w:t>français,</w:t>
      </w:r>
      <w:r>
        <w:rPr>
          <w:sz w:val="22"/>
        </w:rPr>
        <w:tab/>
      </w:r>
      <w:r>
        <w:rPr>
          <w:spacing w:val="-2"/>
          <w:sz w:val="22"/>
        </w:rPr>
        <w:t>anglais</w:t>
      </w:r>
      <w:r>
        <w:rPr>
          <w:sz w:val="22"/>
        </w:rPr>
        <w:tab/>
      </w:r>
      <w:r>
        <w:rPr>
          <w:spacing w:val="-6"/>
          <w:sz w:val="22"/>
        </w:rPr>
        <w:t>ou</w:t>
      </w:r>
      <w:r>
        <w:rPr>
          <w:sz w:val="22"/>
        </w:rPr>
        <w:tab/>
      </w:r>
      <w:r>
        <w:rPr>
          <w:spacing w:val="-2"/>
          <w:sz w:val="22"/>
        </w:rPr>
        <w:t>allemand </w:t>
      </w:r>
      <w:r>
        <w:rPr>
          <w:b/>
          <w:sz w:val="22"/>
          <w:u w:val="single"/>
        </w:rPr>
        <w:t>uniquement à la représentation permanente / mission diplomatique de leur pays auprès de l'UE</w:t>
      </w:r>
      <w:r>
        <w:rPr>
          <w:sz w:val="22"/>
        </w:rPr>
        <w:t>, qui la transmettra</w:t>
      </w:r>
      <w:r>
        <w:rPr>
          <w:spacing w:val="32"/>
          <w:sz w:val="22"/>
        </w:rPr>
        <w:t> </w:t>
      </w:r>
      <w:r>
        <w:rPr>
          <w:sz w:val="22"/>
        </w:rPr>
        <w:t>aux</w:t>
      </w:r>
      <w:r>
        <w:rPr>
          <w:spacing w:val="29"/>
          <w:sz w:val="22"/>
        </w:rPr>
        <w:t> </w:t>
      </w:r>
      <w:r>
        <w:rPr>
          <w:sz w:val="22"/>
        </w:rPr>
        <w:t>services</w:t>
      </w:r>
      <w:r>
        <w:rPr>
          <w:spacing w:val="32"/>
          <w:sz w:val="22"/>
        </w:rPr>
        <w:t> </w:t>
      </w:r>
      <w:r>
        <w:rPr>
          <w:sz w:val="22"/>
        </w:rPr>
        <w:t>compétents</w:t>
      </w:r>
      <w:r>
        <w:rPr>
          <w:spacing w:val="32"/>
          <w:sz w:val="22"/>
        </w:rPr>
        <w:t> </w:t>
      </w:r>
      <w:r>
        <w:rPr>
          <w:sz w:val="22"/>
        </w:rPr>
        <w:t>de</w:t>
      </w:r>
      <w:r>
        <w:rPr>
          <w:spacing w:val="32"/>
          <w:sz w:val="22"/>
        </w:rPr>
        <w:t> </w:t>
      </w:r>
      <w:r>
        <w:rPr>
          <w:sz w:val="22"/>
        </w:rPr>
        <w:t>la</w:t>
      </w:r>
      <w:r>
        <w:rPr>
          <w:spacing w:val="32"/>
          <w:sz w:val="22"/>
        </w:rPr>
        <w:t> </w:t>
      </w:r>
      <w:r>
        <w:rPr>
          <w:sz w:val="22"/>
        </w:rPr>
        <w:t>Commission,</w:t>
      </w:r>
      <w:r>
        <w:rPr>
          <w:spacing w:val="32"/>
          <w:sz w:val="22"/>
        </w:rPr>
        <w:t> </w:t>
      </w:r>
      <w:r>
        <w:rPr>
          <w:sz w:val="22"/>
        </w:rPr>
        <w:t>dans</w:t>
      </w:r>
      <w:r>
        <w:rPr>
          <w:spacing w:val="30"/>
          <w:sz w:val="22"/>
        </w:rPr>
        <w:t> </w:t>
      </w:r>
      <w:r>
        <w:rPr>
          <w:sz w:val="22"/>
        </w:rPr>
        <w:t>les</w:t>
      </w:r>
      <w:r>
        <w:rPr>
          <w:spacing w:val="32"/>
          <w:sz w:val="22"/>
        </w:rPr>
        <w:t> </w:t>
      </w:r>
      <w:r>
        <w:rPr>
          <w:sz w:val="22"/>
        </w:rPr>
        <w:t>délais</w:t>
      </w:r>
      <w:r>
        <w:rPr>
          <w:spacing w:val="32"/>
          <w:sz w:val="22"/>
        </w:rPr>
        <w:t> </w:t>
      </w:r>
      <w:r>
        <w:rPr>
          <w:sz w:val="22"/>
        </w:rPr>
        <w:t>fixés</w:t>
      </w:r>
      <w:r>
        <w:rPr>
          <w:spacing w:val="30"/>
          <w:sz w:val="22"/>
        </w:rPr>
        <w:t> </w:t>
      </w:r>
      <w:r>
        <w:rPr>
          <w:sz w:val="22"/>
        </w:rPr>
        <w:t>par</w:t>
      </w:r>
      <w:r>
        <w:rPr>
          <w:spacing w:val="33"/>
          <w:sz w:val="22"/>
        </w:rPr>
        <w:t> </w:t>
      </w:r>
      <w:r>
        <w:rPr>
          <w:sz w:val="22"/>
        </w:rPr>
        <w:t>ces</w:t>
      </w:r>
      <w:r>
        <w:rPr>
          <w:spacing w:val="32"/>
          <w:sz w:val="22"/>
        </w:rPr>
        <w:t> </w:t>
      </w:r>
      <w:r>
        <w:rPr>
          <w:sz w:val="22"/>
        </w:rPr>
        <w:t>derniers.</w:t>
      </w:r>
      <w:r>
        <w:rPr>
          <w:spacing w:val="32"/>
          <w:sz w:val="22"/>
        </w:rPr>
        <w:t> </w:t>
      </w:r>
      <w:r>
        <w:rPr>
          <w:sz w:val="22"/>
        </w:rPr>
        <w:t>Le</w:t>
      </w:r>
      <w:r>
        <w:rPr>
          <w:spacing w:val="31"/>
          <w:sz w:val="22"/>
        </w:rPr>
        <w:t> </w:t>
      </w:r>
      <w:r>
        <w:rPr>
          <w:sz w:val="22"/>
        </w:rPr>
        <w:t>CV</w:t>
      </w:r>
      <w:r>
        <w:rPr>
          <w:spacing w:val="30"/>
          <w:sz w:val="22"/>
        </w:rPr>
        <w:t> </w:t>
      </w:r>
      <w:r>
        <w:rPr>
          <w:sz w:val="22"/>
        </w:rPr>
        <w:t>doit obligatoirement</w:t>
      </w:r>
      <w:r>
        <w:rPr>
          <w:spacing w:val="40"/>
          <w:sz w:val="22"/>
        </w:rPr>
        <w:t> </w:t>
      </w:r>
      <w:r>
        <w:rPr>
          <w:sz w:val="22"/>
        </w:rPr>
        <w:t>mentionner</w:t>
      </w:r>
      <w:r>
        <w:rPr>
          <w:spacing w:val="40"/>
          <w:sz w:val="22"/>
        </w:rPr>
        <w:t> </w:t>
      </w:r>
      <w:r>
        <w:rPr>
          <w:sz w:val="22"/>
        </w:rPr>
        <w:t>la</w:t>
      </w:r>
      <w:r>
        <w:rPr>
          <w:spacing w:val="40"/>
          <w:sz w:val="22"/>
        </w:rPr>
        <w:t> </w:t>
      </w:r>
      <w:r>
        <w:rPr>
          <w:sz w:val="22"/>
        </w:rPr>
        <w:t>date</w:t>
      </w:r>
      <w:r>
        <w:rPr>
          <w:spacing w:val="40"/>
          <w:sz w:val="22"/>
        </w:rPr>
        <w:t> </w:t>
      </w:r>
      <w:r>
        <w:rPr>
          <w:sz w:val="22"/>
        </w:rPr>
        <w:t>de</w:t>
      </w:r>
      <w:r>
        <w:rPr>
          <w:spacing w:val="40"/>
          <w:sz w:val="22"/>
        </w:rPr>
        <w:t> </w:t>
      </w:r>
      <w:r>
        <w:rPr>
          <w:sz w:val="22"/>
        </w:rPr>
        <w:t>naissance</w:t>
      </w:r>
      <w:r>
        <w:rPr>
          <w:spacing w:val="40"/>
          <w:sz w:val="22"/>
        </w:rPr>
        <w:t> </w:t>
      </w:r>
      <w:r>
        <w:rPr>
          <w:sz w:val="22"/>
        </w:rPr>
        <w:t>et</w:t>
      </w:r>
      <w:r>
        <w:rPr>
          <w:spacing w:val="40"/>
          <w:sz w:val="22"/>
        </w:rPr>
        <w:t> </w:t>
      </w:r>
      <w:r>
        <w:rPr>
          <w:sz w:val="22"/>
        </w:rPr>
        <w:t>la</w:t>
      </w:r>
      <w:r>
        <w:rPr>
          <w:spacing w:val="40"/>
          <w:sz w:val="22"/>
        </w:rPr>
        <w:t> </w:t>
      </w:r>
      <w:r>
        <w:rPr>
          <w:sz w:val="22"/>
        </w:rPr>
        <w:t>nationalité</w:t>
      </w:r>
      <w:r>
        <w:rPr>
          <w:spacing w:val="40"/>
          <w:sz w:val="22"/>
        </w:rPr>
        <w:t> </w:t>
      </w:r>
      <w:r>
        <w:rPr>
          <w:sz w:val="22"/>
        </w:rPr>
        <w:t>du</w:t>
      </w:r>
      <w:r>
        <w:rPr>
          <w:spacing w:val="40"/>
          <w:sz w:val="22"/>
        </w:rPr>
        <w:t> </w:t>
      </w:r>
      <w:r>
        <w:rPr>
          <w:sz w:val="22"/>
        </w:rPr>
        <w:t>candidat.</w:t>
      </w:r>
      <w:r>
        <w:rPr>
          <w:spacing w:val="40"/>
          <w:sz w:val="22"/>
        </w:rPr>
        <w:t> </w:t>
      </w:r>
      <w:r>
        <w:rPr>
          <w:b/>
          <w:sz w:val="22"/>
        </w:rPr>
        <w:t>Le</w:t>
      </w:r>
      <w:r>
        <w:rPr>
          <w:b/>
          <w:spacing w:val="40"/>
          <w:sz w:val="22"/>
        </w:rPr>
        <w:t> </w:t>
      </w:r>
      <w:r>
        <w:rPr>
          <w:b/>
          <w:sz w:val="22"/>
        </w:rPr>
        <w:t>non-respect</w:t>
      </w:r>
      <w:r>
        <w:rPr>
          <w:b/>
          <w:spacing w:val="40"/>
          <w:sz w:val="22"/>
        </w:rPr>
        <w:t> </w:t>
      </w:r>
      <w:r>
        <w:rPr>
          <w:b/>
          <w:sz w:val="22"/>
        </w:rPr>
        <w:t>de</w:t>
      </w:r>
      <w:r>
        <w:rPr>
          <w:b/>
          <w:spacing w:val="40"/>
          <w:sz w:val="22"/>
        </w:rPr>
        <w:t> </w:t>
      </w:r>
      <w:r>
        <w:rPr>
          <w:b/>
          <w:sz w:val="22"/>
        </w:rPr>
        <w:t>cette procédure ou des délais invalidera automatiquement la candidature.</w:t>
      </w:r>
      <w:r>
        <w:rPr>
          <w:b/>
          <w:spacing w:val="40"/>
          <w:sz w:val="22"/>
        </w:rPr>
        <w:t> </w:t>
      </w:r>
      <w:r>
        <w:rPr>
          <w:sz w:val="22"/>
        </w:rPr>
        <w:t>Les candidats sont priés de ne pas joindre</w:t>
      </w:r>
      <w:r>
        <w:rPr>
          <w:spacing w:val="40"/>
          <w:sz w:val="22"/>
        </w:rPr>
        <w:t> </w:t>
      </w:r>
      <w:r>
        <w:rPr>
          <w:sz w:val="22"/>
        </w:rPr>
        <w:t>à</w:t>
      </w:r>
      <w:r>
        <w:rPr>
          <w:spacing w:val="40"/>
          <w:sz w:val="22"/>
        </w:rPr>
        <w:t> </w:t>
      </w:r>
      <w:r>
        <w:rPr>
          <w:sz w:val="22"/>
        </w:rPr>
        <w:t>leur</w:t>
      </w:r>
      <w:r>
        <w:rPr>
          <w:spacing w:val="40"/>
          <w:sz w:val="22"/>
        </w:rPr>
        <w:t> </w:t>
      </w:r>
      <w:r>
        <w:rPr>
          <w:sz w:val="22"/>
        </w:rPr>
        <w:t>candidature</w:t>
      </w:r>
      <w:r>
        <w:rPr>
          <w:spacing w:val="40"/>
          <w:sz w:val="22"/>
        </w:rPr>
        <w:t> </w:t>
      </w:r>
      <w:r>
        <w:rPr>
          <w:sz w:val="22"/>
        </w:rPr>
        <w:t>d'autres</w:t>
      </w:r>
      <w:r>
        <w:rPr>
          <w:spacing w:val="40"/>
          <w:sz w:val="22"/>
        </w:rPr>
        <w:t> </w:t>
      </w:r>
      <w:r>
        <w:rPr>
          <w:sz w:val="22"/>
        </w:rPr>
        <w:t>documents</w:t>
      </w:r>
      <w:r>
        <w:rPr>
          <w:spacing w:val="40"/>
          <w:sz w:val="22"/>
        </w:rPr>
        <w:t> </w:t>
      </w:r>
      <w:r>
        <w:rPr>
          <w:sz w:val="22"/>
        </w:rPr>
        <w:t>(tels</w:t>
      </w:r>
      <w:r>
        <w:rPr>
          <w:spacing w:val="40"/>
          <w:sz w:val="22"/>
        </w:rPr>
        <w:t> </w:t>
      </w:r>
      <w:r>
        <w:rPr>
          <w:sz w:val="22"/>
        </w:rPr>
        <w:t>que</w:t>
      </w:r>
      <w:r>
        <w:rPr>
          <w:spacing w:val="40"/>
          <w:sz w:val="22"/>
        </w:rPr>
        <w:t> </w:t>
      </w:r>
      <w:r>
        <w:rPr>
          <w:sz w:val="22"/>
        </w:rPr>
        <w:t>copie</w:t>
      </w:r>
      <w:r>
        <w:rPr>
          <w:spacing w:val="40"/>
          <w:sz w:val="22"/>
        </w:rPr>
        <w:t> </w:t>
      </w:r>
      <w:r>
        <w:rPr>
          <w:sz w:val="22"/>
        </w:rPr>
        <w:t>de</w:t>
      </w:r>
      <w:r>
        <w:rPr>
          <w:spacing w:val="40"/>
          <w:sz w:val="22"/>
        </w:rPr>
        <w:t> </w:t>
      </w:r>
      <w:r>
        <w:rPr>
          <w:sz w:val="22"/>
        </w:rPr>
        <w:t>carte</w:t>
      </w:r>
      <w:r>
        <w:rPr>
          <w:spacing w:val="40"/>
          <w:sz w:val="22"/>
        </w:rPr>
        <w:t> </w:t>
      </w:r>
      <w:r>
        <w:rPr>
          <w:sz w:val="22"/>
        </w:rPr>
        <w:t>d'identité,</w:t>
      </w:r>
      <w:r>
        <w:rPr>
          <w:spacing w:val="40"/>
          <w:sz w:val="22"/>
        </w:rPr>
        <w:t> </w:t>
      </w:r>
      <w:r>
        <w:rPr>
          <w:sz w:val="22"/>
        </w:rPr>
        <w:t>copie</w:t>
      </w:r>
      <w:r>
        <w:rPr>
          <w:spacing w:val="40"/>
          <w:sz w:val="22"/>
        </w:rPr>
        <w:t> </w:t>
      </w:r>
      <w:r>
        <w:rPr>
          <w:sz w:val="22"/>
        </w:rPr>
        <w:t>des</w:t>
      </w:r>
      <w:r>
        <w:rPr>
          <w:spacing w:val="40"/>
          <w:sz w:val="22"/>
        </w:rPr>
        <w:t> </w:t>
      </w:r>
      <w:r>
        <w:rPr>
          <w:sz w:val="22"/>
        </w:rPr>
        <w:t>diplômes</w:t>
      </w:r>
      <w:r>
        <w:rPr>
          <w:spacing w:val="40"/>
          <w:sz w:val="22"/>
        </w:rPr>
        <w:t> </w:t>
      </w:r>
      <w:r>
        <w:rPr>
          <w:sz w:val="22"/>
        </w:rPr>
        <w:t>et</w:t>
      </w:r>
    </w:p>
    <w:p>
      <w:pPr>
        <w:pStyle w:val="BodyText"/>
        <w:spacing w:line="247" w:lineRule="auto"/>
        <w:ind w:left="554"/>
      </w:pPr>
      <w:r>
        <w:rPr/>
        <w:t>attestations</w:t>
      </w:r>
      <w:r>
        <w:rPr>
          <w:spacing w:val="-5"/>
        </w:rPr>
        <w:t> </w:t>
      </w:r>
      <w:r>
        <w:rPr/>
        <w:t>d'expérience</w:t>
      </w:r>
      <w:r>
        <w:rPr>
          <w:spacing w:val="-5"/>
        </w:rPr>
        <w:t> </w:t>
      </w:r>
      <w:r>
        <w:rPr/>
        <w:t>professionnelle,</w:t>
      </w:r>
      <w:r>
        <w:rPr>
          <w:spacing w:val="-8"/>
        </w:rPr>
        <w:t> </w:t>
      </w:r>
      <w:r>
        <w:rPr/>
        <w:t>…).</w:t>
      </w:r>
      <w:r>
        <w:rPr>
          <w:spacing w:val="-6"/>
        </w:rPr>
        <w:t> </w:t>
      </w:r>
      <w:r>
        <w:rPr/>
        <w:t>Ces</w:t>
      </w:r>
      <w:r>
        <w:rPr>
          <w:spacing w:val="-5"/>
        </w:rPr>
        <w:t> </w:t>
      </w:r>
      <w:r>
        <w:rPr/>
        <w:t>documents</w:t>
      </w:r>
      <w:r>
        <w:rPr>
          <w:spacing w:val="-5"/>
        </w:rPr>
        <w:t> </w:t>
      </w:r>
      <w:r>
        <w:rPr/>
        <w:t>leur</w:t>
      </w:r>
      <w:r>
        <w:rPr>
          <w:spacing w:val="-5"/>
        </w:rPr>
        <w:t> </w:t>
      </w:r>
      <w:r>
        <w:rPr/>
        <w:t>seront</w:t>
      </w:r>
      <w:r>
        <w:rPr>
          <w:spacing w:val="-5"/>
        </w:rPr>
        <w:t> </w:t>
      </w:r>
      <w:r>
        <w:rPr/>
        <w:t>demandés,</w:t>
      </w:r>
      <w:r>
        <w:rPr>
          <w:spacing w:val="-5"/>
        </w:rPr>
        <w:t> </w:t>
      </w:r>
      <w:r>
        <w:rPr/>
        <w:t>le</w:t>
      </w:r>
      <w:r>
        <w:rPr>
          <w:spacing w:val="-5"/>
        </w:rPr>
        <w:t> </w:t>
      </w:r>
      <w:r>
        <w:rPr/>
        <w:t>cas</w:t>
      </w:r>
      <w:r>
        <w:rPr>
          <w:spacing w:val="-8"/>
        </w:rPr>
        <w:t> </w:t>
      </w:r>
      <w:r>
        <w:rPr/>
        <w:t>échéant,</w:t>
      </w:r>
      <w:r>
        <w:rPr>
          <w:spacing w:val="-6"/>
        </w:rPr>
        <w:t> </w:t>
      </w:r>
      <w:r>
        <w:rPr/>
        <w:t>à</w:t>
      </w:r>
      <w:r>
        <w:rPr>
          <w:spacing w:val="-5"/>
        </w:rPr>
        <w:t> </w:t>
      </w:r>
      <w:r>
        <w:rPr/>
        <w:t>un</w:t>
      </w:r>
      <w:r>
        <w:rPr>
          <w:spacing w:val="-6"/>
        </w:rPr>
        <w:t> </w:t>
      </w:r>
      <w:r>
        <w:rPr/>
        <w:t>stade ultérieur de la procédure de sélection.</w:t>
      </w:r>
    </w:p>
    <w:p>
      <w:pPr>
        <w:pStyle w:val="BodyText"/>
        <w:ind w:left="545"/>
      </w:pPr>
      <w:r>
        <w:rPr/>
        <w:t>Les</w:t>
      </w:r>
      <w:r>
        <w:rPr>
          <w:spacing w:val="-6"/>
        </w:rPr>
        <w:t> </w:t>
      </w:r>
      <w:r>
        <w:rPr/>
        <w:t>candidats</w:t>
      </w:r>
      <w:r>
        <w:rPr>
          <w:spacing w:val="-3"/>
        </w:rPr>
        <w:t> </w:t>
      </w:r>
      <w:r>
        <w:rPr/>
        <w:t>seront</w:t>
      </w:r>
      <w:r>
        <w:rPr>
          <w:spacing w:val="-2"/>
        </w:rPr>
        <w:t> </w:t>
      </w:r>
      <w:r>
        <w:rPr/>
        <w:t>informés</w:t>
      </w:r>
      <w:r>
        <w:rPr>
          <w:spacing w:val="-3"/>
        </w:rPr>
        <w:t> </w:t>
      </w:r>
      <w:r>
        <w:rPr/>
        <w:t>du</w:t>
      </w:r>
      <w:r>
        <w:rPr>
          <w:spacing w:val="-4"/>
        </w:rPr>
        <w:t> </w:t>
      </w:r>
      <w:r>
        <w:rPr/>
        <w:t>suivi</w:t>
      </w:r>
      <w:r>
        <w:rPr>
          <w:spacing w:val="-2"/>
        </w:rPr>
        <w:t> </w:t>
      </w:r>
      <w:r>
        <w:rPr/>
        <w:t>de</w:t>
      </w:r>
      <w:r>
        <w:rPr>
          <w:spacing w:val="-5"/>
        </w:rPr>
        <w:t> </w:t>
      </w:r>
      <w:r>
        <w:rPr/>
        <w:t>leur</w:t>
      </w:r>
      <w:r>
        <w:rPr>
          <w:spacing w:val="-3"/>
        </w:rPr>
        <w:t> </w:t>
      </w:r>
      <w:r>
        <w:rPr/>
        <w:t>candidature</w:t>
      </w:r>
      <w:r>
        <w:rPr>
          <w:spacing w:val="-3"/>
        </w:rPr>
        <w:t> </w:t>
      </w:r>
      <w:r>
        <w:rPr/>
        <w:t>par</w:t>
      </w:r>
      <w:r>
        <w:rPr>
          <w:spacing w:val="-5"/>
        </w:rPr>
        <w:t> </w:t>
      </w:r>
      <w:r>
        <w:rPr/>
        <w:t>l'unité</w:t>
      </w:r>
      <w:r>
        <w:rPr>
          <w:spacing w:val="-3"/>
        </w:rPr>
        <w:t> </w:t>
      </w:r>
      <w:r>
        <w:rPr>
          <w:spacing w:val="-2"/>
        </w:rPr>
        <w:t>concernée.</w:t>
      </w:r>
    </w:p>
    <w:p>
      <w:pPr>
        <w:pStyle w:val="BodyText"/>
        <w:rPr>
          <w:sz w:val="24"/>
        </w:rPr>
      </w:pPr>
    </w:p>
    <w:p>
      <w:pPr>
        <w:pStyle w:val="BodyText"/>
        <w:spacing w:before="8"/>
        <w:rPr>
          <w:sz w:val="24"/>
        </w:rPr>
      </w:pPr>
    </w:p>
    <w:p>
      <w:pPr>
        <w:pStyle w:val="ListParagraph"/>
        <w:numPr>
          <w:ilvl w:val="0"/>
          <w:numId w:val="2"/>
        </w:numPr>
        <w:tabs>
          <w:tab w:pos="545" w:val="left" w:leader="none"/>
          <w:tab w:pos="546" w:val="left" w:leader="none"/>
        </w:tabs>
        <w:spacing w:line="240" w:lineRule="auto" w:before="0" w:after="0"/>
        <w:ind w:left="545" w:right="0" w:hanging="429"/>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3"/>
        <w:rPr>
          <w:b/>
          <w:sz w:val="17"/>
        </w:rPr>
      </w:pPr>
    </w:p>
    <w:p>
      <w:pPr>
        <w:spacing w:line="247" w:lineRule="auto" w:before="92"/>
        <w:ind w:left="554" w:right="277" w:hanging="10"/>
        <w:jc w:val="both"/>
        <w:rPr>
          <w:sz w:val="22"/>
        </w:rPr>
      </w:pPr>
      <w:r>
        <w:rPr>
          <w:sz w:val="22"/>
        </w:rPr>
        <w:t>Les</w:t>
      </w:r>
      <w:r>
        <w:rPr>
          <w:spacing w:val="-14"/>
          <w:sz w:val="22"/>
        </w:rPr>
        <w:t> </w:t>
      </w:r>
      <w:r>
        <w:rPr>
          <w:sz w:val="22"/>
        </w:rPr>
        <w:t>détachements</w:t>
      </w:r>
      <w:r>
        <w:rPr>
          <w:spacing w:val="-14"/>
          <w:sz w:val="22"/>
        </w:rPr>
        <w:t> </w:t>
      </w:r>
      <w:r>
        <w:rPr>
          <w:sz w:val="22"/>
        </w:rPr>
        <w:t>sont</w:t>
      </w:r>
      <w:r>
        <w:rPr>
          <w:spacing w:val="-14"/>
          <w:sz w:val="22"/>
        </w:rPr>
        <w:t> </w:t>
      </w:r>
      <w:r>
        <w:rPr>
          <w:sz w:val="22"/>
        </w:rPr>
        <w:t>régis</w:t>
      </w:r>
      <w:r>
        <w:rPr>
          <w:spacing w:val="-13"/>
          <w:sz w:val="22"/>
        </w:rPr>
        <w:t> </w:t>
      </w:r>
      <w:r>
        <w:rPr>
          <w:sz w:val="22"/>
        </w:rPr>
        <w:t>par</w:t>
      </w:r>
      <w:r>
        <w:rPr>
          <w:spacing w:val="-14"/>
          <w:sz w:val="22"/>
        </w:rPr>
        <w:t> </w:t>
      </w:r>
      <w:r>
        <w:rPr>
          <w:sz w:val="22"/>
        </w:rPr>
        <w:t>la</w:t>
      </w:r>
      <w:r>
        <w:rPr>
          <w:spacing w:val="-14"/>
          <w:sz w:val="22"/>
        </w:rPr>
        <w:t> </w:t>
      </w:r>
      <w:r>
        <w:rPr>
          <w:b/>
          <w:sz w:val="22"/>
        </w:rPr>
        <w:t>décision</w:t>
      </w:r>
      <w:r>
        <w:rPr>
          <w:b/>
          <w:spacing w:val="-14"/>
          <w:sz w:val="22"/>
        </w:rPr>
        <w:t> </w:t>
      </w:r>
      <w:r>
        <w:rPr>
          <w:b/>
          <w:sz w:val="22"/>
        </w:rPr>
        <w:t>de</w:t>
      </w:r>
      <w:r>
        <w:rPr>
          <w:b/>
          <w:spacing w:val="-13"/>
          <w:sz w:val="22"/>
        </w:rPr>
        <w:t> </w:t>
      </w:r>
      <w:r>
        <w:rPr>
          <w:b/>
          <w:sz w:val="22"/>
        </w:rPr>
        <w:t>la</w:t>
      </w:r>
      <w:r>
        <w:rPr>
          <w:b/>
          <w:spacing w:val="-14"/>
          <w:sz w:val="22"/>
        </w:rPr>
        <w:t> </w:t>
      </w:r>
      <w:r>
        <w:rPr>
          <w:b/>
          <w:sz w:val="22"/>
        </w:rPr>
        <w:t>Commission</w:t>
      </w:r>
      <w:r>
        <w:rPr>
          <w:b/>
          <w:spacing w:val="-14"/>
          <w:sz w:val="22"/>
        </w:rPr>
        <w:t> </w:t>
      </w:r>
      <w:r>
        <w:rPr>
          <w:b/>
          <w:sz w:val="22"/>
        </w:rPr>
        <w:t>C(2008)6866</w:t>
      </w:r>
      <w:r>
        <w:rPr>
          <w:b/>
          <w:spacing w:val="-14"/>
          <w:sz w:val="22"/>
        </w:rPr>
        <w:t> </w:t>
      </w:r>
      <w:r>
        <w:rPr>
          <w:b/>
          <w:sz w:val="22"/>
        </w:rPr>
        <w:t>du</w:t>
      </w:r>
      <w:r>
        <w:rPr>
          <w:b/>
          <w:spacing w:val="-13"/>
          <w:sz w:val="22"/>
        </w:rPr>
        <w:t> </w:t>
      </w:r>
      <w:r>
        <w:rPr>
          <w:b/>
          <w:sz w:val="22"/>
        </w:rPr>
        <w:t>12/11/2008</w:t>
      </w:r>
      <w:r>
        <w:rPr>
          <w:b/>
          <w:spacing w:val="-14"/>
          <w:sz w:val="22"/>
        </w:rPr>
        <w:t> </w:t>
      </w:r>
      <w:r>
        <w:rPr>
          <w:sz w:val="22"/>
        </w:rPr>
        <w:t>relative</w:t>
      </w:r>
      <w:r>
        <w:rPr>
          <w:spacing w:val="-14"/>
          <w:sz w:val="22"/>
        </w:rPr>
        <w:t> </w:t>
      </w:r>
      <w:r>
        <w:rPr>
          <w:sz w:val="22"/>
        </w:rPr>
        <w:t>au</w:t>
      </w:r>
      <w:r>
        <w:rPr>
          <w:spacing w:val="-13"/>
          <w:sz w:val="22"/>
        </w:rPr>
        <w:t> </w:t>
      </w:r>
      <w:r>
        <w:rPr>
          <w:sz w:val="22"/>
        </w:rPr>
        <w:t>régime applicable aux experts nationaux détachés et aux experts nationaux en formation professionnelle auprès des services de la Commission (décision END).</w:t>
      </w:r>
    </w:p>
    <w:p>
      <w:pPr>
        <w:pStyle w:val="BodyText"/>
        <w:spacing w:before="2"/>
        <w:rPr>
          <w:sz w:val="24"/>
        </w:rPr>
      </w:pPr>
    </w:p>
    <w:p>
      <w:pPr>
        <w:pStyle w:val="BodyText"/>
        <w:spacing w:line="244" w:lineRule="auto" w:before="1"/>
        <w:ind w:left="554" w:hanging="10"/>
      </w:pPr>
      <w:r>
        <w:rPr/>
        <w:t>L'END</w:t>
      </w:r>
      <w:r>
        <w:rPr>
          <w:spacing w:val="40"/>
        </w:rPr>
        <w:t> </w:t>
      </w:r>
      <w:r>
        <w:rPr/>
        <w:t>restera</w:t>
      </w:r>
      <w:r>
        <w:rPr>
          <w:spacing w:val="40"/>
        </w:rPr>
        <w:t> </w:t>
      </w:r>
      <w:r>
        <w:rPr/>
        <w:t>employé</w:t>
      </w:r>
      <w:r>
        <w:rPr>
          <w:spacing w:val="40"/>
        </w:rPr>
        <w:t> </w:t>
      </w:r>
      <w:r>
        <w:rPr/>
        <w:t>et</w:t>
      </w:r>
      <w:r>
        <w:rPr>
          <w:spacing w:val="40"/>
        </w:rPr>
        <w:t> </w:t>
      </w:r>
      <w:r>
        <w:rPr/>
        <w:t>rémunéré</w:t>
      </w:r>
      <w:r>
        <w:rPr>
          <w:spacing w:val="40"/>
        </w:rPr>
        <w:t> </w:t>
      </w:r>
      <w:r>
        <w:rPr/>
        <w:t>par</w:t>
      </w:r>
      <w:r>
        <w:rPr>
          <w:spacing w:val="40"/>
        </w:rPr>
        <w:t> </w:t>
      </w:r>
      <w:r>
        <w:rPr/>
        <w:t>son</w:t>
      </w:r>
      <w:r>
        <w:rPr>
          <w:spacing w:val="40"/>
        </w:rPr>
        <w:t> </w:t>
      </w:r>
      <w:r>
        <w:rPr/>
        <w:t>employeur</w:t>
      </w:r>
      <w:r>
        <w:rPr>
          <w:spacing w:val="40"/>
        </w:rPr>
        <w:t> </w:t>
      </w:r>
      <w:r>
        <w:rPr/>
        <w:t>durant</w:t>
      </w:r>
      <w:r>
        <w:rPr>
          <w:spacing w:val="40"/>
        </w:rPr>
        <w:t> </w:t>
      </w:r>
      <w:r>
        <w:rPr/>
        <w:t>toute</w:t>
      </w:r>
      <w:r>
        <w:rPr>
          <w:spacing w:val="40"/>
        </w:rPr>
        <w:t> </w:t>
      </w:r>
      <w:r>
        <w:rPr/>
        <w:t>la</w:t>
      </w:r>
      <w:r>
        <w:rPr>
          <w:spacing w:val="40"/>
        </w:rPr>
        <w:t> </w:t>
      </w:r>
      <w:r>
        <w:rPr/>
        <w:t>durée</w:t>
      </w:r>
      <w:r>
        <w:rPr>
          <w:spacing w:val="40"/>
        </w:rPr>
        <w:t> </w:t>
      </w:r>
      <w:r>
        <w:rPr/>
        <w:t>du</w:t>
      </w:r>
      <w:r>
        <w:rPr>
          <w:spacing w:val="40"/>
        </w:rPr>
        <w:t> </w:t>
      </w:r>
      <w:r>
        <w:rPr/>
        <w:t>détachement.</w:t>
      </w:r>
      <w:r>
        <w:rPr>
          <w:spacing w:val="40"/>
        </w:rPr>
        <w:t> </w:t>
      </w:r>
      <w:r>
        <w:rPr/>
        <w:t>Il</w:t>
      </w:r>
      <w:r>
        <w:rPr>
          <w:spacing w:val="40"/>
        </w:rPr>
        <w:t> </w:t>
      </w:r>
      <w:r>
        <w:rPr/>
        <w:t>restera également couvert par la sécurité sociale nationale durant son détachement.</w:t>
      </w:r>
    </w:p>
    <w:p>
      <w:pPr>
        <w:spacing w:after="0" w:line="244" w:lineRule="auto"/>
        <w:sectPr>
          <w:pgSz w:w="11910" w:h="16840"/>
          <w:pgMar w:header="0" w:footer="706" w:top="1320" w:bottom="900" w:left="720" w:right="740"/>
        </w:sectPr>
      </w:pPr>
    </w:p>
    <w:p>
      <w:pPr>
        <w:pStyle w:val="BodyText"/>
        <w:spacing w:line="247" w:lineRule="auto" w:before="70"/>
        <w:ind w:left="554" w:hanging="10"/>
      </w:pPr>
      <w:r>
        <w:rPr/>
        <w:t>Sauf</w:t>
      </w:r>
      <w:r>
        <w:rPr>
          <w:spacing w:val="-1"/>
        </w:rPr>
        <w:t> </w:t>
      </w:r>
      <w:r>
        <w:rPr/>
        <w:t>pour</w:t>
      </w:r>
      <w:r>
        <w:rPr>
          <w:spacing w:val="-1"/>
        </w:rPr>
        <w:t> </w:t>
      </w:r>
      <w:r>
        <w:rPr/>
        <w:t>les</w:t>
      </w:r>
      <w:r>
        <w:rPr>
          <w:spacing w:val="-1"/>
        </w:rPr>
        <w:t> </w:t>
      </w:r>
      <w:r>
        <w:rPr/>
        <w:t>END</w:t>
      </w:r>
      <w:r>
        <w:rPr>
          <w:spacing w:val="-2"/>
        </w:rPr>
        <w:t> </w:t>
      </w:r>
      <w:r>
        <w:rPr/>
        <w:t>sans</w:t>
      </w:r>
      <w:r>
        <w:rPr>
          <w:spacing w:val="-1"/>
        </w:rPr>
        <w:t> </w:t>
      </w:r>
      <w:r>
        <w:rPr/>
        <w:t>frais,</w:t>
      </w:r>
      <w:r>
        <w:rPr>
          <w:spacing w:val="-1"/>
        </w:rPr>
        <w:t> </w:t>
      </w:r>
      <w:r>
        <w:rPr/>
        <w:t>des</w:t>
      </w:r>
      <w:r>
        <w:rPr>
          <w:spacing w:val="-3"/>
        </w:rPr>
        <w:t> </w:t>
      </w:r>
      <w:r>
        <w:rPr/>
        <w:t>indemnités</w:t>
      </w:r>
      <w:r>
        <w:rPr>
          <w:spacing w:val="-1"/>
        </w:rPr>
        <w:t> </w:t>
      </w:r>
      <w:r>
        <w:rPr/>
        <w:t>de</w:t>
      </w:r>
      <w:r>
        <w:rPr>
          <w:spacing w:val="-1"/>
        </w:rPr>
        <w:t> </w:t>
      </w:r>
      <w:r>
        <w:rPr/>
        <w:t>séjour</w:t>
      </w:r>
      <w:r>
        <w:rPr>
          <w:spacing w:val="-3"/>
        </w:rPr>
        <w:t> </w:t>
      </w:r>
      <w:r>
        <w:rPr/>
        <w:t>peuvent être</w:t>
      </w:r>
      <w:r>
        <w:rPr>
          <w:spacing w:val="-1"/>
        </w:rPr>
        <w:t> </w:t>
      </w:r>
      <w:r>
        <w:rPr/>
        <w:t>versées</w:t>
      </w:r>
      <w:r>
        <w:rPr>
          <w:spacing w:val="-1"/>
        </w:rPr>
        <w:t> </w:t>
      </w:r>
      <w:r>
        <w:rPr/>
        <w:t>à</w:t>
      </w:r>
      <w:r>
        <w:rPr>
          <w:spacing w:val="-1"/>
        </w:rPr>
        <w:t> </w:t>
      </w:r>
      <w:r>
        <w:rPr/>
        <w:t>l'END</w:t>
      </w:r>
      <w:r>
        <w:rPr>
          <w:spacing w:val="-2"/>
        </w:rPr>
        <w:t> </w:t>
      </w:r>
      <w:r>
        <w:rPr/>
        <w:t>qui remplit les</w:t>
      </w:r>
      <w:r>
        <w:rPr>
          <w:spacing w:val="-1"/>
        </w:rPr>
        <w:t> </w:t>
      </w:r>
      <w:r>
        <w:rPr/>
        <w:t>conditions, conformément à l'article 17 de la décision END.</w:t>
      </w:r>
    </w:p>
    <w:p>
      <w:pPr>
        <w:pStyle w:val="BodyText"/>
        <w:spacing w:line="247" w:lineRule="auto" w:before="5"/>
        <w:ind w:left="554" w:hanging="10"/>
      </w:pPr>
      <w:r>
        <w:rPr/>
        <w:t>Durant</w:t>
      </w:r>
      <w:r>
        <w:rPr>
          <w:spacing w:val="-1"/>
        </w:rPr>
        <w:t> </w:t>
      </w:r>
      <w:r>
        <w:rPr/>
        <w:t>le</w:t>
      </w:r>
      <w:r>
        <w:rPr>
          <w:spacing w:val="-2"/>
        </w:rPr>
        <w:t> </w:t>
      </w:r>
      <w:r>
        <w:rPr/>
        <w:t>détachement, l'END</w:t>
      </w:r>
      <w:r>
        <w:rPr>
          <w:spacing w:val="-1"/>
        </w:rPr>
        <w:t> </w:t>
      </w:r>
      <w:r>
        <w:rPr/>
        <w:t>sera</w:t>
      </w:r>
      <w:r>
        <w:rPr>
          <w:spacing w:val="-2"/>
        </w:rPr>
        <w:t> </w:t>
      </w:r>
      <w:r>
        <w:rPr/>
        <w:t>soumis aux</w:t>
      </w:r>
      <w:r>
        <w:rPr>
          <w:spacing w:val="-2"/>
        </w:rPr>
        <w:t> </w:t>
      </w:r>
      <w:r>
        <w:rPr/>
        <w:t>obligations de confidentialité, de</w:t>
      </w:r>
      <w:r>
        <w:rPr>
          <w:spacing w:val="-2"/>
        </w:rPr>
        <w:t> </w:t>
      </w:r>
      <w:r>
        <w:rPr/>
        <w:t>loyauté et d'absence</w:t>
      </w:r>
      <w:r>
        <w:rPr>
          <w:spacing w:val="-2"/>
        </w:rPr>
        <w:t> </w:t>
      </w:r>
      <w:r>
        <w:rPr/>
        <w:t>de conflit d'intérêt prévues par les articles 6 et 7 de la décision END.</w:t>
      </w:r>
    </w:p>
    <w:p>
      <w:pPr>
        <w:pStyle w:val="BodyText"/>
        <w:spacing w:before="5"/>
        <w:ind w:left="545"/>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7"/>
        <w:rPr>
          <w:sz w:val="21"/>
        </w:rPr>
      </w:pPr>
    </w:p>
    <w:p>
      <w:pPr>
        <w:pStyle w:val="BodyText"/>
        <w:spacing w:line="247" w:lineRule="auto"/>
        <w:ind w:left="554" w:right="104" w:hanging="10"/>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9"/>
        <w:rPr>
          <w:sz w:val="24"/>
        </w:rPr>
      </w:pPr>
    </w:p>
    <w:p>
      <w:pPr>
        <w:pStyle w:val="ListParagraph"/>
        <w:numPr>
          <w:ilvl w:val="0"/>
          <w:numId w:val="2"/>
        </w:numPr>
        <w:tabs>
          <w:tab w:pos="545" w:val="left" w:leader="none"/>
          <w:tab w:pos="546" w:val="left" w:leader="none"/>
        </w:tabs>
        <w:spacing w:line="240" w:lineRule="auto" w:before="0" w:after="0"/>
        <w:ind w:left="545" w:right="0" w:hanging="429"/>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3"/>
        <w:rPr>
          <w:b/>
          <w:sz w:val="17"/>
        </w:rPr>
      </w:pPr>
    </w:p>
    <w:p>
      <w:pPr>
        <w:pStyle w:val="BodyText"/>
        <w:spacing w:line="247" w:lineRule="auto" w:before="92"/>
        <w:ind w:left="554" w:right="286" w:hanging="10"/>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w:t>
      </w:r>
      <w:r>
        <w:rPr>
          <w:spacing w:val="-2"/>
        </w:rPr>
        <w:t> </w:t>
      </w:r>
      <w:r>
        <w:rPr/>
        <w:t>sur</w:t>
      </w:r>
      <w:r>
        <w:rPr>
          <w:spacing w:val="-2"/>
        </w:rPr>
        <w:t> </w:t>
      </w:r>
      <w:r>
        <w:rPr/>
        <w:t>la décision</w:t>
      </w:r>
      <w:r>
        <w:rPr>
          <w:spacing w:val="-2"/>
        </w:rPr>
        <w:t> </w:t>
      </w:r>
      <w:r>
        <w:rPr/>
        <w:t>de</w:t>
      </w:r>
      <w:r>
        <w:rPr>
          <w:spacing w:val="-2"/>
        </w:rPr>
        <w:t> </w:t>
      </w:r>
      <w:r>
        <w:rPr/>
        <w:t>la Commission relative aux END</w:t>
      </w:r>
      <w:r>
        <w:rPr>
          <w:spacing w:val="-1"/>
        </w:rPr>
        <w:t> </w:t>
      </w:r>
      <w:r>
        <w:rPr/>
        <w:t>et est soumis au Règlement (UE) No 2018/1725.</w:t>
      </w:r>
    </w:p>
    <w:p>
      <w:pPr>
        <w:pStyle w:val="BodyText"/>
        <w:spacing w:line="247" w:lineRule="auto" w:before="8"/>
        <w:ind w:left="554" w:right="102" w:hanging="10"/>
        <w:jc w:val="both"/>
      </w:pPr>
      <w:r>
        <w:rPr/>
        <w:t>Les</w:t>
      </w:r>
      <w:r>
        <w:rPr>
          <w:spacing w:val="-8"/>
        </w:rPr>
        <w:t> </w:t>
      </w:r>
      <w:r>
        <w:rPr/>
        <w:t>données</w:t>
      </w:r>
      <w:r>
        <w:rPr>
          <w:spacing w:val="-8"/>
        </w:rPr>
        <w:t> </w:t>
      </w:r>
      <w:r>
        <w:rPr/>
        <w:t>des</w:t>
      </w:r>
      <w:r>
        <w:rPr>
          <w:spacing w:val="-8"/>
        </w:rPr>
        <w:t> </w:t>
      </w:r>
      <w:r>
        <w:rPr/>
        <w:t>END</w:t>
      </w:r>
      <w:r>
        <w:rPr>
          <w:spacing w:val="-10"/>
        </w:rPr>
        <w:t> </w:t>
      </w:r>
      <w:r>
        <w:rPr/>
        <w:t>seront</w:t>
      </w:r>
      <w:r>
        <w:rPr>
          <w:spacing w:val="-8"/>
        </w:rPr>
        <w:t> </w:t>
      </w:r>
      <w:r>
        <w:rPr/>
        <w:t>conservées</w:t>
      </w:r>
      <w:r>
        <w:rPr>
          <w:spacing w:val="-8"/>
        </w:rPr>
        <w:t> </w:t>
      </w:r>
      <w:r>
        <w:rPr/>
        <w:t>pendant</w:t>
      </w:r>
      <w:r>
        <w:rPr>
          <w:spacing w:val="-8"/>
        </w:rPr>
        <w:t> </w:t>
      </w:r>
      <w:r>
        <w:rPr/>
        <w:t>10</w:t>
      </w:r>
      <w:r>
        <w:rPr>
          <w:spacing w:val="-11"/>
        </w:rPr>
        <w:t> </w:t>
      </w:r>
      <w:r>
        <w:rPr/>
        <w:t>ans</w:t>
      </w:r>
      <w:r>
        <w:rPr>
          <w:spacing w:val="-8"/>
        </w:rPr>
        <w:t> </w:t>
      </w:r>
      <w:r>
        <w:rPr/>
        <w:t>à</w:t>
      </w:r>
      <w:r>
        <w:rPr>
          <w:spacing w:val="-8"/>
        </w:rPr>
        <w:t> </w:t>
      </w:r>
      <w:r>
        <w:rPr/>
        <w:t>compter</w:t>
      </w:r>
      <w:r>
        <w:rPr>
          <w:spacing w:val="-7"/>
        </w:rPr>
        <w:t> </w:t>
      </w:r>
      <w:r>
        <w:rPr/>
        <w:t>de</w:t>
      </w:r>
      <w:r>
        <w:rPr>
          <w:spacing w:val="-11"/>
        </w:rPr>
        <w:t> </w:t>
      </w:r>
      <w:r>
        <w:rPr/>
        <w:t>la</w:t>
      </w:r>
      <w:r>
        <w:rPr>
          <w:spacing w:val="-8"/>
        </w:rPr>
        <w:t> </w:t>
      </w:r>
      <w:r>
        <w:rPr/>
        <w:t>fin</w:t>
      </w:r>
      <w:r>
        <w:rPr>
          <w:spacing w:val="-9"/>
        </w:rPr>
        <w:t> </w:t>
      </w:r>
      <w:r>
        <w:rPr/>
        <w:t>du</w:t>
      </w:r>
      <w:r>
        <w:rPr>
          <w:spacing w:val="-11"/>
        </w:rPr>
        <w:t> </w:t>
      </w:r>
      <w:r>
        <w:rPr/>
        <w:t>détachement</w:t>
      </w:r>
      <w:r>
        <w:rPr>
          <w:spacing w:val="-7"/>
        </w:rPr>
        <w:t> </w:t>
      </w:r>
      <w:r>
        <w:rPr/>
        <w:t>(2</w:t>
      </w:r>
      <w:r>
        <w:rPr>
          <w:spacing w:val="-9"/>
        </w:rPr>
        <w:t> </w:t>
      </w:r>
      <w:r>
        <w:rPr/>
        <w:t>ans</w:t>
      </w:r>
      <w:r>
        <w:rPr>
          <w:spacing w:val="-10"/>
        </w:rPr>
        <w:t> </w:t>
      </w:r>
      <w:r>
        <w:rPr/>
        <w:t>pour</w:t>
      </w:r>
      <w:r>
        <w:rPr>
          <w:spacing w:val="-10"/>
        </w:rPr>
        <w:t> </w:t>
      </w:r>
      <w:r>
        <w:rPr/>
        <w:t>les</w:t>
      </w:r>
      <w:r>
        <w:rPr>
          <w:spacing w:val="-8"/>
        </w:rPr>
        <w:t> </w:t>
      </w:r>
      <w:r>
        <w:rPr/>
        <w:t>END dont la candidature n'a pas été retenue ou a été retirée).</w:t>
      </w:r>
    </w:p>
    <w:p>
      <w:pPr>
        <w:pStyle w:val="BodyText"/>
        <w:spacing w:line="247" w:lineRule="auto" w:before="4"/>
        <w:ind w:left="554" w:right="284" w:hanging="10"/>
        <w:jc w:val="both"/>
      </w:pPr>
      <w:r>
        <w:rPr/>
        <w:t>En</w:t>
      </w:r>
      <w:r>
        <w:rPr>
          <w:spacing w:val="-2"/>
        </w:rPr>
        <w:t> </w:t>
      </w:r>
      <w:r>
        <w:rPr/>
        <w:t>tant</w:t>
      </w:r>
      <w:r>
        <w:rPr>
          <w:spacing w:val="-1"/>
        </w:rPr>
        <w:t> </w:t>
      </w:r>
      <w:r>
        <w:rPr/>
        <w:t>que</w:t>
      </w:r>
      <w:r>
        <w:rPr>
          <w:spacing w:val="-2"/>
        </w:rPr>
        <w:t> </w:t>
      </w:r>
      <w:r>
        <w:rPr/>
        <w:t>personne</w:t>
      </w:r>
      <w:r>
        <w:rPr>
          <w:spacing w:val="-4"/>
        </w:rPr>
        <w:t> </w:t>
      </w:r>
      <w:r>
        <w:rPr/>
        <w:t>concernée,</w:t>
      </w:r>
      <w:r>
        <w:rPr>
          <w:spacing w:val="-5"/>
        </w:rPr>
        <w:t> </w:t>
      </w:r>
      <w:r>
        <w:rPr/>
        <w:t>vous</w:t>
      </w:r>
      <w:r>
        <w:rPr>
          <w:spacing w:val="-2"/>
        </w:rPr>
        <w:t> </w:t>
      </w:r>
      <w:r>
        <w:rPr/>
        <w:t>avez</w:t>
      </w:r>
      <w:r>
        <w:rPr>
          <w:spacing w:val="-4"/>
        </w:rPr>
        <w:t> </w:t>
      </w:r>
      <w:r>
        <w:rPr/>
        <w:t>des</w:t>
      </w:r>
      <w:r>
        <w:rPr>
          <w:spacing w:val="-2"/>
        </w:rPr>
        <w:t> </w:t>
      </w:r>
      <w:r>
        <w:rPr/>
        <w:t>droits</w:t>
      </w:r>
      <w:r>
        <w:rPr>
          <w:spacing w:val="-4"/>
        </w:rPr>
        <w:t> </w:t>
      </w:r>
      <w:r>
        <w:rPr/>
        <w:t>spécifiques</w:t>
      </w:r>
      <w:r>
        <w:rPr>
          <w:spacing w:val="-4"/>
        </w:rPr>
        <w:t> </w:t>
      </w:r>
      <w:r>
        <w:rPr/>
        <w:t>en</w:t>
      </w:r>
      <w:r>
        <w:rPr>
          <w:spacing w:val="-2"/>
        </w:rPr>
        <w:t> </w:t>
      </w:r>
      <w:r>
        <w:rPr/>
        <w:t>vertu</w:t>
      </w:r>
      <w:r>
        <w:rPr>
          <w:spacing w:val="-2"/>
        </w:rPr>
        <w:t> </w:t>
      </w:r>
      <w:r>
        <w:rPr/>
        <w:t>du</w:t>
      </w:r>
      <w:r>
        <w:rPr>
          <w:spacing w:val="-2"/>
        </w:rPr>
        <w:t> </w:t>
      </w:r>
      <w:r>
        <w:rPr/>
        <w:t>chapitre</w:t>
      </w:r>
      <w:r>
        <w:rPr>
          <w:spacing w:val="-2"/>
        </w:rPr>
        <w:t> </w:t>
      </w:r>
      <w:r>
        <w:rPr/>
        <w:t>III</w:t>
      </w:r>
      <w:r>
        <w:rPr>
          <w:spacing w:val="-6"/>
        </w:rPr>
        <w:t> </w:t>
      </w:r>
      <w:r>
        <w:rPr/>
        <w:t>(articles</w:t>
      </w:r>
      <w:r>
        <w:rPr>
          <w:spacing w:val="-2"/>
        </w:rPr>
        <w:t> </w:t>
      </w:r>
      <w:r>
        <w:rPr/>
        <w:t>14</w:t>
      </w:r>
      <w:r>
        <w:rPr>
          <w:spacing w:val="-4"/>
        </w:rPr>
        <w:t> </w:t>
      </w:r>
      <w:r>
        <w:rPr/>
        <w:t>à</w:t>
      </w:r>
      <w:r>
        <w:rPr>
          <w:spacing w:val="-2"/>
        </w:rPr>
        <w:t> </w:t>
      </w:r>
      <w:r>
        <w:rPr/>
        <w:t>25)</w:t>
      </w:r>
      <w:r>
        <w:rPr>
          <w:spacing w:val="-4"/>
        </w:rPr>
        <w:t> </w:t>
      </w:r>
      <w:r>
        <w:rPr/>
        <w:t>du règlement (UE) 2018/1725, notamment le droit d'accès, de rectification ou d'effacement de vos données à caractère</w:t>
      </w:r>
      <w:r>
        <w:rPr>
          <w:spacing w:val="-4"/>
        </w:rPr>
        <w:t> </w:t>
      </w:r>
      <w:r>
        <w:rPr/>
        <w:t>personnel</w:t>
      </w:r>
      <w:r>
        <w:rPr>
          <w:spacing w:val="-1"/>
        </w:rPr>
        <w:t> </w:t>
      </w:r>
      <w:r>
        <w:rPr/>
        <w:t>et</w:t>
      </w:r>
      <w:r>
        <w:rPr>
          <w:spacing w:val="-4"/>
        </w:rPr>
        <w:t> </w:t>
      </w:r>
      <w:r>
        <w:rPr/>
        <w:t>le</w:t>
      </w:r>
      <w:r>
        <w:rPr>
          <w:spacing w:val="-2"/>
        </w:rPr>
        <w:t> </w:t>
      </w:r>
      <w:r>
        <w:rPr/>
        <w:t>droit</w:t>
      </w:r>
      <w:r>
        <w:rPr>
          <w:spacing w:val="-4"/>
        </w:rPr>
        <w:t> </w:t>
      </w:r>
      <w:r>
        <w:rPr/>
        <w:t>de</w:t>
      </w:r>
      <w:r>
        <w:rPr>
          <w:spacing w:val="-2"/>
        </w:rPr>
        <w:t> </w:t>
      </w:r>
      <w:r>
        <w:rPr/>
        <w:t>limiter</w:t>
      </w:r>
      <w:r>
        <w:rPr>
          <w:spacing w:val="-2"/>
        </w:rPr>
        <w:t> </w:t>
      </w:r>
      <w:r>
        <w:rPr/>
        <w:t>le</w:t>
      </w:r>
      <w:r>
        <w:rPr>
          <w:spacing w:val="-2"/>
        </w:rPr>
        <w:t> </w:t>
      </w:r>
      <w:r>
        <w:rPr/>
        <w:t>traitement</w:t>
      </w:r>
      <w:r>
        <w:rPr>
          <w:spacing w:val="-4"/>
        </w:rPr>
        <w:t> </w:t>
      </w:r>
      <w:r>
        <w:rPr/>
        <w:t>de</w:t>
      </w:r>
      <w:r>
        <w:rPr>
          <w:spacing w:val="-2"/>
        </w:rPr>
        <w:t> </w:t>
      </w:r>
      <w:r>
        <w:rPr/>
        <w:t>vos</w:t>
      </w:r>
      <w:r>
        <w:rPr>
          <w:spacing w:val="-2"/>
        </w:rPr>
        <w:t> </w:t>
      </w:r>
      <w:r>
        <w:rPr/>
        <w:t>données</w:t>
      </w:r>
      <w:r>
        <w:rPr>
          <w:spacing w:val="-2"/>
        </w:rPr>
        <w:t> </w:t>
      </w:r>
      <w:r>
        <w:rPr/>
        <w:t>personnelles.</w:t>
      </w:r>
      <w:r>
        <w:rPr>
          <w:spacing w:val="-2"/>
        </w:rPr>
        <w:t> </w:t>
      </w:r>
      <w:r>
        <w:rPr/>
        <w:t>Le</w:t>
      </w:r>
      <w:r>
        <w:rPr>
          <w:spacing w:val="-2"/>
        </w:rPr>
        <w:t> </w:t>
      </w:r>
      <w:r>
        <w:rPr/>
        <w:t>cas</w:t>
      </w:r>
      <w:r>
        <w:rPr>
          <w:spacing w:val="-2"/>
        </w:rPr>
        <w:t> </w:t>
      </w:r>
      <w:r>
        <w:rPr/>
        <w:t>échéant,</w:t>
      </w:r>
      <w:r>
        <w:rPr>
          <w:spacing w:val="-2"/>
        </w:rPr>
        <w:t> </w:t>
      </w:r>
      <w:r>
        <w:rPr/>
        <w:t>vous</w:t>
      </w:r>
      <w:r>
        <w:rPr>
          <w:spacing w:val="-4"/>
        </w:rPr>
        <w:t> </w:t>
      </w:r>
      <w:r>
        <w:rPr/>
        <w:t>avez également le droit de vous opposer au traitement ou au droit à la portabilité des données.</w:t>
      </w:r>
    </w:p>
    <w:p>
      <w:pPr>
        <w:pStyle w:val="BodyText"/>
        <w:spacing w:line="247" w:lineRule="auto" w:before="7"/>
        <w:ind w:left="554" w:right="285" w:hanging="10"/>
        <w:jc w:val="both"/>
      </w:pPr>
      <w:r>
        <w:rPr/>
        <w:t>Vous</w:t>
      </w:r>
      <w:r>
        <w:rPr>
          <w:spacing w:val="-9"/>
        </w:rPr>
        <w:t> </w:t>
      </w:r>
      <w:r>
        <w:rPr/>
        <w:t>pouvez</w:t>
      </w:r>
      <w:r>
        <w:rPr>
          <w:spacing w:val="-9"/>
        </w:rPr>
        <w:t> </w:t>
      </w:r>
      <w:r>
        <w:rPr/>
        <w:t>exercer</w:t>
      </w:r>
      <w:r>
        <w:rPr>
          <w:spacing w:val="-6"/>
        </w:rPr>
        <w:t> </w:t>
      </w:r>
      <w:r>
        <w:rPr/>
        <w:t>vos</w:t>
      </w:r>
      <w:r>
        <w:rPr>
          <w:spacing w:val="-6"/>
        </w:rPr>
        <w:t> </w:t>
      </w:r>
      <w:r>
        <w:rPr/>
        <w:t>droits</w:t>
      </w:r>
      <w:r>
        <w:rPr>
          <w:spacing w:val="-6"/>
        </w:rPr>
        <w:t> </w:t>
      </w:r>
      <w:r>
        <w:rPr/>
        <w:t>en</w:t>
      </w:r>
      <w:r>
        <w:rPr>
          <w:spacing w:val="-9"/>
        </w:rPr>
        <w:t> </w:t>
      </w:r>
      <w:r>
        <w:rPr/>
        <w:t>contactant</w:t>
      </w:r>
      <w:r>
        <w:rPr>
          <w:spacing w:val="-9"/>
        </w:rPr>
        <w:t> </w:t>
      </w:r>
      <w:r>
        <w:rPr/>
        <w:t>le</w:t>
      </w:r>
      <w:r>
        <w:rPr>
          <w:spacing w:val="-9"/>
        </w:rPr>
        <w:t> </w:t>
      </w:r>
      <w:r>
        <w:rPr/>
        <w:t>responsable</w:t>
      </w:r>
      <w:r>
        <w:rPr>
          <w:spacing w:val="-7"/>
        </w:rPr>
        <w:t> </w:t>
      </w:r>
      <w:r>
        <w:rPr/>
        <w:t>du</w:t>
      </w:r>
      <w:r>
        <w:rPr>
          <w:spacing w:val="-10"/>
        </w:rPr>
        <w:t> </w:t>
      </w:r>
      <w:r>
        <w:rPr/>
        <w:t>traitement</w:t>
      </w:r>
      <w:r>
        <w:rPr>
          <w:spacing w:val="-8"/>
        </w:rPr>
        <w:t> </w:t>
      </w:r>
      <w:r>
        <w:rPr/>
        <w:t>ou,</w:t>
      </w:r>
      <w:r>
        <w:rPr>
          <w:spacing w:val="-7"/>
        </w:rPr>
        <w:t> </w:t>
      </w:r>
      <w:r>
        <w:rPr/>
        <w:t>en</w:t>
      </w:r>
      <w:r>
        <w:rPr>
          <w:spacing w:val="-7"/>
        </w:rPr>
        <w:t> </w:t>
      </w:r>
      <w:r>
        <w:rPr/>
        <w:t>cas</w:t>
      </w:r>
      <w:r>
        <w:rPr>
          <w:spacing w:val="-6"/>
        </w:rPr>
        <w:t> </w:t>
      </w:r>
      <w:r>
        <w:rPr/>
        <w:t>de</w:t>
      </w:r>
      <w:r>
        <w:rPr>
          <w:spacing w:val="-9"/>
        </w:rPr>
        <w:t> </w:t>
      </w:r>
      <w:r>
        <w:rPr/>
        <w:t>conflit,</w:t>
      </w:r>
      <w:r>
        <w:rPr>
          <w:spacing w:val="-7"/>
        </w:rPr>
        <w:t> </w:t>
      </w:r>
      <w:r>
        <w:rPr/>
        <w:t>le</w:t>
      </w:r>
      <w:r>
        <w:rPr>
          <w:spacing w:val="-9"/>
        </w:rPr>
        <w:t> </w:t>
      </w:r>
      <w:r>
        <w:rPr/>
        <w:t>responsable de la protection des données. Si nécessaire, vous pouvez également vous adresser au contrôleur européen de la protection des données. Leurs coordonnées sont indiquées ci-dessous.</w:t>
      </w:r>
    </w:p>
    <w:p>
      <w:pPr>
        <w:pStyle w:val="BodyText"/>
        <w:spacing w:before="10"/>
        <w:rPr>
          <w:sz w:val="24"/>
        </w:rPr>
      </w:pPr>
    </w:p>
    <w:p>
      <w:pPr>
        <w:pStyle w:val="Heading1"/>
        <w:ind w:left="545"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5"/>
        <w:rPr>
          <w:b/>
          <w:sz w:val="17"/>
        </w:rPr>
      </w:pPr>
    </w:p>
    <w:p>
      <w:pPr>
        <w:pStyle w:val="ListParagraph"/>
        <w:numPr>
          <w:ilvl w:val="0"/>
          <w:numId w:val="5"/>
        </w:numPr>
        <w:tabs>
          <w:tab w:pos="827" w:val="left" w:leader="none"/>
        </w:tabs>
        <w:spacing w:line="240" w:lineRule="auto" w:before="92" w:after="0"/>
        <w:ind w:left="826" w:right="0" w:hanging="282"/>
        <w:jc w:val="both"/>
        <w:rPr>
          <w:b/>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line="247" w:lineRule="auto" w:before="13"/>
        <w:ind w:left="554" w:right="281" w:hanging="10"/>
        <w:jc w:val="both"/>
      </w:pPr>
      <w:r>
        <w:rPr/>
        <w:t>Si</w:t>
      </w:r>
      <w:r>
        <w:rPr>
          <w:spacing w:val="-11"/>
        </w:rPr>
        <w:t> </w:t>
      </w:r>
      <w:r>
        <w:rPr/>
        <w:t>vous</w:t>
      </w:r>
      <w:r>
        <w:rPr>
          <w:spacing w:val="-11"/>
        </w:rPr>
        <w:t> </w:t>
      </w:r>
      <w:r>
        <w:rPr/>
        <w:t>souhaitez</w:t>
      </w:r>
      <w:r>
        <w:rPr>
          <w:spacing w:val="-14"/>
        </w:rPr>
        <w:t> </w:t>
      </w:r>
      <w:r>
        <w:rPr/>
        <w:t>exercer</w:t>
      </w:r>
      <w:r>
        <w:rPr>
          <w:spacing w:val="-11"/>
        </w:rPr>
        <w:t> </w:t>
      </w:r>
      <w:r>
        <w:rPr/>
        <w:t>vos</w:t>
      </w:r>
      <w:r>
        <w:rPr>
          <w:spacing w:val="-11"/>
        </w:rPr>
        <w:t> </w:t>
      </w:r>
      <w:r>
        <w:rPr/>
        <w:t>droits</w:t>
      </w:r>
      <w:r>
        <w:rPr>
          <w:spacing w:val="-11"/>
        </w:rPr>
        <w:t> </w:t>
      </w:r>
      <w:r>
        <w:rPr/>
        <w:t>en</w:t>
      </w:r>
      <w:r>
        <w:rPr>
          <w:spacing w:val="-12"/>
        </w:rPr>
        <w:t> </w:t>
      </w:r>
      <w:r>
        <w:rPr/>
        <w:t>vertu</w:t>
      </w:r>
      <w:r>
        <w:rPr>
          <w:spacing w:val="-12"/>
        </w:rPr>
        <w:t> </w:t>
      </w:r>
      <w:r>
        <w:rPr/>
        <w:t>du</w:t>
      </w:r>
      <w:r>
        <w:rPr>
          <w:spacing w:val="-14"/>
        </w:rPr>
        <w:t> </w:t>
      </w:r>
      <w:r>
        <w:rPr/>
        <w:t>règlement</w:t>
      </w:r>
      <w:r>
        <w:rPr>
          <w:spacing w:val="-13"/>
        </w:rPr>
        <w:t> </w:t>
      </w:r>
      <w:r>
        <w:rPr/>
        <w:t>(UE)</w:t>
      </w:r>
      <w:r>
        <w:rPr>
          <w:spacing w:val="-12"/>
        </w:rPr>
        <w:t> </w:t>
      </w:r>
      <w:r>
        <w:rPr/>
        <w:t>2018/1725,</w:t>
      </w:r>
      <w:r>
        <w:rPr>
          <w:spacing w:val="-12"/>
        </w:rPr>
        <w:t> </w:t>
      </w:r>
      <w:r>
        <w:rPr/>
        <w:t>ou</w:t>
      </w:r>
      <w:r>
        <w:rPr>
          <w:spacing w:val="-14"/>
        </w:rPr>
        <w:t> </w:t>
      </w:r>
      <w:r>
        <w:rPr/>
        <w:t>si</w:t>
      </w:r>
      <w:r>
        <w:rPr>
          <w:spacing w:val="-10"/>
        </w:rPr>
        <w:t> </w:t>
      </w:r>
      <w:r>
        <w:rPr/>
        <w:t>vous</w:t>
      </w:r>
      <w:r>
        <w:rPr>
          <w:spacing w:val="-11"/>
        </w:rPr>
        <w:t> </w:t>
      </w:r>
      <w:r>
        <w:rPr/>
        <w:t>avez</w:t>
      </w:r>
      <w:r>
        <w:rPr>
          <w:spacing w:val="-14"/>
        </w:rPr>
        <w:t> </w:t>
      </w:r>
      <w:r>
        <w:rPr/>
        <w:t>des</w:t>
      </w:r>
      <w:r>
        <w:rPr>
          <w:spacing w:val="-11"/>
        </w:rPr>
        <w:t> </w:t>
      </w:r>
      <w:r>
        <w:rPr/>
        <w:t>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r>
          <w:rPr/>
          <w:t>.</w:t>
        </w:r>
      </w:hyperlink>
    </w:p>
    <w:p>
      <w:pPr>
        <w:pStyle w:val="BodyText"/>
        <w:spacing w:before="1"/>
        <w:rPr>
          <w:sz w:val="17"/>
        </w:rPr>
      </w:pPr>
    </w:p>
    <w:p>
      <w:pPr>
        <w:pStyle w:val="Heading1"/>
        <w:numPr>
          <w:ilvl w:val="0"/>
          <w:numId w:val="5"/>
        </w:numPr>
        <w:tabs>
          <w:tab w:pos="827" w:val="left" w:leader="none"/>
        </w:tabs>
        <w:spacing w:line="240" w:lineRule="auto" w:before="91" w:after="0"/>
        <w:ind w:left="826" w:right="0" w:hanging="282"/>
        <w:jc w:val="both"/>
        <w:rPr>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line="249" w:lineRule="auto" w:before="11"/>
        <w:ind w:left="545" w:right="104" w:firstLine="14"/>
        <w:jc w:val="both"/>
      </w:pPr>
      <w:r>
        <w:rPr/>
        <w:t>Vous pouvez contacter le délégué à la protection des données</w:t>
      </w:r>
      <w:r>
        <w:rPr>
          <w:spacing w:val="40"/>
        </w:rPr>
        <w:t> </w:t>
      </w:r>
      <w:r>
        <w:rPr/>
        <w:t>(</w:t>
      </w:r>
      <w:r>
        <w:rPr>
          <w:color w:val="0000FF"/>
          <w:u w:val="single" w:color="0000FF"/>
        </w:rPr>
        <w:t>DATA-PROTECTION-</w:t>
      </w:r>
      <w:r>
        <w:rPr>
          <w:color w:val="0000FF"/>
        </w:rPr>
        <w:t> </w:t>
      </w:r>
      <w:r>
        <w:rPr>
          <w:color w:val="0000FF"/>
          <w:u w:val="single" w:color="0000FF"/>
        </w:rPr>
        <w:t>OFFICER@ec.europa.eu</w:t>
      </w:r>
      <w:r>
        <w:rPr/>
        <w:t>) pour toute question relative au traitement de vos données à caractère personnel en vertu du règlement (UE) 2018/1725.</w:t>
      </w:r>
    </w:p>
    <w:p>
      <w:pPr>
        <w:pStyle w:val="BodyText"/>
        <w:spacing w:before="5"/>
        <w:rPr>
          <w:sz w:val="24"/>
        </w:rPr>
      </w:pPr>
    </w:p>
    <w:p>
      <w:pPr>
        <w:pStyle w:val="Heading1"/>
        <w:numPr>
          <w:ilvl w:val="0"/>
          <w:numId w:val="5"/>
        </w:numPr>
        <w:tabs>
          <w:tab w:pos="827" w:val="left" w:leader="none"/>
        </w:tabs>
        <w:spacing w:line="240" w:lineRule="auto" w:before="0" w:after="0"/>
        <w:ind w:left="826"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1"/>
        <w:rPr>
          <w:b/>
          <w:sz w:val="17"/>
        </w:rPr>
      </w:pPr>
    </w:p>
    <w:p>
      <w:pPr>
        <w:pStyle w:val="BodyText"/>
        <w:spacing w:before="91"/>
        <w:ind w:left="545"/>
      </w:pPr>
      <w:r>
        <w:rPr/>
        <w:t>Vous</w:t>
      </w:r>
      <w:r>
        <w:rPr>
          <w:spacing w:val="-6"/>
        </w:rPr>
        <w:t> </w:t>
      </w:r>
      <w:r>
        <w:rPr/>
        <w:t>avez</w:t>
      </w:r>
      <w:r>
        <w:rPr>
          <w:spacing w:val="-3"/>
        </w:rPr>
        <w:t> </w:t>
      </w:r>
      <w:r>
        <w:rPr/>
        <w:t>le</w:t>
      </w:r>
      <w:r>
        <w:rPr>
          <w:spacing w:val="-2"/>
        </w:rPr>
        <w:t> </w:t>
      </w:r>
      <w:r>
        <w:rPr/>
        <w:t>droit</w:t>
      </w:r>
      <w:r>
        <w:rPr>
          <w:spacing w:val="-3"/>
        </w:rPr>
        <w:t> </w:t>
      </w:r>
      <w:r>
        <w:rPr/>
        <w:t>de</w:t>
      </w:r>
      <w:r>
        <w:rPr>
          <w:spacing w:val="-2"/>
        </w:rPr>
        <w:t> </w:t>
      </w:r>
      <w:r>
        <w:rPr/>
        <w:t>saisir</w:t>
      </w:r>
      <w:r>
        <w:rPr>
          <w:spacing w:val="-3"/>
        </w:rPr>
        <w:t> </w:t>
      </w:r>
      <w:r>
        <w:rPr/>
        <w:t>le</w:t>
      </w:r>
      <w:r>
        <w:rPr>
          <w:spacing w:val="-2"/>
        </w:rPr>
        <w:t> </w:t>
      </w:r>
      <w:r>
        <w:rPr/>
        <w:t>contrôleur</w:t>
      </w:r>
      <w:r>
        <w:rPr>
          <w:spacing w:val="-3"/>
        </w:rPr>
        <w:t> </w:t>
      </w:r>
      <w:r>
        <w:rPr/>
        <w:t>européen</w:t>
      </w:r>
      <w:r>
        <w:rPr>
          <w:spacing w:val="-4"/>
        </w:rPr>
        <w:t> </w:t>
      </w:r>
      <w:r>
        <w:rPr/>
        <w:t>de</w:t>
      </w:r>
      <w:r>
        <w:rPr>
          <w:spacing w:val="-4"/>
        </w:rPr>
        <w:t> </w:t>
      </w:r>
      <w:r>
        <w:rPr/>
        <w:t>la</w:t>
      </w:r>
      <w:r>
        <w:rPr>
          <w:spacing w:val="-3"/>
        </w:rPr>
        <w:t> </w:t>
      </w:r>
      <w:r>
        <w:rPr/>
        <w:t>protection</w:t>
      </w:r>
      <w:r>
        <w:rPr>
          <w:spacing w:val="-5"/>
        </w:rPr>
        <w:t> </w:t>
      </w:r>
      <w:r>
        <w:rPr/>
        <w:t>des</w:t>
      </w:r>
      <w:r>
        <w:rPr>
          <w:spacing w:val="-3"/>
        </w:rPr>
        <w:t> </w:t>
      </w:r>
      <w:r>
        <w:rPr/>
        <w:t>données</w:t>
      </w:r>
      <w:r>
        <w:rPr>
          <w:spacing w:val="-3"/>
        </w:rPr>
        <w:t> </w:t>
      </w:r>
      <w:r>
        <w:rPr>
          <w:spacing w:val="-2"/>
        </w:rPr>
        <w:t>(</w:t>
      </w:r>
      <w:r>
        <w:rPr>
          <w:color w:val="0000FF"/>
          <w:spacing w:val="-2"/>
          <w:u w:val="single" w:color="0000FF"/>
        </w:rPr>
        <w:t>edps@edps.europa.eu</w:t>
      </w:r>
      <w:r>
        <w:rPr>
          <w:spacing w:val="-2"/>
        </w:rPr>
        <w:t>)</w:t>
      </w:r>
    </w:p>
    <w:p>
      <w:pPr>
        <w:pStyle w:val="BodyText"/>
        <w:spacing w:line="247" w:lineRule="auto" w:before="11"/>
        <w:ind w:left="554" w:hanging="10"/>
      </w:pPr>
      <w:r>
        <w:rPr/>
        <w:t>(c’est-à-dire</w:t>
      </w:r>
      <w:r>
        <w:rPr>
          <w:spacing w:val="40"/>
        </w:rPr>
        <w:t> </w:t>
      </w:r>
      <w:r>
        <w:rPr/>
        <w:t>que</w:t>
      </w:r>
      <w:r>
        <w:rPr>
          <w:spacing w:val="40"/>
        </w:rPr>
        <w:t> </w:t>
      </w:r>
      <w:r>
        <w:rPr/>
        <w:t>vous</w:t>
      </w:r>
      <w:r>
        <w:rPr>
          <w:spacing w:val="40"/>
        </w:rPr>
        <w:t> </w:t>
      </w:r>
      <w:r>
        <w:rPr/>
        <w:t>pouvez</w:t>
      </w:r>
      <w:r>
        <w:rPr>
          <w:spacing w:val="40"/>
        </w:rPr>
        <w:t> </w:t>
      </w:r>
      <w:r>
        <w:rPr/>
        <w:t>porter</w:t>
      </w:r>
      <w:r>
        <w:rPr>
          <w:spacing w:val="40"/>
        </w:rPr>
        <w:t> </w:t>
      </w:r>
      <w:r>
        <w:rPr/>
        <w:t>plainte)</w:t>
      </w:r>
      <w:r>
        <w:rPr>
          <w:spacing w:val="40"/>
        </w:rPr>
        <w:t> </w:t>
      </w:r>
      <w:r>
        <w:rPr/>
        <w:t>si</w:t>
      </w:r>
      <w:r>
        <w:rPr>
          <w:spacing w:val="40"/>
        </w:rPr>
        <w:t> </w:t>
      </w:r>
      <w:r>
        <w:rPr/>
        <w:t>vous</w:t>
      </w:r>
      <w:r>
        <w:rPr>
          <w:spacing w:val="40"/>
        </w:rPr>
        <w:t> </w:t>
      </w:r>
      <w:r>
        <w:rPr/>
        <w:t>estimez</w:t>
      </w:r>
      <w:r>
        <w:rPr>
          <w:spacing w:val="40"/>
        </w:rPr>
        <w:t> </w:t>
      </w:r>
      <w:r>
        <w:rPr/>
        <w:t>que</w:t>
      </w:r>
      <w:r>
        <w:rPr>
          <w:spacing w:val="40"/>
        </w:rPr>
        <w:t> </w:t>
      </w:r>
      <w:r>
        <w:rPr/>
        <w:t>vos</w:t>
      </w:r>
      <w:r>
        <w:rPr>
          <w:spacing w:val="40"/>
        </w:rPr>
        <w:t> </w:t>
      </w:r>
      <w:r>
        <w:rPr/>
        <w:t>droits</w:t>
      </w:r>
      <w:r>
        <w:rPr>
          <w:spacing w:val="39"/>
        </w:rPr>
        <w:t> </w:t>
      </w:r>
      <w:r>
        <w:rPr/>
        <w:t>en</w:t>
      </w:r>
      <w:r>
        <w:rPr>
          <w:spacing w:val="40"/>
        </w:rPr>
        <w:t> </w:t>
      </w:r>
      <w:r>
        <w:rPr/>
        <w:t>vertu</w:t>
      </w:r>
      <w:r>
        <w:rPr>
          <w:spacing w:val="40"/>
        </w:rPr>
        <w:t> </w:t>
      </w:r>
      <w:r>
        <w:rPr/>
        <w:t>du</w:t>
      </w:r>
      <w:r>
        <w:rPr>
          <w:spacing w:val="40"/>
        </w:rPr>
        <w:t> </w:t>
      </w:r>
      <w:r>
        <w:rPr/>
        <w:t>règlement</w:t>
      </w:r>
      <w:r>
        <w:rPr>
          <w:spacing w:val="40"/>
        </w:rPr>
        <w:t> </w:t>
      </w:r>
      <w:r>
        <w:rPr/>
        <w:t>(UE) 2018/1725 ont été violés par le contrôleur des données.</w:t>
      </w:r>
    </w:p>
    <w:p>
      <w:pPr>
        <w:pStyle w:val="BodyText"/>
        <w:spacing w:before="2"/>
        <w:rPr>
          <w:sz w:val="24"/>
        </w:rPr>
      </w:pPr>
    </w:p>
    <w:p>
      <w:pPr>
        <w:pStyle w:val="BodyText"/>
        <w:spacing w:line="247" w:lineRule="auto" w:before="1"/>
        <w:ind w:left="554" w:hanging="10"/>
      </w:pPr>
      <w:r>
        <w:rPr/>
        <w:t>À l'attention des candidats ressortissant de pays tiers: vos données personnelles peuvent être utilisées aux fins des vérifications nécessaires.</w:t>
      </w:r>
    </w:p>
    <w:sectPr>
      <w:pgSz w:w="11910" w:h="16840"/>
      <w:pgMar w:header="0" w:footer="706" w:top="1040" w:bottom="90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5.595459pt;width:56.1pt;height:10.95pt;mso-position-horizontal-relative:page;mso-position-vertical-relative:page;z-index:-1583411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26"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782" w:hanging="281"/>
      </w:pPr>
      <w:rPr>
        <w:rFonts w:hint="default"/>
        <w:lang w:val="fr-FR" w:eastAsia="en-US" w:bidi="ar-SA"/>
      </w:rPr>
    </w:lvl>
    <w:lvl w:ilvl="2">
      <w:start w:val="0"/>
      <w:numFmt w:val="bullet"/>
      <w:lvlText w:val="•"/>
      <w:lvlJc w:val="left"/>
      <w:pPr>
        <w:ind w:left="2745" w:hanging="281"/>
      </w:pPr>
      <w:rPr>
        <w:rFonts w:hint="default"/>
        <w:lang w:val="fr-FR" w:eastAsia="en-US" w:bidi="ar-SA"/>
      </w:rPr>
    </w:lvl>
    <w:lvl w:ilvl="3">
      <w:start w:val="0"/>
      <w:numFmt w:val="bullet"/>
      <w:lvlText w:val="•"/>
      <w:lvlJc w:val="left"/>
      <w:pPr>
        <w:ind w:left="3707" w:hanging="281"/>
      </w:pPr>
      <w:rPr>
        <w:rFonts w:hint="default"/>
        <w:lang w:val="fr-FR" w:eastAsia="en-US" w:bidi="ar-SA"/>
      </w:rPr>
    </w:lvl>
    <w:lvl w:ilvl="4">
      <w:start w:val="0"/>
      <w:numFmt w:val="bullet"/>
      <w:lvlText w:val="•"/>
      <w:lvlJc w:val="left"/>
      <w:pPr>
        <w:ind w:left="4670" w:hanging="281"/>
      </w:pPr>
      <w:rPr>
        <w:rFonts w:hint="default"/>
        <w:lang w:val="fr-FR" w:eastAsia="en-US" w:bidi="ar-SA"/>
      </w:rPr>
    </w:lvl>
    <w:lvl w:ilvl="5">
      <w:start w:val="0"/>
      <w:numFmt w:val="bullet"/>
      <w:lvlText w:val="•"/>
      <w:lvlJc w:val="left"/>
      <w:pPr>
        <w:ind w:left="5633" w:hanging="281"/>
      </w:pPr>
      <w:rPr>
        <w:rFonts w:hint="default"/>
        <w:lang w:val="fr-FR" w:eastAsia="en-US" w:bidi="ar-SA"/>
      </w:rPr>
    </w:lvl>
    <w:lvl w:ilvl="6">
      <w:start w:val="0"/>
      <w:numFmt w:val="bullet"/>
      <w:lvlText w:val="•"/>
      <w:lvlJc w:val="left"/>
      <w:pPr>
        <w:ind w:left="6595" w:hanging="281"/>
      </w:pPr>
      <w:rPr>
        <w:rFonts w:hint="default"/>
        <w:lang w:val="fr-FR" w:eastAsia="en-US" w:bidi="ar-SA"/>
      </w:rPr>
    </w:lvl>
    <w:lvl w:ilvl="7">
      <w:start w:val="0"/>
      <w:numFmt w:val="bullet"/>
      <w:lvlText w:val="•"/>
      <w:lvlJc w:val="left"/>
      <w:pPr>
        <w:ind w:left="7558" w:hanging="281"/>
      </w:pPr>
      <w:rPr>
        <w:rFonts w:hint="default"/>
        <w:lang w:val="fr-FR" w:eastAsia="en-US" w:bidi="ar-SA"/>
      </w:rPr>
    </w:lvl>
    <w:lvl w:ilvl="8">
      <w:start w:val="0"/>
      <w:numFmt w:val="bullet"/>
      <w:lvlText w:val="•"/>
      <w:lvlJc w:val="left"/>
      <w:pPr>
        <w:ind w:left="8521" w:hanging="281"/>
      </w:pPr>
      <w:rPr>
        <w:rFonts w:hint="default"/>
        <w:lang w:val="fr-FR" w:eastAsia="en-US" w:bidi="ar-SA"/>
      </w:rPr>
    </w:lvl>
  </w:abstractNum>
  <w:abstractNum w:abstractNumId="3">
    <w:multiLevelType w:val="hybridMultilevel"/>
    <w:lvl w:ilvl="0">
      <w:start w:val="0"/>
      <w:numFmt w:val="bullet"/>
      <w:lvlText w:val="•"/>
      <w:lvlJc w:val="left"/>
      <w:pPr>
        <w:ind w:left="826"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782" w:hanging="281"/>
      </w:pPr>
      <w:rPr>
        <w:rFonts w:hint="default"/>
        <w:lang w:val="fr-FR" w:eastAsia="en-US" w:bidi="ar-SA"/>
      </w:rPr>
    </w:lvl>
    <w:lvl w:ilvl="2">
      <w:start w:val="0"/>
      <w:numFmt w:val="bullet"/>
      <w:lvlText w:val="•"/>
      <w:lvlJc w:val="left"/>
      <w:pPr>
        <w:ind w:left="2745" w:hanging="281"/>
      </w:pPr>
      <w:rPr>
        <w:rFonts w:hint="default"/>
        <w:lang w:val="fr-FR" w:eastAsia="en-US" w:bidi="ar-SA"/>
      </w:rPr>
    </w:lvl>
    <w:lvl w:ilvl="3">
      <w:start w:val="0"/>
      <w:numFmt w:val="bullet"/>
      <w:lvlText w:val="•"/>
      <w:lvlJc w:val="left"/>
      <w:pPr>
        <w:ind w:left="3707" w:hanging="281"/>
      </w:pPr>
      <w:rPr>
        <w:rFonts w:hint="default"/>
        <w:lang w:val="fr-FR" w:eastAsia="en-US" w:bidi="ar-SA"/>
      </w:rPr>
    </w:lvl>
    <w:lvl w:ilvl="4">
      <w:start w:val="0"/>
      <w:numFmt w:val="bullet"/>
      <w:lvlText w:val="•"/>
      <w:lvlJc w:val="left"/>
      <w:pPr>
        <w:ind w:left="4670" w:hanging="281"/>
      </w:pPr>
      <w:rPr>
        <w:rFonts w:hint="default"/>
        <w:lang w:val="fr-FR" w:eastAsia="en-US" w:bidi="ar-SA"/>
      </w:rPr>
    </w:lvl>
    <w:lvl w:ilvl="5">
      <w:start w:val="0"/>
      <w:numFmt w:val="bullet"/>
      <w:lvlText w:val="•"/>
      <w:lvlJc w:val="left"/>
      <w:pPr>
        <w:ind w:left="5633" w:hanging="281"/>
      </w:pPr>
      <w:rPr>
        <w:rFonts w:hint="default"/>
        <w:lang w:val="fr-FR" w:eastAsia="en-US" w:bidi="ar-SA"/>
      </w:rPr>
    </w:lvl>
    <w:lvl w:ilvl="6">
      <w:start w:val="0"/>
      <w:numFmt w:val="bullet"/>
      <w:lvlText w:val="•"/>
      <w:lvlJc w:val="left"/>
      <w:pPr>
        <w:ind w:left="6595" w:hanging="281"/>
      </w:pPr>
      <w:rPr>
        <w:rFonts w:hint="default"/>
        <w:lang w:val="fr-FR" w:eastAsia="en-US" w:bidi="ar-SA"/>
      </w:rPr>
    </w:lvl>
    <w:lvl w:ilvl="7">
      <w:start w:val="0"/>
      <w:numFmt w:val="bullet"/>
      <w:lvlText w:val="•"/>
      <w:lvlJc w:val="left"/>
      <w:pPr>
        <w:ind w:left="7558" w:hanging="281"/>
      </w:pPr>
      <w:rPr>
        <w:rFonts w:hint="default"/>
        <w:lang w:val="fr-FR" w:eastAsia="en-US" w:bidi="ar-SA"/>
      </w:rPr>
    </w:lvl>
    <w:lvl w:ilvl="8">
      <w:start w:val="0"/>
      <w:numFmt w:val="bullet"/>
      <w:lvlText w:val="•"/>
      <w:lvlJc w:val="left"/>
      <w:pPr>
        <w:ind w:left="8521" w:hanging="281"/>
      </w:pPr>
      <w:rPr>
        <w:rFonts w:hint="default"/>
        <w:lang w:val="fr-FR" w:eastAsia="en-US" w:bidi="ar-SA"/>
      </w:rPr>
    </w:lvl>
  </w:abstractNum>
  <w:abstractNum w:abstractNumId="2">
    <w:multiLevelType w:val="hybridMultilevel"/>
    <w:lvl w:ilvl="0">
      <w:start w:val="1"/>
      <w:numFmt w:val="lowerLetter"/>
      <w:lvlText w:val="%1)"/>
      <w:lvlJc w:val="left"/>
      <w:pPr>
        <w:ind w:left="785"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1126"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156" w:hanging="125"/>
      </w:pPr>
      <w:rPr>
        <w:rFonts w:hint="default"/>
        <w:lang w:val="fr-FR" w:eastAsia="en-US" w:bidi="ar-SA"/>
      </w:rPr>
    </w:lvl>
    <w:lvl w:ilvl="3">
      <w:start w:val="0"/>
      <w:numFmt w:val="bullet"/>
      <w:lvlText w:val="•"/>
      <w:lvlJc w:val="left"/>
      <w:pPr>
        <w:ind w:left="3192" w:hanging="125"/>
      </w:pPr>
      <w:rPr>
        <w:rFonts w:hint="default"/>
        <w:lang w:val="fr-FR" w:eastAsia="en-US" w:bidi="ar-SA"/>
      </w:rPr>
    </w:lvl>
    <w:lvl w:ilvl="4">
      <w:start w:val="0"/>
      <w:numFmt w:val="bullet"/>
      <w:lvlText w:val="•"/>
      <w:lvlJc w:val="left"/>
      <w:pPr>
        <w:ind w:left="4228" w:hanging="125"/>
      </w:pPr>
      <w:rPr>
        <w:rFonts w:hint="default"/>
        <w:lang w:val="fr-FR" w:eastAsia="en-US" w:bidi="ar-SA"/>
      </w:rPr>
    </w:lvl>
    <w:lvl w:ilvl="5">
      <w:start w:val="0"/>
      <w:numFmt w:val="bullet"/>
      <w:lvlText w:val="•"/>
      <w:lvlJc w:val="left"/>
      <w:pPr>
        <w:ind w:left="5265" w:hanging="125"/>
      </w:pPr>
      <w:rPr>
        <w:rFonts w:hint="default"/>
        <w:lang w:val="fr-FR" w:eastAsia="en-US" w:bidi="ar-SA"/>
      </w:rPr>
    </w:lvl>
    <w:lvl w:ilvl="6">
      <w:start w:val="0"/>
      <w:numFmt w:val="bullet"/>
      <w:lvlText w:val="•"/>
      <w:lvlJc w:val="left"/>
      <w:pPr>
        <w:ind w:left="6301" w:hanging="125"/>
      </w:pPr>
      <w:rPr>
        <w:rFonts w:hint="default"/>
        <w:lang w:val="fr-FR" w:eastAsia="en-US" w:bidi="ar-SA"/>
      </w:rPr>
    </w:lvl>
    <w:lvl w:ilvl="7">
      <w:start w:val="0"/>
      <w:numFmt w:val="bullet"/>
      <w:lvlText w:val="•"/>
      <w:lvlJc w:val="left"/>
      <w:pPr>
        <w:ind w:left="7337" w:hanging="125"/>
      </w:pPr>
      <w:rPr>
        <w:rFonts w:hint="default"/>
        <w:lang w:val="fr-FR" w:eastAsia="en-US" w:bidi="ar-SA"/>
      </w:rPr>
    </w:lvl>
    <w:lvl w:ilvl="8">
      <w:start w:val="0"/>
      <w:numFmt w:val="bullet"/>
      <w:lvlText w:val="•"/>
      <w:lvlJc w:val="left"/>
      <w:pPr>
        <w:ind w:left="8373" w:hanging="125"/>
      </w:pPr>
      <w:rPr>
        <w:rFonts w:hint="default"/>
        <w:lang w:val="fr-FR" w:eastAsia="en-US" w:bidi="ar-SA"/>
      </w:rPr>
    </w:lvl>
  </w:abstractNum>
  <w:abstractNum w:abstractNumId="1">
    <w:multiLevelType w:val="hybridMultilevel"/>
    <w:lvl w:ilvl="0">
      <w:start w:val="1"/>
      <w:numFmt w:val="decimal"/>
      <w:lvlText w:val="%1."/>
      <w:lvlJc w:val="left"/>
      <w:pPr>
        <w:ind w:left="545"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905" w:hanging="360"/>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1960" w:hanging="360"/>
      </w:pPr>
      <w:rPr>
        <w:rFonts w:hint="default"/>
        <w:lang w:val="fr-FR" w:eastAsia="en-US" w:bidi="ar-SA"/>
      </w:rPr>
    </w:lvl>
    <w:lvl w:ilvl="3">
      <w:start w:val="0"/>
      <w:numFmt w:val="bullet"/>
      <w:lvlText w:val="•"/>
      <w:lvlJc w:val="left"/>
      <w:pPr>
        <w:ind w:left="3021" w:hanging="360"/>
      </w:pPr>
      <w:rPr>
        <w:rFonts w:hint="default"/>
        <w:lang w:val="fr-FR" w:eastAsia="en-US" w:bidi="ar-SA"/>
      </w:rPr>
    </w:lvl>
    <w:lvl w:ilvl="4">
      <w:start w:val="0"/>
      <w:numFmt w:val="bullet"/>
      <w:lvlText w:val="•"/>
      <w:lvlJc w:val="left"/>
      <w:pPr>
        <w:ind w:left="4082" w:hanging="360"/>
      </w:pPr>
      <w:rPr>
        <w:rFonts w:hint="default"/>
        <w:lang w:val="fr-FR" w:eastAsia="en-US" w:bidi="ar-SA"/>
      </w:rPr>
    </w:lvl>
    <w:lvl w:ilvl="5">
      <w:start w:val="0"/>
      <w:numFmt w:val="bullet"/>
      <w:lvlText w:val="•"/>
      <w:lvlJc w:val="left"/>
      <w:pPr>
        <w:ind w:left="5142" w:hanging="360"/>
      </w:pPr>
      <w:rPr>
        <w:rFonts w:hint="default"/>
        <w:lang w:val="fr-FR" w:eastAsia="en-US" w:bidi="ar-SA"/>
      </w:rPr>
    </w:lvl>
    <w:lvl w:ilvl="6">
      <w:start w:val="0"/>
      <w:numFmt w:val="bullet"/>
      <w:lvlText w:val="•"/>
      <w:lvlJc w:val="left"/>
      <w:pPr>
        <w:ind w:left="6203" w:hanging="360"/>
      </w:pPr>
      <w:rPr>
        <w:rFonts w:hint="default"/>
        <w:lang w:val="fr-FR" w:eastAsia="en-US" w:bidi="ar-SA"/>
      </w:rPr>
    </w:lvl>
    <w:lvl w:ilvl="7">
      <w:start w:val="0"/>
      <w:numFmt w:val="bullet"/>
      <w:lvlText w:val="•"/>
      <w:lvlJc w:val="left"/>
      <w:pPr>
        <w:ind w:left="7264" w:hanging="360"/>
      </w:pPr>
      <w:rPr>
        <w:rFonts w:hint="default"/>
        <w:lang w:val="fr-FR" w:eastAsia="en-US" w:bidi="ar-SA"/>
      </w:rPr>
    </w:lvl>
    <w:lvl w:ilvl="8">
      <w:start w:val="0"/>
      <w:numFmt w:val="bullet"/>
      <w:lvlText w:val="•"/>
      <w:lvlJc w:val="left"/>
      <w:pPr>
        <w:ind w:left="8324" w:hanging="360"/>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462" w:hanging="419"/>
      </w:pPr>
      <w:rPr>
        <w:rFonts w:hint="default"/>
        <w:lang w:val="fr-FR" w:eastAsia="en-US" w:bidi="ar-SA"/>
      </w:rPr>
    </w:lvl>
    <w:lvl w:ilvl="2">
      <w:start w:val="0"/>
      <w:numFmt w:val="bullet"/>
      <w:lvlText w:val="•"/>
      <w:lvlJc w:val="left"/>
      <w:pPr>
        <w:ind w:left="2405" w:hanging="419"/>
      </w:pPr>
      <w:rPr>
        <w:rFonts w:hint="default"/>
        <w:lang w:val="fr-FR" w:eastAsia="en-US" w:bidi="ar-SA"/>
      </w:rPr>
    </w:lvl>
    <w:lvl w:ilvl="3">
      <w:start w:val="0"/>
      <w:numFmt w:val="bullet"/>
      <w:lvlText w:val="•"/>
      <w:lvlJc w:val="left"/>
      <w:pPr>
        <w:ind w:left="3348" w:hanging="419"/>
      </w:pPr>
      <w:rPr>
        <w:rFonts w:hint="default"/>
        <w:lang w:val="fr-FR" w:eastAsia="en-US" w:bidi="ar-SA"/>
      </w:rPr>
    </w:lvl>
    <w:lvl w:ilvl="4">
      <w:start w:val="0"/>
      <w:numFmt w:val="bullet"/>
      <w:lvlText w:val="•"/>
      <w:lvlJc w:val="left"/>
      <w:pPr>
        <w:ind w:left="4291" w:hanging="419"/>
      </w:pPr>
      <w:rPr>
        <w:rFonts w:hint="default"/>
        <w:lang w:val="fr-FR" w:eastAsia="en-US" w:bidi="ar-SA"/>
      </w:rPr>
    </w:lvl>
    <w:lvl w:ilvl="5">
      <w:start w:val="0"/>
      <w:numFmt w:val="bullet"/>
      <w:lvlText w:val="•"/>
      <w:lvlJc w:val="left"/>
      <w:pPr>
        <w:ind w:left="5234" w:hanging="419"/>
      </w:pPr>
      <w:rPr>
        <w:rFonts w:hint="default"/>
        <w:lang w:val="fr-FR" w:eastAsia="en-US" w:bidi="ar-SA"/>
      </w:rPr>
    </w:lvl>
    <w:lvl w:ilvl="6">
      <w:start w:val="0"/>
      <w:numFmt w:val="bullet"/>
      <w:lvlText w:val="•"/>
      <w:lvlJc w:val="left"/>
      <w:pPr>
        <w:ind w:left="6177" w:hanging="419"/>
      </w:pPr>
      <w:rPr>
        <w:rFonts w:hint="default"/>
        <w:lang w:val="fr-FR" w:eastAsia="en-US" w:bidi="ar-SA"/>
      </w:rPr>
    </w:lvl>
    <w:lvl w:ilvl="7">
      <w:start w:val="0"/>
      <w:numFmt w:val="bullet"/>
      <w:lvlText w:val="•"/>
      <w:lvlJc w:val="left"/>
      <w:pPr>
        <w:ind w:left="7120" w:hanging="419"/>
      </w:pPr>
      <w:rPr>
        <w:rFonts w:hint="default"/>
        <w:lang w:val="fr-FR" w:eastAsia="en-US" w:bidi="ar-SA"/>
      </w:rPr>
    </w:lvl>
    <w:lvl w:ilvl="8">
      <w:start w:val="0"/>
      <w:numFmt w:val="bullet"/>
      <w:lvlText w:val="•"/>
      <w:lvlJc w:val="left"/>
      <w:pPr>
        <w:ind w:left="8063" w:hanging="419"/>
      </w:pPr>
      <w:rPr>
        <w:rFonts w:hint="default"/>
        <w:lang w:val="fr-FR"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26"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spacing w:before="11"/>
      <w:ind w:left="1126" w:hanging="28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8"/>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dela.Tesarova@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2023-03-15T16:39:47Z</dcterms:created>
  <dcterms:modified xsi:type="dcterms:W3CDTF">2023-03-15T16:39:47Z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