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8"/>
        <w:ind w:left="4605" w:right="3595" w:firstLine="0"/>
        <w:jc w:val="center"/>
        <w:rPr>
          <w:b/>
          <w:sz w:val="24"/>
        </w:rPr>
      </w:pPr>
      <w:r>
        <w:rPr/>
        <w:drawing>
          <wp:anchor distT="0" distB="0" distL="0" distR="0" allowOverlap="1" layoutInCell="1" locked="0" behindDoc="0" simplePos="0" relativeHeight="15729152">
            <wp:simplePos x="0" y="0"/>
            <wp:positionH relativeFrom="page">
              <wp:posOffset>521335</wp:posOffset>
            </wp:positionH>
            <wp:positionV relativeFrom="paragraph">
              <wp:posOffset>-435826</wp:posOffset>
            </wp:positionV>
            <wp:extent cx="1381125" cy="685800"/>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anchor>
        </w:drawing>
      </w:r>
      <w:r>
        <w:rPr>
          <w:b/>
          <w:sz w:val="24"/>
        </w:rPr>
        <w:t>AVIS</w:t>
      </w:r>
      <w:r>
        <w:rPr>
          <w:b/>
          <w:spacing w:val="-2"/>
          <w:sz w:val="24"/>
        </w:rPr>
        <w:t> </w:t>
      </w:r>
      <w:r>
        <w:rPr>
          <w:b/>
          <w:sz w:val="24"/>
        </w:rPr>
        <w:t>DE</w:t>
      </w:r>
      <w:r>
        <w:rPr>
          <w:b/>
          <w:spacing w:val="-2"/>
          <w:sz w:val="24"/>
        </w:rPr>
        <w:t> VACANCE</w:t>
      </w:r>
    </w:p>
    <w:p>
      <w:pPr>
        <w:pStyle w:val="BodyText"/>
        <w:spacing w:before="2"/>
        <w:rPr>
          <w:b/>
          <w:sz w:val="16"/>
        </w:rPr>
      </w:pPr>
    </w:p>
    <w:p>
      <w:pPr>
        <w:spacing w:before="90"/>
        <w:ind w:left="1128" w:right="0" w:firstLine="0"/>
        <w:jc w:val="left"/>
        <w:rPr>
          <w:b/>
          <w:sz w:val="24"/>
        </w:rPr>
      </w:pPr>
      <w:r>
        <w:rPr>
          <w:b/>
          <w:sz w:val="24"/>
        </w:rPr>
        <w:t>EXPERT</w:t>
      </w:r>
      <w:r>
        <w:rPr>
          <w:b/>
          <w:spacing w:val="-5"/>
          <w:sz w:val="24"/>
        </w:rPr>
        <w:t> </w:t>
      </w:r>
      <w:r>
        <w:rPr>
          <w:b/>
          <w:sz w:val="24"/>
        </w:rPr>
        <w:t>NATIONAL</w:t>
      </w:r>
      <w:r>
        <w:rPr>
          <w:b/>
          <w:spacing w:val="-3"/>
          <w:sz w:val="24"/>
        </w:rPr>
        <w:t> </w:t>
      </w:r>
      <w:r>
        <w:rPr>
          <w:b/>
          <w:sz w:val="24"/>
        </w:rPr>
        <w:t>DETACHE</w:t>
      </w:r>
      <w:r>
        <w:rPr>
          <w:b/>
          <w:spacing w:val="-3"/>
          <w:sz w:val="24"/>
        </w:rPr>
        <w:t> </w:t>
      </w:r>
      <w:r>
        <w:rPr>
          <w:b/>
          <w:sz w:val="24"/>
        </w:rPr>
        <w:t>A</w:t>
      </w:r>
      <w:r>
        <w:rPr>
          <w:b/>
          <w:spacing w:val="-4"/>
          <w:sz w:val="24"/>
        </w:rPr>
        <w:t> </w:t>
      </w:r>
      <w:r>
        <w:rPr>
          <w:b/>
          <w:sz w:val="24"/>
        </w:rPr>
        <w:t>LA</w:t>
      </w:r>
      <w:r>
        <w:rPr>
          <w:b/>
          <w:spacing w:val="-3"/>
          <w:sz w:val="24"/>
        </w:rPr>
        <w:t> </w:t>
      </w:r>
      <w:r>
        <w:rPr>
          <w:b/>
          <w:sz w:val="24"/>
        </w:rPr>
        <w:t>COMMISSION</w:t>
      </w:r>
      <w:r>
        <w:rPr>
          <w:b/>
          <w:spacing w:val="-3"/>
          <w:sz w:val="24"/>
        </w:rPr>
        <w:t> </w:t>
      </w:r>
      <w:r>
        <w:rPr>
          <w:b/>
          <w:spacing w:val="-2"/>
          <w:sz w:val="24"/>
        </w:rPr>
        <w:t>EUROPEENNE</w:t>
      </w:r>
    </w:p>
    <w:p>
      <w:pPr>
        <w:pStyle w:val="BodyText"/>
        <w:spacing w:before="11"/>
        <w:rPr>
          <w:b/>
          <w:sz w:val="23"/>
        </w:rPr>
      </w:pPr>
    </w:p>
    <w:tbl>
      <w:tblPr>
        <w:tblW w:w="0" w:type="auto"/>
        <w:jc w:val="left"/>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rPr>
                <w:b/>
                <w:sz w:val="24"/>
              </w:rPr>
            </w:pPr>
            <w:r>
              <w:rPr>
                <w:b/>
                <w:sz w:val="24"/>
              </w:rPr>
              <w:t>Intitulé</w:t>
            </w:r>
            <w:r>
              <w:rPr>
                <w:b/>
                <w:spacing w:val="-3"/>
                <w:sz w:val="24"/>
              </w:rPr>
              <w:t> </w:t>
            </w:r>
            <w:r>
              <w:rPr>
                <w:b/>
                <w:sz w:val="24"/>
              </w:rPr>
              <w:t>du</w:t>
            </w:r>
            <w:r>
              <w:rPr>
                <w:b/>
                <w:spacing w:val="-2"/>
                <w:sz w:val="24"/>
              </w:rPr>
              <w:t> poste:</w:t>
            </w:r>
          </w:p>
          <w:p>
            <w:pPr>
              <w:pStyle w:val="TableParagraph"/>
              <w:spacing w:line="275" w:lineRule="exact"/>
              <w:rPr>
                <w:sz w:val="24"/>
              </w:rPr>
            </w:pPr>
            <w:r>
              <w:rPr>
                <w:spacing w:val="-2"/>
                <w:sz w:val="24"/>
              </w:rPr>
              <w:t>(DG-DIR-UNITE)</w:t>
            </w:r>
          </w:p>
        </w:tc>
        <w:tc>
          <w:tcPr>
            <w:tcW w:w="5597" w:type="dxa"/>
          </w:tcPr>
          <w:p>
            <w:pPr>
              <w:pStyle w:val="TableParagraph"/>
              <w:spacing w:before="172"/>
              <w:rPr>
                <w:rFonts w:ascii="Calibri"/>
                <w:sz w:val="22"/>
              </w:rPr>
            </w:pPr>
            <w:r>
              <w:rPr>
                <w:rFonts w:ascii="Calibri"/>
                <w:sz w:val="22"/>
              </w:rPr>
              <w:t>CLIMA</w:t>
            </w:r>
            <w:r>
              <w:rPr>
                <w:rFonts w:ascii="Calibri"/>
                <w:spacing w:val="-9"/>
                <w:sz w:val="22"/>
              </w:rPr>
              <w:t> </w:t>
            </w:r>
            <w:r>
              <w:rPr>
                <w:rFonts w:ascii="Calibri"/>
                <w:spacing w:val="-5"/>
                <w:sz w:val="22"/>
              </w:rPr>
              <w:t>C3</w:t>
            </w:r>
          </w:p>
        </w:tc>
      </w:tr>
      <w:tr>
        <w:trPr>
          <w:trHeight w:val="1977" w:hRule="atLeast"/>
        </w:trPr>
        <w:tc>
          <w:tcPr>
            <w:tcW w:w="4360" w:type="dxa"/>
            <w:vMerge w:val="restart"/>
          </w:tcPr>
          <w:p>
            <w:pPr>
              <w:pStyle w:val="TableParagraph"/>
              <w:spacing w:line="252" w:lineRule="exact" w:before="1"/>
              <w:rPr>
                <w:b/>
                <w:sz w:val="22"/>
              </w:rPr>
            </w:pPr>
            <w:r>
              <w:rPr>
                <w:b/>
                <w:sz w:val="22"/>
              </w:rPr>
              <w:t>Chef</w:t>
            </w:r>
            <w:r>
              <w:rPr>
                <w:b/>
                <w:spacing w:val="-7"/>
                <w:sz w:val="22"/>
              </w:rPr>
              <w:t> </w:t>
            </w:r>
            <w:r>
              <w:rPr>
                <w:b/>
                <w:sz w:val="22"/>
              </w:rPr>
              <w:t>d’unité</w:t>
            </w:r>
            <w:r>
              <w:rPr>
                <w:b/>
                <w:spacing w:val="-6"/>
                <w:sz w:val="22"/>
              </w:rPr>
              <w:t> </w:t>
            </w:r>
            <w:r>
              <w:rPr>
                <w:b/>
                <w:spacing w:val="-10"/>
                <w:sz w:val="22"/>
              </w:rPr>
              <w:t>:</w:t>
            </w:r>
          </w:p>
          <w:p>
            <w:pPr>
              <w:pStyle w:val="TableParagraph"/>
              <w:ind w:right="1798"/>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49"/>
              <w:rPr>
                <w:b/>
                <w:sz w:val="22"/>
              </w:rPr>
            </w:pPr>
            <w:r>
              <w:rPr>
                <w:b/>
                <w:sz w:val="22"/>
              </w:rPr>
              <w:t>Nombre</w:t>
            </w:r>
            <w:r>
              <w:rPr>
                <w:b/>
                <w:spacing w:val="-14"/>
                <w:sz w:val="22"/>
              </w:rPr>
              <w:t> </w:t>
            </w:r>
            <w:r>
              <w:rPr>
                <w:b/>
                <w:sz w:val="22"/>
              </w:rPr>
              <w:t>de</w:t>
            </w:r>
            <w:r>
              <w:rPr>
                <w:b/>
                <w:spacing w:val="-13"/>
                <w:sz w:val="22"/>
              </w:rPr>
              <w:t> </w:t>
            </w:r>
            <w:r>
              <w:rPr>
                <w:b/>
                <w:sz w:val="22"/>
              </w:rPr>
              <w:t>postes</w:t>
            </w:r>
            <w:r>
              <w:rPr>
                <w:b/>
                <w:spacing w:val="-14"/>
                <w:sz w:val="22"/>
              </w:rPr>
              <w:t> </w:t>
            </w:r>
            <w:r>
              <w:rPr>
                <w:b/>
                <w:sz w:val="22"/>
              </w:rPr>
              <w:t>disponibles: Prise de fonction souhaitée : Durée initiale souhaitée :</w:t>
            </w:r>
          </w:p>
          <w:p>
            <w:pPr>
              <w:pStyle w:val="TableParagraph"/>
              <w:spacing w:line="253" w:lineRule="exact"/>
              <w:rPr>
                <w:b/>
                <w:sz w:val="22"/>
              </w:rPr>
            </w:pPr>
            <w:r>
              <w:rPr>
                <w:b/>
                <w:sz w:val="22"/>
              </w:rPr>
              <w:t>Lieu</w:t>
            </w:r>
            <w:r>
              <w:rPr>
                <w:b/>
                <w:spacing w:val="-10"/>
                <w:sz w:val="22"/>
              </w:rPr>
              <w:t> </w:t>
            </w:r>
            <w:r>
              <w:rPr>
                <w:b/>
                <w:sz w:val="22"/>
              </w:rPr>
              <w:t>d’affectation</w:t>
            </w:r>
            <w:r>
              <w:rPr>
                <w:b/>
                <w:spacing w:val="-9"/>
                <w:sz w:val="22"/>
              </w:rPr>
              <w:t> </w:t>
            </w:r>
            <w:r>
              <w:rPr>
                <w:b/>
                <w:spacing w:val="-10"/>
                <w:sz w:val="22"/>
              </w:rPr>
              <w:t>:</w:t>
            </w:r>
          </w:p>
        </w:tc>
        <w:tc>
          <w:tcPr>
            <w:tcW w:w="5597" w:type="dxa"/>
          </w:tcPr>
          <w:p>
            <w:pPr>
              <w:pStyle w:val="TableParagraph"/>
              <w:spacing w:before="1"/>
              <w:ind w:right="341"/>
              <w:rPr>
                <w:rFonts w:ascii="Calibri"/>
                <w:sz w:val="22"/>
              </w:rPr>
            </w:pPr>
            <w:r>
              <w:rPr>
                <w:rFonts w:ascii="Calibri"/>
                <w:sz w:val="22"/>
              </w:rPr>
              <w:t>Christian HOLZLEITNER </w:t>
            </w:r>
            <w:hyperlink r:id="rId7">
              <w:r>
                <w:rPr>
                  <w:rFonts w:ascii="Calibri"/>
                  <w:spacing w:val="-2"/>
                  <w:sz w:val="22"/>
                </w:rPr>
                <w:t>Christian.holzleitner@ec.europa.eu</w:t>
              </w:r>
            </w:hyperlink>
          </w:p>
          <w:p>
            <w:pPr>
              <w:pStyle w:val="TableParagraph"/>
              <w:spacing w:line="268" w:lineRule="exact"/>
              <w:rPr>
                <w:rFonts w:ascii="Calibri"/>
                <w:sz w:val="22"/>
              </w:rPr>
            </w:pPr>
            <w:r>
              <w:rPr>
                <w:rFonts w:ascii="Calibri"/>
                <w:sz w:val="22"/>
              </w:rPr>
              <w:t>+32</w:t>
            </w:r>
            <w:r>
              <w:rPr>
                <w:rFonts w:ascii="Calibri"/>
                <w:spacing w:val="-5"/>
                <w:sz w:val="22"/>
              </w:rPr>
              <w:t> </w:t>
            </w:r>
            <w:r>
              <w:rPr>
                <w:rFonts w:ascii="Calibri"/>
                <w:sz w:val="22"/>
              </w:rPr>
              <w:t>460</w:t>
            </w:r>
            <w:r>
              <w:rPr>
                <w:rFonts w:ascii="Calibri"/>
                <w:spacing w:val="-5"/>
                <w:sz w:val="22"/>
              </w:rPr>
              <w:t> </w:t>
            </w:r>
            <w:r>
              <w:rPr>
                <w:rFonts w:ascii="Calibri"/>
                <w:sz w:val="22"/>
              </w:rPr>
              <w:t>755</w:t>
            </w:r>
            <w:r>
              <w:rPr>
                <w:rFonts w:ascii="Calibri"/>
                <w:spacing w:val="-4"/>
                <w:sz w:val="22"/>
              </w:rPr>
              <w:t> </w:t>
            </w:r>
            <w:r>
              <w:rPr>
                <w:rFonts w:ascii="Calibri"/>
                <w:spacing w:val="-5"/>
                <w:sz w:val="22"/>
              </w:rPr>
              <w:t>723</w:t>
            </w:r>
          </w:p>
          <w:p>
            <w:pPr>
              <w:pStyle w:val="TableParagraph"/>
              <w:rPr>
                <w:rFonts w:ascii="Calibri"/>
                <w:sz w:val="22"/>
              </w:rPr>
            </w:pPr>
            <w:r>
              <w:rPr>
                <w:rFonts w:ascii="Calibri"/>
                <w:w w:val="99"/>
                <w:sz w:val="22"/>
              </w:rPr>
              <w:t>1</w:t>
            </w:r>
          </w:p>
          <w:p>
            <w:pPr>
              <w:pStyle w:val="TableParagraph"/>
              <w:spacing w:line="268" w:lineRule="exact" w:before="1"/>
              <w:rPr>
                <w:b/>
                <w:sz w:val="22"/>
              </w:rPr>
            </w:pPr>
            <w:r>
              <w:rPr>
                <w:rFonts w:ascii="Calibri" w:hAnsi="Calibri"/>
                <w:sz w:val="22"/>
              </w:rPr>
              <w:t>3ème</w:t>
            </w:r>
            <w:r>
              <w:rPr>
                <w:rFonts w:ascii="Calibri" w:hAnsi="Calibri"/>
                <w:spacing w:val="-4"/>
                <w:sz w:val="22"/>
              </w:rPr>
              <w:t> </w:t>
            </w:r>
            <w:r>
              <w:rPr>
                <w:b/>
                <w:sz w:val="22"/>
              </w:rPr>
              <w:t>trimestre</w:t>
            </w:r>
            <w:r>
              <w:rPr>
                <w:b/>
                <w:spacing w:val="-10"/>
                <w:sz w:val="22"/>
              </w:rPr>
              <w:t> </w:t>
            </w:r>
            <w:r>
              <w:rPr>
                <w:b/>
                <w:spacing w:val="-2"/>
                <w:sz w:val="22"/>
              </w:rPr>
              <w:t>20</w:t>
            </w:r>
            <w:r>
              <w:rPr>
                <w:rFonts w:ascii="Calibri" w:hAnsi="Calibri"/>
                <w:spacing w:val="-2"/>
                <w:sz w:val="22"/>
              </w:rPr>
              <w:t>23</w:t>
            </w:r>
            <w:r>
              <w:rPr>
                <w:b/>
                <w:spacing w:val="-2"/>
                <w:sz w:val="22"/>
                <w:vertAlign w:val="superscript"/>
              </w:rPr>
              <w:t>1</w:t>
            </w:r>
          </w:p>
          <w:p>
            <w:pPr>
              <w:pStyle w:val="TableParagraph"/>
              <w:spacing w:line="267" w:lineRule="exact"/>
              <w:rPr>
                <w:b/>
                <w:sz w:val="22"/>
              </w:rPr>
            </w:pPr>
            <w:r>
              <w:rPr>
                <w:rFonts w:ascii="Calibri"/>
                <w:sz w:val="22"/>
              </w:rPr>
              <w:t>2</w:t>
            </w:r>
            <w:r>
              <w:rPr>
                <w:rFonts w:ascii="Calibri"/>
                <w:spacing w:val="3"/>
                <w:sz w:val="22"/>
              </w:rPr>
              <w:t> </w:t>
            </w:r>
            <w:r>
              <w:rPr>
                <w:b/>
                <w:spacing w:val="-2"/>
                <w:sz w:val="22"/>
              </w:rPr>
              <w:t>an(s</w:t>
            </w:r>
            <w:r>
              <w:rPr>
                <w:b/>
                <w:spacing w:val="-2"/>
                <w:sz w:val="22"/>
                <w:vertAlign w:val="superscript"/>
              </w:rPr>
              <w:t>)1</w:t>
            </w:r>
          </w:p>
          <w:p>
            <w:pPr>
              <w:pStyle w:val="TableParagraph"/>
              <w:spacing w:line="252" w:lineRule="exact"/>
              <w:rPr>
                <w:b/>
                <w:sz w:val="22"/>
              </w:rPr>
            </w:pPr>
            <w:r>
              <w:rPr>
                <w:rFonts w:ascii="Wingdings 2" w:hAnsi="Wingdings 2"/>
                <w:sz w:val="22"/>
              </w:rPr>
              <w:t></w:t>
            </w:r>
            <w:r>
              <w:rPr>
                <w:spacing w:val="-6"/>
                <w:sz w:val="22"/>
              </w:rPr>
              <w:t> </w:t>
            </w:r>
            <w:r>
              <w:rPr>
                <w:b/>
                <w:sz w:val="22"/>
              </w:rPr>
              <w:t>Bruxelles</w:t>
            </w:r>
            <w:r>
              <w:rPr>
                <w:b/>
                <w:spacing w:val="45"/>
                <w:sz w:val="22"/>
              </w:rPr>
              <w:t> </w:t>
            </w:r>
            <w:r>
              <w:rPr>
                <w:rFonts w:ascii="Wingdings 2" w:hAnsi="Wingdings 2"/>
                <w:sz w:val="22"/>
              </w:rPr>
              <w:t></w:t>
            </w:r>
            <w:r>
              <w:rPr>
                <w:spacing w:val="-6"/>
                <w:sz w:val="22"/>
              </w:rPr>
              <w:t> </w:t>
            </w:r>
            <w:r>
              <w:rPr>
                <w:b/>
                <w:sz w:val="22"/>
              </w:rPr>
              <w:t>Luxembourg</w:t>
            </w:r>
            <w:r>
              <w:rPr>
                <w:b/>
                <w:spacing w:val="45"/>
                <w:sz w:val="22"/>
              </w:rPr>
              <w:t> </w:t>
            </w:r>
            <w:r>
              <w:rPr>
                <w:rFonts w:ascii="Wingdings 2" w:hAnsi="Wingdings 2"/>
                <w:sz w:val="22"/>
              </w:rPr>
              <w:t></w:t>
            </w:r>
            <w:r>
              <w:rPr>
                <w:spacing w:val="-5"/>
                <w:sz w:val="22"/>
              </w:rPr>
              <w:t> </w:t>
            </w:r>
            <w:r>
              <w:rPr>
                <w:sz w:val="22"/>
              </w:rPr>
              <w:t>A</w:t>
            </w:r>
            <w:r>
              <w:rPr>
                <w:b/>
                <w:sz w:val="22"/>
              </w:rPr>
              <w:t>utre:</w:t>
            </w:r>
            <w:r>
              <w:rPr>
                <w:b/>
                <w:spacing w:val="-6"/>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tabs>
                <w:tab w:pos="523" w:val="left" w:leader="none"/>
                <w:tab w:pos="2948" w:val="left" w:leader="none"/>
                <w:tab w:pos="3421" w:val="left" w:leader="none"/>
              </w:tabs>
              <w:spacing w:before="146"/>
              <w:rPr>
                <w:b/>
                <w:sz w:val="22"/>
              </w:rPr>
            </w:pPr>
            <w:r>
              <w:rPr>
                <w:rFonts w:ascii="Wingdings 2" w:hAnsi="Wingdings 2"/>
                <w:spacing w:val="-10"/>
                <w:sz w:val="22"/>
              </w:rPr>
              <w:t></w:t>
            </w:r>
            <w:r>
              <w:rPr>
                <w:sz w:val="22"/>
              </w:rPr>
              <w:tab/>
            </w:r>
            <w:r>
              <w:rPr>
                <w:b/>
                <w:sz w:val="22"/>
              </w:rPr>
              <w:t>Avec</w:t>
            </w:r>
            <w:r>
              <w:rPr>
                <w:b/>
                <w:spacing w:val="-8"/>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7"/>
                <w:sz w:val="22"/>
              </w:rPr>
              <w:t> </w:t>
            </w:r>
            <w:r>
              <w:rPr>
                <w:b/>
                <w:spacing w:val="-2"/>
                <w:sz w:val="22"/>
              </w:rPr>
              <w:t>frais</w:t>
            </w:r>
          </w:p>
        </w:tc>
      </w:tr>
      <w:tr>
        <w:trPr>
          <w:trHeight w:val="2111" w:hRule="atLeast"/>
        </w:trPr>
        <w:tc>
          <w:tcPr>
            <w:tcW w:w="9957" w:type="dxa"/>
            <w:gridSpan w:val="2"/>
          </w:tcPr>
          <w:p>
            <w:pPr>
              <w:pStyle w:val="TableParagraph"/>
              <w:spacing w:before="163"/>
              <w:rPr>
                <w:b/>
                <w:sz w:val="22"/>
              </w:rPr>
            </w:pPr>
            <w:r>
              <w:rPr>
                <w:b/>
                <w:sz w:val="22"/>
              </w:rPr>
              <w:t>Cet</w:t>
            </w:r>
            <w:r>
              <w:rPr>
                <w:b/>
                <w:spacing w:val="-7"/>
                <w:sz w:val="22"/>
              </w:rPr>
              <w:t> </w:t>
            </w:r>
            <w:r>
              <w:rPr>
                <w:b/>
                <w:sz w:val="22"/>
              </w:rPr>
              <w:t>avis</w:t>
            </w:r>
            <w:r>
              <w:rPr>
                <w:b/>
                <w:spacing w:val="-7"/>
                <w:sz w:val="22"/>
              </w:rPr>
              <w:t> </w:t>
            </w:r>
            <w:r>
              <w:rPr>
                <w:b/>
                <w:sz w:val="22"/>
              </w:rPr>
              <w:t>est</w:t>
            </w:r>
            <w:r>
              <w:rPr>
                <w:b/>
                <w:spacing w:val="-7"/>
                <w:sz w:val="22"/>
              </w:rPr>
              <w:t> </w:t>
            </w:r>
            <w:r>
              <w:rPr>
                <w:b/>
                <w:sz w:val="22"/>
              </w:rPr>
              <w:t>également</w:t>
            </w:r>
            <w:r>
              <w:rPr>
                <w:b/>
                <w:spacing w:val="-7"/>
                <w:sz w:val="22"/>
              </w:rPr>
              <w:t> </w:t>
            </w:r>
            <w:r>
              <w:rPr>
                <w:b/>
                <w:spacing w:val="-2"/>
                <w:sz w:val="22"/>
              </w:rPr>
              <w:t>ouvert</w:t>
            </w:r>
          </w:p>
          <w:p>
            <w:pPr>
              <w:pStyle w:val="TableParagraph"/>
              <w:spacing w:before="10"/>
              <w:ind w:left="0"/>
              <w:rPr>
                <w:b/>
                <w:sz w:val="21"/>
              </w:rPr>
            </w:pPr>
          </w:p>
          <w:p>
            <w:pPr>
              <w:pStyle w:val="TableParagraph"/>
              <w:numPr>
                <w:ilvl w:val="0"/>
                <w:numId w:val="1"/>
              </w:numPr>
              <w:tabs>
                <w:tab w:pos="359" w:val="left" w:leader="none"/>
              </w:tabs>
              <w:spacing w:line="240" w:lineRule="auto" w:before="0" w:after="0"/>
              <w:ind w:left="358" w:right="0" w:hanging="252"/>
              <w:jc w:val="left"/>
              <w:rPr>
                <w:b/>
                <w:sz w:val="22"/>
              </w:rPr>
            </w:pPr>
            <w:r>
              <w:rPr>
                <w:b/>
                <w:sz w:val="22"/>
              </w:rPr>
              <w:t>aux</w:t>
            </w:r>
            <w:r>
              <w:rPr>
                <w:b/>
                <w:spacing w:val="-7"/>
                <w:sz w:val="22"/>
              </w:rPr>
              <w:t> </w:t>
            </w:r>
            <w:r>
              <w:rPr>
                <w:b/>
                <w:sz w:val="22"/>
              </w:rPr>
              <w:t>pays</w:t>
            </w:r>
            <w:r>
              <w:rPr>
                <w:b/>
                <w:spacing w:val="-8"/>
                <w:sz w:val="22"/>
              </w:rPr>
              <w:t> </w:t>
            </w:r>
            <w:r>
              <w:rPr>
                <w:b/>
                <w:sz w:val="22"/>
              </w:rPr>
              <w:t>AELE</w:t>
            </w:r>
            <w:r>
              <w:rPr>
                <w:b/>
                <w:spacing w:val="-6"/>
                <w:sz w:val="22"/>
              </w:rPr>
              <w:t> </w:t>
            </w:r>
            <w:r>
              <w:rPr>
                <w:b/>
                <w:sz w:val="22"/>
              </w:rPr>
              <w:t>suivants</w:t>
            </w:r>
            <w:r>
              <w:rPr>
                <w:b/>
                <w:spacing w:val="-7"/>
                <w:sz w:val="22"/>
              </w:rPr>
              <w:t> </w:t>
            </w:r>
            <w:r>
              <w:rPr>
                <w:b/>
                <w:spacing w:val="-10"/>
                <w:sz w:val="22"/>
              </w:rPr>
              <w:t>:</w:t>
            </w:r>
          </w:p>
          <w:p>
            <w:pPr>
              <w:pStyle w:val="TableParagraph"/>
              <w:numPr>
                <w:ilvl w:val="1"/>
                <w:numId w:val="1"/>
              </w:numPr>
              <w:tabs>
                <w:tab w:pos="1102" w:val="left" w:leader="none"/>
              </w:tabs>
              <w:spacing w:line="240" w:lineRule="auto" w:before="1" w:after="0"/>
              <w:ind w:left="1101" w:right="0" w:hanging="252"/>
              <w:jc w:val="left"/>
              <w:rPr>
                <w:b/>
                <w:sz w:val="22"/>
              </w:rPr>
            </w:pPr>
            <w:r>
              <w:rPr>
                <w:b/>
                <w:sz w:val="22"/>
              </w:rPr>
              <w:t>Islande</w:t>
            </w:r>
            <w:r>
              <w:rPr>
                <w:b/>
                <w:spacing w:val="-8"/>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7"/>
                <w:sz w:val="22"/>
              </w:rPr>
              <w:t> </w:t>
            </w:r>
            <w:r>
              <w:rPr>
                <w:b/>
                <w:sz w:val="22"/>
              </w:rPr>
              <w:t>Norvège</w:t>
            </w:r>
            <w:r>
              <w:rPr>
                <w:b/>
                <w:spacing w:val="-8"/>
                <w:sz w:val="22"/>
              </w:rPr>
              <w:t> </w:t>
            </w:r>
            <w:r>
              <w:rPr>
                <w:rFonts w:ascii="Wingdings 2" w:hAnsi="Wingdings 2"/>
                <w:sz w:val="22"/>
              </w:rPr>
              <w:t></w:t>
            </w:r>
            <w:r>
              <w:rPr>
                <w:spacing w:val="-7"/>
                <w:sz w:val="22"/>
              </w:rPr>
              <w:t> </w:t>
            </w:r>
            <w:r>
              <w:rPr>
                <w:b/>
                <w:spacing w:val="-2"/>
                <w:sz w:val="22"/>
              </w:rPr>
              <w:t>Suisse</w:t>
            </w:r>
          </w:p>
          <w:p>
            <w:pPr>
              <w:pStyle w:val="TableParagraph"/>
              <w:numPr>
                <w:ilvl w:val="1"/>
                <w:numId w:val="1"/>
              </w:numPr>
              <w:tabs>
                <w:tab w:pos="1102" w:val="left" w:leader="none"/>
              </w:tabs>
              <w:spacing w:line="240" w:lineRule="auto" w:before="0" w:after="0"/>
              <w:ind w:left="1101" w:right="0" w:hanging="252"/>
              <w:jc w:val="left"/>
              <w:rPr>
                <w:b/>
                <w:sz w:val="22"/>
              </w:rPr>
            </w:pPr>
            <w:r>
              <w:rPr>
                <w:b/>
                <w:sz w:val="22"/>
              </w:rPr>
              <w:t>Accord</w:t>
            </w:r>
            <w:r>
              <w:rPr>
                <w:b/>
                <w:spacing w:val="-12"/>
                <w:sz w:val="22"/>
              </w:rPr>
              <w:t> </w:t>
            </w:r>
            <w:r>
              <w:rPr>
                <w:b/>
                <w:sz w:val="22"/>
              </w:rPr>
              <w:t>AELE-EEE</w:t>
            </w:r>
            <w:r>
              <w:rPr>
                <w:b/>
                <w:spacing w:val="-11"/>
                <w:sz w:val="22"/>
              </w:rPr>
              <w:t> </w:t>
            </w:r>
            <w:r>
              <w:rPr>
                <w:b/>
                <w:sz w:val="22"/>
              </w:rPr>
              <w:t>in-Kind</w:t>
            </w:r>
            <w:r>
              <w:rPr>
                <w:b/>
                <w:spacing w:val="-12"/>
                <w:sz w:val="22"/>
              </w:rPr>
              <w:t> </w:t>
            </w:r>
            <w:r>
              <w:rPr>
                <w:b/>
                <w:sz w:val="22"/>
              </w:rPr>
              <w:t>(Islande,</w:t>
            </w:r>
            <w:r>
              <w:rPr>
                <w:b/>
                <w:spacing w:val="-12"/>
                <w:sz w:val="22"/>
              </w:rPr>
              <w:t> </w:t>
            </w:r>
            <w:r>
              <w:rPr>
                <w:b/>
                <w:sz w:val="22"/>
              </w:rPr>
              <w:t>Liechtenstein,</w:t>
            </w:r>
            <w:r>
              <w:rPr>
                <w:b/>
                <w:spacing w:val="-12"/>
                <w:sz w:val="22"/>
              </w:rPr>
              <w:t> </w:t>
            </w:r>
            <w:r>
              <w:rPr>
                <w:b/>
                <w:spacing w:val="-2"/>
                <w:sz w:val="22"/>
              </w:rPr>
              <w:t>Norvège)</w:t>
            </w:r>
          </w:p>
          <w:p>
            <w:pPr>
              <w:pStyle w:val="TableParagraph"/>
              <w:numPr>
                <w:ilvl w:val="0"/>
                <w:numId w:val="1"/>
              </w:numPr>
              <w:tabs>
                <w:tab w:pos="359" w:val="left" w:leader="none"/>
              </w:tabs>
              <w:spacing w:line="253" w:lineRule="exact" w:before="0" w:after="0"/>
              <w:ind w:left="358" w:right="0" w:hanging="252"/>
              <w:jc w:val="left"/>
              <w:rPr>
                <w:b/>
                <w:sz w:val="22"/>
              </w:rPr>
            </w:pPr>
            <w:r>
              <w:rPr>
                <w:b/>
                <w:sz w:val="22"/>
              </w:rPr>
              <w:t>aux</w:t>
            </w:r>
            <w:r>
              <w:rPr>
                <w:b/>
                <w:spacing w:val="-6"/>
                <w:sz w:val="22"/>
              </w:rPr>
              <w:t> </w:t>
            </w:r>
            <w:r>
              <w:rPr>
                <w:b/>
                <w:sz w:val="22"/>
              </w:rPr>
              <w:t>pays</w:t>
            </w:r>
            <w:r>
              <w:rPr>
                <w:b/>
                <w:spacing w:val="-6"/>
                <w:sz w:val="22"/>
              </w:rPr>
              <w:t> </w:t>
            </w:r>
            <w:r>
              <w:rPr>
                <w:b/>
                <w:sz w:val="22"/>
              </w:rPr>
              <w:t>tiers</w:t>
            </w:r>
            <w:r>
              <w:rPr>
                <w:b/>
                <w:spacing w:val="-6"/>
                <w:sz w:val="22"/>
              </w:rPr>
              <w:t> </w:t>
            </w:r>
            <w:r>
              <w:rPr>
                <w:b/>
                <w:spacing w:val="-2"/>
                <w:sz w:val="22"/>
              </w:rPr>
              <w:t>suivants:</w:t>
            </w:r>
          </w:p>
          <w:p>
            <w:pPr>
              <w:pStyle w:val="TableParagraph"/>
              <w:numPr>
                <w:ilvl w:val="0"/>
                <w:numId w:val="1"/>
              </w:numPr>
              <w:tabs>
                <w:tab w:pos="359" w:val="left" w:leader="none"/>
              </w:tabs>
              <w:spacing w:line="240" w:lineRule="auto" w:before="0" w:after="0"/>
              <w:ind w:left="358" w:right="0" w:hanging="252"/>
              <w:jc w:val="left"/>
              <w:rPr>
                <w:rFonts w:ascii="Calibri" w:hAnsi="Calibri"/>
                <w:sz w:val="22"/>
              </w:rPr>
            </w:pPr>
            <w:r>
              <w:rPr>
                <w:b/>
                <w:sz w:val="22"/>
              </w:rPr>
              <w:t>aux</w:t>
            </w:r>
            <w:r>
              <w:rPr>
                <w:b/>
                <w:spacing w:val="-12"/>
                <w:sz w:val="22"/>
              </w:rPr>
              <w:t> </w:t>
            </w:r>
            <w:r>
              <w:rPr>
                <w:b/>
                <w:sz w:val="22"/>
              </w:rPr>
              <w:t>organisations</w:t>
            </w:r>
            <w:r>
              <w:rPr>
                <w:b/>
                <w:spacing w:val="-12"/>
                <w:sz w:val="22"/>
              </w:rPr>
              <w:t> </w:t>
            </w:r>
            <w:r>
              <w:rPr>
                <w:b/>
                <w:sz w:val="22"/>
              </w:rPr>
              <w:t>intergouvernementales</w:t>
            </w:r>
            <w:r>
              <w:rPr>
                <w:b/>
                <w:spacing w:val="-12"/>
                <w:sz w:val="22"/>
              </w:rPr>
              <w:t> </w:t>
            </w:r>
            <w:r>
              <w:rPr>
                <w:b/>
                <w:sz w:val="22"/>
              </w:rPr>
              <w:t>suivantes:</w:t>
            </w:r>
            <w:r>
              <w:rPr>
                <w:b/>
                <w:spacing w:val="-12"/>
                <w:sz w:val="22"/>
              </w:rPr>
              <w:t> </w:t>
            </w:r>
            <w:r>
              <w:rPr>
                <w:rFonts w:ascii="Calibri" w:hAnsi="Calibri"/>
                <w:sz w:val="22"/>
              </w:rPr>
              <w:t>IEA,</w:t>
            </w:r>
            <w:r>
              <w:rPr>
                <w:rFonts w:ascii="Calibri" w:hAnsi="Calibri"/>
                <w:spacing w:val="-9"/>
                <w:sz w:val="22"/>
              </w:rPr>
              <w:t> </w:t>
            </w:r>
            <w:r>
              <w:rPr>
                <w:rFonts w:ascii="Calibri" w:hAnsi="Calibri"/>
                <w:sz w:val="22"/>
              </w:rPr>
              <w:t>OECD,</w:t>
            </w:r>
            <w:r>
              <w:rPr>
                <w:rFonts w:ascii="Calibri" w:hAnsi="Calibri"/>
                <w:spacing w:val="-11"/>
                <w:sz w:val="22"/>
              </w:rPr>
              <w:t> </w:t>
            </w:r>
            <w:r>
              <w:rPr>
                <w:rFonts w:ascii="Calibri" w:hAnsi="Calibri"/>
                <w:sz w:val="22"/>
              </w:rPr>
              <w:t>Worldbank,</w:t>
            </w:r>
            <w:r>
              <w:rPr>
                <w:rFonts w:ascii="Calibri" w:hAnsi="Calibri"/>
                <w:spacing w:val="-11"/>
                <w:sz w:val="22"/>
              </w:rPr>
              <w:t> </w:t>
            </w:r>
            <w:r>
              <w:rPr>
                <w:rFonts w:ascii="Calibri" w:hAnsi="Calibri"/>
                <w:sz w:val="22"/>
              </w:rPr>
              <w:t>IRENA,</w:t>
            </w:r>
            <w:r>
              <w:rPr>
                <w:rFonts w:ascii="Calibri" w:hAnsi="Calibri"/>
                <w:spacing w:val="-10"/>
                <w:sz w:val="22"/>
              </w:rPr>
              <w:t> </w:t>
            </w:r>
            <w:r>
              <w:rPr>
                <w:rFonts w:ascii="Calibri" w:hAnsi="Calibri"/>
                <w:sz w:val="22"/>
              </w:rPr>
              <w:t>IAEA,</w:t>
            </w:r>
            <w:r>
              <w:rPr>
                <w:rFonts w:ascii="Calibri" w:hAnsi="Calibri"/>
                <w:spacing w:val="-11"/>
                <w:sz w:val="22"/>
              </w:rPr>
              <w:t> </w:t>
            </w:r>
            <w:r>
              <w:rPr>
                <w:rFonts w:ascii="Calibri" w:hAnsi="Calibri"/>
                <w:sz w:val="22"/>
              </w:rPr>
              <w:t>IIASA,</w:t>
            </w:r>
            <w:r>
              <w:rPr>
                <w:rFonts w:ascii="Calibri" w:hAnsi="Calibri"/>
                <w:spacing w:val="-11"/>
                <w:sz w:val="22"/>
              </w:rPr>
              <w:t> </w:t>
            </w:r>
            <w:r>
              <w:rPr>
                <w:rFonts w:ascii="Calibri" w:hAnsi="Calibri"/>
                <w:spacing w:val="-5"/>
                <w:sz w:val="22"/>
              </w:rPr>
              <w:t>FAO</w:t>
            </w:r>
          </w:p>
        </w:tc>
      </w:tr>
    </w:tbl>
    <w:p>
      <w:pPr>
        <w:pStyle w:val="BodyText"/>
        <w:spacing w:before="1"/>
        <w:rPr>
          <w:b/>
          <w:sz w:val="24"/>
        </w:rPr>
      </w:pPr>
    </w:p>
    <w:p>
      <w:pPr>
        <w:pStyle w:val="ListParagraph"/>
        <w:numPr>
          <w:ilvl w:val="0"/>
          <w:numId w:val="2"/>
        </w:numPr>
        <w:tabs>
          <w:tab w:pos="556" w:val="left" w:leader="none"/>
          <w:tab w:pos="557" w:val="left" w:leader="none"/>
        </w:tabs>
        <w:spacing w:line="240" w:lineRule="auto" w:before="0" w:after="0"/>
        <w:ind w:left="556" w:right="0" w:hanging="427"/>
        <w:jc w:val="left"/>
        <w:rPr>
          <w:rFonts w:ascii="Times New Roman"/>
          <w:b/>
          <w:sz w:val="24"/>
        </w:rPr>
      </w:pPr>
      <w:r>
        <w:rPr>
          <w:rFonts w:ascii="Times New Roman"/>
          <w:b/>
          <w:sz w:val="24"/>
          <w:u w:val="single"/>
        </w:rPr>
        <w:t>Nature</w:t>
      </w:r>
      <w:r>
        <w:rPr>
          <w:rFonts w:ascii="Times New Roman"/>
          <w:b/>
          <w:spacing w:val="-2"/>
          <w:sz w:val="24"/>
          <w:u w:val="single"/>
        </w:rPr>
        <w:t> </w:t>
      </w:r>
      <w:r>
        <w:rPr>
          <w:rFonts w:ascii="Times New Roman"/>
          <w:b/>
          <w:sz w:val="24"/>
          <w:u w:val="single"/>
        </w:rPr>
        <w:t>des</w:t>
      </w:r>
      <w:r>
        <w:rPr>
          <w:rFonts w:ascii="Times New Roman"/>
          <w:b/>
          <w:spacing w:val="-1"/>
          <w:sz w:val="24"/>
          <w:u w:val="single"/>
        </w:rPr>
        <w:t> </w:t>
      </w:r>
      <w:r>
        <w:rPr>
          <w:rFonts w:ascii="Times New Roman"/>
          <w:b/>
          <w:spacing w:val="-2"/>
          <w:sz w:val="24"/>
          <w:u w:val="single"/>
        </w:rPr>
        <w:t>fonctions</w:t>
      </w:r>
    </w:p>
    <w:p>
      <w:pPr>
        <w:pStyle w:val="BodyText"/>
        <w:spacing w:before="2"/>
        <w:rPr>
          <w:b/>
          <w:sz w:val="19"/>
        </w:rPr>
      </w:pPr>
    </w:p>
    <w:p>
      <w:pPr>
        <w:pStyle w:val="BodyText"/>
        <w:spacing w:line="276" w:lineRule="auto" w:before="55"/>
        <w:ind w:left="130" w:right="31"/>
        <w:rPr>
          <w:rFonts w:ascii="Calibri" w:hAnsi="Calibri"/>
        </w:rPr>
      </w:pPr>
      <w:r>
        <w:rPr>
          <w:rFonts w:ascii="Calibri" w:hAnsi="Calibri"/>
        </w:rPr>
        <w:t>Situés dans des bureaux récemment rénovés au cœur du quartier européen, nous sommes: une équipe très motivée</w:t>
      </w:r>
      <w:r>
        <w:rPr>
          <w:rFonts w:ascii="Calibri" w:hAnsi="Calibri"/>
          <w:spacing w:val="-2"/>
        </w:rPr>
        <w:t> </w:t>
      </w:r>
      <w:r>
        <w:rPr>
          <w:rFonts w:ascii="Calibri" w:hAnsi="Calibri"/>
        </w:rPr>
        <w:t>de</w:t>
      </w:r>
      <w:r>
        <w:rPr>
          <w:rFonts w:ascii="Calibri" w:hAnsi="Calibri"/>
          <w:spacing w:val="-3"/>
        </w:rPr>
        <w:t> </w:t>
      </w:r>
      <w:r>
        <w:rPr>
          <w:rFonts w:ascii="Calibri" w:hAnsi="Calibri"/>
        </w:rPr>
        <w:t>14</w:t>
      </w:r>
      <w:r>
        <w:rPr>
          <w:rFonts w:ascii="Calibri" w:hAnsi="Calibri"/>
          <w:spacing w:val="-3"/>
        </w:rPr>
        <w:t> </w:t>
      </w:r>
      <w:r>
        <w:rPr>
          <w:rFonts w:ascii="Calibri" w:hAnsi="Calibri"/>
        </w:rPr>
        <w:t>professionnels,</w:t>
      </w:r>
      <w:r>
        <w:rPr>
          <w:rFonts w:ascii="Calibri" w:hAnsi="Calibri"/>
          <w:spacing w:val="-3"/>
        </w:rPr>
        <w:t> </w:t>
      </w:r>
      <w:r>
        <w:rPr>
          <w:rFonts w:ascii="Calibri" w:hAnsi="Calibri"/>
        </w:rPr>
        <w:t>composée</w:t>
      </w:r>
      <w:r>
        <w:rPr>
          <w:rFonts w:ascii="Calibri" w:hAnsi="Calibri"/>
          <w:spacing w:val="-3"/>
        </w:rPr>
        <w:t> </w:t>
      </w:r>
      <w:r>
        <w:rPr>
          <w:rFonts w:ascii="Calibri" w:hAnsi="Calibri"/>
        </w:rPr>
        <w:t>d’économistes,</w:t>
      </w:r>
      <w:r>
        <w:rPr>
          <w:rFonts w:ascii="Calibri" w:hAnsi="Calibri"/>
          <w:spacing w:val="-3"/>
        </w:rPr>
        <w:t> </w:t>
      </w:r>
      <w:r>
        <w:rPr>
          <w:rFonts w:ascii="Calibri" w:hAnsi="Calibri"/>
        </w:rPr>
        <w:t>de</w:t>
      </w:r>
      <w:r>
        <w:rPr>
          <w:rFonts w:ascii="Calibri" w:hAnsi="Calibri"/>
          <w:spacing w:val="-3"/>
        </w:rPr>
        <w:t> </w:t>
      </w:r>
      <w:r>
        <w:rPr>
          <w:rFonts w:ascii="Calibri" w:hAnsi="Calibri"/>
        </w:rPr>
        <w:t>juristes,</w:t>
      </w:r>
      <w:r>
        <w:rPr>
          <w:rFonts w:ascii="Calibri" w:hAnsi="Calibri"/>
          <w:spacing w:val="-3"/>
        </w:rPr>
        <w:t> </w:t>
      </w:r>
      <w:r>
        <w:rPr>
          <w:rFonts w:ascii="Calibri" w:hAnsi="Calibri"/>
        </w:rPr>
        <w:t>de</w:t>
      </w:r>
      <w:r>
        <w:rPr>
          <w:rFonts w:ascii="Calibri" w:hAnsi="Calibri"/>
          <w:spacing w:val="-3"/>
        </w:rPr>
        <w:t> </w:t>
      </w:r>
      <w:r>
        <w:rPr>
          <w:rFonts w:ascii="Calibri" w:hAnsi="Calibri"/>
        </w:rPr>
        <w:t>scientifiques,</w:t>
      </w:r>
      <w:r>
        <w:rPr>
          <w:rFonts w:ascii="Calibri" w:hAnsi="Calibri"/>
          <w:spacing w:val="-3"/>
        </w:rPr>
        <w:t> </w:t>
      </w:r>
      <w:r>
        <w:rPr>
          <w:rFonts w:ascii="Calibri" w:hAnsi="Calibri"/>
        </w:rPr>
        <w:t>travaillant</w:t>
      </w:r>
      <w:r>
        <w:rPr>
          <w:rFonts w:ascii="Calibri" w:hAnsi="Calibri"/>
          <w:spacing w:val="-3"/>
        </w:rPr>
        <w:t> </w:t>
      </w:r>
      <w:r>
        <w:rPr>
          <w:rFonts w:ascii="Calibri" w:hAnsi="Calibri"/>
        </w:rPr>
        <w:t>dans</w:t>
      </w:r>
      <w:r>
        <w:rPr>
          <w:rFonts w:ascii="Calibri" w:hAnsi="Calibri"/>
          <w:spacing w:val="-2"/>
        </w:rPr>
        <w:t> </w:t>
      </w:r>
      <w:r>
        <w:rPr>
          <w:rFonts w:ascii="Calibri" w:hAnsi="Calibri"/>
        </w:rPr>
        <w:t>le</w:t>
      </w:r>
      <w:r>
        <w:rPr>
          <w:rFonts w:ascii="Calibri" w:hAnsi="Calibri"/>
          <w:spacing w:val="-2"/>
        </w:rPr>
        <w:t> </w:t>
      </w:r>
      <w:r>
        <w:rPr>
          <w:rFonts w:ascii="Calibri" w:hAnsi="Calibri"/>
        </w:rPr>
        <w:t>cadre</w:t>
      </w:r>
      <w:r>
        <w:rPr>
          <w:rFonts w:ascii="Calibri" w:hAnsi="Calibri"/>
          <w:spacing w:val="-3"/>
        </w:rPr>
        <w:t> </w:t>
      </w:r>
      <w:r>
        <w:rPr>
          <w:rFonts w:ascii="Calibri" w:hAnsi="Calibri"/>
        </w:rPr>
        <w:t>des politiques d’action pour le climat. Nous développons et mettons en œuvre des politiques en faveur d’une bioéconomie neutre pour le climat, qui couvrent les émissions et les absorptions de gaz à effet de serre résultant de la gestion des terres, des forêts, de l’agriculture et de la biomasse. Notre unité:</w:t>
      </w:r>
    </w:p>
    <w:p>
      <w:pPr>
        <w:pStyle w:val="BodyText"/>
        <w:spacing w:before="5"/>
        <w:rPr>
          <w:rFonts w:ascii="Calibri"/>
          <w:sz w:val="16"/>
        </w:rPr>
      </w:pPr>
    </w:p>
    <w:p>
      <w:pPr>
        <w:pStyle w:val="ListParagraph"/>
        <w:numPr>
          <w:ilvl w:val="1"/>
          <w:numId w:val="2"/>
        </w:numPr>
        <w:tabs>
          <w:tab w:pos="290" w:val="left" w:leader="none"/>
        </w:tabs>
        <w:spacing w:line="276" w:lineRule="auto" w:before="0" w:after="0"/>
        <w:ind w:left="130" w:right="309" w:firstLine="0"/>
        <w:jc w:val="left"/>
        <w:rPr>
          <w:sz w:val="22"/>
        </w:rPr>
      </w:pPr>
      <w:r>
        <w:rPr>
          <w:sz w:val="22"/>
        </w:rPr>
        <w:t>Développe</w:t>
      </w:r>
      <w:r>
        <w:rPr>
          <w:spacing w:val="-2"/>
          <w:sz w:val="22"/>
        </w:rPr>
        <w:t> </w:t>
      </w:r>
      <w:r>
        <w:rPr>
          <w:sz w:val="22"/>
        </w:rPr>
        <w:t>les</w:t>
      </w:r>
      <w:r>
        <w:rPr>
          <w:spacing w:val="-2"/>
          <w:sz w:val="22"/>
        </w:rPr>
        <w:t> </w:t>
      </w:r>
      <w:r>
        <w:rPr>
          <w:sz w:val="22"/>
        </w:rPr>
        <w:t>politiques</w:t>
      </w:r>
      <w:r>
        <w:rPr>
          <w:spacing w:val="-1"/>
          <w:sz w:val="22"/>
        </w:rPr>
        <w:t> </w:t>
      </w:r>
      <w:r>
        <w:rPr>
          <w:sz w:val="22"/>
        </w:rPr>
        <w:t>de</w:t>
      </w:r>
      <w:r>
        <w:rPr>
          <w:spacing w:val="-3"/>
          <w:sz w:val="22"/>
        </w:rPr>
        <w:t> </w:t>
      </w:r>
      <w:r>
        <w:rPr>
          <w:sz w:val="22"/>
        </w:rPr>
        <w:t>l’UE</w:t>
      </w:r>
      <w:r>
        <w:rPr>
          <w:spacing w:val="-2"/>
          <w:sz w:val="22"/>
        </w:rPr>
        <w:t> </w:t>
      </w:r>
      <w:r>
        <w:rPr>
          <w:sz w:val="22"/>
        </w:rPr>
        <w:t>en</w:t>
      </w:r>
      <w:r>
        <w:rPr>
          <w:spacing w:val="-2"/>
          <w:sz w:val="22"/>
        </w:rPr>
        <w:t> </w:t>
      </w:r>
      <w:r>
        <w:rPr>
          <w:sz w:val="22"/>
        </w:rPr>
        <w:t>matière</w:t>
      </w:r>
      <w:r>
        <w:rPr>
          <w:spacing w:val="-3"/>
          <w:sz w:val="22"/>
        </w:rPr>
        <w:t> </w:t>
      </w:r>
      <w:r>
        <w:rPr>
          <w:sz w:val="22"/>
        </w:rPr>
        <w:t>d’absorptions</w:t>
      </w:r>
      <w:r>
        <w:rPr>
          <w:spacing w:val="-3"/>
          <w:sz w:val="22"/>
        </w:rPr>
        <w:t> </w:t>
      </w:r>
      <w:r>
        <w:rPr>
          <w:sz w:val="22"/>
        </w:rPr>
        <w:t>de</w:t>
      </w:r>
      <w:r>
        <w:rPr>
          <w:spacing w:val="-2"/>
          <w:sz w:val="22"/>
        </w:rPr>
        <w:t> </w:t>
      </w:r>
      <w:r>
        <w:rPr>
          <w:sz w:val="22"/>
        </w:rPr>
        <w:t>carbone</w:t>
      </w:r>
      <w:r>
        <w:rPr>
          <w:spacing w:val="-3"/>
          <w:sz w:val="22"/>
        </w:rPr>
        <w:t> </w:t>
      </w:r>
      <w:r>
        <w:rPr>
          <w:sz w:val="22"/>
        </w:rPr>
        <w:t>tant</w:t>
      </w:r>
      <w:r>
        <w:rPr>
          <w:spacing w:val="-2"/>
          <w:sz w:val="22"/>
        </w:rPr>
        <w:t> </w:t>
      </w:r>
      <w:r>
        <w:rPr>
          <w:sz w:val="22"/>
        </w:rPr>
        <w:t>dans</w:t>
      </w:r>
      <w:r>
        <w:rPr>
          <w:spacing w:val="-3"/>
          <w:sz w:val="22"/>
        </w:rPr>
        <w:t> </w:t>
      </w:r>
      <w:r>
        <w:rPr>
          <w:sz w:val="22"/>
        </w:rPr>
        <w:t>le</w:t>
      </w:r>
      <w:r>
        <w:rPr>
          <w:spacing w:val="-3"/>
          <w:sz w:val="22"/>
        </w:rPr>
        <w:t> </w:t>
      </w:r>
      <w:r>
        <w:rPr>
          <w:sz w:val="22"/>
        </w:rPr>
        <w:t>secteur</w:t>
      </w:r>
      <w:r>
        <w:rPr>
          <w:spacing w:val="-2"/>
          <w:sz w:val="22"/>
        </w:rPr>
        <w:t> </w:t>
      </w:r>
      <w:r>
        <w:rPr>
          <w:sz w:val="22"/>
        </w:rPr>
        <w:t>des</w:t>
      </w:r>
      <w:r>
        <w:rPr>
          <w:spacing w:val="-2"/>
          <w:sz w:val="22"/>
        </w:rPr>
        <w:t> </w:t>
      </w:r>
      <w:r>
        <w:rPr>
          <w:sz w:val="22"/>
        </w:rPr>
        <w:t>terres</w:t>
      </w:r>
      <w:r>
        <w:rPr>
          <w:spacing w:val="-1"/>
          <w:sz w:val="22"/>
        </w:rPr>
        <w:t> </w:t>
      </w:r>
      <w:r>
        <w:rPr>
          <w:sz w:val="22"/>
        </w:rPr>
        <w:t>que</w:t>
      </w:r>
      <w:r>
        <w:rPr>
          <w:spacing w:val="-3"/>
          <w:sz w:val="22"/>
        </w:rPr>
        <w:t> </w:t>
      </w:r>
      <w:r>
        <w:rPr>
          <w:sz w:val="22"/>
        </w:rPr>
        <w:t>dans l’industrie, y compris l'utilisation de la bioénergie avec captage et stockage du carbone (BECCS) et le captage direct dans l'atmosphère (DAC), ainsi que l’utilisation de la biomasse comme matériel.</w:t>
      </w:r>
    </w:p>
    <w:p>
      <w:pPr>
        <w:pStyle w:val="BodyText"/>
        <w:spacing w:before="5"/>
        <w:rPr>
          <w:rFonts w:ascii="Calibri"/>
          <w:sz w:val="16"/>
        </w:rPr>
      </w:pPr>
    </w:p>
    <w:p>
      <w:pPr>
        <w:pStyle w:val="ListParagraph"/>
        <w:numPr>
          <w:ilvl w:val="1"/>
          <w:numId w:val="2"/>
        </w:numPr>
        <w:tabs>
          <w:tab w:pos="289" w:val="left" w:leader="none"/>
        </w:tabs>
        <w:spacing w:line="276" w:lineRule="auto" w:before="0" w:after="0"/>
        <w:ind w:left="130" w:right="632" w:firstLine="0"/>
        <w:jc w:val="both"/>
        <w:rPr>
          <w:sz w:val="22"/>
        </w:rPr>
      </w:pPr>
      <w:r>
        <w:rPr>
          <w:sz w:val="22"/>
        </w:rPr>
        <w:t>Est</w:t>
      </w:r>
      <w:r>
        <w:rPr>
          <w:spacing w:val="-2"/>
          <w:sz w:val="22"/>
        </w:rPr>
        <w:t> </w:t>
      </w:r>
      <w:r>
        <w:rPr>
          <w:sz w:val="22"/>
        </w:rPr>
        <w:t>responsable</w:t>
      </w:r>
      <w:r>
        <w:rPr>
          <w:spacing w:val="-3"/>
          <w:sz w:val="22"/>
        </w:rPr>
        <w:t> </w:t>
      </w:r>
      <w:r>
        <w:rPr>
          <w:sz w:val="22"/>
        </w:rPr>
        <w:t>de</w:t>
      </w:r>
      <w:r>
        <w:rPr>
          <w:spacing w:val="-2"/>
          <w:sz w:val="22"/>
        </w:rPr>
        <w:t> </w:t>
      </w:r>
      <w:r>
        <w:rPr>
          <w:sz w:val="22"/>
        </w:rPr>
        <w:t>la</w:t>
      </w:r>
      <w:r>
        <w:rPr>
          <w:spacing w:val="-3"/>
          <w:sz w:val="22"/>
        </w:rPr>
        <w:t> </w:t>
      </w:r>
      <w:r>
        <w:rPr>
          <w:sz w:val="22"/>
        </w:rPr>
        <w:t>révision</w:t>
      </w:r>
      <w:r>
        <w:rPr>
          <w:spacing w:val="-3"/>
          <w:sz w:val="22"/>
        </w:rPr>
        <w:t> </w:t>
      </w:r>
      <w:r>
        <w:rPr>
          <w:sz w:val="22"/>
        </w:rPr>
        <w:t>du</w:t>
      </w:r>
      <w:r>
        <w:rPr>
          <w:spacing w:val="-3"/>
          <w:sz w:val="22"/>
        </w:rPr>
        <w:t> </w:t>
      </w:r>
      <w:r>
        <w:rPr>
          <w:sz w:val="22"/>
        </w:rPr>
        <w:t>règlement</w:t>
      </w:r>
      <w:r>
        <w:rPr>
          <w:spacing w:val="-2"/>
          <w:sz w:val="22"/>
        </w:rPr>
        <w:t> </w:t>
      </w:r>
      <w:r>
        <w:rPr>
          <w:sz w:val="22"/>
        </w:rPr>
        <w:t>relatif</w:t>
      </w:r>
      <w:r>
        <w:rPr>
          <w:spacing w:val="-2"/>
          <w:sz w:val="22"/>
        </w:rPr>
        <w:t> </w:t>
      </w:r>
      <w:r>
        <w:rPr>
          <w:sz w:val="22"/>
        </w:rPr>
        <w:t>à</w:t>
      </w:r>
      <w:r>
        <w:rPr>
          <w:spacing w:val="-1"/>
          <w:sz w:val="22"/>
        </w:rPr>
        <w:t> </w:t>
      </w:r>
      <w:r>
        <w:rPr>
          <w:sz w:val="22"/>
        </w:rPr>
        <w:t>l’utilisation</w:t>
      </w:r>
      <w:r>
        <w:rPr>
          <w:spacing w:val="-2"/>
          <w:sz w:val="22"/>
        </w:rPr>
        <w:t> </w:t>
      </w:r>
      <w:r>
        <w:rPr>
          <w:sz w:val="22"/>
        </w:rPr>
        <w:t>des</w:t>
      </w:r>
      <w:r>
        <w:rPr>
          <w:spacing w:val="-3"/>
          <w:sz w:val="22"/>
        </w:rPr>
        <w:t> </w:t>
      </w:r>
      <w:r>
        <w:rPr>
          <w:sz w:val="22"/>
        </w:rPr>
        <w:t>terres,</w:t>
      </w:r>
      <w:r>
        <w:rPr>
          <w:spacing w:val="-3"/>
          <w:sz w:val="22"/>
        </w:rPr>
        <w:t> </w:t>
      </w:r>
      <w:r>
        <w:rPr>
          <w:sz w:val="22"/>
        </w:rPr>
        <w:t>à</w:t>
      </w:r>
      <w:r>
        <w:rPr>
          <w:spacing w:val="-3"/>
          <w:sz w:val="22"/>
        </w:rPr>
        <w:t> </w:t>
      </w:r>
      <w:r>
        <w:rPr>
          <w:sz w:val="22"/>
        </w:rPr>
        <w:t>la</w:t>
      </w:r>
      <w:r>
        <w:rPr>
          <w:spacing w:val="-2"/>
          <w:sz w:val="22"/>
        </w:rPr>
        <w:t> </w:t>
      </w:r>
      <w:r>
        <w:rPr>
          <w:sz w:val="22"/>
        </w:rPr>
        <w:t>foresterie</w:t>
      </w:r>
      <w:r>
        <w:rPr>
          <w:spacing w:val="-3"/>
          <w:sz w:val="22"/>
        </w:rPr>
        <w:t> </w:t>
      </w:r>
      <w:r>
        <w:rPr>
          <w:sz w:val="22"/>
        </w:rPr>
        <w:t>et</w:t>
      </w:r>
      <w:r>
        <w:rPr>
          <w:spacing w:val="-2"/>
          <w:sz w:val="22"/>
        </w:rPr>
        <w:t> </w:t>
      </w:r>
      <w:r>
        <w:rPr>
          <w:sz w:val="22"/>
        </w:rPr>
        <w:t>à</w:t>
      </w:r>
      <w:r>
        <w:rPr>
          <w:spacing w:val="-3"/>
          <w:sz w:val="22"/>
        </w:rPr>
        <w:t> </w:t>
      </w:r>
      <w:r>
        <w:rPr>
          <w:sz w:val="22"/>
        </w:rPr>
        <w:t>l’agriculture, incluant également l'amélioration du suivi des zones riches en carbone et en biodiversité, et l'établissement d'objectifs des États membres.</w:t>
      </w:r>
    </w:p>
    <w:p>
      <w:pPr>
        <w:pStyle w:val="BodyText"/>
        <w:spacing w:before="4"/>
        <w:rPr>
          <w:rFonts w:ascii="Calibri"/>
          <w:sz w:val="16"/>
        </w:rPr>
      </w:pPr>
    </w:p>
    <w:p>
      <w:pPr>
        <w:pStyle w:val="ListParagraph"/>
        <w:numPr>
          <w:ilvl w:val="1"/>
          <w:numId w:val="2"/>
        </w:numPr>
        <w:tabs>
          <w:tab w:pos="289" w:val="left" w:leader="none"/>
        </w:tabs>
        <w:spacing w:line="276" w:lineRule="auto" w:before="0" w:after="0"/>
        <w:ind w:left="130" w:right="487" w:firstLine="0"/>
        <w:jc w:val="left"/>
        <w:rPr>
          <w:sz w:val="22"/>
        </w:rPr>
      </w:pPr>
      <w:r>
        <w:rPr>
          <w:sz w:val="22"/>
        </w:rPr>
        <w:t>Suit</w:t>
      </w:r>
      <w:r>
        <w:rPr>
          <w:spacing w:val="-3"/>
          <w:sz w:val="22"/>
        </w:rPr>
        <w:t> </w:t>
      </w:r>
      <w:r>
        <w:rPr>
          <w:sz w:val="22"/>
        </w:rPr>
        <w:t>le</w:t>
      </w:r>
      <w:r>
        <w:rPr>
          <w:spacing w:val="-3"/>
          <w:sz w:val="22"/>
        </w:rPr>
        <w:t> </w:t>
      </w:r>
      <w:r>
        <w:rPr>
          <w:sz w:val="22"/>
        </w:rPr>
        <w:t>processus</w:t>
      </w:r>
      <w:r>
        <w:rPr>
          <w:spacing w:val="-3"/>
          <w:sz w:val="22"/>
        </w:rPr>
        <w:t> </w:t>
      </w:r>
      <w:r>
        <w:rPr>
          <w:sz w:val="22"/>
        </w:rPr>
        <w:t>de</w:t>
      </w:r>
      <w:r>
        <w:rPr>
          <w:spacing w:val="-2"/>
          <w:sz w:val="22"/>
        </w:rPr>
        <w:t> </w:t>
      </w:r>
      <w:r>
        <w:rPr>
          <w:sz w:val="22"/>
        </w:rPr>
        <w:t>codécision</w:t>
      </w:r>
      <w:r>
        <w:rPr>
          <w:spacing w:val="-3"/>
          <w:sz w:val="22"/>
        </w:rPr>
        <w:t> </w:t>
      </w:r>
      <w:r>
        <w:rPr>
          <w:sz w:val="22"/>
        </w:rPr>
        <w:t>sur</w:t>
      </w:r>
      <w:r>
        <w:rPr>
          <w:spacing w:val="-3"/>
          <w:sz w:val="22"/>
        </w:rPr>
        <w:t> </w:t>
      </w:r>
      <w:r>
        <w:rPr>
          <w:sz w:val="22"/>
        </w:rPr>
        <w:t>la proposition</w:t>
      </w:r>
      <w:r>
        <w:rPr>
          <w:spacing w:val="-3"/>
          <w:sz w:val="22"/>
        </w:rPr>
        <w:t> </w:t>
      </w:r>
      <w:r>
        <w:rPr>
          <w:sz w:val="22"/>
        </w:rPr>
        <w:t>de</w:t>
      </w:r>
      <w:r>
        <w:rPr>
          <w:spacing w:val="-3"/>
          <w:sz w:val="22"/>
        </w:rPr>
        <w:t> </w:t>
      </w:r>
      <w:r>
        <w:rPr>
          <w:sz w:val="22"/>
        </w:rPr>
        <w:t>la</w:t>
      </w:r>
      <w:r>
        <w:rPr>
          <w:spacing w:val="-3"/>
          <w:sz w:val="22"/>
        </w:rPr>
        <w:t> </w:t>
      </w:r>
      <w:r>
        <w:rPr>
          <w:sz w:val="22"/>
        </w:rPr>
        <w:t>Commission</w:t>
      </w:r>
      <w:r>
        <w:rPr>
          <w:spacing w:val="-3"/>
          <w:sz w:val="22"/>
        </w:rPr>
        <w:t> </w:t>
      </w:r>
      <w:r>
        <w:rPr>
          <w:sz w:val="22"/>
        </w:rPr>
        <w:t>relative</w:t>
      </w:r>
      <w:r>
        <w:rPr>
          <w:spacing w:val="-3"/>
          <w:sz w:val="22"/>
        </w:rPr>
        <w:t> </w:t>
      </w:r>
      <w:r>
        <w:rPr>
          <w:sz w:val="22"/>
        </w:rPr>
        <w:t>à</w:t>
      </w:r>
      <w:r>
        <w:rPr>
          <w:spacing w:val="-1"/>
          <w:sz w:val="22"/>
        </w:rPr>
        <w:t> </w:t>
      </w:r>
      <w:r>
        <w:rPr>
          <w:sz w:val="22"/>
        </w:rPr>
        <w:t>la</w:t>
      </w:r>
      <w:r>
        <w:rPr>
          <w:spacing w:val="-3"/>
          <w:sz w:val="22"/>
        </w:rPr>
        <w:t> </w:t>
      </w:r>
      <w:r>
        <w:rPr>
          <w:sz w:val="22"/>
        </w:rPr>
        <w:t>certification</w:t>
      </w:r>
      <w:r>
        <w:rPr>
          <w:spacing w:val="-3"/>
          <w:sz w:val="22"/>
        </w:rPr>
        <w:t> </w:t>
      </w:r>
      <w:r>
        <w:rPr>
          <w:sz w:val="22"/>
        </w:rPr>
        <w:t>des</w:t>
      </w:r>
      <w:r>
        <w:rPr>
          <w:spacing w:val="-3"/>
          <w:sz w:val="22"/>
        </w:rPr>
        <w:t> </w:t>
      </w:r>
      <w:r>
        <w:rPr>
          <w:sz w:val="22"/>
        </w:rPr>
        <w:t>absorptions </w:t>
      </w:r>
      <w:r>
        <w:rPr>
          <w:spacing w:val="-2"/>
          <w:sz w:val="22"/>
        </w:rPr>
        <w:t>carbone.</w:t>
      </w:r>
    </w:p>
    <w:p>
      <w:pPr>
        <w:pStyle w:val="BodyText"/>
        <w:spacing w:before="5"/>
        <w:rPr>
          <w:rFonts w:ascii="Calibri"/>
          <w:sz w:val="16"/>
        </w:rPr>
      </w:pPr>
    </w:p>
    <w:p>
      <w:pPr>
        <w:pStyle w:val="ListParagraph"/>
        <w:numPr>
          <w:ilvl w:val="1"/>
          <w:numId w:val="2"/>
        </w:numPr>
        <w:tabs>
          <w:tab w:pos="289" w:val="left" w:leader="none"/>
        </w:tabs>
        <w:spacing w:line="276" w:lineRule="auto" w:before="0" w:after="0"/>
        <w:ind w:left="130" w:right="349" w:firstLine="0"/>
        <w:jc w:val="left"/>
        <w:rPr>
          <w:sz w:val="22"/>
        </w:rPr>
      </w:pPr>
      <w:r>
        <w:rPr>
          <w:sz w:val="22"/>
        </w:rPr>
        <w:t>Travaille</w:t>
      </w:r>
      <w:r>
        <w:rPr>
          <w:spacing w:val="-4"/>
          <w:sz w:val="22"/>
        </w:rPr>
        <w:t> </w:t>
      </w:r>
      <w:r>
        <w:rPr>
          <w:sz w:val="22"/>
        </w:rPr>
        <w:t>sur</w:t>
      </w:r>
      <w:r>
        <w:rPr>
          <w:spacing w:val="-4"/>
          <w:sz w:val="22"/>
        </w:rPr>
        <w:t> </w:t>
      </w:r>
      <w:r>
        <w:rPr>
          <w:sz w:val="22"/>
        </w:rPr>
        <w:t>de</w:t>
      </w:r>
      <w:r>
        <w:rPr>
          <w:spacing w:val="-3"/>
          <w:sz w:val="22"/>
        </w:rPr>
        <w:t> </w:t>
      </w:r>
      <w:r>
        <w:rPr>
          <w:sz w:val="22"/>
        </w:rPr>
        <w:t>nouvelles</w:t>
      </w:r>
      <w:r>
        <w:rPr>
          <w:spacing w:val="-4"/>
          <w:sz w:val="22"/>
        </w:rPr>
        <w:t> </w:t>
      </w:r>
      <w:r>
        <w:rPr>
          <w:sz w:val="22"/>
        </w:rPr>
        <w:t>incitations</w:t>
      </w:r>
      <w:r>
        <w:rPr>
          <w:spacing w:val="-2"/>
          <w:sz w:val="22"/>
        </w:rPr>
        <w:t> </w:t>
      </w:r>
      <w:r>
        <w:rPr>
          <w:sz w:val="22"/>
        </w:rPr>
        <w:t>pour</w:t>
      </w:r>
      <w:r>
        <w:rPr>
          <w:spacing w:val="-4"/>
          <w:sz w:val="22"/>
        </w:rPr>
        <w:t> </w:t>
      </w:r>
      <w:r>
        <w:rPr>
          <w:sz w:val="22"/>
        </w:rPr>
        <w:t>que</w:t>
      </w:r>
      <w:r>
        <w:rPr>
          <w:spacing w:val="-4"/>
          <w:sz w:val="22"/>
        </w:rPr>
        <w:t> </w:t>
      </w:r>
      <w:r>
        <w:rPr>
          <w:sz w:val="22"/>
        </w:rPr>
        <w:t>les</w:t>
      </w:r>
      <w:r>
        <w:rPr>
          <w:spacing w:val="-2"/>
          <w:sz w:val="22"/>
        </w:rPr>
        <w:t> </w:t>
      </w:r>
      <w:r>
        <w:rPr>
          <w:sz w:val="22"/>
        </w:rPr>
        <w:t>gestionnaires</w:t>
      </w:r>
      <w:r>
        <w:rPr>
          <w:spacing w:val="-2"/>
          <w:sz w:val="22"/>
        </w:rPr>
        <w:t> </w:t>
      </w:r>
      <w:r>
        <w:rPr>
          <w:sz w:val="22"/>
        </w:rPr>
        <w:t>de</w:t>
      </w:r>
      <w:r>
        <w:rPr>
          <w:spacing w:val="-3"/>
          <w:sz w:val="22"/>
        </w:rPr>
        <w:t> </w:t>
      </w:r>
      <w:r>
        <w:rPr>
          <w:sz w:val="22"/>
        </w:rPr>
        <w:t>terres</w:t>
      </w:r>
      <w:r>
        <w:rPr>
          <w:spacing w:val="-4"/>
          <w:sz w:val="22"/>
        </w:rPr>
        <w:t> </w:t>
      </w:r>
      <w:r>
        <w:rPr>
          <w:sz w:val="22"/>
        </w:rPr>
        <w:t>soient</w:t>
      </w:r>
      <w:r>
        <w:rPr>
          <w:spacing w:val="-3"/>
          <w:sz w:val="22"/>
        </w:rPr>
        <w:t> </w:t>
      </w:r>
      <w:r>
        <w:rPr>
          <w:sz w:val="22"/>
        </w:rPr>
        <w:t>mieux</w:t>
      </w:r>
      <w:r>
        <w:rPr>
          <w:spacing w:val="-4"/>
          <w:sz w:val="22"/>
        </w:rPr>
        <w:t> </w:t>
      </w:r>
      <w:r>
        <w:rPr>
          <w:sz w:val="22"/>
        </w:rPr>
        <w:t>récompensés</w:t>
      </w:r>
      <w:r>
        <w:rPr>
          <w:spacing w:val="-4"/>
          <w:sz w:val="22"/>
        </w:rPr>
        <w:t> </w:t>
      </w:r>
      <w:r>
        <w:rPr>
          <w:sz w:val="22"/>
        </w:rPr>
        <w:t>pour</w:t>
      </w:r>
      <w:r>
        <w:rPr>
          <w:spacing w:val="-4"/>
          <w:sz w:val="22"/>
        </w:rPr>
        <w:t> </w:t>
      </w:r>
      <w:r>
        <w:rPr>
          <w:sz w:val="22"/>
        </w:rPr>
        <w:t>une gestion des terres respectueuse du climat («Carbon Farming»);</w:t>
      </w:r>
    </w:p>
    <w:p>
      <w:pPr>
        <w:pStyle w:val="BodyText"/>
        <w:spacing w:before="4"/>
        <w:rPr>
          <w:rFonts w:ascii="Calibri"/>
          <w:sz w:val="16"/>
        </w:rPr>
      </w:pPr>
    </w:p>
    <w:p>
      <w:pPr>
        <w:pStyle w:val="ListParagraph"/>
        <w:numPr>
          <w:ilvl w:val="1"/>
          <w:numId w:val="2"/>
        </w:numPr>
        <w:tabs>
          <w:tab w:pos="289" w:val="left" w:leader="none"/>
        </w:tabs>
        <w:spacing w:line="240" w:lineRule="auto" w:before="0" w:after="0"/>
        <w:ind w:left="288" w:right="0" w:hanging="159"/>
        <w:jc w:val="both"/>
        <w:rPr>
          <w:sz w:val="22"/>
        </w:rPr>
      </w:pPr>
      <w:r>
        <w:rPr>
          <w:sz w:val="22"/>
        </w:rPr>
        <w:t>Participe</w:t>
      </w:r>
      <w:r>
        <w:rPr>
          <w:spacing w:val="-8"/>
          <w:sz w:val="22"/>
        </w:rPr>
        <w:t> </w:t>
      </w:r>
      <w:r>
        <w:rPr>
          <w:sz w:val="22"/>
        </w:rPr>
        <w:t>aux</w:t>
      </w:r>
      <w:r>
        <w:rPr>
          <w:spacing w:val="-8"/>
          <w:sz w:val="22"/>
        </w:rPr>
        <w:t> </w:t>
      </w:r>
      <w:r>
        <w:rPr>
          <w:sz w:val="22"/>
        </w:rPr>
        <w:t>politiques</w:t>
      </w:r>
      <w:r>
        <w:rPr>
          <w:spacing w:val="-5"/>
          <w:sz w:val="22"/>
        </w:rPr>
        <w:t> </w:t>
      </w:r>
      <w:r>
        <w:rPr>
          <w:sz w:val="22"/>
        </w:rPr>
        <w:t>et</w:t>
      </w:r>
      <w:r>
        <w:rPr>
          <w:spacing w:val="-8"/>
          <w:sz w:val="22"/>
        </w:rPr>
        <w:t> </w:t>
      </w:r>
      <w:r>
        <w:rPr>
          <w:sz w:val="22"/>
        </w:rPr>
        <w:t>programmes</w:t>
      </w:r>
      <w:r>
        <w:rPr>
          <w:spacing w:val="-8"/>
          <w:sz w:val="22"/>
        </w:rPr>
        <w:t> </w:t>
      </w:r>
      <w:r>
        <w:rPr>
          <w:sz w:val="22"/>
        </w:rPr>
        <w:t>de</w:t>
      </w:r>
      <w:r>
        <w:rPr>
          <w:spacing w:val="-7"/>
          <w:sz w:val="22"/>
        </w:rPr>
        <w:t> </w:t>
      </w:r>
      <w:r>
        <w:rPr>
          <w:sz w:val="22"/>
        </w:rPr>
        <w:t>recherche</w:t>
      </w:r>
      <w:r>
        <w:rPr>
          <w:spacing w:val="-8"/>
          <w:sz w:val="22"/>
        </w:rPr>
        <w:t> </w:t>
      </w:r>
      <w:r>
        <w:rPr>
          <w:sz w:val="22"/>
        </w:rPr>
        <w:t>connexes,</w:t>
      </w:r>
      <w:r>
        <w:rPr>
          <w:spacing w:val="-7"/>
          <w:sz w:val="22"/>
        </w:rPr>
        <w:t> </w:t>
      </w:r>
      <w:r>
        <w:rPr>
          <w:sz w:val="22"/>
        </w:rPr>
        <w:t>y</w:t>
      </w:r>
      <w:r>
        <w:rPr>
          <w:spacing w:val="-7"/>
          <w:sz w:val="22"/>
        </w:rPr>
        <w:t> </w:t>
      </w:r>
      <w:r>
        <w:rPr>
          <w:sz w:val="22"/>
        </w:rPr>
        <w:t>compris</w:t>
      </w:r>
      <w:r>
        <w:rPr>
          <w:spacing w:val="-6"/>
          <w:sz w:val="22"/>
        </w:rPr>
        <w:t> </w:t>
      </w:r>
      <w:r>
        <w:rPr>
          <w:sz w:val="22"/>
        </w:rPr>
        <w:t>la</w:t>
      </w:r>
      <w:r>
        <w:rPr>
          <w:spacing w:val="-8"/>
          <w:sz w:val="22"/>
        </w:rPr>
        <w:t> </w:t>
      </w:r>
      <w:r>
        <w:rPr>
          <w:sz w:val="22"/>
        </w:rPr>
        <w:t>mission</w:t>
      </w:r>
      <w:r>
        <w:rPr>
          <w:spacing w:val="-7"/>
          <w:sz w:val="22"/>
        </w:rPr>
        <w:t> </w:t>
      </w:r>
      <w:r>
        <w:rPr>
          <w:sz w:val="22"/>
        </w:rPr>
        <w:t>sur</w:t>
      </w:r>
      <w:r>
        <w:rPr>
          <w:spacing w:val="-8"/>
          <w:sz w:val="22"/>
        </w:rPr>
        <w:t> </w:t>
      </w:r>
      <w:r>
        <w:rPr>
          <w:sz w:val="22"/>
        </w:rPr>
        <w:t>les</w:t>
      </w:r>
      <w:r>
        <w:rPr>
          <w:spacing w:val="-6"/>
          <w:sz w:val="22"/>
        </w:rPr>
        <w:t> </w:t>
      </w:r>
      <w:r>
        <w:rPr>
          <w:spacing w:val="-2"/>
          <w:sz w:val="22"/>
        </w:rPr>
        <w:t>sols.</w:t>
      </w:r>
    </w:p>
    <w:p>
      <w:pPr>
        <w:pStyle w:val="BodyText"/>
        <w:rPr>
          <w:rFonts w:ascii="Calibri"/>
          <w:sz w:val="24"/>
        </w:rPr>
      </w:pPr>
      <w:r>
        <w:rPr/>
        <w:pict>
          <v:rect style="position:absolute;margin-left:42.540001pt;margin-top:15.874994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97"/>
        <w:ind w:left="130" w:right="639"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BodyText"/>
        <w:spacing w:line="276" w:lineRule="auto" w:before="43"/>
        <w:ind w:left="130"/>
        <w:rPr>
          <w:rFonts w:ascii="Calibri" w:hAnsi="Calibri"/>
        </w:rPr>
      </w:pPr>
      <w:r>
        <w:rPr>
          <w:rFonts w:ascii="Calibri" w:hAnsi="Calibri"/>
        </w:rPr>
        <w:t>Nous</w:t>
      </w:r>
      <w:r>
        <w:rPr>
          <w:rFonts w:ascii="Calibri" w:hAnsi="Calibri"/>
          <w:spacing w:val="-3"/>
        </w:rPr>
        <w:t> </w:t>
      </w:r>
      <w:r>
        <w:rPr>
          <w:rFonts w:ascii="Calibri" w:hAnsi="Calibri"/>
        </w:rPr>
        <w:t>proposons</w:t>
      </w:r>
      <w:r>
        <w:rPr>
          <w:rFonts w:ascii="Calibri" w:hAnsi="Calibri"/>
          <w:spacing w:val="-3"/>
        </w:rPr>
        <w:t> </w:t>
      </w:r>
      <w:r>
        <w:rPr>
          <w:rFonts w:ascii="Calibri" w:hAnsi="Calibri"/>
        </w:rPr>
        <w:t>un</w:t>
      </w:r>
      <w:r>
        <w:rPr>
          <w:rFonts w:ascii="Calibri" w:hAnsi="Calibri"/>
          <w:spacing w:val="-2"/>
        </w:rPr>
        <w:t> </w:t>
      </w:r>
      <w:r>
        <w:rPr>
          <w:rFonts w:ascii="Calibri" w:hAnsi="Calibri"/>
        </w:rPr>
        <w:t>poste</w:t>
      </w:r>
      <w:r>
        <w:rPr>
          <w:rFonts w:ascii="Calibri" w:hAnsi="Calibri"/>
          <w:spacing w:val="-2"/>
        </w:rPr>
        <w:t> </w:t>
      </w:r>
      <w:r>
        <w:rPr>
          <w:rFonts w:ascii="Calibri" w:hAnsi="Calibri"/>
        </w:rPr>
        <w:t>d'expert</w:t>
      </w:r>
      <w:r>
        <w:rPr>
          <w:rFonts w:ascii="Calibri" w:hAnsi="Calibri"/>
          <w:spacing w:val="-2"/>
        </w:rPr>
        <w:t> </w:t>
      </w:r>
      <w:r>
        <w:rPr>
          <w:rFonts w:ascii="Calibri" w:hAnsi="Calibri"/>
        </w:rPr>
        <w:t>national</w:t>
      </w:r>
      <w:r>
        <w:rPr>
          <w:rFonts w:ascii="Calibri" w:hAnsi="Calibri"/>
          <w:spacing w:val="-3"/>
        </w:rPr>
        <w:t> </w:t>
      </w:r>
      <w:r>
        <w:rPr>
          <w:rFonts w:ascii="Calibri" w:hAnsi="Calibri"/>
        </w:rPr>
        <w:t>détaché</w:t>
      </w:r>
      <w:r>
        <w:rPr>
          <w:rFonts w:ascii="Calibri" w:hAnsi="Calibri"/>
          <w:spacing w:val="-1"/>
        </w:rPr>
        <w:t> </w:t>
      </w:r>
      <w:r>
        <w:rPr>
          <w:rFonts w:ascii="Calibri" w:hAnsi="Calibri"/>
        </w:rPr>
        <w:t>au</w:t>
      </w:r>
      <w:r>
        <w:rPr>
          <w:rFonts w:ascii="Calibri" w:hAnsi="Calibri"/>
          <w:spacing w:val="-3"/>
        </w:rPr>
        <w:t> </w:t>
      </w:r>
      <w:r>
        <w:rPr>
          <w:rFonts w:ascii="Calibri" w:hAnsi="Calibri"/>
        </w:rPr>
        <w:t>sein</w:t>
      </w:r>
      <w:r>
        <w:rPr>
          <w:rFonts w:ascii="Calibri" w:hAnsi="Calibri"/>
          <w:spacing w:val="-2"/>
        </w:rPr>
        <w:t> </w:t>
      </w:r>
      <w:r>
        <w:rPr>
          <w:rFonts w:ascii="Calibri" w:hAnsi="Calibri"/>
        </w:rPr>
        <w:t>de</w:t>
      </w:r>
      <w:r>
        <w:rPr>
          <w:rFonts w:ascii="Calibri" w:hAnsi="Calibri"/>
          <w:spacing w:val="-2"/>
        </w:rPr>
        <w:t> </w:t>
      </w:r>
      <w:r>
        <w:rPr>
          <w:rFonts w:ascii="Calibri" w:hAnsi="Calibri"/>
        </w:rPr>
        <w:t>notre</w:t>
      </w:r>
      <w:r>
        <w:rPr>
          <w:rFonts w:ascii="Calibri" w:hAnsi="Calibri"/>
          <w:spacing w:val="-3"/>
        </w:rPr>
        <w:t> </w:t>
      </w:r>
      <w:r>
        <w:rPr>
          <w:rFonts w:ascii="Calibri" w:hAnsi="Calibri"/>
        </w:rPr>
        <w:t>équipe.</w:t>
      </w:r>
      <w:r>
        <w:rPr>
          <w:rFonts w:ascii="Calibri" w:hAnsi="Calibri"/>
          <w:spacing w:val="-3"/>
        </w:rPr>
        <w:t> </w:t>
      </w:r>
      <w:r>
        <w:rPr>
          <w:rFonts w:ascii="Calibri" w:hAnsi="Calibri"/>
        </w:rPr>
        <w:t>Ce</w:t>
      </w:r>
      <w:r>
        <w:rPr>
          <w:rFonts w:ascii="Calibri" w:hAnsi="Calibri"/>
          <w:spacing w:val="-3"/>
        </w:rPr>
        <w:t> </w:t>
      </w:r>
      <w:r>
        <w:rPr>
          <w:rFonts w:ascii="Calibri" w:hAnsi="Calibri"/>
        </w:rPr>
        <w:t>poste</w:t>
      </w:r>
      <w:r>
        <w:rPr>
          <w:rFonts w:ascii="Calibri" w:hAnsi="Calibri"/>
          <w:spacing w:val="-3"/>
        </w:rPr>
        <w:t> </w:t>
      </w:r>
      <w:r>
        <w:rPr>
          <w:rFonts w:ascii="Calibri" w:hAnsi="Calibri"/>
        </w:rPr>
        <w:t>offre</w:t>
      </w:r>
      <w:r>
        <w:rPr>
          <w:rFonts w:ascii="Calibri" w:hAnsi="Calibri"/>
          <w:spacing w:val="-1"/>
        </w:rPr>
        <w:t> </w:t>
      </w:r>
      <w:r>
        <w:rPr>
          <w:rFonts w:ascii="Calibri" w:hAnsi="Calibri"/>
        </w:rPr>
        <w:t>une</w:t>
      </w:r>
      <w:r>
        <w:rPr>
          <w:rFonts w:ascii="Calibri" w:hAnsi="Calibri"/>
          <w:spacing w:val="-2"/>
        </w:rPr>
        <w:t> </w:t>
      </w:r>
      <w:r>
        <w:rPr>
          <w:rFonts w:ascii="Calibri" w:hAnsi="Calibri"/>
        </w:rPr>
        <w:t>expérience stimulante dans l’un des domaines d’action à fort potentiel de développement de la DG CLIMA.</w:t>
      </w:r>
    </w:p>
    <w:p>
      <w:pPr>
        <w:pStyle w:val="BodyText"/>
        <w:rPr>
          <w:rFonts w:ascii="Calibri"/>
        </w:rPr>
      </w:pPr>
    </w:p>
    <w:p>
      <w:pPr>
        <w:pStyle w:val="BodyText"/>
        <w:rPr>
          <w:rFonts w:ascii="Calibri"/>
        </w:rPr>
      </w:pPr>
    </w:p>
    <w:p>
      <w:pPr>
        <w:pStyle w:val="BodyText"/>
        <w:spacing w:before="172"/>
        <w:ind w:left="130"/>
        <w:rPr>
          <w:rFonts w:ascii="Calibri"/>
        </w:rPr>
      </w:pPr>
      <w:r>
        <w:rPr>
          <w:rFonts w:ascii="Calibri"/>
        </w:rPr>
        <w:t>ANALYSE</w:t>
      </w:r>
      <w:r>
        <w:rPr>
          <w:rFonts w:ascii="Calibri"/>
          <w:spacing w:val="-7"/>
        </w:rPr>
        <w:t> </w:t>
      </w:r>
      <w:r>
        <w:rPr>
          <w:rFonts w:ascii="Calibri"/>
        </w:rPr>
        <w:t>ET</w:t>
      </w:r>
      <w:r>
        <w:rPr>
          <w:rFonts w:ascii="Calibri"/>
          <w:spacing w:val="-7"/>
        </w:rPr>
        <w:t> </w:t>
      </w:r>
      <w:r>
        <w:rPr>
          <w:rFonts w:ascii="Calibri"/>
        </w:rPr>
        <w:t>SOUTIEN</w:t>
      </w:r>
      <w:r>
        <w:rPr>
          <w:rFonts w:ascii="Calibri"/>
          <w:spacing w:val="-7"/>
        </w:rPr>
        <w:t> </w:t>
      </w:r>
      <w:r>
        <w:rPr>
          <w:rFonts w:ascii="Calibri"/>
        </w:rPr>
        <w:t>DES</w:t>
      </w:r>
      <w:r>
        <w:rPr>
          <w:rFonts w:ascii="Calibri"/>
          <w:spacing w:val="-6"/>
        </w:rPr>
        <w:t> </w:t>
      </w:r>
      <w:r>
        <w:rPr>
          <w:rFonts w:ascii="Calibri"/>
          <w:spacing w:val="-2"/>
        </w:rPr>
        <w:t>POLITIQUES</w:t>
      </w:r>
    </w:p>
    <w:p>
      <w:pPr>
        <w:pStyle w:val="BodyText"/>
        <w:spacing w:before="8"/>
        <w:rPr>
          <w:rFonts w:ascii="Calibri"/>
          <w:sz w:val="19"/>
        </w:rPr>
      </w:pPr>
    </w:p>
    <w:p>
      <w:pPr>
        <w:pStyle w:val="ListParagraph"/>
        <w:numPr>
          <w:ilvl w:val="1"/>
          <w:numId w:val="2"/>
        </w:numPr>
        <w:tabs>
          <w:tab w:pos="290" w:val="left" w:leader="none"/>
        </w:tabs>
        <w:spacing w:line="276" w:lineRule="auto" w:before="0" w:after="0"/>
        <w:ind w:left="130" w:right="607" w:firstLine="0"/>
        <w:jc w:val="left"/>
        <w:rPr>
          <w:sz w:val="22"/>
        </w:rPr>
      </w:pPr>
      <w:r>
        <w:rPr>
          <w:sz w:val="22"/>
        </w:rPr>
        <w:t>Mettre en œuvre le règlement LULUCF dans le cadre du paquet «Fit for 55», y compris les liens entre les différentes</w:t>
      </w:r>
      <w:r>
        <w:rPr>
          <w:spacing w:val="-3"/>
          <w:sz w:val="22"/>
        </w:rPr>
        <w:t> </w:t>
      </w:r>
      <w:r>
        <w:rPr>
          <w:sz w:val="22"/>
        </w:rPr>
        <w:t>propositions</w:t>
      </w:r>
      <w:r>
        <w:rPr>
          <w:spacing w:val="-3"/>
          <w:sz w:val="22"/>
        </w:rPr>
        <w:t> </w:t>
      </w:r>
      <w:r>
        <w:rPr>
          <w:sz w:val="22"/>
        </w:rPr>
        <w:t>du</w:t>
      </w:r>
      <w:r>
        <w:rPr>
          <w:spacing w:val="-3"/>
          <w:sz w:val="22"/>
        </w:rPr>
        <w:t> </w:t>
      </w:r>
      <w:r>
        <w:rPr>
          <w:sz w:val="22"/>
        </w:rPr>
        <w:t>pacte</w:t>
      </w:r>
      <w:r>
        <w:rPr>
          <w:spacing w:val="-3"/>
          <w:sz w:val="22"/>
        </w:rPr>
        <w:t> </w:t>
      </w:r>
      <w:r>
        <w:rPr>
          <w:sz w:val="22"/>
        </w:rPr>
        <w:t>vert</w:t>
      </w:r>
      <w:r>
        <w:rPr>
          <w:spacing w:val="-3"/>
          <w:sz w:val="22"/>
        </w:rPr>
        <w:t> </w:t>
      </w:r>
      <w:r>
        <w:rPr>
          <w:sz w:val="22"/>
        </w:rPr>
        <w:t>européen,</w:t>
      </w:r>
      <w:r>
        <w:rPr>
          <w:spacing w:val="-4"/>
          <w:sz w:val="22"/>
        </w:rPr>
        <w:t> </w:t>
      </w:r>
      <w:r>
        <w:rPr>
          <w:sz w:val="22"/>
        </w:rPr>
        <w:t>en</w:t>
      </w:r>
      <w:r>
        <w:rPr>
          <w:spacing w:val="-3"/>
          <w:sz w:val="22"/>
        </w:rPr>
        <w:t> </w:t>
      </w:r>
      <w:r>
        <w:rPr>
          <w:sz w:val="22"/>
        </w:rPr>
        <w:t>mettant</w:t>
      </w:r>
      <w:r>
        <w:rPr>
          <w:spacing w:val="-3"/>
          <w:sz w:val="22"/>
        </w:rPr>
        <w:t> </w:t>
      </w:r>
      <w:r>
        <w:rPr>
          <w:sz w:val="22"/>
        </w:rPr>
        <w:t>l’accent</w:t>
      </w:r>
      <w:r>
        <w:rPr>
          <w:spacing w:val="-3"/>
          <w:sz w:val="22"/>
        </w:rPr>
        <w:t> </w:t>
      </w:r>
      <w:r>
        <w:rPr>
          <w:sz w:val="22"/>
        </w:rPr>
        <w:t>sur</w:t>
      </w:r>
      <w:r>
        <w:rPr>
          <w:spacing w:val="-3"/>
          <w:sz w:val="22"/>
        </w:rPr>
        <w:t> </w:t>
      </w:r>
      <w:r>
        <w:rPr>
          <w:sz w:val="22"/>
        </w:rPr>
        <w:t>l’utilisation</w:t>
      </w:r>
      <w:r>
        <w:rPr>
          <w:spacing w:val="-3"/>
          <w:sz w:val="22"/>
        </w:rPr>
        <w:t> </w:t>
      </w:r>
      <w:r>
        <w:rPr>
          <w:sz w:val="22"/>
        </w:rPr>
        <w:t>des</w:t>
      </w:r>
      <w:r>
        <w:rPr>
          <w:spacing w:val="-2"/>
          <w:sz w:val="22"/>
        </w:rPr>
        <w:t> </w:t>
      </w:r>
      <w:r>
        <w:rPr>
          <w:sz w:val="22"/>
        </w:rPr>
        <w:t>terres,</w:t>
      </w:r>
      <w:r>
        <w:rPr>
          <w:spacing w:val="-3"/>
          <w:sz w:val="22"/>
        </w:rPr>
        <w:t> </w:t>
      </w:r>
      <w:r>
        <w:rPr>
          <w:sz w:val="22"/>
        </w:rPr>
        <w:t>la</w:t>
      </w:r>
      <w:r>
        <w:rPr>
          <w:spacing w:val="-3"/>
          <w:sz w:val="22"/>
        </w:rPr>
        <w:t> </w:t>
      </w:r>
      <w:r>
        <w:rPr>
          <w:sz w:val="22"/>
        </w:rPr>
        <w:t>foresterie, l’agriculture et la bioéconomie.</w:t>
      </w:r>
    </w:p>
    <w:p>
      <w:pPr>
        <w:pStyle w:val="BodyText"/>
        <w:spacing w:before="5"/>
        <w:rPr>
          <w:rFonts w:ascii="Calibri"/>
          <w:sz w:val="16"/>
        </w:rPr>
      </w:pPr>
    </w:p>
    <w:p>
      <w:pPr>
        <w:pStyle w:val="ListParagraph"/>
        <w:numPr>
          <w:ilvl w:val="1"/>
          <w:numId w:val="2"/>
        </w:numPr>
        <w:tabs>
          <w:tab w:pos="290" w:val="left" w:leader="none"/>
        </w:tabs>
        <w:spacing w:line="276" w:lineRule="auto" w:before="0" w:after="0"/>
        <w:ind w:left="130" w:right="274" w:firstLine="0"/>
        <w:jc w:val="left"/>
        <w:rPr>
          <w:sz w:val="22"/>
        </w:rPr>
      </w:pPr>
      <w:r>
        <w:rPr>
          <w:sz w:val="22"/>
        </w:rPr>
        <w:t>Préparer</w:t>
      </w:r>
      <w:r>
        <w:rPr>
          <w:spacing w:val="-4"/>
          <w:sz w:val="22"/>
        </w:rPr>
        <w:t> </w:t>
      </w:r>
      <w:r>
        <w:rPr>
          <w:sz w:val="22"/>
        </w:rPr>
        <w:t>et</w:t>
      </w:r>
      <w:r>
        <w:rPr>
          <w:spacing w:val="-3"/>
          <w:sz w:val="22"/>
        </w:rPr>
        <w:t> </w:t>
      </w:r>
      <w:r>
        <w:rPr>
          <w:sz w:val="22"/>
        </w:rPr>
        <w:t>assurer</w:t>
      </w:r>
      <w:r>
        <w:rPr>
          <w:spacing w:val="-4"/>
          <w:sz w:val="22"/>
        </w:rPr>
        <w:t> </w:t>
      </w:r>
      <w:r>
        <w:rPr>
          <w:sz w:val="22"/>
        </w:rPr>
        <w:t>des</w:t>
      </w:r>
      <w:r>
        <w:rPr>
          <w:spacing w:val="-4"/>
          <w:sz w:val="22"/>
        </w:rPr>
        <w:t> </w:t>
      </w:r>
      <w:r>
        <w:rPr>
          <w:sz w:val="22"/>
        </w:rPr>
        <w:t>présentations,</w:t>
      </w:r>
      <w:r>
        <w:rPr>
          <w:spacing w:val="-2"/>
          <w:sz w:val="22"/>
        </w:rPr>
        <w:t> </w:t>
      </w:r>
      <w:r>
        <w:rPr>
          <w:sz w:val="22"/>
        </w:rPr>
        <w:t>rédiger</w:t>
      </w:r>
      <w:r>
        <w:rPr>
          <w:spacing w:val="-3"/>
          <w:sz w:val="22"/>
        </w:rPr>
        <w:t> </w:t>
      </w:r>
      <w:r>
        <w:rPr>
          <w:sz w:val="22"/>
        </w:rPr>
        <w:t>des</w:t>
      </w:r>
      <w:r>
        <w:rPr>
          <w:spacing w:val="-4"/>
          <w:sz w:val="22"/>
        </w:rPr>
        <w:t> </w:t>
      </w:r>
      <w:r>
        <w:rPr>
          <w:sz w:val="22"/>
        </w:rPr>
        <w:t>articles,</w:t>
      </w:r>
      <w:r>
        <w:rPr>
          <w:spacing w:val="-1"/>
          <w:sz w:val="22"/>
        </w:rPr>
        <w:t> </w:t>
      </w:r>
      <w:r>
        <w:rPr>
          <w:sz w:val="22"/>
        </w:rPr>
        <w:t>conduire</w:t>
      </w:r>
      <w:r>
        <w:rPr>
          <w:spacing w:val="-4"/>
          <w:sz w:val="22"/>
        </w:rPr>
        <w:t> </w:t>
      </w:r>
      <w:r>
        <w:rPr>
          <w:sz w:val="22"/>
        </w:rPr>
        <w:t>des</w:t>
      </w:r>
      <w:r>
        <w:rPr>
          <w:spacing w:val="-4"/>
          <w:sz w:val="22"/>
        </w:rPr>
        <w:t> </w:t>
      </w:r>
      <w:r>
        <w:rPr>
          <w:sz w:val="22"/>
        </w:rPr>
        <w:t>analyses</w:t>
      </w:r>
      <w:r>
        <w:rPr>
          <w:spacing w:val="-3"/>
          <w:sz w:val="22"/>
        </w:rPr>
        <w:t> </w:t>
      </w:r>
      <w:r>
        <w:rPr>
          <w:sz w:val="22"/>
        </w:rPr>
        <w:t>statistiques</w:t>
      </w:r>
      <w:r>
        <w:rPr>
          <w:spacing w:val="-4"/>
          <w:sz w:val="22"/>
        </w:rPr>
        <w:t> </w:t>
      </w:r>
      <w:r>
        <w:rPr>
          <w:sz w:val="22"/>
        </w:rPr>
        <w:t>et</w:t>
      </w:r>
      <w:r>
        <w:rPr>
          <w:spacing w:val="-4"/>
          <w:sz w:val="22"/>
        </w:rPr>
        <w:t> </w:t>
      </w:r>
      <w:r>
        <w:rPr>
          <w:sz w:val="22"/>
        </w:rPr>
        <w:t>autres</w:t>
      </w:r>
      <w:r>
        <w:rPr>
          <w:spacing w:val="-4"/>
          <w:sz w:val="22"/>
        </w:rPr>
        <w:t> </w:t>
      </w:r>
      <w:r>
        <w:rPr>
          <w:sz w:val="22"/>
        </w:rPr>
        <w:t>travaux pour l'élaboration de politiques informées et s'appuyant sur de solides analyses.</w:t>
      </w:r>
    </w:p>
    <w:p>
      <w:pPr>
        <w:pStyle w:val="BodyText"/>
        <w:spacing w:before="5"/>
        <w:rPr>
          <w:rFonts w:ascii="Calibri"/>
          <w:sz w:val="16"/>
        </w:rPr>
      </w:pPr>
    </w:p>
    <w:p>
      <w:pPr>
        <w:pStyle w:val="ListParagraph"/>
        <w:numPr>
          <w:ilvl w:val="1"/>
          <w:numId w:val="2"/>
        </w:numPr>
        <w:tabs>
          <w:tab w:pos="289" w:val="left" w:leader="none"/>
        </w:tabs>
        <w:spacing w:line="276" w:lineRule="auto" w:before="0" w:after="0"/>
        <w:ind w:left="130" w:right="208" w:firstLine="0"/>
        <w:jc w:val="left"/>
        <w:rPr>
          <w:sz w:val="22"/>
        </w:rPr>
      </w:pPr>
      <w:r>
        <w:rPr>
          <w:sz w:val="22"/>
        </w:rPr>
        <w:t>Préparer des stratégies, des documents d’information, des textes législatifs, des briefings, des réponses aux questions</w:t>
      </w:r>
      <w:r>
        <w:rPr>
          <w:spacing w:val="-3"/>
          <w:sz w:val="22"/>
        </w:rPr>
        <w:t> </w:t>
      </w:r>
      <w:r>
        <w:rPr>
          <w:sz w:val="22"/>
        </w:rPr>
        <w:t>des</w:t>
      </w:r>
      <w:r>
        <w:rPr>
          <w:spacing w:val="-3"/>
          <w:sz w:val="22"/>
        </w:rPr>
        <w:t> </w:t>
      </w:r>
      <w:r>
        <w:rPr>
          <w:sz w:val="22"/>
        </w:rPr>
        <w:t>citoyens</w:t>
      </w:r>
      <w:r>
        <w:rPr>
          <w:spacing w:val="-3"/>
          <w:sz w:val="22"/>
        </w:rPr>
        <w:t> </w:t>
      </w:r>
      <w:r>
        <w:rPr>
          <w:sz w:val="22"/>
        </w:rPr>
        <w:t>ou</w:t>
      </w:r>
      <w:r>
        <w:rPr>
          <w:spacing w:val="-1"/>
          <w:sz w:val="22"/>
        </w:rPr>
        <w:t> </w:t>
      </w:r>
      <w:r>
        <w:rPr>
          <w:sz w:val="22"/>
        </w:rPr>
        <w:t>aux</w:t>
      </w:r>
      <w:r>
        <w:rPr>
          <w:spacing w:val="-3"/>
          <w:sz w:val="22"/>
        </w:rPr>
        <w:t> </w:t>
      </w:r>
      <w:r>
        <w:rPr>
          <w:sz w:val="22"/>
        </w:rPr>
        <w:t>questions</w:t>
      </w:r>
      <w:r>
        <w:rPr>
          <w:spacing w:val="-3"/>
          <w:sz w:val="22"/>
        </w:rPr>
        <w:t> </w:t>
      </w:r>
      <w:r>
        <w:rPr>
          <w:sz w:val="22"/>
        </w:rPr>
        <w:t>parlementaires,</w:t>
      </w:r>
      <w:r>
        <w:rPr>
          <w:spacing w:val="-3"/>
          <w:sz w:val="22"/>
        </w:rPr>
        <w:t> </w:t>
      </w:r>
      <w:r>
        <w:rPr>
          <w:sz w:val="22"/>
        </w:rPr>
        <w:t>des</w:t>
      </w:r>
      <w:r>
        <w:rPr>
          <w:spacing w:val="-2"/>
          <w:sz w:val="22"/>
        </w:rPr>
        <w:t> </w:t>
      </w:r>
      <w:r>
        <w:rPr>
          <w:sz w:val="22"/>
        </w:rPr>
        <w:t>négociations</w:t>
      </w:r>
      <w:r>
        <w:rPr>
          <w:spacing w:val="-3"/>
          <w:sz w:val="22"/>
        </w:rPr>
        <w:t> </w:t>
      </w:r>
      <w:r>
        <w:rPr>
          <w:sz w:val="22"/>
        </w:rPr>
        <w:t>avec</w:t>
      </w:r>
      <w:r>
        <w:rPr>
          <w:spacing w:val="-1"/>
          <w:sz w:val="22"/>
        </w:rPr>
        <w:t> </w:t>
      </w:r>
      <w:r>
        <w:rPr>
          <w:sz w:val="22"/>
        </w:rPr>
        <w:t>d’autres</w:t>
      </w:r>
      <w:r>
        <w:rPr>
          <w:spacing w:val="-3"/>
          <w:sz w:val="22"/>
        </w:rPr>
        <w:t> </w:t>
      </w:r>
      <w:r>
        <w:rPr>
          <w:sz w:val="22"/>
        </w:rPr>
        <w:t>services,</w:t>
      </w:r>
      <w:r>
        <w:rPr>
          <w:spacing w:val="-3"/>
          <w:sz w:val="22"/>
        </w:rPr>
        <w:t> </w:t>
      </w:r>
      <w:r>
        <w:rPr>
          <w:sz w:val="22"/>
        </w:rPr>
        <w:t>en</w:t>
      </w:r>
      <w:r>
        <w:rPr>
          <w:spacing w:val="-2"/>
          <w:sz w:val="22"/>
        </w:rPr>
        <w:t> </w:t>
      </w:r>
      <w:r>
        <w:rPr>
          <w:sz w:val="22"/>
        </w:rPr>
        <w:t>particulier</w:t>
      </w:r>
      <w:r>
        <w:rPr>
          <w:spacing w:val="-3"/>
          <w:sz w:val="22"/>
        </w:rPr>
        <w:t> </w:t>
      </w:r>
      <w:r>
        <w:rPr>
          <w:sz w:val="22"/>
        </w:rPr>
        <w:t>la DG AGRI et la DG ENV</w:t>
      </w:r>
    </w:p>
    <w:p>
      <w:pPr>
        <w:pStyle w:val="BodyText"/>
        <w:rPr>
          <w:rFonts w:ascii="Calibri"/>
        </w:rPr>
      </w:pPr>
    </w:p>
    <w:p>
      <w:pPr>
        <w:pStyle w:val="BodyText"/>
        <w:rPr>
          <w:rFonts w:ascii="Calibri"/>
        </w:rPr>
      </w:pPr>
    </w:p>
    <w:p>
      <w:pPr>
        <w:pStyle w:val="BodyText"/>
        <w:spacing w:before="171"/>
        <w:ind w:left="130"/>
        <w:rPr>
          <w:rFonts w:ascii="Calibri" w:hAnsi="Calibri"/>
        </w:rPr>
      </w:pPr>
      <w:r>
        <w:rPr>
          <w:rFonts w:ascii="Calibri" w:hAnsi="Calibri"/>
          <w:spacing w:val="-2"/>
        </w:rPr>
        <w:t>DÉVELOPPEMENT</w:t>
      </w:r>
      <w:r>
        <w:rPr>
          <w:rFonts w:ascii="Calibri" w:hAnsi="Calibri"/>
          <w:spacing w:val="3"/>
        </w:rPr>
        <w:t> </w:t>
      </w:r>
      <w:r>
        <w:rPr>
          <w:rFonts w:ascii="Calibri" w:hAnsi="Calibri"/>
          <w:spacing w:val="-2"/>
        </w:rPr>
        <w:t>DES</w:t>
      </w:r>
      <w:r>
        <w:rPr>
          <w:rFonts w:ascii="Calibri" w:hAnsi="Calibri"/>
          <w:spacing w:val="3"/>
        </w:rPr>
        <w:t> </w:t>
      </w:r>
      <w:r>
        <w:rPr>
          <w:rFonts w:ascii="Calibri" w:hAnsi="Calibri"/>
          <w:spacing w:val="-2"/>
        </w:rPr>
        <w:t>POLITIQUES</w:t>
      </w:r>
    </w:p>
    <w:p>
      <w:pPr>
        <w:pStyle w:val="BodyText"/>
        <w:spacing w:before="8"/>
        <w:rPr>
          <w:rFonts w:ascii="Calibri"/>
          <w:sz w:val="19"/>
        </w:rPr>
      </w:pPr>
    </w:p>
    <w:p>
      <w:pPr>
        <w:pStyle w:val="ListParagraph"/>
        <w:numPr>
          <w:ilvl w:val="1"/>
          <w:numId w:val="2"/>
        </w:numPr>
        <w:tabs>
          <w:tab w:pos="289" w:val="left" w:leader="none"/>
        </w:tabs>
        <w:spacing w:line="276" w:lineRule="auto" w:before="0" w:after="0"/>
        <w:ind w:left="130" w:right="318" w:firstLine="0"/>
        <w:jc w:val="left"/>
        <w:rPr>
          <w:sz w:val="22"/>
        </w:rPr>
      </w:pPr>
      <w:r>
        <w:rPr>
          <w:sz w:val="22"/>
        </w:rPr>
        <w:t>Contribuer</w:t>
      </w:r>
      <w:r>
        <w:rPr>
          <w:spacing w:val="-2"/>
          <w:sz w:val="22"/>
        </w:rPr>
        <w:t> </w:t>
      </w:r>
      <w:r>
        <w:rPr>
          <w:sz w:val="22"/>
        </w:rPr>
        <w:t>au</w:t>
      </w:r>
      <w:r>
        <w:rPr>
          <w:spacing w:val="-3"/>
          <w:sz w:val="22"/>
        </w:rPr>
        <w:t> </w:t>
      </w:r>
      <w:r>
        <w:rPr>
          <w:sz w:val="22"/>
        </w:rPr>
        <w:t>développement</w:t>
      </w:r>
      <w:r>
        <w:rPr>
          <w:spacing w:val="-2"/>
          <w:sz w:val="22"/>
        </w:rPr>
        <w:t> </w:t>
      </w:r>
      <w:r>
        <w:rPr>
          <w:sz w:val="22"/>
        </w:rPr>
        <w:t>des</w:t>
      </w:r>
      <w:r>
        <w:rPr>
          <w:spacing w:val="-1"/>
          <w:sz w:val="22"/>
        </w:rPr>
        <w:t> </w:t>
      </w:r>
      <w:r>
        <w:rPr>
          <w:sz w:val="22"/>
        </w:rPr>
        <w:t>domaines</w:t>
      </w:r>
      <w:r>
        <w:rPr>
          <w:spacing w:val="-2"/>
          <w:sz w:val="22"/>
        </w:rPr>
        <w:t> </w:t>
      </w:r>
      <w:r>
        <w:rPr>
          <w:sz w:val="22"/>
        </w:rPr>
        <w:t>à</w:t>
      </w:r>
      <w:r>
        <w:rPr>
          <w:spacing w:val="-3"/>
          <w:sz w:val="22"/>
        </w:rPr>
        <w:t> </w:t>
      </w:r>
      <w:r>
        <w:rPr>
          <w:sz w:val="22"/>
        </w:rPr>
        <w:t>fort</w:t>
      </w:r>
      <w:r>
        <w:rPr>
          <w:spacing w:val="-2"/>
          <w:sz w:val="22"/>
        </w:rPr>
        <w:t> </w:t>
      </w:r>
      <w:r>
        <w:rPr>
          <w:sz w:val="22"/>
        </w:rPr>
        <w:t>potentiel</w:t>
      </w:r>
      <w:r>
        <w:rPr>
          <w:spacing w:val="-2"/>
          <w:sz w:val="22"/>
        </w:rPr>
        <w:t> </w:t>
      </w:r>
      <w:r>
        <w:rPr>
          <w:sz w:val="22"/>
        </w:rPr>
        <w:t>tels</w:t>
      </w:r>
      <w:r>
        <w:rPr>
          <w:spacing w:val="-3"/>
          <w:sz w:val="22"/>
        </w:rPr>
        <w:t> </w:t>
      </w:r>
      <w:r>
        <w:rPr>
          <w:sz w:val="22"/>
        </w:rPr>
        <w:t>que:</w:t>
      </w:r>
      <w:r>
        <w:rPr>
          <w:spacing w:val="-2"/>
          <w:sz w:val="22"/>
        </w:rPr>
        <w:t> </w:t>
      </w:r>
      <w:r>
        <w:rPr>
          <w:sz w:val="22"/>
        </w:rPr>
        <w:t>le</w:t>
      </w:r>
      <w:r>
        <w:rPr>
          <w:spacing w:val="-2"/>
          <w:sz w:val="22"/>
        </w:rPr>
        <w:t> </w:t>
      </w:r>
      <w:r>
        <w:rPr>
          <w:sz w:val="22"/>
        </w:rPr>
        <w:t>cadre</w:t>
      </w:r>
      <w:r>
        <w:rPr>
          <w:spacing w:val="-3"/>
          <w:sz w:val="22"/>
        </w:rPr>
        <w:t> </w:t>
      </w:r>
      <w:r>
        <w:rPr>
          <w:sz w:val="22"/>
        </w:rPr>
        <w:t>de</w:t>
      </w:r>
      <w:r>
        <w:rPr>
          <w:spacing w:val="-2"/>
          <w:sz w:val="22"/>
        </w:rPr>
        <w:t> </w:t>
      </w:r>
      <w:r>
        <w:rPr>
          <w:sz w:val="22"/>
        </w:rPr>
        <w:t>certification</w:t>
      </w:r>
      <w:r>
        <w:rPr>
          <w:spacing w:val="-3"/>
          <w:sz w:val="22"/>
        </w:rPr>
        <w:t> </w:t>
      </w:r>
      <w:r>
        <w:rPr>
          <w:sz w:val="22"/>
        </w:rPr>
        <w:t>des</w:t>
      </w:r>
      <w:r>
        <w:rPr>
          <w:spacing w:val="-3"/>
          <w:sz w:val="22"/>
        </w:rPr>
        <w:t> </w:t>
      </w:r>
      <w:r>
        <w:rPr>
          <w:sz w:val="22"/>
        </w:rPr>
        <w:t>absorptions de carbone, en particulier le stockage du carbone dans les sols agricoles; le développement de la bioéconomie dans le cadre des politiques climatiques post-2030;</w:t>
      </w:r>
    </w:p>
    <w:p>
      <w:pPr>
        <w:pStyle w:val="BodyText"/>
        <w:spacing w:before="5"/>
        <w:rPr>
          <w:rFonts w:ascii="Calibri"/>
          <w:sz w:val="16"/>
        </w:rPr>
      </w:pPr>
    </w:p>
    <w:p>
      <w:pPr>
        <w:pStyle w:val="ListParagraph"/>
        <w:numPr>
          <w:ilvl w:val="1"/>
          <w:numId w:val="2"/>
        </w:numPr>
        <w:tabs>
          <w:tab w:pos="289" w:val="left" w:leader="none"/>
        </w:tabs>
        <w:spacing w:line="276" w:lineRule="auto" w:before="0" w:after="0"/>
        <w:ind w:left="129" w:right="151" w:firstLine="0"/>
        <w:jc w:val="left"/>
        <w:rPr>
          <w:sz w:val="22"/>
        </w:rPr>
      </w:pPr>
      <w:r>
        <w:rPr>
          <w:sz w:val="22"/>
        </w:rPr>
        <w:t>En</w:t>
      </w:r>
      <w:r>
        <w:rPr>
          <w:spacing w:val="-2"/>
          <w:sz w:val="22"/>
        </w:rPr>
        <w:t> </w:t>
      </w:r>
      <w:r>
        <w:rPr>
          <w:sz w:val="22"/>
        </w:rPr>
        <w:t>collaboration</w:t>
      </w:r>
      <w:r>
        <w:rPr>
          <w:spacing w:val="-3"/>
          <w:sz w:val="22"/>
        </w:rPr>
        <w:t> </w:t>
      </w:r>
      <w:r>
        <w:rPr>
          <w:sz w:val="22"/>
        </w:rPr>
        <w:t>avec</w:t>
      </w:r>
      <w:r>
        <w:rPr>
          <w:spacing w:val="-2"/>
          <w:sz w:val="22"/>
        </w:rPr>
        <w:t> </w:t>
      </w:r>
      <w:r>
        <w:rPr>
          <w:sz w:val="22"/>
        </w:rPr>
        <w:t>plusieurs</w:t>
      </w:r>
      <w:r>
        <w:rPr>
          <w:spacing w:val="-3"/>
          <w:sz w:val="22"/>
        </w:rPr>
        <w:t> </w:t>
      </w:r>
      <w:r>
        <w:rPr>
          <w:sz w:val="22"/>
        </w:rPr>
        <w:t>unités,</w:t>
      </w:r>
      <w:r>
        <w:rPr>
          <w:spacing w:val="-3"/>
          <w:sz w:val="22"/>
        </w:rPr>
        <w:t> </w:t>
      </w:r>
      <w:r>
        <w:rPr>
          <w:sz w:val="22"/>
        </w:rPr>
        <w:t>réexaminer</w:t>
      </w:r>
      <w:r>
        <w:rPr>
          <w:spacing w:val="-2"/>
          <w:sz w:val="22"/>
        </w:rPr>
        <w:t> </w:t>
      </w:r>
      <w:r>
        <w:rPr>
          <w:sz w:val="22"/>
        </w:rPr>
        <w:t>le</w:t>
      </w:r>
      <w:r>
        <w:rPr>
          <w:spacing w:val="-4"/>
          <w:sz w:val="22"/>
        </w:rPr>
        <w:t> </w:t>
      </w:r>
      <w:r>
        <w:rPr>
          <w:sz w:val="22"/>
        </w:rPr>
        <w:t>besoin</w:t>
      </w:r>
      <w:r>
        <w:rPr>
          <w:spacing w:val="-3"/>
          <w:sz w:val="22"/>
        </w:rPr>
        <w:t> </w:t>
      </w:r>
      <w:r>
        <w:rPr>
          <w:sz w:val="22"/>
        </w:rPr>
        <w:t>d'action</w:t>
      </w:r>
      <w:r>
        <w:rPr>
          <w:spacing w:val="-2"/>
          <w:sz w:val="22"/>
        </w:rPr>
        <w:t> </w:t>
      </w:r>
      <w:r>
        <w:rPr>
          <w:sz w:val="22"/>
        </w:rPr>
        <w:t>dans</w:t>
      </w:r>
      <w:r>
        <w:rPr>
          <w:spacing w:val="-3"/>
          <w:sz w:val="22"/>
        </w:rPr>
        <w:t> </w:t>
      </w:r>
      <w:r>
        <w:rPr>
          <w:sz w:val="22"/>
        </w:rPr>
        <w:t>le</w:t>
      </w:r>
      <w:r>
        <w:rPr>
          <w:spacing w:val="-1"/>
          <w:sz w:val="22"/>
        </w:rPr>
        <w:t> </w:t>
      </w:r>
      <w:r>
        <w:rPr>
          <w:sz w:val="22"/>
        </w:rPr>
        <w:t>secteur</w:t>
      </w:r>
      <w:r>
        <w:rPr>
          <w:spacing w:val="-2"/>
          <w:sz w:val="22"/>
        </w:rPr>
        <w:t> </w:t>
      </w:r>
      <w:r>
        <w:rPr>
          <w:sz w:val="22"/>
        </w:rPr>
        <w:t>des</w:t>
      </w:r>
      <w:r>
        <w:rPr>
          <w:spacing w:val="-1"/>
          <w:sz w:val="22"/>
        </w:rPr>
        <w:t> </w:t>
      </w:r>
      <w:r>
        <w:rPr>
          <w:sz w:val="22"/>
        </w:rPr>
        <w:t>terres</w:t>
      </w:r>
      <w:r>
        <w:rPr>
          <w:spacing w:val="-3"/>
          <w:sz w:val="22"/>
        </w:rPr>
        <w:t> </w:t>
      </w:r>
      <w:r>
        <w:rPr>
          <w:sz w:val="22"/>
        </w:rPr>
        <w:t>afin</w:t>
      </w:r>
      <w:r>
        <w:rPr>
          <w:spacing w:val="-3"/>
          <w:sz w:val="22"/>
        </w:rPr>
        <w:t> </w:t>
      </w:r>
      <w:r>
        <w:rPr>
          <w:sz w:val="22"/>
        </w:rPr>
        <w:t>d'établir</w:t>
      </w:r>
      <w:r>
        <w:rPr>
          <w:spacing w:val="-3"/>
          <w:sz w:val="22"/>
        </w:rPr>
        <w:t> </w:t>
      </w:r>
      <w:r>
        <w:rPr>
          <w:sz w:val="22"/>
        </w:rPr>
        <w:t>des objectifs 2040 qui permettront une augmentation des absorptions de carbone vers 2050.</w:t>
      </w:r>
      <w:r>
        <w:rPr>
          <w:spacing w:val="40"/>
          <w:sz w:val="22"/>
        </w:rPr>
        <w:t> </w:t>
      </w:r>
      <w:r>
        <w:rPr>
          <w:sz w:val="22"/>
        </w:rPr>
        <w:t>Travailler pour une gouvernance sectorielle renforcée et intégrée ainsi qu'un meilleur suivi des puits de carbone naturels (par exemple</w:t>
      </w:r>
      <w:r>
        <w:rPr>
          <w:spacing w:val="-1"/>
          <w:sz w:val="22"/>
        </w:rPr>
        <w:t> </w:t>
      </w:r>
      <w:r>
        <w:rPr>
          <w:sz w:val="22"/>
        </w:rPr>
        <w:t>au moyen</w:t>
      </w:r>
      <w:r>
        <w:rPr>
          <w:spacing w:val="-1"/>
          <w:sz w:val="22"/>
        </w:rPr>
        <w:t> </w:t>
      </w:r>
      <w:r>
        <w:rPr>
          <w:sz w:val="22"/>
        </w:rPr>
        <w:t>des</w:t>
      </w:r>
      <w:r>
        <w:rPr>
          <w:spacing w:val="-2"/>
          <w:sz w:val="22"/>
        </w:rPr>
        <w:t> </w:t>
      </w:r>
      <w:r>
        <w:rPr>
          <w:sz w:val="22"/>
        </w:rPr>
        <w:t>satellites et du programme</w:t>
      </w:r>
      <w:r>
        <w:rPr>
          <w:spacing w:val="-1"/>
          <w:sz w:val="22"/>
        </w:rPr>
        <w:t> </w:t>
      </w:r>
      <w:r>
        <w:rPr>
          <w:sz w:val="22"/>
        </w:rPr>
        <w:t>Copernicus),</w:t>
      </w:r>
      <w:r>
        <w:rPr>
          <w:spacing w:val="-2"/>
          <w:sz w:val="22"/>
        </w:rPr>
        <w:t> </w:t>
      </w:r>
      <w:r>
        <w:rPr>
          <w:sz w:val="22"/>
        </w:rPr>
        <w:t>ce</w:t>
      </w:r>
      <w:r>
        <w:rPr>
          <w:spacing w:val="-1"/>
          <w:sz w:val="22"/>
        </w:rPr>
        <w:t> </w:t>
      </w:r>
      <w:r>
        <w:rPr>
          <w:sz w:val="22"/>
        </w:rPr>
        <w:t>qui</w:t>
      </w:r>
      <w:r>
        <w:rPr>
          <w:spacing w:val="-1"/>
          <w:sz w:val="22"/>
        </w:rPr>
        <w:t> </w:t>
      </w:r>
      <w:r>
        <w:rPr>
          <w:sz w:val="22"/>
        </w:rPr>
        <w:t>permettra</w:t>
      </w:r>
      <w:r>
        <w:rPr>
          <w:spacing w:val="-1"/>
          <w:sz w:val="22"/>
        </w:rPr>
        <w:t> </w:t>
      </w:r>
      <w:r>
        <w:rPr>
          <w:sz w:val="22"/>
        </w:rPr>
        <w:t>de</w:t>
      </w:r>
      <w:r>
        <w:rPr>
          <w:spacing w:val="-1"/>
          <w:sz w:val="22"/>
        </w:rPr>
        <w:t> </w:t>
      </w:r>
      <w:r>
        <w:rPr>
          <w:sz w:val="22"/>
        </w:rPr>
        <w:t>mieux</w:t>
      </w:r>
      <w:r>
        <w:rPr>
          <w:spacing w:val="-1"/>
          <w:sz w:val="22"/>
        </w:rPr>
        <w:t> </w:t>
      </w:r>
      <w:r>
        <w:rPr>
          <w:sz w:val="22"/>
        </w:rPr>
        <w:t>inciter</w:t>
      </w:r>
      <w:r>
        <w:rPr>
          <w:spacing w:val="-2"/>
          <w:sz w:val="22"/>
        </w:rPr>
        <w:t> </w:t>
      </w:r>
      <w:r>
        <w:rPr>
          <w:sz w:val="22"/>
        </w:rPr>
        <w:t>les agriculteurs et des sylviculteurs à adopter des pratiques bénéfiques d'un point de vue climatique, environnemental et </w:t>
      </w:r>
      <w:r>
        <w:rPr>
          <w:spacing w:val="-2"/>
          <w:sz w:val="22"/>
        </w:rPr>
        <w:t>économique;</w:t>
      </w:r>
    </w:p>
    <w:p>
      <w:pPr>
        <w:pStyle w:val="BodyText"/>
        <w:spacing w:before="5"/>
        <w:rPr>
          <w:rFonts w:ascii="Calibri"/>
          <w:sz w:val="16"/>
        </w:rPr>
      </w:pPr>
    </w:p>
    <w:p>
      <w:pPr>
        <w:pStyle w:val="ListParagraph"/>
        <w:numPr>
          <w:ilvl w:val="1"/>
          <w:numId w:val="2"/>
        </w:numPr>
        <w:tabs>
          <w:tab w:pos="289" w:val="left" w:leader="none"/>
        </w:tabs>
        <w:spacing w:line="453" w:lineRule="auto" w:before="0" w:after="0"/>
        <w:ind w:left="129" w:right="1096" w:firstLine="0"/>
        <w:jc w:val="left"/>
        <w:rPr>
          <w:sz w:val="22"/>
        </w:rPr>
      </w:pPr>
      <w:r>
        <w:rPr>
          <w:sz w:val="22"/>
        </w:rPr>
        <w:t>Accomplir</w:t>
      </w:r>
      <w:r>
        <w:rPr>
          <w:spacing w:val="-3"/>
          <w:sz w:val="22"/>
        </w:rPr>
        <w:t> </w:t>
      </w:r>
      <w:r>
        <w:rPr>
          <w:sz w:val="22"/>
        </w:rPr>
        <w:t>les</w:t>
      </w:r>
      <w:r>
        <w:rPr>
          <w:spacing w:val="-3"/>
          <w:sz w:val="22"/>
        </w:rPr>
        <w:t> </w:t>
      </w:r>
      <w:r>
        <w:rPr>
          <w:sz w:val="22"/>
        </w:rPr>
        <w:t>tâches</w:t>
      </w:r>
      <w:r>
        <w:rPr>
          <w:spacing w:val="-3"/>
          <w:sz w:val="22"/>
        </w:rPr>
        <w:t> </w:t>
      </w:r>
      <w:r>
        <w:rPr>
          <w:sz w:val="22"/>
        </w:rPr>
        <w:t>générales</w:t>
      </w:r>
      <w:r>
        <w:rPr>
          <w:spacing w:val="-3"/>
          <w:sz w:val="22"/>
        </w:rPr>
        <w:t> </w:t>
      </w:r>
      <w:r>
        <w:rPr>
          <w:sz w:val="22"/>
        </w:rPr>
        <w:t>ou</w:t>
      </w:r>
      <w:r>
        <w:rPr>
          <w:spacing w:val="-3"/>
          <w:sz w:val="22"/>
        </w:rPr>
        <w:t> </w:t>
      </w:r>
      <w:r>
        <w:rPr>
          <w:sz w:val="22"/>
        </w:rPr>
        <w:t>spécifiques</w:t>
      </w:r>
      <w:r>
        <w:rPr>
          <w:spacing w:val="-2"/>
          <w:sz w:val="22"/>
        </w:rPr>
        <w:t> </w:t>
      </w:r>
      <w:r>
        <w:rPr>
          <w:sz w:val="22"/>
        </w:rPr>
        <w:t>liées</w:t>
      </w:r>
      <w:r>
        <w:rPr>
          <w:spacing w:val="-2"/>
          <w:sz w:val="22"/>
        </w:rPr>
        <w:t> </w:t>
      </w:r>
      <w:r>
        <w:rPr>
          <w:sz w:val="22"/>
        </w:rPr>
        <w:t>au</w:t>
      </w:r>
      <w:r>
        <w:rPr>
          <w:spacing w:val="-3"/>
          <w:sz w:val="22"/>
        </w:rPr>
        <w:t> </w:t>
      </w:r>
      <w:r>
        <w:rPr>
          <w:sz w:val="22"/>
        </w:rPr>
        <w:t>poste</w:t>
      </w:r>
      <w:r>
        <w:rPr>
          <w:spacing w:val="-3"/>
          <w:sz w:val="22"/>
        </w:rPr>
        <w:t> </w:t>
      </w:r>
      <w:r>
        <w:rPr>
          <w:sz w:val="22"/>
        </w:rPr>
        <w:t>et</w:t>
      </w:r>
      <w:r>
        <w:rPr>
          <w:spacing w:val="-3"/>
          <w:sz w:val="22"/>
        </w:rPr>
        <w:t> </w:t>
      </w:r>
      <w:r>
        <w:rPr>
          <w:sz w:val="22"/>
        </w:rPr>
        <w:t>à</w:t>
      </w:r>
      <w:r>
        <w:rPr>
          <w:spacing w:val="-1"/>
          <w:sz w:val="22"/>
        </w:rPr>
        <w:t> </w:t>
      </w:r>
      <w:r>
        <w:rPr>
          <w:sz w:val="22"/>
        </w:rPr>
        <w:t>la</w:t>
      </w:r>
      <w:r>
        <w:rPr>
          <w:spacing w:val="-3"/>
          <w:sz w:val="22"/>
        </w:rPr>
        <w:t> </w:t>
      </w:r>
      <w:r>
        <w:rPr>
          <w:sz w:val="22"/>
        </w:rPr>
        <w:t>réalisation</w:t>
      </w:r>
      <w:r>
        <w:rPr>
          <w:spacing w:val="-3"/>
          <w:sz w:val="22"/>
        </w:rPr>
        <w:t> </w:t>
      </w:r>
      <w:r>
        <w:rPr>
          <w:sz w:val="22"/>
        </w:rPr>
        <w:t>des</w:t>
      </w:r>
      <w:r>
        <w:rPr>
          <w:spacing w:val="-3"/>
          <w:sz w:val="22"/>
        </w:rPr>
        <w:t> </w:t>
      </w:r>
      <w:r>
        <w:rPr>
          <w:sz w:val="22"/>
        </w:rPr>
        <w:t>objectifs</w:t>
      </w:r>
      <w:r>
        <w:rPr>
          <w:spacing w:val="-2"/>
          <w:sz w:val="22"/>
        </w:rPr>
        <w:t> </w:t>
      </w:r>
      <w:r>
        <w:rPr>
          <w:sz w:val="22"/>
        </w:rPr>
        <w:t>de</w:t>
      </w:r>
      <w:r>
        <w:rPr>
          <w:spacing w:val="-3"/>
          <w:sz w:val="22"/>
        </w:rPr>
        <w:t> </w:t>
      </w:r>
      <w:r>
        <w:rPr>
          <w:sz w:val="22"/>
        </w:rPr>
        <w:t>l’unité; RELATIONS INTERINSTITUTIONNELLES</w:t>
      </w:r>
    </w:p>
    <w:p>
      <w:pPr>
        <w:pStyle w:val="ListParagraph"/>
        <w:numPr>
          <w:ilvl w:val="1"/>
          <w:numId w:val="2"/>
        </w:numPr>
        <w:tabs>
          <w:tab w:pos="289" w:val="left" w:leader="none"/>
        </w:tabs>
        <w:spacing w:line="240" w:lineRule="auto" w:before="4" w:after="0"/>
        <w:ind w:left="129" w:right="995" w:firstLine="0"/>
        <w:jc w:val="left"/>
        <w:rPr>
          <w:sz w:val="22"/>
        </w:rPr>
      </w:pPr>
      <w:r>
        <w:rPr>
          <w:sz w:val="22"/>
        </w:rPr>
        <w:t>Aider</w:t>
      </w:r>
      <w:r>
        <w:rPr>
          <w:spacing w:val="-3"/>
          <w:sz w:val="22"/>
        </w:rPr>
        <w:t> </w:t>
      </w:r>
      <w:r>
        <w:rPr>
          <w:sz w:val="22"/>
        </w:rPr>
        <w:t>les</w:t>
      </w:r>
      <w:r>
        <w:rPr>
          <w:spacing w:val="-4"/>
          <w:sz w:val="22"/>
        </w:rPr>
        <w:t> </w:t>
      </w:r>
      <w:r>
        <w:rPr>
          <w:sz w:val="22"/>
        </w:rPr>
        <w:t>fonctionnaires</w:t>
      </w:r>
      <w:r>
        <w:rPr>
          <w:spacing w:val="-2"/>
          <w:sz w:val="22"/>
        </w:rPr>
        <w:t> </w:t>
      </w:r>
      <w:r>
        <w:rPr>
          <w:sz w:val="22"/>
        </w:rPr>
        <w:t>de</w:t>
      </w:r>
      <w:r>
        <w:rPr>
          <w:spacing w:val="-4"/>
          <w:sz w:val="22"/>
        </w:rPr>
        <w:t> </w:t>
      </w:r>
      <w:r>
        <w:rPr>
          <w:sz w:val="22"/>
        </w:rPr>
        <w:t>la</w:t>
      </w:r>
      <w:r>
        <w:rPr>
          <w:spacing w:val="-4"/>
          <w:sz w:val="22"/>
        </w:rPr>
        <w:t> </w:t>
      </w:r>
      <w:r>
        <w:rPr>
          <w:sz w:val="22"/>
        </w:rPr>
        <w:t>Commission</w:t>
      </w:r>
      <w:r>
        <w:rPr>
          <w:spacing w:val="-4"/>
          <w:sz w:val="22"/>
        </w:rPr>
        <w:t> </w:t>
      </w:r>
      <w:r>
        <w:rPr>
          <w:sz w:val="22"/>
        </w:rPr>
        <w:t>à</w:t>
      </w:r>
      <w:r>
        <w:rPr>
          <w:spacing w:val="-4"/>
          <w:sz w:val="22"/>
        </w:rPr>
        <w:t> </w:t>
      </w:r>
      <w:r>
        <w:rPr>
          <w:sz w:val="22"/>
        </w:rPr>
        <w:t>représenter</w:t>
      </w:r>
      <w:r>
        <w:rPr>
          <w:spacing w:val="-3"/>
          <w:sz w:val="22"/>
        </w:rPr>
        <w:t> </w:t>
      </w:r>
      <w:r>
        <w:rPr>
          <w:sz w:val="22"/>
        </w:rPr>
        <w:t>la</w:t>
      </w:r>
      <w:r>
        <w:rPr>
          <w:spacing w:val="-4"/>
          <w:sz w:val="22"/>
        </w:rPr>
        <w:t> </w:t>
      </w:r>
      <w:r>
        <w:rPr>
          <w:sz w:val="22"/>
        </w:rPr>
        <w:t>Commission</w:t>
      </w:r>
      <w:r>
        <w:rPr>
          <w:spacing w:val="-4"/>
          <w:sz w:val="22"/>
        </w:rPr>
        <w:t> </w:t>
      </w:r>
      <w:r>
        <w:rPr>
          <w:sz w:val="22"/>
        </w:rPr>
        <w:t>devant</w:t>
      </w:r>
      <w:r>
        <w:rPr>
          <w:spacing w:val="-4"/>
          <w:sz w:val="22"/>
        </w:rPr>
        <w:t> </w:t>
      </w:r>
      <w:r>
        <w:rPr>
          <w:sz w:val="22"/>
        </w:rPr>
        <w:t>le</w:t>
      </w:r>
      <w:r>
        <w:rPr>
          <w:spacing w:val="-3"/>
          <w:sz w:val="22"/>
        </w:rPr>
        <w:t> </w:t>
      </w:r>
      <w:r>
        <w:rPr>
          <w:sz w:val="22"/>
        </w:rPr>
        <w:t>Conseil,</w:t>
      </w:r>
      <w:r>
        <w:rPr>
          <w:spacing w:val="-3"/>
          <w:sz w:val="22"/>
        </w:rPr>
        <w:t> </w:t>
      </w:r>
      <w:r>
        <w:rPr>
          <w:sz w:val="22"/>
        </w:rPr>
        <w:t>le</w:t>
      </w:r>
      <w:r>
        <w:rPr>
          <w:spacing w:val="-4"/>
          <w:sz w:val="22"/>
        </w:rPr>
        <w:t> </w:t>
      </w:r>
      <w:r>
        <w:rPr>
          <w:sz w:val="22"/>
        </w:rPr>
        <w:t>Parlement européen et les autres institutions sur les questions liées au poste</w:t>
      </w:r>
    </w:p>
    <w:p>
      <w:pPr>
        <w:pStyle w:val="BodyText"/>
        <w:rPr>
          <w:rFonts w:ascii="Calibri"/>
        </w:rPr>
      </w:pPr>
    </w:p>
    <w:p>
      <w:pPr>
        <w:pStyle w:val="BodyText"/>
        <w:spacing w:before="12"/>
        <w:rPr>
          <w:rFonts w:ascii="Calibri"/>
          <w:sz w:val="21"/>
        </w:rPr>
      </w:pPr>
    </w:p>
    <w:p>
      <w:pPr>
        <w:pStyle w:val="ListParagraph"/>
        <w:numPr>
          <w:ilvl w:val="0"/>
          <w:numId w:val="2"/>
        </w:numPr>
        <w:tabs>
          <w:tab w:pos="556" w:val="left" w:leader="none"/>
          <w:tab w:pos="557" w:val="left" w:leader="none"/>
        </w:tabs>
        <w:spacing w:line="240" w:lineRule="auto" w:before="0" w:after="0"/>
        <w:ind w:left="556" w:right="0" w:hanging="427"/>
        <w:jc w:val="left"/>
        <w:rPr>
          <w:rFonts w:ascii="Times New Roman"/>
          <w:b/>
          <w:sz w:val="24"/>
        </w:rPr>
      </w:pPr>
      <w:r>
        <w:rPr>
          <w:rFonts w:ascii="Times New Roman"/>
          <w:b/>
          <w:sz w:val="24"/>
          <w:u w:val="single"/>
        </w:rPr>
        <w:t>Qualifications</w:t>
      </w:r>
      <w:r>
        <w:rPr>
          <w:rFonts w:ascii="Times New Roman"/>
          <w:b/>
          <w:spacing w:val="-7"/>
          <w:sz w:val="24"/>
          <w:u w:val="single"/>
        </w:rPr>
        <w:t> </w:t>
      </w:r>
      <w:r>
        <w:rPr>
          <w:rFonts w:ascii="Times New Roman"/>
          <w:b/>
          <w:spacing w:val="-2"/>
          <w:sz w:val="24"/>
          <w:u w:val="single"/>
        </w:rPr>
        <w:t>requises</w:t>
      </w:r>
    </w:p>
    <w:p>
      <w:pPr>
        <w:pStyle w:val="BodyText"/>
        <w:spacing w:before="1"/>
        <w:rPr>
          <w:b/>
          <w:sz w:val="16"/>
        </w:rPr>
      </w:pPr>
    </w:p>
    <w:p>
      <w:pPr>
        <w:pStyle w:val="Heading1"/>
        <w:numPr>
          <w:ilvl w:val="0"/>
          <w:numId w:val="3"/>
        </w:numPr>
        <w:tabs>
          <w:tab w:pos="796" w:val="left" w:leader="none"/>
        </w:tabs>
        <w:spacing w:line="240" w:lineRule="auto" w:before="90" w:after="0"/>
        <w:ind w:left="795" w:right="0" w:hanging="240"/>
        <w:jc w:val="left"/>
        <w:rPr>
          <w:u w:val="none"/>
        </w:rPr>
      </w:pPr>
      <w:r>
        <w:rPr>
          <w:u w:val="none"/>
        </w:rPr>
        <w:t>Critères</w:t>
      </w:r>
      <w:r>
        <w:rPr>
          <w:spacing w:val="-13"/>
          <w:u w:val="none"/>
        </w:rPr>
        <w:t> </w:t>
      </w:r>
      <w:r>
        <w:rPr>
          <w:spacing w:val="-2"/>
          <w:u w:val="none"/>
        </w:rPr>
        <w:t>d'éligibilité</w:t>
      </w:r>
    </w:p>
    <w:p>
      <w:pPr>
        <w:pStyle w:val="BodyText"/>
        <w:spacing w:before="11"/>
        <w:rPr>
          <w:b/>
          <w:sz w:val="21"/>
        </w:rPr>
      </w:pPr>
    </w:p>
    <w:p>
      <w:pPr>
        <w:pStyle w:val="BodyText"/>
        <w:ind w:left="556" w:right="108"/>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pPr>
    </w:p>
    <w:p>
      <w:pPr>
        <w:pStyle w:val="ListParagraph"/>
        <w:numPr>
          <w:ilvl w:val="0"/>
          <w:numId w:val="4"/>
        </w:numPr>
        <w:tabs>
          <w:tab w:pos="841" w:val="left" w:leader="none"/>
        </w:tabs>
        <w:spacing w:line="240" w:lineRule="auto" w:before="0" w:after="0"/>
        <w:ind w:left="840" w:right="107" w:hanging="284"/>
        <w:jc w:val="both"/>
        <w:rPr>
          <w:rFonts w:ascii="Times New Roman" w:hAnsi="Times New Roman"/>
          <w:sz w:val="22"/>
        </w:rPr>
      </w:pPr>
      <w:r>
        <w:rPr>
          <w:rFonts w:ascii="Times New Roman" w:hAnsi="Times New Roman"/>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spacing w:after="0" w:line="240" w:lineRule="auto"/>
        <w:jc w:val="both"/>
        <w:rPr>
          <w:rFonts w:ascii="Times New Roman" w:hAnsi="Times New Roman"/>
          <w:sz w:val="22"/>
        </w:rPr>
        <w:sectPr>
          <w:pgSz w:w="11910" w:h="16840"/>
          <w:pgMar w:header="0" w:footer="690" w:top="1580" w:bottom="880" w:left="720" w:right="740"/>
        </w:sectPr>
      </w:pPr>
    </w:p>
    <w:p>
      <w:pPr>
        <w:pStyle w:val="ListParagraph"/>
        <w:numPr>
          <w:ilvl w:val="0"/>
          <w:numId w:val="4"/>
        </w:numPr>
        <w:tabs>
          <w:tab w:pos="841" w:val="left" w:leader="none"/>
        </w:tabs>
        <w:spacing w:line="240" w:lineRule="auto" w:before="67" w:after="0"/>
        <w:ind w:left="840" w:right="109" w:hanging="284"/>
        <w:jc w:val="both"/>
        <w:rPr>
          <w:rFonts w:ascii="Times New Roman" w:hAnsi="Times New Roman"/>
          <w:sz w:val="22"/>
        </w:rPr>
      </w:pPr>
      <w:r>
        <w:rPr>
          <w:rFonts w:ascii="Times New Roman" w:hAnsi="Times New Roman"/>
          <w:sz w:val="22"/>
        </w:rPr>
        <w:t>Ancienneté de service : avoir une ancienneté d'au moins un an auprès de son employeur, c'est-à-dire être employé</w:t>
      </w:r>
      <w:r>
        <w:rPr>
          <w:rFonts w:ascii="Times New Roman" w:hAnsi="Times New Roman"/>
          <w:spacing w:val="-3"/>
          <w:sz w:val="22"/>
        </w:rPr>
        <w:t> </w:t>
      </w:r>
      <w:r>
        <w:rPr>
          <w:rFonts w:ascii="Times New Roman" w:hAnsi="Times New Roman"/>
          <w:sz w:val="22"/>
        </w:rPr>
        <w:t>depuis</w:t>
      </w:r>
      <w:r>
        <w:rPr>
          <w:rFonts w:ascii="Times New Roman" w:hAnsi="Times New Roman"/>
          <w:spacing w:val="-3"/>
          <w:sz w:val="22"/>
        </w:rPr>
        <w:t> </w:t>
      </w:r>
      <w:r>
        <w:rPr>
          <w:rFonts w:ascii="Times New Roman" w:hAnsi="Times New Roman"/>
          <w:sz w:val="22"/>
        </w:rPr>
        <w:t>au moins</w:t>
      </w:r>
      <w:r>
        <w:rPr>
          <w:rFonts w:ascii="Times New Roman" w:hAnsi="Times New Roman"/>
          <w:spacing w:val="-3"/>
          <w:sz w:val="22"/>
        </w:rPr>
        <w:t> </w:t>
      </w:r>
      <w:r>
        <w:rPr>
          <w:rFonts w:ascii="Times New Roman" w:hAnsi="Times New Roman"/>
          <w:sz w:val="22"/>
        </w:rPr>
        <w:t>un</w:t>
      </w:r>
      <w:r>
        <w:rPr>
          <w:rFonts w:ascii="Times New Roman" w:hAnsi="Times New Roman"/>
          <w:spacing w:val="-2"/>
          <w:sz w:val="22"/>
        </w:rPr>
        <w:t> </w:t>
      </w:r>
      <w:r>
        <w:rPr>
          <w:rFonts w:ascii="Times New Roman" w:hAnsi="Times New Roman"/>
          <w:sz w:val="22"/>
        </w:rPr>
        <w:t>an</w:t>
      </w:r>
      <w:r>
        <w:rPr>
          <w:rFonts w:ascii="Times New Roman" w:hAnsi="Times New Roman"/>
          <w:spacing w:val="-2"/>
          <w:sz w:val="22"/>
        </w:rPr>
        <w:t> </w:t>
      </w:r>
      <w:r>
        <w:rPr>
          <w:rFonts w:ascii="Times New Roman" w:hAnsi="Times New Roman"/>
          <w:sz w:val="22"/>
        </w:rPr>
        <w:t>par</w:t>
      </w:r>
      <w:r>
        <w:rPr>
          <w:rFonts w:ascii="Times New Roman" w:hAnsi="Times New Roman"/>
          <w:spacing w:val="-2"/>
          <w:sz w:val="22"/>
        </w:rPr>
        <w:t> </w:t>
      </w:r>
      <w:r>
        <w:rPr>
          <w:rFonts w:ascii="Times New Roman" w:hAnsi="Times New Roman"/>
          <w:sz w:val="22"/>
        </w:rPr>
        <w:t>un</w:t>
      </w:r>
      <w:r>
        <w:rPr>
          <w:rFonts w:ascii="Times New Roman" w:hAnsi="Times New Roman"/>
          <w:spacing w:val="-3"/>
          <w:sz w:val="22"/>
        </w:rPr>
        <w:t> </w:t>
      </w:r>
      <w:r>
        <w:rPr>
          <w:rFonts w:ascii="Times New Roman" w:hAnsi="Times New Roman"/>
          <w:sz w:val="22"/>
        </w:rPr>
        <w:t>employeur</w:t>
      </w:r>
      <w:r>
        <w:rPr>
          <w:rFonts w:ascii="Times New Roman" w:hAnsi="Times New Roman"/>
          <w:spacing w:val="-2"/>
          <w:sz w:val="22"/>
        </w:rPr>
        <w:t> </w:t>
      </w:r>
      <w:r>
        <w:rPr>
          <w:rFonts w:ascii="Times New Roman" w:hAnsi="Times New Roman"/>
          <w:sz w:val="22"/>
        </w:rPr>
        <w:t>éligible</w:t>
      </w:r>
      <w:r>
        <w:rPr>
          <w:rFonts w:ascii="Times New Roman" w:hAnsi="Times New Roman"/>
          <w:spacing w:val="-3"/>
          <w:sz w:val="22"/>
        </w:rPr>
        <w:t> </w:t>
      </w:r>
      <w:r>
        <w:rPr>
          <w:rFonts w:ascii="Times New Roman" w:hAnsi="Times New Roman"/>
          <w:sz w:val="22"/>
        </w:rPr>
        <w:t>au</w:t>
      </w:r>
      <w:r>
        <w:rPr>
          <w:rFonts w:ascii="Times New Roman" w:hAnsi="Times New Roman"/>
          <w:spacing w:val="-2"/>
          <w:sz w:val="22"/>
        </w:rPr>
        <w:t> </w:t>
      </w:r>
      <w:r>
        <w:rPr>
          <w:rFonts w:ascii="Times New Roman" w:hAnsi="Times New Roman"/>
          <w:sz w:val="22"/>
        </w:rPr>
        <w:t>sens</w:t>
      </w:r>
      <w:r>
        <w:rPr>
          <w:rFonts w:ascii="Times New Roman" w:hAnsi="Times New Roman"/>
          <w:spacing w:val="-3"/>
          <w:sz w:val="22"/>
        </w:rPr>
        <w:t> </w:t>
      </w:r>
      <w:r>
        <w:rPr>
          <w:rFonts w:ascii="Times New Roman" w:hAnsi="Times New Roman"/>
          <w:sz w:val="22"/>
        </w:rPr>
        <w:t>de</w:t>
      </w:r>
      <w:r>
        <w:rPr>
          <w:rFonts w:ascii="Times New Roman" w:hAnsi="Times New Roman"/>
          <w:spacing w:val="-3"/>
          <w:sz w:val="22"/>
        </w:rPr>
        <w:t> </w:t>
      </w:r>
      <w:r>
        <w:rPr>
          <w:rFonts w:ascii="Times New Roman" w:hAnsi="Times New Roman"/>
          <w:sz w:val="22"/>
        </w:rPr>
        <w:t>l'article</w:t>
      </w:r>
      <w:r>
        <w:rPr>
          <w:rFonts w:ascii="Times New Roman" w:hAnsi="Times New Roman"/>
          <w:spacing w:val="-3"/>
          <w:sz w:val="22"/>
        </w:rPr>
        <w:t> </w:t>
      </w:r>
      <w:r>
        <w:rPr>
          <w:rFonts w:ascii="Times New Roman" w:hAnsi="Times New Roman"/>
          <w:sz w:val="22"/>
        </w:rPr>
        <w:t>1 de</w:t>
      </w:r>
      <w:r>
        <w:rPr>
          <w:rFonts w:ascii="Times New Roman" w:hAnsi="Times New Roman"/>
          <w:spacing w:val="-3"/>
          <w:sz w:val="22"/>
        </w:rPr>
        <w:t> </w:t>
      </w:r>
      <w:r>
        <w:rPr>
          <w:rFonts w:ascii="Times New Roman" w:hAnsi="Times New Roman"/>
          <w:sz w:val="22"/>
        </w:rPr>
        <w:t>la</w:t>
      </w:r>
      <w:r>
        <w:rPr>
          <w:rFonts w:ascii="Times New Roman" w:hAnsi="Times New Roman"/>
          <w:spacing w:val="-3"/>
          <w:sz w:val="22"/>
        </w:rPr>
        <w:t> </w:t>
      </w:r>
      <w:r>
        <w:rPr>
          <w:rFonts w:ascii="Times New Roman" w:hAnsi="Times New Roman"/>
          <w:sz w:val="22"/>
        </w:rPr>
        <w:t>décision</w:t>
      </w:r>
      <w:r>
        <w:rPr>
          <w:rFonts w:ascii="Times New Roman" w:hAnsi="Times New Roman"/>
          <w:spacing w:val="-2"/>
          <w:sz w:val="22"/>
        </w:rPr>
        <w:t> </w:t>
      </w:r>
      <w:r>
        <w:rPr>
          <w:rFonts w:ascii="Times New Roman" w:hAnsi="Times New Roman"/>
          <w:sz w:val="22"/>
        </w:rPr>
        <w:t>END,</w:t>
      </w:r>
      <w:r>
        <w:rPr>
          <w:rFonts w:ascii="Times New Roman" w:hAnsi="Times New Roman"/>
          <w:spacing w:val="-2"/>
          <w:sz w:val="22"/>
        </w:rPr>
        <w:t> </w:t>
      </w:r>
      <w:r>
        <w:rPr>
          <w:rFonts w:ascii="Times New Roman" w:hAnsi="Times New Roman"/>
          <w:sz w:val="22"/>
        </w:rPr>
        <w:t>dans</w:t>
      </w:r>
      <w:r>
        <w:rPr>
          <w:rFonts w:ascii="Times New Roman" w:hAnsi="Times New Roman"/>
          <w:spacing w:val="-3"/>
          <w:sz w:val="22"/>
        </w:rPr>
        <w:t> </w:t>
      </w:r>
      <w:r>
        <w:rPr>
          <w:rFonts w:ascii="Times New Roman" w:hAnsi="Times New Roman"/>
          <w:sz w:val="22"/>
        </w:rPr>
        <w:t>un cadre statutaire ou contractuel avant le détachement;</w:t>
      </w:r>
    </w:p>
    <w:p>
      <w:pPr>
        <w:pStyle w:val="BodyText"/>
      </w:pPr>
    </w:p>
    <w:p>
      <w:pPr>
        <w:pStyle w:val="ListParagraph"/>
        <w:numPr>
          <w:ilvl w:val="0"/>
          <w:numId w:val="4"/>
        </w:numPr>
        <w:tabs>
          <w:tab w:pos="841" w:val="left" w:leader="none"/>
        </w:tabs>
        <w:spacing w:line="240" w:lineRule="auto" w:before="0" w:after="0"/>
        <w:ind w:left="840" w:right="106" w:hanging="284"/>
        <w:jc w:val="both"/>
        <w:rPr>
          <w:rFonts w:ascii="Times New Roman" w:hAnsi="Times New Roman"/>
          <w:sz w:val="22"/>
        </w:rPr>
      </w:pPr>
      <w:r>
        <w:rPr>
          <w:rFonts w:ascii="Times New Roman" w:hAnsi="Times New Roman"/>
          <w:sz w:val="22"/>
        </w:rPr>
        <w:t>Compétences linguistiques : avoir une connaissance approfondie d'une des langues de l'Union européenne</w:t>
      </w:r>
      <w:r>
        <w:rPr>
          <w:rFonts w:ascii="Times New Roman" w:hAnsi="Times New Roman"/>
          <w:spacing w:val="40"/>
          <w:sz w:val="22"/>
        </w:rPr>
        <w:t> </w:t>
      </w:r>
      <w:r>
        <w:rPr>
          <w:rFonts w:ascii="Times New Roman" w:hAnsi="Times New Roman"/>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rFonts w:ascii="Times New Roman" w:hAnsi="Times New Roman"/>
          <w:spacing w:val="-2"/>
          <w:sz w:val="22"/>
        </w:rPr>
        <w:t>confiées.</w:t>
      </w:r>
    </w:p>
    <w:p>
      <w:pPr>
        <w:pStyle w:val="BodyText"/>
        <w:spacing w:before="1"/>
        <w:rPr>
          <w:sz w:val="24"/>
        </w:rPr>
      </w:pPr>
    </w:p>
    <w:p>
      <w:pPr>
        <w:pStyle w:val="Heading1"/>
        <w:numPr>
          <w:ilvl w:val="0"/>
          <w:numId w:val="3"/>
        </w:numPr>
        <w:tabs>
          <w:tab w:pos="839" w:val="left" w:leader="none"/>
        </w:tabs>
        <w:spacing w:line="240" w:lineRule="auto" w:before="0" w:after="0"/>
        <w:ind w:left="838" w:right="0" w:hanging="283"/>
        <w:jc w:val="left"/>
        <w:rPr>
          <w:u w:val="none"/>
        </w:rPr>
      </w:pPr>
      <w:r>
        <w:rPr>
          <w:u w:val="single"/>
        </w:rPr>
        <w:t>Critères</w:t>
      </w:r>
      <w:r>
        <w:rPr>
          <w:spacing w:val="-8"/>
          <w:u w:val="single"/>
        </w:rPr>
        <w:t> </w:t>
      </w:r>
      <w:r>
        <w:rPr>
          <w:u w:val="single"/>
        </w:rPr>
        <w:t>de</w:t>
      </w:r>
      <w:r>
        <w:rPr>
          <w:spacing w:val="-6"/>
          <w:u w:val="single"/>
        </w:rPr>
        <w:t> </w:t>
      </w:r>
      <w:r>
        <w:rPr>
          <w:spacing w:val="-2"/>
          <w:u w:val="single"/>
        </w:rPr>
        <w:t>sélection</w:t>
      </w:r>
    </w:p>
    <w:p>
      <w:pPr>
        <w:pStyle w:val="BodyText"/>
        <w:rPr>
          <w:b/>
          <w:sz w:val="16"/>
        </w:rPr>
      </w:pPr>
    </w:p>
    <w:p>
      <w:pPr>
        <w:pStyle w:val="BodyText"/>
        <w:spacing w:before="91"/>
        <w:ind w:left="840"/>
      </w:pPr>
      <w:r>
        <w:rPr>
          <w:spacing w:val="-2"/>
          <w:u w:val="single"/>
        </w:rPr>
        <w:t>Diplôme</w:t>
      </w:r>
    </w:p>
    <w:p>
      <w:pPr>
        <w:pStyle w:val="ListParagraph"/>
        <w:numPr>
          <w:ilvl w:val="1"/>
          <w:numId w:val="3"/>
        </w:numPr>
        <w:tabs>
          <w:tab w:pos="969" w:val="left" w:leader="none"/>
        </w:tabs>
        <w:spacing w:line="253" w:lineRule="exact" w:before="0" w:after="0"/>
        <w:ind w:left="968" w:right="0" w:hanging="129"/>
        <w:jc w:val="left"/>
        <w:rPr>
          <w:rFonts w:ascii="Times New Roman" w:hAnsi="Times New Roman"/>
          <w:sz w:val="22"/>
        </w:rPr>
      </w:pPr>
      <w:r>
        <w:rPr>
          <w:rFonts w:ascii="Times New Roman" w:hAnsi="Times New Roman"/>
          <w:sz w:val="22"/>
        </w:rPr>
        <w:t>diplôme</w:t>
      </w:r>
      <w:r>
        <w:rPr>
          <w:rFonts w:ascii="Times New Roman" w:hAnsi="Times New Roman"/>
          <w:spacing w:val="-13"/>
          <w:sz w:val="22"/>
        </w:rPr>
        <w:t> </w:t>
      </w:r>
      <w:r>
        <w:rPr>
          <w:rFonts w:ascii="Times New Roman" w:hAnsi="Times New Roman"/>
          <w:sz w:val="22"/>
        </w:rPr>
        <w:t>universitaire</w:t>
      </w:r>
      <w:r>
        <w:rPr>
          <w:rFonts w:ascii="Times New Roman" w:hAnsi="Times New Roman"/>
          <w:spacing w:val="-13"/>
          <w:sz w:val="22"/>
        </w:rPr>
        <w:t> </w:t>
      </w:r>
      <w:r>
        <w:rPr>
          <w:rFonts w:ascii="Times New Roman" w:hAnsi="Times New Roman"/>
          <w:spacing w:val="-5"/>
          <w:sz w:val="22"/>
        </w:rPr>
        <w:t>ou</w:t>
      </w:r>
    </w:p>
    <w:p>
      <w:pPr>
        <w:pStyle w:val="ListParagraph"/>
        <w:numPr>
          <w:ilvl w:val="1"/>
          <w:numId w:val="3"/>
        </w:numPr>
        <w:tabs>
          <w:tab w:pos="969" w:val="left" w:leader="none"/>
        </w:tabs>
        <w:spacing w:line="253" w:lineRule="exact" w:before="0" w:after="0"/>
        <w:ind w:left="968" w:right="0" w:hanging="129"/>
        <w:jc w:val="left"/>
        <w:rPr>
          <w:rFonts w:ascii="Times New Roman" w:hAnsi="Times New Roman"/>
          <w:sz w:val="22"/>
        </w:rPr>
      </w:pPr>
      <w:r>
        <w:rPr>
          <w:rFonts w:ascii="Times New Roman" w:hAnsi="Times New Roman"/>
          <w:sz w:val="22"/>
        </w:rPr>
        <w:t>formation</w:t>
      </w:r>
      <w:r>
        <w:rPr>
          <w:rFonts w:ascii="Times New Roman" w:hAnsi="Times New Roman"/>
          <w:spacing w:val="-11"/>
          <w:sz w:val="22"/>
        </w:rPr>
        <w:t> </w:t>
      </w:r>
      <w:r>
        <w:rPr>
          <w:rFonts w:ascii="Times New Roman" w:hAnsi="Times New Roman"/>
          <w:sz w:val="22"/>
        </w:rPr>
        <w:t>professionnelle</w:t>
      </w:r>
      <w:r>
        <w:rPr>
          <w:rFonts w:ascii="Times New Roman" w:hAnsi="Times New Roman"/>
          <w:spacing w:val="-11"/>
          <w:sz w:val="22"/>
        </w:rPr>
        <w:t> </w:t>
      </w:r>
      <w:r>
        <w:rPr>
          <w:rFonts w:ascii="Times New Roman" w:hAnsi="Times New Roman"/>
          <w:sz w:val="22"/>
        </w:rPr>
        <w:t>ou</w:t>
      </w:r>
      <w:r>
        <w:rPr>
          <w:rFonts w:ascii="Times New Roman" w:hAnsi="Times New Roman"/>
          <w:spacing w:val="-11"/>
          <w:sz w:val="22"/>
        </w:rPr>
        <w:t> </w:t>
      </w:r>
      <w:r>
        <w:rPr>
          <w:rFonts w:ascii="Times New Roman" w:hAnsi="Times New Roman"/>
          <w:sz w:val="22"/>
        </w:rPr>
        <w:t>expérience</w:t>
      </w:r>
      <w:r>
        <w:rPr>
          <w:rFonts w:ascii="Times New Roman" w:hAnsi="Times New Roman"/>
          <w:spacing w:val="-11"/>
          <w:sz w:val="22"/>
        </w:rPr>
        <w:t> </w:t>
      </w:r>
      <w:r>
        <w:rPr>
          <w:rFonts w:ascii="Times New Roman" w:hAnsi="Times New Roman"/>
          <w:sz w:val="22"/>
        </w:rPr>
        <w:t>professionnelle</w:t>
      </w:r>
      <w:r>
        <w:rPr>
          <w:rFonts w:ascii="Times New Roman" w:hAnsi="Times New Roman"/>
          <w:spacing w:val="-12"/>
          <w:sz w:val="22"/>
        </w:rPr>
        <w:t> </w:t>
      </w:r>
      <w:r>
        <w:rPr>
          <w:rFonts w:ascii="Times New Roman" w:hAnsi="Times New Roman"/>
          <w:sz w:val="22"/>
        </w:rPr>
        <w:t>de</w:t>
      </w:r>
      <w:r>
        <w:rPr>
          <w:rFonts w:ascii="Times New Roman" w:hAnsi="Times New Roman"/>
          <w:spacing w:val="-11"/>
          <w:sz w:val="22"/>
        </w:rPr>
        <w:t> </w:t>
      </w:r>
      <w:r>
        <w:rPr>
          <w:rFonts w:ascii="Times New Roman" w:hAnsi="Times New Roman"/>
          <w:sz w:val="22"/>
        </w:rPr>
        <w:t>niveau</w:t>
      </w:r>
      <w:r>
        <w:rPr>
          <w:rFonts w:ascii="Times New Roman" w:hAnsi="Times New Roman"/>
          <w:spacing w:val="-11"/>
          <w:sz w:val="22"/>
        </w:rPr>
        <w:t> </w:t>
      </w:r>
      <w:r>
        <w:rPr>
          <w:rFonts w:ascii="Times New Roman" w:hAnsi="Times New Roman"/>
          <w:spacing w:val="-2"/>
          <w:sz w:val="22"/>
        </w:rPr>
        <w:t>équivalent</w:t>
      </w:r>
    </w:p>
    <w:p>
      <w:pPr>
        <w:pStyle w:val="BodyText"/>
        <w:spacing w:before="2"/>
      </w:pPr>
    </w:p>
    <w:p>
      <w:pPr>
        <w:pStyle w:val="BodyText"/>
        <w:ind w:left="130" w:firstLine="110"/>
        <w:rPr>
          <w:rFonts w:ascii="Calibri" w:hAnsi="Calibri"/>
        </w:rPr>
      </w:pPr>
      <w:r>
        <w:rPr/>
        <w:t>dans</w:t>
      </w:r>
      <w:r>
        <w:rPr>
          <w:spacing w:val="-1"/>
        </w:rPr>
        <w:t> </w:t>
      </w:r>
      <w:r>
        <w:rPr/>
        <w:t>le(s)</w:t>
      </w:r>
      <w:r>
        <w:rPr>
          <w:spacing w:val="-1"/>
        </w:rPr>
        <w:t> </w:t>
      </w:r>
      <w:r>
        <w:rPr/>
        <w:t>domaine(s)</w:t>
      </w:r>
      <w:r>
        <w:rPr>
          <w:spacing w:val="-1"/>
        </w:rPr>
        <w:t> </w:t>
      </w:r>
      <w:r>
        <w:rPr/>
        <w:t>:</w:t>
      </w:r>
      <w:r>
        <w:rPr>
          <w:spacing w:val="-1"/>
        </w:rPr>
        <w:t> </w:t>
      </w:r>
      <w:r>
        <w:rPr>
          <w:rFonts w:ascii="Calibri" w:hAnsi="Calibri"/>
        </w:rPr>
        <w:t>l’ingénierie,</w:t>
      </w:r>
      <w:r>
        <w:rPr>
          <w:rFonts w:ascii="Calibri" w:hAnsi="Calibri"/>
          <w:spacing w:val="-1"/>
        </w:rPr>
        <w:t> </w:t>
      </w:r>
      <w:r>
        <w:rPr>
          <w:rFonts w:ascii="Calibri" w:hAnsi="Calibri"/>
        </w:rPr>
        <w:t>l’économie,</w:t>
      </w:r>
      <w:r>
        <w:rPr>
          <w:rFonts w:ascii="Calibri" w:hAnsi="Calibri"/>
          <w:spacing w:val="-1"/>
        </w:rPr>
        <w:t> </w:t>
      </w:r>
      <w:r>
        <w:rPr>
          <w:rFonts w:ascii="Calibri" w:hAnsi="Calibri"/>
        </w:rPr>
        <w:t>la géographie,</w:t>
      </w:r>
      <w:r>
        <w:rPr>
          <w:rFonts w:ascii="Calibri" w:hAnsi="Calibri"/>
          <w:spacing w:val="-1"/>
        </w:rPr>
        <w:t> </w:t>
      </w:r>
      <w:r>
        <w:rPr>
          <w:rFonts w:ascii="Calibri" w:hAnsi="Calibri"/>
        </w:rPr>
        <w:t>les</w:t>
      </w:r>
      <w:r>
        <w:rPr>
          <w:rFonts w:ascii="Calibri" w:hAnsi="Calibri"/>
          <w:spacing w:val="-1"/>
        </w:rPr>
        <w:t> </w:t>
      </w:r>
      <w:r>
        <w:rPr>
          <w:rFonts w:ascii="Calibri" w:hAnsi="Calibri"/>
        </w:rPr>
        <w:t>sciences de l’environnement</w:t>
      </w:r>
      <w:r>
        <w:rPr>
          <w:rFonts w:ascii="Calibri" w:hAnsi="Calibri"/>
          <w:spacing w:val="-1"/>
        </w:rPr>
        <w:t> </w:t>
      </w:r>
      <w:r>
        <w:rPr>
          <w:rFonts w:ascii="Calibri" w:hAnsi="Calibri"/>
        </w:rPr>
        <w:t>ou des domaines </w:t>
      </w:r>
      <w:r>
        <w:rPr>
          <w:rFonts w:ascii="Calibri" w:hAnsi="Calibri"/>
          <w:spacing w:val="-2"/>
        </w:rPr>
        <w:t>similaires</w:t>
      </w:r>
    </w:p>
    <w:p>
      <w:pPr>
        <w:pStyle w:val="BodyText"/>
        <w:spacing w:before="7"/>
        <w:rPr>
          <w:rFonts w:ascii="Calibri"/>
          <w:sz w:val="20"/>
        </w:rPr>
      </w:pPr>
    </w:p>
    <w:p>
      <w:pPr>
        <w:pStyle w:val="BodyText"/>
        <w:ind w:left="840"/>
      </w:pPr>
      <w:r>
        <w:rPr>
          <w:spacing w:val="-2"/>
          <w:u w:val="single"/>
        </w:rPr>
        <w:t>Expérience</w:t>
      </w:r>
      <w:r>
        <w:rPr>
          <w:spacing w:val="6"/>
          <w:u w:val="single"/>
        </w:rPr>
        <w:t> </w:t>
      </w:r>
      <w:r>
        <w:rPr>
          <w:spacing w:val="-2"/>
          <w:u w:val="single"/>
        </w:rPr>
        <w:t>professionnelle</w:t>
      </w:r>
    </w:p>
    <w:p>
      <w:pPr>
        <w:pStyle w:val="BodyText"/>
        <w:spacing w:before="3"/>
        <w:rPr>
          <w:sz w:val="17"/>
        </w:rPr>
      </w:pPr>
    </w:p>
    <w:p>
      <w:pPr>
        <w:pStyle w:val="BodyText"/>
        <w:spacing w:line="276" w:lineRule="auto" w:before="56"/>
        <w:ind w:left="130" w:firstLine="49"/>
        <w:rPr>
          <w:rFonts w:ascii="Calibri" w:hAnsi="Calibri"/>
        </w:rPr>
      </w:pPr>
      <w:r>
        <w:rPr>
          <w:rFonts w:ascii="Calibri" w:hAnsi="Calibri"/>
        </w:rPr>
        <w:t>De</w:t>
      </w:r>
      <w:r>
        <w:rPr>
          <w:rFonts w:ascii="Calibri" w:hAnsi="Calibri"/>
          <w:spacing w:val="-3"/>
        </w:rPr>
        <w:t> </w:t>
      </w:r>
      <w:r>
        <w:rPr>
          <w:rFonts w:ascii="Calibri" w:hAnsi="Calibri"/>
        </w:rPr>
        <w:t>préférence</w:t>
      </w:r>
      <w:r>
        <w:rPr>
          <w:rFonts w:ascii="Calibri" w:hAnsi="Calibri"/>
          <w:spacing w:val="-3"/>
        </w:rPr>
        <w:t> </w:t>
      </w:r>
      <w:r>
        <w:rPr>
          <w:rFonts w:ascii="Calibri" w:hAnsi="Calibri"/>
        </w:rPr>
        <w:t>au</w:t>
      </w:r>
      <w:r>
        <w:rPr>
          <w:rFonts w:ascii="Calibri" w:hAnsi="Calibri"/>
          <w:spacing w:val="-2"/>
        </w:rPr>
        <w:t> </w:t>
      </w:r>
      <w:r>
        <w:rPr>
          <w:rFonts w:ascii="Calibri" w:hAnsi="Calibri"/>
        </w:rPr>
        <w:t>moins</w:t>
      </w:r>
      <w:r>
        <w:rPr>
          <w:rFonts w:ascii="Calibri" w:hAnsi="Calibri"/>
          <w:spacing w:val="-3"/>
        </w:rPr>
        <w:t> </w:t>
      </w:r>
      <w:r>
        <w:rPr>
          <w:rFonts w:ascii="Calibri" w:hAnsi="Calibri"/>
        </w:rPr>
        <w:t>3</w:t>
      </w:r>
      <w:r>
        <w:rPr>
          <w:rFonts w:ascii="Calibri" w:hAnsi="Calibri"/>
          <w:spacing w:val="-2"/>
        </w:rPr>
        <w:t> </w:t>
      </w:r>
      <w:r>
        <w:rPr>
          <w:rFonts w:ascii="Calibri" w:hAnsi="Calibri"/>
        </w:rPr>
        <w:t>ans</w:t>
      </w:r>
      <w:r>
        <w:rPr>
          <w:rFonts w:ascii="Calibri" w:hAnsi="Calibri"/>
          <w:spacing w:val="-3"/>
        </w:rPr>
        <w:t> </w:t>
      </w:r>
      <w:r>
        <w:rPr>
          <w:rFonts w:ascii="Calibri" w:hAnsi="Calibri"/>
        </w:rPr>
        <w:t>dans</w:t>
      </w:r>
      <w:r>
        <w:rPr>
          <w:rFonts w:ascii="Calibri" w:hAnsi="Calibri"/>
          <w:spacing w:val="-3"/>
        </w:rPr>
        <w:t> </w:t>
      </w:r>
      <w:r>
        <w:rPr>
          <w:rFonts w:ascii="Calibri" w:hAnsi="Calibri"/>
        </w:rPr>
        <w:t>un</w:t>
      </w:r>
      <w:r>
        <w:rPr>
          <w:rFonts w:ascii="Calibri" w:hAnsi="Calibri"/>
          <w:spacing w:val="-3"/>
        </w:rPr>
        <w:t> </w:t>
      </w:r>
      <w:r>
        <w:rPr>
          <w:rFonts w:ascii="Calibri" w:hAnsi="Calibri"/>
        </w:rPr>
        <w:t>domaine</w:t>
      </w:r>
      <w:r>
        <w:rPr>
          <w:rFonts w:ascii="Calibri" w:hAnsi="Calibri"/>
          <w:spacing w:val="-3"/>
        </w:rPr>
        <w:t> </w:t>
      </w:r>
      <w:r>
        <w:rPr>
          <w:rFonts w:ascii="Calibri" w:hAnsi="Calibri"/>
        </w:rPr>
        <w:t>lié</w:t>
      </w:r>
      <w:r>
        <w:rPr>
          <w:rFonts w:ascii="Calibri" w:hAnsi="Calibri"/>
          <w:spacing w:val="-2"/>
        </w:rPr>
        <w:t> </w:t>
      </w:r>
      <w:r>
        <w:rPr>
          <w:rFonts w:ascii="Calibri" w:hAnsi="Calibri"/>
        </w:rPr>
        <w:t>au</w:t>
      </w:r>
      <w:r>
        <w:rPr>
          <w:rFonts w:ascii="Calibri" w:hAnsi="Calibri"/>
          <w:spacing w:val="-2"/>
        </w:rPr>
        <w:t> </w:t>
      </w:r>
      <w:r>
        <w:rPr>
          <w:rFonts w:ascii="Calibri" w:hAnsi="Calibri"/>
        </w:rPr>
        <w:t>climat;</w:t>
      </w:r>
      <w:r>
        <w:rPr>
          <w:rFonts w:ascii="Calibri" w:hAnsi="Calibri"/>
          <w:spacing w:val="-3"/>
        </w:rPr>
        <w:t> </w:t>
      </w:r>
      <w:r>
        <w:rPr>
          <w:rFonts w:ascii="Calibri" w:hAnsi="Calibri"/>
        </w:rPr>
        <w:t>expérience</w:t>
      </w:r>
      <w:r>
        <w:rPr>
          <w:rFonts w:ascii="Calibri" w:hAnsi="Calibri"/>
          <w:spacing w:val="-2"/>
        </w:rPr>
        <w:t> </w:t>
      </w:r>
      <w:r>
        <w:rPr>
          <w:rFonts w:ascii="Calibri" w:hAnsi="Calibri"/>
        </w:rPr>
        <w:t>dans</w:t>
      </w:r>
      <w:r>
        <w:rPr>
          <w:rFonts w:ascii="Calibri" w:hAnsi="Calibri"/>
          <w:spacing w:val="-3"/>
        </w:rPr>
        <w:t> </w:t>
      </w:r>
      <w:r>
        <w:rPr>
          <w:rFonts w:ascii="Calibri" w:hAnsi="Calibri"/>
        </w:rPr>
        <w:t>la</w:t>
      </w:r>
      <w:r>
        <w:rPr>
          <w:rFonts w:ascii="Calibri" w:hAnsi="Calibri"/>
          <w:spacing w:val="-1"/>
        </w:rPr>
        <w:t> </w:t>
      </w:r>
      <w:r>
        <w:rPr>
          <w:rFonts w:ascii="Calibri" w:hAnsi="Calibri"/>
        </w:rPr>
        <w:t>modélisation</w:t>
      </w:r>
      <w:r>
        <w:rPr>
          <w:rFonts w:ascii="Calibri" w:hAnsi="Calibri"/>
          <w:spacing w:val="-2"/>
        </w:rPr>
        <w:t> </w:t>
      </w:r>
      <w:r>
        <w:rPr>
          <w:rFonts w:ascii="Calibri" w:hAnsi="Calibri"/>
        </w:rPr>
        <w:t>ou</w:t>
      </w:r>
      <w:r>
        <w:rPr>
          <w:rFonts w:ascii="Calibri" w:hAnsi="Calibri"/>
          <w:spacing w:val="-3"/>
        </w:rPr>
        <w:t> </w:t>
      </w:r>
      <w:r>
        <w:rPr>
          <w:rFonts w:ascii="Calibri" w:hAnsi="Calibri"/>
        </w:rPr>
        <w:t>la</w:t>
      </w:r>
      <w:r>
        <w:rPr>
          <w:rFonts w:ascii="Calibri" w:hAnsi="Calibri"/>
          <w:spacing w:val="-2"/>
        </w:rPr>
        <w:t> </w:t>
      </w:r>
      <w:r>
        <w:rPr>
          <w:rFonts w:ascii="Calibri" w:hAnsi="Calibri"/>
        </w:rPr>
        <w:t>gestion</w:t>
      </w:r>
      <w:r>
        <w:rPr>
          <w:rFonts w:ascii="Calibri" w:hAnsi="Calibri"/>
          <w:spacing w:val="-1"/>
        </w:rPr>
        <w:t> </w:t>
      </w:r>
      <w:r>
        <w:rPr>
          <w:rFonts w:ascii="Calibri" w:hAnsi="Calibri"/>
        </w:rPr>
        <w:t>de données (par exemple données provenant de rapports internationaux).</w:t>
      </w:r>
    </w:p>
    <w:p>
      <w:pPr>
        <w:pStyle w:val="BodyText"/>
        <w:spacing w:before="5"/>
        <w:rPr>
          <w:rFonts w:ascii="Calibri"/>
          <w:sz w:val="16"/>
        </w:rPr>
      </w:pPr>
    </w:p>
    <w:p>
      <w:pPr>
        <w:pStyle w:val="BodyText"/>
        <w:ind w:left="839"/>
        <w:rPr>
          <w:rFonts w:ascii="Calibri" w:hAnsi="Calibri"/>
        </w:rPr>
      </w:pPr>
      <w:r>
        <w:rPr>
          <w:rFonts w:ascii="Calibri" w:hAnsi="Calibri"/>
        </w:rPr>
        <w:t>Une</w:t>
      </w:r>
      <w:r>
        <w:rPr>
          <w:rFonts w:ascii="Calibri" w:hAnsi="Calibri"/>
          <w:spacing w:val="40"/>
        </w:rPr>
        <w:t> </w:t>
      </w:r>
      <w:r>
        <w:rPr>
          <w:rFonts w:ascii="Calibri" w:hAnsi="Calibri"/>
        </w:rPr>
        <w:t>connaissance</w:t>
      </w:r>
      <w:r>
        <w:rPr>
          <w:rFonts w:ascii="Calibri" w:hAnsi="Calibri"/>
          <w:spacing w:val="40"/>
        </w:rPr>
        <w:t> </w:t>
      </w:r>
      <w:r>
        <w:rPr>
          <w:rFonts w:ascii="Calibri" w:hAnsi="Calibri"/>
        </w:rPr>
        <w:t>générale</w:t>
      </w:r>
      <w:r>
        <w:rPr>
          <w:rFonts w:ascii="Calibri" w:hAnsi="Calibri"/>
          <w:spacing w:val="40"/>
        </w:rPr>
        <w:t> </w:t>
      </w:r>
      <w:r>
        <w:rPr>
          <w:rFonts w:ascii="Calibri" w:hAnsi="Calibri"/>
        </w:rPr>
        <w:t>de</w:t>
      </w:r>
      <w:r>
        <w:rPr>
          <w:rFonts w:ascii="Calibri" w:hAnsi="Calibri"/>
          <w:spacing w:val="40"/>
        </w:rPr>
        <w:t> </w:t>
      </w:r>
      <w:r>
        <w:rPr>
          <w:rFonts w:ascii="Calibri" w:hAnsi="Calibri"/>
        </w:rPr>
        <w:t>la</w:t>
      </w:r>
      <w:r>
        <w:rPr>
          <w:rFonts w:ascii="Calibri" w:hAnsi="Calibri"/>
          <w:spacing w:val="40"/>
        </w:rPr>
        <w:t> </w:t>
      </w:r>
      <w:r>
        <w:rPr>
          <w:rFonts w:ascii="Calibri" w:hAnsi="Calibri"/>
        </w:rPr>
        <w:t>politique</w:t>
      </w:r>
      <w:r>
        <w:rPr>
          <w:rFonts w:ascii="Calibri" w:hAnsi="Calibri"/>
          <w:spacing w:val="40"/>
        </w:rPr>
        <w:t> </w:t>
      </w:r>
      <w:r>
        <w:rPr>
          <w:rFonts w:ascii="Calibri" w:hAnsi="Calibri"/>
        </w:rPr>
        <w:t>climatique</w:t>
      </w:r>
      <w:r>
        <w:rPr>
          <w:rFonts w:ascii="Calibri" w:hAnsi="Calibri"/>
          <w:spacing w:val="40"/>
        </w:rPr>
        <w:t> </w:t>
      </w:r>
      <w:r>
        <w:rPr>
          <w:rFonts w:ascii="Calibri" w:hAnsi="Calibri"/>
        </w:rPr>
        <w:t>de</w:t>
      </w:r>
      <w:r>
        <w:rPr>
          <w:rFonts w:ascii="Calibri" w:hAnsi="Calibri"/>
          <w:spacing w:val="40"/>
        </w:rPr>
        <w:t> </w:t>
      </w:r>
      <w:r>
        <w:rPr>
          <w:rFonts w:ascii="Calibri" w:hAnsi="Calibri"/>
        </w:rPr>
        <w:t>l’UE</w:t>
      </w:r>
      <w:r>
        <w:rPr>
          <w:rFonts w:ascii="Calibri" w:hAnsi="Calibri"/>
          <w:spacing w:val="40"/>
        </w:rPr>
        <w:t> </w:t>
      </w:r>
      <w:r>
        <w:rPr>
          <w:rFonts w:ascii="Calibri" w:hAnsi="Calibri"/>
        </w:rPr>
        <w:t>ainsi</w:t>
      </w:r>
      <w:r>
        <w:rPr>
          <w:rFonts w:ascii="Calibri" w:hAnsi="Calibri"/>
          <w:spacing w:val="40"/>
        </w:rPr>
        <w:t> </w:t>
      </w:r>
      <w:r>
        <w:rPr>
          <w:rFonts w:ascii="Calibri" w:hAnsi="Calibri"/>
        </w:rPr>
        <w:t>que</w:t>
      </w:r>
      <w:r>
        <w:rPr>
          <w:rFonts w:ascii="Calibri" w:hAnsi="Calibri"/>
          <w:spacing w:val="40"/>
        </w:rPr>
        <w:t> </w:t>
      </w:r>
      <w:r>
        <w:rPr>
          <w:rFonts w:ascii="Calibri" w:hAnsi="Calibri"/>
        </w:rPr>
        <w:t>des</w:t>
      </w:r>
      <w:r>
        <w:rPr>
          <w:rFonts w:ascii="Calibri" w:hAnsi="Calibri"/>
          <w:spacing w:val="40"/>
        </w:rPr>
        <w:t> </w:t>
      </w:r>
      <w:r>
        <w:rPr>
          <w:rFonts w:ascii="Calibri" w:hAnsi="Calibri"/>
        </w:rPr>
        <w:t>politiques</w:t>
      </w:r>
      <w:r>
        <w:rPr>
          <w:rFonts w:ascii="Calibri" w:hAnsi="Calibri"/>
          <w:spacing w:val="40"/>
        </w:rPr>
        <w:t> </w:t>
      </w:r>
      <w:r>
        <w:rPr>
          <w:rFonts w:ascii="Calibri" w:hAnsi="Calibri"/>
        </w:rPr>
        <w:t>sectorielles</w:t>
      </w:r>
      <w:r>
        <w:rPr>
          <w:rFonts w:ascii="Calibri" w:hAnsi="Calibri"/>
          <w:spacing w:val="40"/>
        </w:rPr>
        <w:t> </w:t>
      </w:r>
      <w:r>
        <w:rPr>
          <w:rFonts w:ascii="Calibri" w:hAnsi="Calibri"/>
        </w:rPr>
        <w:t>connexes pour un ou plusieurs secteurs serait un atout.</w:t>
      </w:r>
    </w:p>
    <w:p>
      <w:pPr>
        <w:pStyle w:val="BodyText"/>
        <w:spacing w:before="7"/>
        <w:rPr>
          <w:rFonts w:ascii="Calibri"/>
          <w:sz w:val="20"/>
        </w:rPr>
      </w:pPr>
    </w:p>
    <w:p>
      <w:pPr>
        <w:pStyle w:val="BodyText"/>
        <w:spacing w:before="1"/>
        <w:ind w:left="840"/>
      </w:pPr>
      <w:r>
        <w:rPr>
          <w:u w:val="single"/>
        </w:rPr>
        <w:t>Langue(s)</w:t>
      </w:r>
      <w:r>
        <w:rPr>
          <w:spacing w:val="-13"/>
          <w:u w:val="single"/>
        </w:rPr>
        <w:t> </w:t>
      </w:r>
      <w:r>
        <w:rPr>
          <w:u w:val="single"/>
        </w:rPr>
        <w:t>nécessaire(s)</w:t>
      </w:r>
      <w:r>
        <w:rPr>
          <w:spacing w:val="-12"/>
          <w:u w:val="single"/>
        </w:rPr>
        <w:t> </w:t>
      </w:r>
      <w:r>
        <w:rPr>
          <w:u w:val="single"/>
        </w:rPr>
        <w:t>pour</w:t>
      </w:r>
      <w:r>
        <w:rPr>
          <w:spacing w:val="-12"/>
          <w:u w:val="single"/>
        </w:rPr>
        <w:t> </w:t>
      </w:r>
      <w:r>
        <w:rPr>
          <w:u w:val="single"/>
        </w:rPr>
        <w:t>l'accomplissement</w:t>
      </w:r>
      <w:r>
        <w:rPr>
          <w:spacing w:val="-13"/>
          <w:u w:val="single"/>
        </w:rPr>
        <w:t> </w:t>
      </w:r>
      <w:r>
        <w:rPr>
          <w:u w:val="single"/>
        </w:rPr>
        <w:t>des</w:t>
      </w:r>
      <w:r>
        <w:rPr>
          <w:spacing w:val="-13"/>
          <w:u w:val="single"/>
        </w:rPr>
        <w:t> </w:t>
      </w:r>
      <w:r>
        <w:rPr>
          <w:spacing w:val="-2"/>
          <w:u w:val="single"/>
        </w:rPr>
        <w:t>tâches</w:t>
      </w:r>
    </w:p>
    <w:p>
      <w:pPr>
        <w:pStyle w:val="BodyText"/>
        <w:spacing w:before="3"/>
        <w:rPr>
          <w:sz w:val="17"/>
        </w:rPr>
      </w:pPr>
    </w:p>
    <w:p>
      <w:pPr>
        <w:pStyle w:val="BodyText"/>
        <w:spacing w:before="55"/>
        <w:ind w:left="130"/>
        <w:rPr>
          <w:rFonts w:ascii="Calibri" w:hAnsi="Calibri"/>
        </w:rPr>
      </w:pPr>
      <w:r>
        <w:rPr>
          <w:rFonts w:ascii="Calibri" w:hAnsi="Calibri"/>
        </w:rPr>
        <w:t>Une</w:t>
      </w:r>
      <w:r>
        <w:rPr>
          <w:rFonts w:ascii="Calibri" w:hAnsi="Calibri"/>
          <w:spacing w:val="-7"/>
        </w:rPr>
        <w:t> </w:t>
      </w:r>
      <w:r>
        <w:rPr>
          <w:rFonts w:ascii="Calibri" w:hAnsi="Calibri"/>
        </w:rPr>
        <w:t>très</w:t>
      </w:r>
      <w:r>
        <w:rPr>
          <w:rFonts w:ascii="Calibri" w:hAnsi="Calibri"/>
          <w:spacing w:val="-6"/>
        </w:rPr>
        <w:t> </w:t>
      </w:r>
      <w:r>
        <w:rPr>
          <w:rFonts w:ascii="Calibri" w:hAnsi="Calibri"/>
        </w:rPr>
        <w:t>bonne</w:t>
      </w:r>
      <w:r>
        <w:rPr>
          <w:rFonts w:ascii="Calibri" w:hAnsi="Calibri"/>
          <w:spacing w:val="-8"/>
        </w:rPr>
        <w:t> </w:t>
      </w:r>
      <w:r>
        <w:rPr>
          <w:rFonts w:ascii="Calibri" w:hAnsi="Calibri"/>
        </w:rPr>
        <w:t>maîtrise</w:t>
      </w:r>
      <w:r>
        <w:rPr>
          <w:rFonts w:ascii="Calibri" w:hAnsi="Calibri"/>
          <w:spacing w:val="-7"/>
        </w:rPr>
        <w:t> </w:t>
      </w:r>
      <w:r>
        <w:rPr>
          <w:rFonts w:ascii="Calibri" w:hAnsi="Calibri"/>
        </w:rPr>
        <w:t>de</w:t>
      </w:r>
      <w:r>
        <w:rPr>
          <w:rFonts w:ascii="Calibri" w:hAnsi="Calibri"/>
          <w:spacing w:val="-8"/>
        </w:rPr>
        <w:t> </w:t>
      </w:r>
      <w:r>
        <w:rPr>
          <w:rFonts w:ascii="Calibri" w:hAnsi="Calibri"/>
        </w:rPr>
        <w:t>l’anglais</w:t>
      </w:r>
      <w:r>
        <w:rPr>
          <w:rFonts w:ascii="Calibri" w:hAnsi="Calibri"/>
          <w:spacing w:val="-6"/>
        </w:rPr>
        <w:t> </w:t>
      </w:r>
      <w:r>
        <w:rPr>
          <w:rFonts w:ascii="Calibri" w:hAnsi="Calibri"/>
        </w:rPr>
        <w:t>(principale</w:t>
      </w:r>
      <w:r>
        <w:rPr>
          <w:rFonts w:ascii="Calibri" w:hAnsi="Calibri"/>
          <w:spacing w:val="-7"/>
        </w:rPr>
        <w:t> </w:t>
      </w:r>
      <w:r>
        <w:rPr>
          <w:rFonts w:ascii="Calibri" w:hAnsi="Calibri"/>
        </w:rPr>
        <w:t>langue</w:t>
      </w:r>
      <w:r>
        <w:rPr>
          <w:rFonts w:ascii="Calibri" w:hAnsi="Calibri"/>
          <w:spacing w:val="-7"/>
        </w:rPr>
        <w:t> </w:t>
      </w:r>
      <w:r>
        <w:rPr>
          <w:rFonts w:ascii="Calibri" w:hAnsi="Calibri"/>
        </w:rPr>
        <w:t>de</w:t>
      </w:r>
      <w:r>
        <w:rPr>
          <w:rFonts w:ascii="Calibri" w:hAnsi="Calibri"/>
          <w:spacing w:val="-8"/>
        </w:rPr>
        <w:t> </w:t>
      </w:r>
      <w:r>
        <w:rPr>
          <w:rFonts w:ascii="Calibri" w:hAnsi="Calibri"/>
        </w:rPr>
        <w:t>travail</w:t>
      </w:r>
      <w:r>
        <w:rPr>
          <w:rFonts w:ascii="Calibri" w:hAnsi="Calibri"/>
          <w:spacing w:val="-6"/>
        </w:rPr>
        <w:t> </w:t>
      </w:r>
      <w:r>
        <w:rPr>
          <w:rFonts w:ascii="Calibri" w:hAnsi="Calibri"/>
        </w:rPr>
        <w:t>de</w:t>
      </w:r>
      <w:r>
        <w:rPr>
          <w:rFonts w:ascii="Calibri" w:hAnsi="Calibri"/>
          <w:spacing w:val="-8"/>
        </w:rPr>
        <w:t> </w:t>
      </w:r>
      <w:r>
        <w:rPr>
          <w:rFonts w:ascii="Calibri" w:hAnsi="Calibri"/>
          <w:spacing w:val="-2"/>
        </w:rPr>
        <w:t>l'unité).</w:t>
      </w:r>
    </w:p>
    <w:p>
      <w:pPr>
        <w:pStyle w:val="BodyText"/>
        <w:spacing w:before="8"/>
        <w:rPr>
          <w:rFonts w:ascii="Calibri"/>
          <w:sz w:val="19"/>
        </w:rPr>
      </w:pPr>
    </w:p>
    <w:p>
      <w:pPr>
        <w:pStyle w:val="BodyText"/>
        <w:spacing w:before="1"/>
        <w:ind w:left="839"/>
        <w:rPr>
          <w:rFonts w:ascii="Calibri" w:hAnsi="Calibri"/>
        </w:rPr>
      </w:pPr>
      <w:r>
        <w:rPr>
          <w:rFonts w:ascii="Calibri" w:hAnsi="Calibri"/>
        </w:rPr>
        <w:t>La</w:t>
      </w:r>
      <w:r>
        <w:rPr>
          <w:rFonts w:ascii="Calibri" w:hAnsi="Calibri"/>
          <w:spacing w:val="-9"/>
        </w:rPr>
        <w:t> </w:t>
      </w:r>
      <w:r>
        <w:rPr>
          <w:rFonts w:ascii="Calibri" w:hAnsi="Calibri"/>
        </w:rPr>
        <w:t>capacité</w:t>
      </w:r>
      <w:r>
        <w:rPr>
          <w:rFonts w:ascii="Calibri" w:hAnsi="Calibri"/>
          <w:spacing w:val="-8"/>
        </w:rPr>
        <w:t> </w:t>
      </w:r>
      <w:r>
        <w:rPr>
          <w:rFonts w:ascii="Calibri" w:hAnsi="Calibri"/>
        </w:rPr>
        <w:t>à</w:t>
      </w:r>
      <w:r>
        <w:rPr>
          <w:rFonts w:ascii="Calibri" w:hAnsi="Calibri"/>
          <w:spacing w:val="-5"/>
        </w:rPr>
        <w:t> </w:t>
      </w:r>
      <w:r>
        <w:rPr>
          <w:rFonts w:ascii="Calibri" w:hAnsi="Calibri"/>
        </w:rPr>
        <w:t>travailler</w:t>
      </w:r>
      <w:r>
        <w:rPr>
          <w:rFonts w:ascii="Calibri" w:hAnsi="Calibri"/>
          <w:spacing w:val="-9"/>
        </w:rPr>
        <w:t> </w:t>
      </w:r>
      <w:r>
        <w:rPr>
          <w:rFonts w:ascii="Calibri" w:hAnsi="Calibri"/>
        </w:rPr>
        <w:t>dans</w:t>
      </w:r>
      <w:r>
        <w:rPr>
          <w:rFonts w:ascii="Calibri" w:hAnsi="Calibri"/>
          <w:spacing w:val="-8"/>
        </w:rPr>
        <w:t> </w:t>
      </w:r>
      <w:r>
        <w:rPr>
          <w:rFonts w:ascii="Calibri" w:hAnsi="Calibri"/>
        </w:rPr>
        <w:t>d’autres</w:t>
      </w:r>
      <w:r>
        <w:rPr>
          <w:rFonts w:ascii="Calibri" w:hAnsi="Calibri"/>
          <w:spacing w:val="-8"/>
        </w:rPr>
        <w:t> </w:t>
      </w:r>
      <w:r>
        <w:rPr>
          <w:rFonts w:ascii="Calibri" w:hAnsi="Calibri"/>
        </w:rPr>
        <w:t>langues</w:t>
      </w:r>
      <w:r>
        <w:rPr>
          <w:rFonts w:ascii="Calibri" w:hAnsi="Calibri"/>
          <w:spacing w:val="-8"/>
        </w:rPr>
        <w:t> </w:t>
      </w:r>
      <w:r>
        <w:rPr>
          <w:rFonts w:ascii="Calibri" w:hAnsi="Calibri"/>
        </w:rPr>
        <w:t>officielles</w:t>
      </w:r>
      <w:r>
        <w:rPr>
          <w:rFonts w:ascii="Calibri" w:hAnsi="Calibri"/>
          <w:spacing w:val="-8"/>
        </w:rPr>
        <w:t> </w:t>
      </w:r>
      <w:r>
        <w:rPr>
          <w:rFonts w:ascii="Calibri" w:hAnsi="Calibri"/>
        </w:rPr>
        <w:t>de</w:t>
      </w:r>
      <w:r>
        <w:rPr>
          <w:rFonts w:ascii="Calibri" w:hAnsi="Calibri"/>
          <w:spacing w:val="-8"/>
        </w:rPr>
        <w:t> </w:t>
      </w:r>
      <w:r>
        <w:rPr>
          <w:rFonts w:ascii="Calibri" w:hAnsi="Calibri"/>
        </w:rPr>
        <w:t>l’UE</w:t>
      </w:r>
      <w:r>
        <w:rPr>
          <w:rFonts w:ascii="Calibri" w:hAnsi="Calibri"/>
          <w:spacing w:val="-8"/>
        </w:rPr>
        <w:t> </w:t>
      </w:r>
      <w:r>
        <w:rPr>
          <w:rFonts w:ascii="Calibri" w:hAnsi="Calibri"/>
        </w:rPr>
        <w:t>serait</w:t>
      </w:r>
      <w:r>
        <w:rPr>
          <w:rFonts w:ascii="Calibri" w:hAnsi="Calibri"/>
          <w:spacing w:val="-8"/>
        </w:rPr>
        <w:t> </w:t>
      </w:r>
      <w:r>
        <w:rPr>
          <w:rFonts w:ascii="Calibri" w:hAnsi="Calibri"/>
        </w:rPr>
        <w:t>considérée</w:t>
      </w:r>
      <w:r>
        <w:rPr>
          <w:rFonts w:ascii="Calibri" w:hAnsi="Calibri"/>
          <w:spacing w:val="-8"/>
        </w:rPr>
        <w:t> </w:t>
      </w:r>
      <w:r>
        <w:rPr>
          <w:rFonts w:ascii="Calibri" w:hAnsi="Calibri"/>
        </w:rPr>
        <w:t>comme</w:t>
      </w:r>
      <w:r>
        <w:rPr>
          <w:rFonts w:ascii="Calibri" w:hAnsi="Calibri"/>
          <w:spacing w:val="-7"/>
        </w:rPr>
        <w:t> </w:t>
      </w:r>
      <w:r>
        <w:rPr>
          <w:rFonts w:ascii="Calibri" w:hAnsi="Calibri"/>
        </w:rPr>
        <w:t>un</w:t>
      </w:r>
      <w:r>
        <w:rPr>
          <w:rFonts w:ascii="Calibri" w:hAnsi="Calibri"/>
          <w:spacing w:val="-8"/>
        </w:rPr>
        <w:t> </w:t>
      </w:r>
      <w:r>
        <w:rPr>
          <w:rFonts w:ascii="Calibri" w:hAnsi="Calibri"/>
          <w:spacing w:val="-2"/>
        </w:rPr>
        <w:t>atout.</w:t>
      </w:r>
    </w:p>
    <w:p>
      <w:pPr>
        <w:pStyle w:val="BodyText"/>
        <w:spacing w:before="8"/>
        <w:rPr>
          <w:rFonts w:ascii="Calibri"/>
          <w:sz w:val="20"/>
        </w:rPr>
      </w:pPr>
    </w:p>
    <w:p>
      <w:pPr>
        <w:pStyle w:val="ListParagraph"/>
        <w:numPr>
          <w:ilvl w:val="0"/>
          <w:numId w:val="2"/>
        </w:numPr>
        <w:tabs>
          <w:tab w:pos="556" w:val="left" w:leader="none"/>
          <w:tab w:pos="557" w:val="left" w:leader="none"/>
        </w:tabs>
        <w:spacing w:line="240" w:lineRule="auto" w:before="1" w:after="0"/>
        <w:ind w:left="556" w:right="0" w:hanging="427"/>
        <w:jc w:val="left"/>
        <w:rPr>
          <w:rFonts w:ascii="Times New Roman" w:hAnsi="Times New Roman"/>
          <w:b/>
          <w:sz w:val="24"/>
        </w:rPr>
      </w:pPr>
      <w:r>
        <w:rPr>
          <w:rFonts w:ascii="Times New Roman" w:hAnsi="Times New Roman"/>
          <w:b/>
          <w:sz w:val="24"/>
          <w:u w:val="single"/>
        </w:rPr>
        <w:t>Soumission</w:t>
      </w:r>
      <w:r>
        <w:rPr>
          <w:rFonts w:ascii="Times New Roman" w:hAnsi="Times New Roman"/>
          <w:b/>
          <w:spacing w:val="-7"/>
          <w:sz w:val="24"/>
          <w:u w:val="single"/>
        </w:rPr>
        <w:t> </w:t>
      </w:r>
      <w:r>
        <w:rPr>
          <w:rFonts w:ascii="Times New Roman" w:hAnsi="Times New Roman"/>
          <w:b/>
          <w:sz w:val="24"/>
          <w:u w:val="single"/>
        </w:rPr>
        <w:t>des</w:t>
      </w:r>
      <w:r>
        <w:rPr>
          <w:rFonts w:ascii="Times New Roman" w:hAnsi="Times New Roman"/>
          <w:b/>
          <w:spacing w:val="-2"/>
          <w:sz w:val="24"/>
          <w:u w:val="single"/>
        </w:rPr>
        <w:t> </w:t>
      </w:r>
      <w:r>
        <w:rPr>
          <w:rFonts w:ascii="Times New Roman" w:hAnsi="Times New Roman"/>
          <w:b/>
          <w:sz w:val="24"/>
          <w:u w:val="single"/>
        </w:rPr>
        <w:t>candidatures</w:t>
      </w:r>
      <w:r>
        <w:rPr>
          <w:rFonts w:ascii="Times New Roman" w:hAnsi="Times New Roman"/>
          <w:b/>
          <w:spacing w:val="-2"/>
          <w:sz w:val="24"/>
          <w:u w:val="single"/>
        </w:rPr>
        <w:t> </w:t>
      </w:r>
      <w:r>
        <w:rPr>
          <w:rFonts w:ascii="Times New Roman" w:hAnsi="Times New Roman"/>
          <w:b/>
          <w:sz w:val="24"/>
          <w:u w:val="single"/>
        </w:rPr>
        <w:t>et</w:t>
      </w:r>
      <w:r>
        <w:rPr>
          <w:rFonts w:ascii="Times New Roman" w:hAnsi="Times New Roman"/>
          <w:b/>
          <w:spacing w:val="-2"/>
          <w:sz w:val="24"/>
          <w:u w:val="single"/>
        </w:rPr>
        <w:t> </w:t>
      </w:r>
      <w:r>
        <w:rPr>
          <w:rFonts w:ascii="Times New Roman" w:hAnsi="Times New Roman"/>
          <w:b/>
          <w:sz w:val="24"/>
          <w:u w:val="single"/>
        </w:rPr>
        <w:t>procédure</w:t>
      </w:r>
      <w:r>
        <w:rPr>
          <w:rFonts w:ascii="Times New Roman" w:hAnsi="Times New Roman"/>
          <w:b/>
          <w:spacing w:val="-2"/>
          <w:sz w:val="24"/>
          <w:u w:val="single"/>
        </w:rPr>
        <w:t> </w:t>
      </w:r>
      <w:r>
        <w:rPr>
          <w:rFonts w:ascii="Times New Roman" w:hAnsi="Times New Roman"/>
          <w:b/>
          <w:sz w:val="24"/>
          <w:u w:val="single"/>
        </w:rPr>
        <w:t>de</w:t>
      </w:r>
      <w:r>
        <w:rPr>
          <w:rFonts w:ascii="Times New Roman" w:hAnsi="Times New Roman"/>
          <w:b/>
          <w:spacing w:val="-2"/>
          <w:sz w:val="24"/>
          <w:u w:val="single"/>
        </w:rPr>
        <w:t> sélection</w:t>
      </w:r>
    </w:p>
    <w:p>
      <w:pPr>
        <w:pStyle w:val="BodyText"/>
        <w:spacing w:before="11"/>
        <w:rPr>
          <w:b/>
          <w:sz w:val="15"/>
        </w:rPr>
      </w:pPr>
    </w:p>
    <w:p>
      <w:pPr>
        <w:spacing w:before="90"/>
        <w:ind w:left="556" w:right="281"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2"/>
          <w:sz w:val="22"/>
        </w:rPr>
        <w:t> </w:t>
      </w:r>
      <w:r>
        <w:rPr>
          <w:sz w:val="22"/>
        </w:rPr>
        <w:t>seront</w:t>
      </w:r>
      <w:r>
        <w:rPr>
          <w:spacing w:val="-2"/>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1"/>
          <w:sz w:val="22"/>
        </w:rPr>
        <w:t> </w:t>
      </w:r>
      <w:r>
        <w:rPr>
          <w:sz w:val="22"/>
        </w:rPr>
        <w:t>stade ultérieur de la procédure de sélection.</w:t>
      </w:r>
    </w:p>
    <w:p>
      <w:pPr>
        <w:pStyle w:val="BodyText"/>
        <w:spacing w:line="253" w:lineRule="exact"/>
        <w:ind w:left="556"/>
        <w:jc w:val="both"/>
      </w:pPr>
      <w:r>
        <w:rPr/>
        <w:t>Les</w:t>
      </w:r>
      <w:r>
        <w:rPr>
          <w:spacing w:val="-8"/>
        </w:rPr>
        <w:t> </w:t>
      </w:r>
      <w:r>
        <w:rPr/>
        <w:t>candidats</w:t>
      </w:r>
      <w:r>
        <w:rPr>
          <w:spacing w:val="-6"/>
        </w:rPr>
        <w:t> </w:t>
      </w:r>
      <w:r>
        <w:rPr/>
        <w:t>seront</w:t>
      </w:r>
      <w:r>
        <w:rPr>
          <w:spacing w:val="-7"/>
        </w:rPr>
        <w:t> </w:t>
      </w:r>
      <w:r>
        <w:rPr/>
        <w:t>informés</w:t>
      </w:r>
      <w:r>
        <w:rPr>
          <w:spacing w:val="-7"/>
        </w:rPr>
        <w:t> </w:t>
      </w:r>
      <w:r>
        <w:rPr/>
        <w:t>du</w:t>
      </w:r>
      <w:r>
        <w:rPr>
          <w:spacing w:val="-7"/>
        </w:rPr>
        <w:t> </w:t>
      </w:r>
      <w:r>
        <w:rPr/>
        <w:t>suivi</w:t>
      </w:r>
      <w:r>
        <w:rPr>
          <w:spacing w:val="-7"/>
        </w:rPr>
        <w:t> </w:t>
      </w:r>
      <w:r>
        <w:rPr/>
        <w:t>de</w:t>
      </w:r>
      <w:r>
        <w:rPr>
          <w:spacing w:val="-7"/>
        </w:rPr>
        <w:t> </w:t>
      </w:r>
      <w:r>
        <w:rPr/>
        <w:t>leur</w:t>
      </w:r>
      <w:r>
        <w:rPr>
          <w:spacing w:val="-7"/>
        </w:rPr>
        <w:t> </w:t>
      </w:r>
      <w:r>
        <w:rPr/>
        <w:t>candidature</w:t>
      </w:r>
      <w:r>
        <w:rPr>
          <w:spacing w:val="-7"/>
        </w:rPr>
        <w:t> </w:t>
      </w:r>
      <w:r>
        <w:rPr/>
        <w:t>par</w:t>
      </w:r>
      <w:r>
        <w:rPr>
          <w:spacing w:val="-7"/>
        </w:rPr>
        <w:t> </w:t>
      </w:r>
      <w:r>
        <w:rPr/>
        <w:t>l'unité</w:t>
      </w:r>
      <w:r>
        <w:rPr>
          <w:spacing w:val="-8"/>
        </w:rPr>
        <w:t> </w:t>
      </w:r>
      <w:r>
        <w:rPr>
          <w:spacing w:val="-2"/>
        </w:rPr>
        <w:t>concernée.</w:t>
      </w:r>
    </w:p>
    <w:p>
      <w:pPr>
        <w:pStyle w:val="ListParagraph"/>
        <w:numPr>
          <w:ilvl w:val="0"/>
          <w:numId w:val="2"/>
        </w:numPr>
        <w:tabs>
          <w:tab w:pos="557" w:val="left" w:leader="none"/>
        </w:tabs>
        <w:spacing w:line="240" w:lineRule="auto" w:before="2" w:after="0"/>
        <w:ind w:left="556" w:right="0" w:hanging="427"/>
        <w:jc w:val="both"/>
        <w:rPr>
          <w:rFonts w:ascii="Times New Roman" w:hAnsi="Times New Roman"/>
          <w:b/>
          <w:sz w:val="24"/>
        </w:rPr>
      </w:pPr>
      <w:r>
        <w:rPr>
          <w:rFonts w:ascii="Times New Roman" w:hAnsi="Times New Roman"/>
          <w:b/>
          <w:sz w:val="24"/>
          <w:u w:val="single"/>
        </w:rPr>
        <w:t>Conditions</w:t>
      </w:r>
      <w:r>
        <w:rPr>
          <w:rFonts w:ascii="Times New Roman" w:hAnsi="Times New Roman"/>
          <w:b/>
          <w:spacing w:val="-3"/>
          <w:sz w:val="24"/>
          <w:u w:val="single"/>
        </w:rPr>
        <w:t> </w:t>
      </w:r>
      <w:r>
        <w:rPr>
          <w:rFonts w:ascii="Times New Roman" w:hAnsi="Times New Roman"/>
          <w:b/>
          <w:sz w:val="24"/>
          <w:u w:val="single"/>
        </w:rPr>
        <w:t>du</w:t>
      </w:r>
      <w:r>
        <w:rPr>
          <w:rFonts w:ascii="Times New Roman" w:hAnsi="Times New Roman"/>
          <w:b/>
          <w:spacing w:val="-3"/>
          <w:sz w:val="24"/>
          <w:u w:val="single"/>
        </w:rPr>
        <w:t> </w:t>
      </w:r>
      <w:r>
        <w:rPr>
          <w:rFonts w:ascii="Times New Roman" w:hAnsi="Times New Roman"/>
          <w:b/>
          <w:spacing w:val="-2"/>
          <w:sz w:val="24"/>
          <w:u w:val="single"/>
        </w:rPr>
        <w:t>détachement</w:t>
      </w:r>
    </w:p>
    <w:p>
      <w:pPr>
        <w:pStyle w:val="BodyText"/>
        <w:rPr>
          <w:b/>
          <w:sz w:val="16"/>
        </w:rPr>
      </w:pPr>
    </w:p>
    <w:p>
      <w:pPr>
        <w:spacing w:before="91"/>
        <w:ind w:left="556" w:right="283"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11"/>
        <w:rPr>
          <w:sz w:val="21"/>
        </w:rPr>
      </w:pPr>
    </w:p>
    <w:p>
      <w:pPr>
        <w:pStyle w:val="BodyText"/>
        <w:ind w:left="556" w:right="284"/>
        <w:jc w:val="both"/>
      </w:pPr>
      <w:r>
        <w:rPr/>
        <w:t>L'END restera employé et rémunéré par son employeur durant toute la durée du détachement. Il restera également couvert par la sécurité sociale nationale durant son détachement.</w:t>
      </w:r>
    </w:p>
    <w:p>
      <w:pPr>
        <w:pStyle w:val="BodyText"/>
        <w:ind w:left="556" w:right="285"/>
        <w:jc w:val="both"/>
      </w:pPr>
      <w:r>
        <w:rPr/>
        <w:t>Sauf pour les END sans frais, des indemnités de séjour peuvent être versées à l'END qui remplit les conditions, conformément à l'article 17 de la décision END.</w:t>
      </w:r>
    </w:p>
    <w:p>
      <w:pPr>
        <w:spacing w:after="0"/>
        <w:jc w:val="both"/>
        <w:sectPr>
          <w:pgSz w:w="11910" w:h="16840"/>
          <w:pgMar w:header="0" w:footer="690" w:top="1300" w:bottom="880" w:left="720" w:right="740"/>
        </w:sectPr>
      </w:pPr>
    </w:p>
    <w:p>
      <w:pPr>
        <w:pStyle w:val="BodyText"/>
        <w:spacing w:before="74"/>
        <w:ind w:left="556"/>
      </w:pPr>
      <w:r>
        <w:rPr/>
        <w:t>Durant</w:t>
      </w:r>
      <w:r>
        <w:rPr>
          <w:spacing w:val="31"/>
        </w:rPr>
        <w:t> </w:t>
      </w:r>
      <w:r>
        <w:rPr/>
        <w:t>le</w:t>
      </w:r>
      <w:r>
        <w:rPr>
          <w:spacing w:val="31"/>
        </w:rPr>
        <w:t> </w:t>
      </w:r>
      <w:r>
        <w:rPr/>
        <w:t>détachement,</w:t>
      </w:r>
      <w:r>
        <w:rPr>
          <w:spacing w:val="32"/>
        </w:rPr>
        <w:t> </w:t>
      </w:r>
      <w:r>
        <w:rPr/>
        <w:t>l'END</w:t>
      </w:r>
      <w:r>
        <w:rPr>
          <w:spacing w:val="31"/>
        </w:rPr>
        <w:t> </w:t>
      </w:r>
      <w:r>
        <w:rPr/>
        <w:t>sera</w:t>
      </w:r>
      <w:r>
        <w:rPr>
          <w:spacing w:val="31"/>
        </w:rPr>
        <w:t> </w:t>
      </w:r>
      <w:r>
        <w:rPr/>
        <w:t>soumis</w:t>
      </w:r>
      <w:r>
        <w:rPr>
          <w:spacing w:val="31"/>
        </w:rPr>
        <w:t> </w:t>
      </w:r>
      <w:r>
        <w:rPr/>
        <w:t>aux</w:t>
      </w:r>
      <w:r>
        <w:rPr>
          <w:spacing w:val="32"/>
        </w:rPr>
        <w:t> </w:t>
      </w:r>
      <w:r>
        <w:rPr/>
        <w:t>obligations</w:t>
      </w:r>
      <w:r>
        <w:rPr>
          <w:spacing w:val="31"/>
        </w:rPr>
        <w:t> </w:t>
      </w:r>
      <w:r>
        <w:rPr/>
        <w:t>de</w:t>
      </w:r>
      <w:r>
        <w:rPr>
          <w:spacing w:val="31"/>
        </w:rPr>
        <w:t> </w:t>
      </w:r>
      <w:r>
        <w:rPr/>
        <w:t>confidentialité,</w:t>
      </w:r>
      <w:r>
        <w:rPr>
          <w:spacing w:val="30"/>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556"/>
      </w:pPr>
      <w:r>
        <w:rPr/>
        <w:t>Toute</w:t>
      </w:r>
      <w:r>
        <w:rPr>
          <w:spacing w:val="-8"/>
        </w:rPr>
        <w:t> </w:t>
      </w:r>
      <w:r>
        <w:rPr/>
        <w:t>déclaration</w:t>
      </w:r>
      <w:r>
        <w:rPr>
          <w:spacing w:val="-6"/>
        </w:rPr>
        <w:t> </w:t>
      </w:r>
      <w:r>
        <w:rPr/>
        <w:t>incomplète</w:t>
      </w:r>
      <w:r>
        <w:rPr>
          <w:spacing w:val="-7"/>
        </w:rPr>
        <w:t> </w:t>
      </w:r>
      <w:r>
        <w:rPr/>
        <w:t>ou</w:t>
      </w:r>
      <w:r>
        <w:rPr>
          <w:spacing w:val="-7"/>
        </w:rPr>
        <w:t> </w:t>
      </w:r>
      <w:r>
        <w:rPr/>
        <w:t>fausse</w:t>
      </w:r>
      <w:r>
        <w:rPr>
          <w:spacing w:val="-7"/>
        </w:rPr>
        <w:t> </w:t>
      </w:r>
      <w:r>
        <w:rPr/>
        <w:t>pourra</w:t>
      </w:r>
      <w:r>
        <w:rPr>
          <w:spacing w:val="-7"/>
        </w:rPr>
        <w:t> </w:t>
      </w:r>
      <w:r>
        <w:rPr/>
        <w:t>entraîner</w:t>
      </w:r>
      <w:r>
        <w:rPr>
          <w:spacing w:val="-7"/>
        </w:rPr>
        <w:t> </w:t>
      </w:r>
      <w:r>
        <w:rPr/>
        <w:t>le</w:t>
      </w:r>
      <w:r>
        <w:rPr>
          <w:spacing w:val="-7"/>
        </w:rPr>
        <w:t> </w:t>
      </w:r>
      <w:r>
        <w:rPr/>
        <w:t>refus</w:t>
      </w:r>
      <w:r>
        <w:rPr>
          <w:spacing w:val="-7"/>
        </w:rPr>
        <w:t> </w:t>
      </w:r>
      <w:r>
        <w:rPr/>
        <w:t>de</w:t>
      </w:r>
      <w:r>
        <w:rPr>
          <w:spacing w:val="-8"/>
        </w:rPr>
        <w:t> </w:t>
      </w:r>
      <w:r>
        <w:rPr/>
        <w:t>la</w:t>
      </w:r>
      <w:r>
        <w:rPr>
          <w:spacing w:val="-7"/>
        </w:rPr>
        <w:t> </w:t>
      </w:r>
      <w:r>
        <w:rPr>
          <w:spacing w:val="-2"/>
        </w:rPr>
        <w:t>candidature.</w:t>
      </w:r>
    </w:p>
    <w:p>
      <w:pPr>
        <w:pStyle w:val="BodyText"/>
        <w:spacing w:before="9"/>
        <w:rPr>
          <w:sz w:val="20"/>
        </w:rPr>
      </w:pPr>
    </w:p>
    <w:p>
      <w:pPr>
        <w:pStyle w:val="BodyText"/>
        <w:ind w:left="556" w:right="108"/>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3"/>
        <w:rPr>
          <w:sz w:val="24"/>
        </w:rPr>
      </w:pPr>
    </w:p>
    <w:p>
      <w:pPr>
        <w:pStyle w:val="ListParagraph"/>
        <w:numPr>
          <w:ilvl w:val="0"/>
          <w:numId w:val="2"/>
        </w:numPr>
        <w:tabs>
          <w:tab w:pos="556" w:val="left" w:leader="none"/>
          <w:tab w:pos="557" w:val="left" w:leader="none"/>
        </w:tabs>
        <w:spacing w:line="240" w:lineRule="auto" w:before="0" w:after="0"/>
        <w:ind w:left="556" w:right="0" w:hanging="427"/>
        <w:jc w:val="left"/>
        <w:rPr>
          <w:rFonts w:ascii="Times New Roman" w:hAnsi="Times New Roman"/>
          <w:b/>
          <w:sz w:val="24"/>
        </w:rPr>
      </w:pPr>
      <w:r>
        <w:rPr>
          <w:rFonts w:ascii="Times New Roman" w:hAnsi="Times New Roman"/>
          <w:b/>
          <w:sz w:val="24"/>
          <w:u w:val="single"/>
        </w:rPr>
        <w:t>Traitement</w:t>
      </w:r>
      <w:r>
        <w:rPr>
          <w:rFonts w:ascii="Times New Roman" w:hAnsi="Times New Roman"/>
          <w:b/>
          <w:spacing w:val="-3"/>
          <w:sz w:val="24"/>
          <w:u w:val="single"/>
        </w:rPr>
        <w:t> </w:t>
      </w:r>
      <w:r>
        <w:rPr>
          <w:rFonts w:ascii="Times New Roman" w:hAnsi="Times New Roman"/>
          <w:b/>
          <w:sz w:val="24"/>
          <w:u w:val="single"/>
        </w:rPr>
        <w:t>des</w:t>
      </w:r>
      <w:r>
        <w:rPr>
          <w:rFonts w:ascii="Times New Roman" w:hAnsi="Times New Roman"/>
          <w:b/>
          <w:spacing w:val="-2"/>
          <w:sz w:val="24"/>
          <w:u w:val="single"/>
        </w:rPr>
        <w:t> </w:t>
      </w:r>
      <w:r>
        <w:rPr>
          <w:rFonts w:ascii="Times New Roman" w:hAnsi="Times New Roman"/>
          <w:b/>
          <w:sz w:val="24"/>
          <w:u w:val="single"/>
        </w:rPr>
        <w:t>données</w:t>
      </w:r>
      <w:r>
        <w:rPr>
          <w:rFonts w:ascii="Times New Roman" w:hAnsi="Times New Roman"/>
          <w:b/>
          <w:spacing w:val="-1"/>
          <w:sz w:val="24"/>
          <w:u w:val="single"/>
        </w:rPr>
        <w:t> </w:t>
      </w:r>
      <w:r>
        <w:rPr>
          <w:rFonts w:ascii="Times New Roman" w:hAnsi="Times New Roman"/>
          <w:b/>
          <w:sz w:val="24"/>
          <w:u w:val="single"/>
        </w:rPr>
        <w:t>à</w:t>
      </w:r>
      <w:r>
        <w:rPr>
          <w:rFonts w:ascii="Times New Roman" w:hAnsi="Times New Roman"/>
          <w:b/>
          <w:spacing w:val="-3"/>
          <w:sz w:val="24"/>
          <w:u w:val="single"/>
        </w:rPr>
        <w:t> </w:t>
      </w:r>
      <w:r>
        <w:rPr>
          <w:rFonts w:ascii="Times New Roman" w:hAnsi="Times New Roman"/>
          <w:b/>
          <w:sz w:val="24"/>
          <w:u w:val="single"/>
        </w:rPr>
        <w:t>caractère</w:t>
      </w:r>
      <w:r>
        <w:rPr>
          <w:rFonts w:ascii="Times New Roman" w:hAnsi="Times New Roman"/>
          <w:b/>
          <w:spacing w:val="-2"/>
          <w:sz w:val="24"/>
          <w:u w:val="single"/>
        </w:rPr>
        <w:t> personnel</w:t>
      </w:r>
    </w:p>
    <w:p>
      <w:pPr>
        <w:pStyle w:val="BodyText"/>
        <w:spacing w:before="10"/>
        <w:rPr>
          <w:b/>
          <w:sz w:val="15"/>
        </w:rPr>
      </w:pPr>
    </w:p>
    <w:p>
      <w:pPr>
        <w:pStyle w:val="BodyText"/>
        <w:spacing w:before="91"/>
        <w:ind w:left="556" w:right="281"/>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pPr>
        <w:pStyle w:val="BodyText"/>
        <w:spacing w:before="1"/>
        <w:ind w:left="556" w:right="284"/>
        <w:jc w:val="both"/>
      </w:pPr>
      <w:r>
        <w:rPr/>
        <w:t>Les données des END seront conservées pendant 7 ans à compter de la fin du détachement (2 ans pour les END dont la candidature n'a pas été retenue).</w:t>
      </w:r>
    </w:p>
    <w:p>
      <w:pPr>
        <w:pStyle w:val="BodyText"/>
        <w:ind w:left="556" w:right="282"/>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557" w:right="281"/>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1"/>
      </w:pPr>
    </w:p>
    <w:p>
      <w:pPr>
        <w:pStyle w:val="Heading1"/>
        <w:spacing w:before="0"/>
        <w:ind w:left="556" w:firstLine="0"/>
        <w:rPr>
          <w:u w:val="none"/>
        </w:rPr>
      </w:pPr>
      <w:r>
        <w:rPr>
          <w:u w:val="single"/>
        </w:rPr>
        <w:t>Informations</w:t>
      </w:r>
      <w:r>
        <w:rPr>
          <w:spacing w:val="-10"/>
          <w:u w:val="single"/>
        </w:rPr>
        <w:t> </w:t>
      </w:r>
      <w:r>
        <w:rPr>
          <w:u w:val="single"/>
        </w:rPr>
        <w:t>de</w:t>
      </w:r>
      <w:r>
        <w:rPr>
          <w:spacing w:val="-10"/>
          <w:u w:val="single"/>
        </w:rPr>
        <w:t> </w:t>
      </w:r>
      <w:r>
        <w:rPr>
          <w:spacing w:val="-2"/>
          <w:u w:val="single"/>
        </w:rPr>
        <w:t>contact</w:t>
      </w:r>
    </w:p>
    <w:p>
      <w:pPr>
        <w:pStyle w:val="BodyText"/>
        <w:spacing w:before="11"/>
        <w:rPr>
          <w:b/>
          <w:sz w:val="13"/>
        </w:rPr>
      </w:pPr>
    </w:p>
    <w:p>
      <w:pPr>
        <w:pStyle w:val="ListParagraph"/>
        <w:numPr>
          <w:ilvl w:val="0"/>
          <w:numId w:val="5"/>
        </w:numPr>
        <w:tabs>
          <w:tab w:pos="839" w:val="left" w:leader="none"/>
        </w:tabs>
        <w:spacing w:line="240" w:lineRule="auto" w:before="90" w:after="0"/>
        <w:ind w:left="838" w:right="0" w:hanging="283"/>
        <w:jc w:val="both"/>
        <w:rPr>
          <w:rFonts w:ascii="Times New Roman" w:hAnsi="Times New Roman"/>
          <w:sz w:val="22"/>
        </w:rPr>
      </w:pPr>
      <w:r>
        <w:rPr>
          <w:rFonts w:ascii="Times New Roman" w:hAnsi="Times New Roman"/>
          <w:b/>
          <w:sz w:val="22"/>
        </w:rPr>
        <w:t>Le</w:t>
      </w:r>
      <w:r>
        <w:rPr>
          <w:rFonts w:ascii="Times New Roman" w:hAnsi="Times New Roman"/>
          <w:b/>
          <w:spacing w:val="-7"/>
          <w:sz w:val="22"/>
        </w:rPr>
        <w:t> </w:t>
      </w:r>
      <w:r>
        <w:rPr>
          <w:rFonts w:ascii="Times New Roman" w:hAnsi="Times New Roman"/>
          <w:b/>
          <w:sz w:val="22"/>
        </w:rPr>
        <w:t>contrôleur</w:t>
      </w:r>
      <w:r>
        <w:rPr>
          <w:rFonts w:ascii="Times New Roman" w:hAnsi="Times New Roman"/>
          <w:b/>
          <w:spacing w:val="-7"/>
          <w:sz w:val="22"/>
        </w:rPr>
        <w:t> </w:t>
      </w:r>
      <w:r>
        <w:rPr>
          <w:rFonts w:ascii="Times New Roman" w:hAnsi="Times New Roman"/>
          <w:b/>
          <w:sz w:val="22"/>
        </w:rPr>
        <w:t>de</w:t>
      </w:r>
      <w:r>
        <w:rPr>
          <w:rFonts w:ascii="Times New Roman" w:hAnsi="Times New Roman"/>
          <w:b/>
          <w:spacing w:val="-7"/>
          <w:sz w:val="22"/>
        </w:rPr>
        <w:t> </w:t>
      </w:r>
      <w:r>
        <w:rPr>
          <w:rFonts w:ascii="Times New Roman" w:hAnsi="Times New Roman"/>
          <w:b/>
          <w:spacing w:val="-2"/>
          <w:sz w:val="22"/>
        </w:rPr>
        <w:t>données</w:t>
      </w:r>
    </w:p>
    <w:p>
      <w:pPr>
        <w:pStyle w:val="BodyText"/>
        <w:spacing w:before="1"/>
        <w:ind w:left="556" w:right="283"/>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9">
        <w:r>
          <w:rPr>
            <w:color w:val="0000FF"/>
            <w:u w:val="single" w:color="0000FF"/>
          </w:rPr>
          <w:t>HR-B1-DPR@ec.europa.eu</w:t>
        </w:r>
        <w:r>
          <w:rPr>
            <w:color w:val="0000FF"/>
          </w:rPr>
          <w:t>.</w:t>
        </w:r>
      </w:hyperlink>
    </w:p>
    <w:p>
      <w:pPr>
        <w:pStyle w:val="BodyText"/>
        <w:spacing w:before="1"/>
        <w:rPr>
          <w:sz w:val="14"/>
        </w:rPr>
      </w:pPr>
    </w:p>
    <w:p>
      <w:pPr>
        <w:pStyle w:val="Heading1"/>
        <w:numPr>
          <w:ilvl w:val="0"/>
          <w:numId w:val="5"/>
        </w:numPr>
        <w:tabs>
          <w:tab w:pos="839" w:val="left" w:leader="none"/>
        </w:tabs>
        <w:spacing w:line="240" w:lineRule="auto" w:before="90" w:after="0"/>
        <w:ind w:left="838" w:right="0" w:hanging="283"/>
        <w:jc w:val="both"/>
        <w:rPr>
          <w:b w:val="0"/>
          <w:u w:val="none"/>
        </w:rPr>
      </w:pPr>
      <w:r>
        <w:rPr>
          <w:u w:val="single"/>
        </w:rPr>
        <w:t>Le</w:t>
      </w:r>
      <w:r>
        <w:rPr>
          <w:spacing w:val="-7"/>
          <w:u w:val="single"/>
        </w:rPr>
        <w:t> </w:t>
      </w:r>
      <w:r>
        <w:rPr>
          <w:u w:val="single"/>
        </w:rPr>
        <w:t>délégué</w:t>
      </w:r>
      <w:r>
        <w:rPr>
          <w:spacing w:val="-6"/>
          <w:u w:val="single"/>
        </w:rPr>
        <w:t> </w:t>
      </w:r>
      <w:r>
        <w:rPr>
          <w:u w:val="single"/>
        </w:rPr>
        <w:t>à</w:t>
      </w:r>
      <w:r>
        <w:rPr>
          <w:spacing w:val="-5"/>
          <w:u w:val="single"/>
        </w:rPr>
        <w:t> </w:t>
      </w:r>
      <w:r>
        <w:rPr>
          <w:u w:val="single"/>
        </w:rPr>
        <w:t>la</w:t>
      </w:r>
      <w:r>
        <w:rPr>
          <w:spacing w:val="-6"/>
          <w:u w:val="single"/>
        </w:rPr>
        <w:t> </w:t>
      </w:r>
      <w:r>
        <w:rPr>
          <w:u w:val="single"/>
        </w:rPr>
        <w:t>protection</w:t>
      </w:r>
      <w:r>
        <w:rPr>
          <w:spacing w:val="-5"/>
          <w:u w:val="single"/>
        </w:rPr>
        <w:t> </w:t>
      </w:r>
      <w:r>
        <w:rPr>
          <w:u w:val="single"/>
        </w:rPr>
        <w:t>des</w:t>
      </w:r>
      <w:r>
        <w:rPr>
          <w:spacing w:val="-6"/>
          <w:u w:val="single"/>
        </w:rPr>
        <w:t> </w:t>
      </w:r>
      <w:r>
        <w:rPr>
          <w:u w:val="single"/>
        </w:rPr>
        <w:t>données</w:t>
      </w:r>
      <w:r>
        <w:rPr>
          <w:spacing w:val="-5"/>
          <w:u w:val="single"/>
        </w:rPr>
        <w:t> </w:t>
      </w:r>
      <w:r>
        <w:rPr>
          <w:u w:val="single"/>
        </w:rPr>
        <w:t>(DPD)</w:t>
      </w:r>
      <w:r>
        <w:rPr>
          <w:spacing w:val="-5"/>
          <w:u w:val="single"/>
        </w:rPr>
        <w:t> </w:t>
      </w:r>
      <w:r>
        <w:rPr>
          <w:u w:val="single"/>
        </w:rPr>
        <w:t>de</w:t>
      </w:r>
      <w:r>
        <w:rPr>
          <w:spacing w:val="-7"/>
          <w:u w:val="single"/>
        </w:rPr>
        <w:t> </w:t>
      </w:r>
      <w:r>
        <w:rPr>
          <w:u w:val="single"/>
        </w:rPr>
        <w:t>la</w:t>
      </w:r>
      <w:r>
        <w:rPr>
          <w:spacing w:val="-5"/>
          <w:u w:val="single"/>
        </w:rPr>
        <w:t> </w:t>
      </w:r>
      <w:r>
        <w:rPr>
          <w:spacing w:val="-2"/>
          <w:u w:val="single"/>
        </w:rPr>
        <w:t>Commission</w:t>
      </w:r>
    </w:p>
    <w:p>
      <w:pPr>
        <w:pStyle w:val="BodyText"/>
        <w:spacing w:before="1"/>
        <w:ind w:left="556" w:right="284"/>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BodyText"/>
      </w:pPr>
    </w:p>
    <w:p>
      <w:pPr>
        <w:pStyle w:val="Heading1"/>
        <w:numPr>
          <w:ilvl w:val="0"/>
          <w:numId w:val="5"/>
        </w:numPr>
        <w:tabs>
          <w:tab w:pos="839" w:val="left" w:leader="none"/>
        </w:tabs>
        <w:spacing w:line="240" w:lineRule="auto" w:before="1" w:after="0"/>
        <w:ind w:left="838" w:right="0" w:hanging="283"/>
        <w:jc w:val="both"/>
        <w:rPr>
          <w:u w:val="none"/>
        </w:rPr>
      </w:pPr>
      <w:r>
        <w:rPr>
          <w:u w:val="single"/>
        </w:rPr>
        <w:t>Le</w:t>
      </w:r>
      <w:r>
        <w:rPr>
          <w:spacing w:val="-8"/>
          <w:u w:val="single"/>
        </w:rPr>
        <w:t> </w:t>
      </w:r>
      <w:r>
        <w:rPr>
          <w:u w:val="single"/>
        </w:rPr>
        <w:t>contrôleur</w:t>
      </w:r>
      <w:r>
        <w:rPr>
          <w:spacing w:val="-8"/>
          <w:u w:val="single"/>
        </w:rPr>
        <w:t> </w:t>
      </w:r>
      <w:r>
        <w:rPr>
          <w:u w:val="single"/>
        </w:rPr>
        <w:t>européen</w:t>
      </w:r>
      <w:r>
        <w:rPr>
          <w:spacing w:val="-8"/>
          <w:u w:val="single"/>
        </w:rPr>
        <w:t> </w:t>
      </w:r>
      <w:r>
        <w:rPr>
          <w:u w:val="single"/>
        </w:rPr>
        <w:t>de</w:t>
      </w:r>
      <w:r>
        <w:rPr>
          <w:spacing w:val="-8"/>
          <w:u w:val="single"/>
        </w:rPr>
        <w:t> </w:t>
      </w:r>
      <w:r>
        <w:rPr>
          <w:u w:val="single"/>
        </w:rPr>
        <w:t>la</w:t>
      </w:r>
      <w:r>
        <w:rPr>
          <w:spacing w:val="-7"/>
          <w:u w:val="single"/>
        </w:rPr>
        <w:t> </w:t>
      </w:r>
      <w:r>
        <w:rPr>
          <w:u w:val="single"/>
        </w:rPr>
        <w:t>protection</w:t>
      </w:r>
      <w:r>
        <w:rPr>
          <w:spacing w:val="-8"/>
          <w:u w:val="single"/>
        </w:rPr>
        <w:t> </w:t>
      </w:r>
      <w:r>
        <w:rPr>
          <w:u w:val="single"/>
        </w:rPr>
        <w:t>des</w:t>
      </w:r>
      <w:r>
        <w:rPr>
          <w:spacing w:val="-8"/>
          <w:u w:val="single"/>
        </w:rPr>
        <w:t> </w:t>
      </w:r>
      <w:r>
        <w:rPr>
          <w:u w:val="single"/>
        </w:rPr>
        <w:t>données</w:t>
      </w:r>
      <w:r>
        <w:rPr>
          <w:spacing w:val="-8"/>
          <w:u w:val="single"/>
        </w:rPr>
        <w:t> </w:t>
      </w:r>
      <w:r>
        <w:rPr>
          <w:spacing w:val="-2"/>
          <w:u w:val="single"/>
        </w:rPr>
        <w:t>(CEPD)</w:t>
      </w:r>
    </w:p>
    <w:p>
      <w:pPr>
        <w:pStyle w:val="BodyText"/>
        <w:rPr>
          <w:b/>
          <w:sz w:val="14"/>
        </w:rPr>
      </w:pPr>
    </w:p>
    <w:p>
      <w:pPr>
        <w:pStyle w:val="BodyText"/>
        <w:spacing w:before="91"/>
        <w:ind w:left="556" w:right="282"/>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1"/>
        <w:rPr>
          <w:sz w:val="21"/>
        </w:rPr>
      </w:pPr>
    </w:p>
    <w:p>
      <w:pPr>
        <w:pStyle w:val="BodyText"/>
        <w:ind w:left="556"/>
      </w:pPr>
      <w:r>
        <w:rPr/>
        <w:t>À l'attention des candidats ressortissant de pays tiers: vos données personnelles peuvent être utilisées aux fins des vérifications de sécurité.</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32064"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838" w:hanging="282"/>
      </w:pPr>
      <w:rPr>
        <w:rFonts w:hint="default" w:ascii="Times New Roman" w:hAnsi="Times New Roman" w:eastAsia="Times New Roman" w:cs="Times New Roman"/>
        <w:w w:val="99"/>
        <w:lang w:val="fr-FR" w:eastAsia="en-US" w:bidi="ar-SA"/>
      </w:rPr>
    </w:lvl>
    <w:lvl w:ilvl="1">
      <w:start w:val="0"/>
      <w:numFmt w:val="bullet"/>
      <w:lvlText w:val="•"/>
      <w:lvlJc w:val="left"/>
      <w:pPr>
        <w:ind w:left="1800" w:hanging="282"/>
      </w:pPr>
      <w:rPr>
        <w:rFonts w:hint="default"/>
        <w:lang w:val="fr-FR" w:eastAsia="en-US" w:bidi="ar-SA"/>
      </w:rPr>
    </w:lvl>
    <w:lvl w:ilvl="2">
      <w:start w:val="0"/>
      <w:numFmt w:val="bullet"/>
      <w:lvlText w:val="•"/>
      <w:lvlJc w:val="left"/>
      <w:pPr>
        <w:ind w:left="2761" w:hanging="282"/>
      </w:pPr>
      <w:rPr>
        <w:rFonts w:hint="default"/>
        <w:lang w:val="fr-FR" w:eastAsia="en-US" w:bidi="ar-SA"/>
      </w:rPr>
    </w:lvl>
    <w:lvl w:ilvl="3">
      <w:start w:val="0"/>
      <w:numFmt w:val="bullet"/>
      <w:lvlText w:val="•"/>
      <w:lvlJc w:val="left"/>
      <w:pPr>
        <w:ind w:left="3721" w:hanging="282"/>
      </w:pPr>
      <w:rPr>
        <w:rFonts w:hint="default"/>
        <w:lang w:val="fr-FR" w:eastAsia="en-US" w:bidi="ar-SA"/>
      </w:rPr>
    </w:lvl>
    <w:lvl w:ilvl="4">
      <w:start w:val="0"/>
      <w:numFmt w:val="bullet"/>
      <w:lvlText w:val="•"/>
      <w:lvlJc w:val="left"/>
      <w:pPr>
        <w:ind w:left="4682" w:hanging="282"/>
      </w:pPr>
      <w:rPr>
        <w:rFonts w:hint="default"/>
        <w:lang w:val="fr-FR" w:eastAsia="en-US" w:bidi="ar-SA"/>
      </w:rPr>
    </w:lvl>
    <w:lvl w:ilvl="5">
      <w:start w:val="0"/>
      <w:numFmt w:val="bullet"/>
      <w:lvlText w:val="•"/>
      <w:lvlJc w:val="left"/>
      <w:pPr>
        <w:ind w:left="5643" w:hanging="282"/>
      </w:pPr>
      <w:rPr>
        <w:rFonts w:hint="default"/>
        <w:lang w:val="fr-FR" w:eastAsia="en-US" w:bidi="ar-SA"/>
      </w:rPr>
    </w:lvl>
    <w:lvl w:ilvl="6">
      <w:start w:val="0"/>
      <w:numFmt w:val="bullet"/>
      <w:lvlText w:val="•"/>
      <w:lvlJc w:val="left"/>
      <w:pPr>
        <w:ind w:left="6603" w:hanging="282"/>
      </w:pPr>
      <w:rPr>
        <w:rFonts w:hint="default"/>
        <w:lang w:val="fr-FR" w:eastAsia="en-US" w:bidi="ar-SA"/>
      </w:rPr>
    </w:lvl>
    <w:lvl w:ilvl="7">
      <w:start w:val="0"/>
      <w:numFmt w:val="bullet"/>
      <w:lvlText w:val="•"/>
      <w:lvlJc w:val="left"/>
      <w:pPr>
        <w:ind w:left="7564" w:hanging="282"/>
      </w:pPr>
      <w:rPr>
        <w:rFonts w:hint="default"/>
        <w:lang w:val="fr-FR" w:eastAsia="en-US" w:bidi="ar-SA"/>
      </w:rPr>
    </w:lvl>
    <w:lvl w:ilvl="8">
      <w:start w:val="0"/>
      <w:numFmt w:val="bullet"/>
      <w:lvlText w:val="•"/>
      <w:lvlJc w:val="left"/>
      <w:pPr>
        <w:ind w:left="8525" w:hanging="282"/>
      </w:pPr>
      <w:rPr>
        <w:rFonts w:hint="default"/>
        <w:lang w:val="fr-FR" w:eastAsia="en-US" w:bidi="ar-SA"/>
      </w:rPr>
    </w:lvl>
  </w:abstractNum>
  <w:abstractNum w:abstractNumId="3">
    <w:multiLevelType w:val="hybridMultilevel"/>
    <w:lvl w:ilvl="0">
      <w:start w:val="0"/>
      <w:numFmt w:val="bullet"/>
      <w:lvlText w:val="•"/>
      <w:lvlJc w:val="left"/>
      <w:pPr>
        <w:ind w:left="840" w:hanging="284"/>
      </w:pPr>
      <w:rPr>
        <w:rFonts w:hint="default" w:ascii="Times New Roman" w:hAnsi="Times New Roman" w:eastAsia="Times New Roman" w:cs="Times New Roman"/>
        <w:b w:val="0"/>
        <w:bCs w:val="0"/>
        <w:i w:val="0"/>
        <w:iCs w:val="0"/>
        <w:w w:val="99"/>
        <w:sz w:val="22"/>
        <w:szCs w:val="22"/>
        <w:lang w:val="fr-FR" w:eastAsia="en-US" w:bidi="ar-SA"/>
      </w:rPr>
    </w:lvl>
    <w:lvl w:ilvl="1">
      <w:start w:val="0"/>
      <w:numFmt w:val="bullet"/>
      <w:lvlText w:val="•"/>
      <w:lvlJc w:val="left"/>
      <w:pPr>
        <w:ind w:left="1800" w:hanging="284"/>
      </w:pPr>
      <w:rPr>
        <w:rFonts w:hint="default"/>
        <w:lang w:val="fr-FR" w:eastAsia="en-US" w:bidi="ar-SA"/>
      </w:rPr>
    </w:lvl>
    <w:lvl w:ilvl="2">
      <w:start w:val="0"/>
      <w:numFmt w:val="bullet"/>
      <w:lvlText w:val="•"/>
      <w:lvlJc w:val="left"/>
      <w:pPr>
        <w:ind w:left="2761" w:hanging="284"/>
      </w:pPr>
      <w:rPr>
        <w:rFonts w:hint="default"/>
        <w:lang w:val="fr-FR" w:eastAsia="en-US" w:bidi="ar-SA"/>
      </w:rPr>
    </w:lvl>
    <w:lvl w:ilvl="3">
      <w:start w:val="0"/>
      <w:numFmt w:val="bullet"/>
      <w:lvlText w:val="•"/>
      <w:lvlJc w:val="left"/>
      <w:pPr>
        <w:ind w:left="3721" w:hanging="284"/>
      </w:pPr>
      <w:rPr>
        <w:rFonts w:hint="default"/>
        <w:lang w:val="fr-FR" w:eastAsia="en-US" w:bidi="ar-SA"/>
      </w:rPr>
    </w:lvl>
    <w:lvl w:ilvl="4">
      <w:start w:val="0"/>
      <w:numFmt w:val="bullet"/>
      <w:lvlText w:val="•"/>
      <w:lvlJc w:val="left"/>
      <w:pPr>
        <w:ind w:left="4682" w:hanging="284"/>
      </w:pPr>
      <w:rPr>
        <w:rFonts w:hint="default"/>
        <w:lang w:val="fr-FR" w:eastAsia="en-US" w:bidi="ar-SA"/>
      </w:rPr>
    </w:lvl>
    <w:lvl w:ilvl="5">
      <w:start w:val="0"/>
      <w:numFmt w:val="bullet"/>
      <w:lvlText w:val="•"/>
      <w:lvlJc w:val="left"/>
      <w:pPr>
        <w:ind w:left="5643" w:hanging="284"/>
      </w:pPr>
      <w:rPr>
        <w:rFonts w:hint="default"/>
        <w:lang w:val="fr-FR" w:eastAsia="en-US" w:bidi="ar-SA"/>
      </w:rPr>
    </w:lvl>
    <w:lvl w:ilvl="6">
      <w:start w:val="0"/>
      <w:numFmt w:val="bullet"/>
      <w:lvlText w:val="•"/>
      <w:lvlJc w:val="left"/>
      <w:pPr>
        <w:ind w:left="6603" w:hanging="284"/>
      </w:pPr>
      <w:rPr>
        <w:rFonts w:hint="default"/>
        <w:lang w:val="fr-FR" w:eastAsia="en-US" w:bidi="ar-SA"/>
      </w:rPr>
    </w:lvl>
    <w:lvl w:ilvl="7">
      <w:start w:val="0"/>
      <w:numFmt w:val="bullet"/>
      <w:lvlText w:val="•"/>
      <w:lvlJc w:val="left"/>
      <w:pPr>
        <w:ind w:left="7564" w:hanging="284"/>
      </w:pPr>
      <w:rPr>
        <w:rFonts w:hint="default"/>
        <w:lang w:val="fr-FR" w:eastAsia="en-US" w:bidi="ar-SA"/>
      </w:rPr>
    </w:lvl>
    <w:lvl w:ilvl="8">
      <w:start w:val="0"/>
      <w:numFmt w:val="bullet"/>
      <w:lvlText w:val="•"/>
      <w:lvlJc w:val="left"/>
      <w:pPr>
        <w:ind w:left="8525" w:hanging="284"/>
      </w:pPr>
      <w:rPr>
        <w:rFonts w:hint="default"/>
        <w:lang w:val="fr-FR" w:eastAsia="en-US" w:bidi="ar-SA"/>
      </w:rPr>
    </w:lvl>
  </w:abstractNum>
  <w:abstractNum w:abstractNumId="2">
    <w:multiLevelType w:val="hybridMultilevel"/>
    <w:lvl w:ilvl="0">
      <w:start w:val="1"/>
      <w:numFmt w:val="lowerLetter"/>
      <w:lvlText w:val="%1)"/>
      <w:lvlJc w:val="left"/>
      <w:pPr>
        <w:ind w:left="795" w:hanging="239"/>
        <w:jc w:val="left"/>
      </w:pPr>
      <w:rPr>
        <w:rFonts w:hint="default" w:ascii="Times New Roman" w:hAnsi="Times New Roman" w:eastAsia="Times New Roman" w:cs="Times New Roman"/>
        <w:b/>
        <w:bCs/>
        <w:i w:val="0"/>
        <w:iCs w:val="0"/>
        <w:w w:val="99"/>
        <w:sz w:val="22"/>
        <w:szCs w:val="22"/>
        <w:lang w:val="fr-FR" w:eastAsia="en-US" w:bidi="ar-SA"/>
      </w:rPr>
    </w:lvl>
    <w:lvl w:ilvl="1">
      <w:start w:val="0"/>
      <w:numFmt w:val="bullet"/>
      <w:lvlText w:val="-"/>
      <w:lvlJc w:val="left"/>
      <w:pPr>
        <w:ind w:left="968" w:hanging="129"/>
      </w:pPr>
      <w:rPr>
        <w:rFonts w:hint="default" w:ascii="Times New Roman" w:hAnsi="Times New Roman" w:eastAsia="Times New Roman" w:cs="Times New Roman"/>
        <w:b w:val="0"/>
        <w:bCs w:val="0"/>
        <w:i w:val="0"/>
        <w:iCs w:val="0"/>
        <w:w w:val="99"/>
        <w:sz w:val="22"/>
        <w:szCs w:val="22"/>
        <w:lang w:val="fr-FR" w:eastAsia="en-US" w:bidi="ar-SA"/>
      </w:rPr>
    </w:lvl>
    <w:lvl w:ilvl="2">
      <w:start w:val="0"/>
      <w:numFmt w:val="bullet"/>
      <w:lvlText w:val="•"/>
      <w:lvlJc w:val="left"/>
      <w:pPr>
        <w:ind w:left="2014" w:hanging="129"/>
      </w:pPr>
      <w:rPr>
        <w:rFonts w:hint="default"/>
        <w:lang w:val="fr-FR" w:eastAsia="en-US" w:bidi="ar-SA"/>
      </w:rPr>
    </w:lvl>
    <w:lvl w:ilvl="3">
      <w:start w:val="0"/>
      <w:numFmt w:val="bullet"/>
      <w:lvlText w:val="•"/>
      <w:lvlJc w:val="left"/>
      <w:pPr>
        <w:ind w:left="3068" w:hanging="129"/>
      </w:pPr>
      <w:rPr>
        <w:rFonts w:hint="default"/>
        <w:lang w:val="fr-FR" w:eastAsia="en-US" w:bidi="ar-SA"/>
      </w:rPr>
    </w:lvl>
    <w:lvl w:ilvl="4">
      <w:start w:val="0"/>
      <w:numFmt w:val="bullet"/>
      <w:lvlText w:val="•"/>
      <w:lvlJc w:val="left"/>
      <w:pPr>
        <w:ind w:left="4122" w:hanging="129"/>
      </w:pPr>
      <w:rPr>
        <w:rFonts w:hint="default"/>
        <w:lang w:val="fr-FR" w:eastAsia="en-US" w:bidi="ar-SA"/>
      </w:rPr>
    </w:lvl>
    <w:lvl w:ilvl="5">
      <w:start w:val="0"/>
      <w:numFmt w:val="bullet"/>
      <w:lvlText w:val="•"/>
      <w:lvlJc w:val="left"/>
      <w:pPr>
        <w:ind w:left="5176" w:hanging="129"/>
      </w:pPr>
      <w:rPr>
        <w:rFonts w:hint="default"/>
        <w:lang w:val="fr-FR" w:eastAsia="en-US" w:bidi="ar-SA"/>
      </w:rPr>
    </w:lvl>
    <w:lvl w:ilvl="6">
      <w:start w:val="0"/>
      <w:numFmt w:val="bullet"/>
      <w:lvlText w:val="•"/>
      <w:lvlJc w:val="left"/>
      <w:pPr>
        <w:ind w:left="6230" w:hanging="129"/>
      </w:pPr>
      <w:rPr>
        <w:rFonts w:hint="default"/>
        <w:lang w:val="fr-FR" w:eastAsia="en-US" w:bidi="ar-SA"/>
      </w:rPr>
    </w:lvl>
    <w:lvl w:ilvl="7">
      <w:start w:val="0"/>
      <w:numFmt w:val="bullet"/>
      <w:lvlText w:val="•"/>
      <w:lvlJc w:val="left"/>
      <w:pPr>
        <w:ind w:left="7284" w:hanging="129"/>
      </w:pPr>
      <w:rPr>
        <w:rFonts w:hint="default"/>
        <w:lang w:val="fr-FR" w:eastAsia="en-US" w:bidi="ar-SA"/>
      </w:rPr>
    </w:lvl>
    <w:lvl w:ilvl="8">
      <w:start w:val="0"/>
      <w:numFmt w:val="bullet"/>
      <w:lvlText w:val="•"/>
      <w:lvlJc w:val="left"/>
      <w:pPr>
        <w:ind w:left="8338" w:hanging="129"/>
      </w:pPr>
      <w:rPr>
        <w:rFonts w:hint="default"/>
        <w:lang w:val="fr-FR" w:eastAsia="en-US" w:bidi="ar-SA"/>
      </w:rPr>
    </w:lvl>
  </w:abstractNum>
  <w:abstractNum w:abstractNumId="0">
    <w:multiLevelType w:val="hybridMultilevel"/>
    <w:lvl w:ilvl="0">
      <w:start w:val="0"/>
      <w:numFmt w:val="bullet"/>
      <w:lvlText w:val=""/>
      <w:lvlJc w:val="left"/>
      <w:pPr>
        <w:ind w:left="358" w:hanging="251"/>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101" w:hanging="251"/>
      </w:pPr>
      <w:rPr>
        <w:rFonts w:hint="default" w:ascii="Wingdings 2" w:hAnsi="Wingdings 2" w:eastAsia="Wingdings 2" w:cs="Wingdings 2"/>
        <w:b w:val="0"/>
        <w:bCs w:val="0"/>
        <w:i w:val="0"/>
        <w:iCs w:val="0"/>
        <w:w w:val="99"/>
        <w:sz w:val="22"/>
        <w:szCs w:val="22"/>
        <w:lang w:val="fr-FR" w:eastAsia="en-US" w:bidi="ar-SA"/>
      </w:rPr>
    </w:lvl>
    <w:lvl w:ilvl="2">
      <w:start w:val="0"/>
      <w:numFmt w:val="bullet"/>
      <w:lvlText w:val="•"/>
      <w:lvlJc w:val="left"/>
      <w:pPr>
        <w:ind w:left="2083" w:hanging="251"/>
      </w:pPr>
      <w:rPr>
        <w:rFonts w:hint="default"/>
        <w:lang w:val="fr-FR" w:eastAsia="en-US" w:bidi="ar-SA"/>
      </w:rPr>
    </w:lvl>
    <w:lvl w:ilvl="3">
      <w:start w:val="0"/>
      <w:numFmt w:val="bullet"/>
      <w:lvlText w:val="•"/>
      <w:lvlJc w:val="left"/>
      <w:pPr>
        <w:ind w:left="3066" w:hanging="251"/>
      </w:pPr>
      <w:rPr>
        <w:rFonts w:hint="default"/>
        <w:lang w:val="fr-FR" w:eastAsia="en-US" w:bidi="ar-SA"/>
      </w:rPr>
    </w:lvl>
    <w:lvl w:ilvl="4">
      <w:start w:val="0"/>
      <w:numFmt w:val="bullet"/>
      <w:lvlText w:val="•"/>
      <w:lvlJc w:val="left"/>
      <w:pPr>
        <w:ind w:left="4049" w:hanging="251"/>
      </w:pPr>
      <w:rPr>
        <w:rFonts w:hint="default"/>
        <w:lang w:val="fr-FR" w:eastAsia="en-US" w:bidi="ar-SA"/>
      </w:rPr>
    </w:lvl>
    <w:lvl w:ilvl="5">
      <w:start w:val="0"/>
      <w:numFmt w:val="bullet"/>
      <w:lvlText w:val="•"/>
      <w:lvlJc w:val="left"/>
      <w:pPr>
        <w:ind w:left="5032" w:hanging="251"/>
      </w:pPr>
      <w:rPr>
        <w:rFonts w:hint="default"/>
        <w:lang w:val="fr-FR" w:eastAsia="en-US" w:bidi="ar-SA"/>
      </w:rPr>
    </w:lvl>
    <w:lvl w:ilvl="6">
      <w:start w:val="0"/>
      <w:numFmt w:val="bullet"/>
      <w:lvlText w:val="•"/>
      <w:lvlJc w:val="left"/>
      <w:pPr>
        <w:ind w:left="6015" w:hanging="251"/>
      </w:pPr>
      <w:rPr>
        <w:rFonts w:hint="default"/>
        <w:lang w:val="fr-FR" w:eastAsia="en-US" w:bidi="ar-SA"/>
      </w:rPr>
    </w:lvl>
    <w:lvl w:ilvl="7">
      <w:start w:val="0"/>
      <w:numFmt w:val="bullet"/>
      <w:lvlText w:val="•"/>
      <w:lvlJc w:val="left"/>
      <w:pPr>
        <w:ind w:left="6998" w:hanging="251"/>
      </w:pPr>
      <w:rPr>
        <w:rFonts w:hint="default"/>
        <w:lang w:val="fr-FR" w:eastAsia="en-US" w:bidi="ar-SA"/>
      </w:rPr>
    </w:lvl>
    <w:lvl w:ilvl="8">
      <w:start w:val="0"/>
      <w:numFmt w:val="bullet"/>
      <w:lvlText w:val="•"/>
      <w:lvlJc w:val="left"/>
      <w:pPr>
        <w:ind w:left="7981" w:hanging="251"/>
      </w:pPr>
      <w:rPr>
        <w:rFonts w:hint="default"/>
        <w:lang w:val="fr-FR" w:eastAsia="en-US" w:bidi="ar-SA"/>
      </w:rPr>
    </w:lvl>
  </w:abstractNum>
  <w:abstractNum w:abstractNumId="1">
    <w:multiLevelType w:val="hybridMultilevel"/>
    <w:lvl w:ilvl="0">
      <w:start w:val="1"/>
      <w:numFmt w:val="decimal"/>
      <w:lvlText w:val="%1."/>
      <w:lvlJc w:val="left"/>
      <w:pPr>
        <w:ind w:left="556" w:hanging="426"/>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130" w:hanging="159"/>
      </w:pPr>
      <w:rPr>
        <w:rFonts w:hint="default" w:ascii="Calibri" w:hAnsi="Calibri" w:eastAsia="Calibri" w:cs="Calibri"/>
        <w:b w:val="0"/>
        <w:bCs w:val="0"/>
        <w:i w:val="0"/>
        <w:iCs w:val="0"/>
        <w:w w:val="99"/>
        <w:sz w:val="22"/>
        <w:szCs w:val="22"/>
        <w:lang w:val="fr-FR" w:eastAsia="en-US" w:bidi="ar-SA"/>
      </w:rPr>
    </w:lvl>
    <w:lvl w:ilvl="2">
      <w:start w:val="0"/>
      <w:numFmt w:val="bullet"/>
      <w:lvlText w:val="•"/>
      <w:lvlJc w:val="left"/>
      <w:pPr>
        <w:ind w:left="1658" w:hanging="159"/>
      </w:pPr>
      <w:rPr>
        <w:rFonts w:hint="default"/>
        <w:lang w:val="fr-FR" w:eastAsia="en-US" w:bidi="ar-SA"/>
      </w:rPr>
    </w:lvl>
    <w:lvl w:ilvl="3">
      <w:start w:val="0"/>
      <w:numFmt w:val="bullet"/>
      <w:lvlText w:val="•"/>
      <w:lvlJc w:val="left"/>
      <w:pPr>
        <w:ind w:left="2756" w:hanging="159"/>
      </w:pPr>
      <w:rPr>
        <w:rFonts w:hint="default"/>
        <w:lang w:val="fr-FR" w:eastAsia="en-US" w:bidi="ar-SA"/>
      </w:rPr>
    </w:lvl>
    <w:lvl w:ilvl="4">
      <w:start w:val="0"/>
      <w:numFmt w:val="bullet"/>
      <w:lvlText w:val="•"/>
      <w:lvlJc w:val="left"/>
      <w:pPr>
        <w:ind w:left="3855" w:hanging="159"/>
      </w:pPr>
      <w:rPr>
        <w:rFonts w:hint="default"/>
        <w:lang w:val="fr-FR" w:eastAsia="en-US" w:bidi="ar-SA"/>
      </w:rPr>
    </w:lvl>
    <w:lvl w:ilvl="5">
      <w:start w:val="0"/>
      <w:numFmt w:val="bullet"/>
      <w:lvlText w:val="•"/>
      <w:lvlJc w:val="left"/>
      <w:pPr>
        <w:ind w:left="4953" w:hanging="159"/>
      </w:pPr>
      <w:rPr>
        <w:rFonts w:hint="default"/>
        <w:lang w:val="fr-FR" w:eastAsia="en-US" w:bidi="ar-SA"/>
      </w:rPr>
    </w:lvl>
    <w:lvl w:ilvl="6">
      <w:start w:val="0"/>
      <w:numFmt w:val="bullet"/>
      <w:lvlText w:val="•"/>
      <w:lvlJc w:val="left"/>
      <w:pPr>
        <w:ind w:left="6052" w:hanging="159"/>
      </w:pPr>
      <w:rPr>
        <w:rFonts w:hint="default"/>
        <w:lang w:val="fr-FR" w:eastAsia="en-US" w:bidi="ar-SA"/>
      </w:rPr>
    </w:lvl>
    <w:lvl w:ilvl="7">
      <w:start w:val="0"/>
      <w:numFmt w:val="bullet"/>
      <w:lvlText w:val="•"/>
      <w:lvlJc w:val="left"/>
      <w:pPr>
        <w:ind w:left="7150" w:hanging="159"/>
      </w:pPr>
      <w:rPr>
        <w:rFonts w:hint="default"/>
        <w:lang w:val="fr-FR" w:eastAsia="en-US" w:bidi="ar-SA"/>
      </w:rPr>
    </w:lvl>
    <w:lvl w:ilvl="8">
      <w:start w:val="0"/>
      <w:numFmt w:val="bullet"/>
      <w:lvlText w:val="•"/>
      <w:lvlJc w:val="left"/>
      <w:pPr>
        <w:ind w:left="8249" w:hanging="159"/>
      </w:pPr>
      <w:rPr>
        <w:rFonts w:hint="default"/>
        <w:lang w:val="fr-FR"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spacing w:before="90"/>
      <w:ind w:left="838" w:hanging="283"/>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130"/>
    </w:pPr>
    <w:rPr>
      <w:rFonts w:ascii="Calibri" w:hAnsi="Calibri" w:eastAsia="Calibri" w:cs="Calibri"/>
      <w:lang w:val="fr-FR"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Christian.holzleitner@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2023-04-02T21:13:15Z</dcterms:created>
  <dcterms:modified xsi:type="dcterms:W3CDTF">2023-04-02T21:13:15Z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0x0101008B4DCC0AC9070440AC8F58F2A787C016</vt:lpwstr>
  </property>
  <property fmtid="{D5CDD505-2E9C-101B-9397-08002B2CF9AE}" pid="3" name="Created">
    <vt:filetime>2023-04-02T00:00:00Z</vt:filetime>
  </property>
  <property fmtid="{D5CDD505-2E9C-101B-9397-08002B2CF9AE}" pid="4" name="Creator">
    <vt:lpwstr>Acrobat PDFMaker 22 for Word</vt:lpwstr>
  </property>
  <property fmtid="{D5CDD505-2E9C-101B-9397-08002B2CF9AE}" pid="5" name="LastSaved">
    <vt:filetime>2023-04-02T00:00:00Z</vt:filetime>
  </property>
  <property fmtid="{D5CDD505-2E9C-101B-9397-08002B2CF9AE}" pid="6" name="MSIP_Label_6bd9ddd1-4d20-43f6-abfa-fc3c07406f94_ActionId">
    <vt:lpwstr>64e08087-4f3c-4540-ba2c-35043dbbbe5d</vt:lpwstr>
  </property>
  <property fmtid="{D5CDD505-2E9C-101B-9397-08002B2CF9AE}" pid="7" name="MSIP_Label_6bd9ddd1-4d20-43f6-abfa-fc3c07406f94_ContentBits">
    <vt:lpwstr>0</vt:lpwstr>
  </property>
  <property fmtid="{D5CDD505-2E9C-101B-9397-08002B2CF9AE}" pid="8" name="MSIP_Label_6bd9ddd1-4d20-43f6-abfa-fc3c07406f94_Enabled">
    <vt:lpwstr>true</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etDate">
    <vt:lpwstr>2023-02-14T10:10:37Z</vt:lpwstr>
  </property>
  <property fmtid="{D5CDD505-2E9C-101B-9397-08002B2CF9AE}" pid="12" name="MSIP_Label_6bd9ddd1-4d20-43f6-abfa-fc3c07406f94_SiteId">
    <vt:lpwstr>b24c8b06-522c-46fe-9080-70926f8dddb1</vt:lpwstr>
  </property>
  <property fmtid="{D5CDD505-2E9C-101B-9397-08002B2CF9AE}" pid="13" name="Producer">
    <vt:lpwstr>Adobe PDF Library 22.3.90</vt:lpwstr>
  </property>
  <property fmtid="{D5CDD505-2E9C-101B-9397-08002B2CF9AE}" pid="14" name="SourceModified">
    <vt:lpwstr>D:20230330103300</vt:lpwstr>
  </property>
</Properties>
</file>