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Default Extension="png" ContentType="image/png"/>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ind w:left="101"/>
        <w:rPr>
          <w:sz w:val="20"/>
        </w:rPr>
      </w:pPr>
      <w:r>
        <w:rPr>
          <w:sz w:val="20"/>
        </w:rPr>
        <w:drawing>
          <wp:inline distT="0" distB="0" distL="0" distR="0">
            <wp:extent cx="1381125" cy="685800"/>
            <wp:effectExtent l="0" t="0" r="0" b="0"/>
            <wp:docPr id="1" name="image1.png"/>
            <wp:cNvGraphicFramePr>
              <a:graphicFrameLocks noChangeAspect="1"/>
            </wp:cNvGraphicFramePr>
            <a:graphic>
              <a:graphicData uri="http://schemas.openxmlformats.org/drawingml/2006/picture">
                <pic:pic>
                  <pic:nvPicPr>
                    <pic:cNvPr id="2" name="image1.png"/>
                    <pic:cNvPicPr/>
                  </pic:nvPicPr>
                  <pic:blipFill>
                    <a:blip r:embed="rId6" cstate="print"/>
                    <a:stretch>
                      <a:fillRect/>
                    </a:stretch>
                  </pic:blipFill>
                  <pic:spPr>
                    <a:xfrm>
                      <a:off x="0" y="0"/>
                      <a:ext cx="1381125" cy="685800"/>
                    </a:xfrm>
                    <a:prstGeom prst="rect">
                      <a:avLst/>
                    </a:prstGeom>
                  </pic:spPr>
                </pic:pic>
              </a:graphicData>
            </a:graphic>
          </wp:inline>
        </w:drawing>
      </w:r>
      <w:r>
        <w:rPr>
          <w:sz w:val="20"/>
        </w:rPr>
      </w:r>
    </w:p>
    <w:p>
      <w:pPr>
        <w:spacing w:before="68"/>
        <w:ind w:left="3576" w:right="3913" w:firstLine="0"/>
        <w:jc w:val="center"/>
        <w:rPr>
          <w:b/>
          <w:sz w:val="24"/>
        </w:rPr>
      </w:pPr>
      <w:r>
        <w:rPr>
          <w:b/>
          <w:spacing w:val="-2"/>
          <w:sz w:val="24"/>
        </w:rPr>
        <w:t>STELLENAUSSCHREIBUNG</w:t>
      </w:r>
    </w:p>
    <w:p>
      <w:pPr>
        <w:pStyle w:val="BodyText"/>
        <w:spacing w:before="11"/>
        <w:rPr>
          <w:b/>
          <w:sz w:val="23"/>
        </w:rPr>
      </w:pPr>
    </w:p>
    <w:p>
      <w:pPr>
        <w:spacing w:before="0"/>
        <w:ind w:left="1740" w:right="1285" w:firstLine="1334"/>
        <w:jc w:val="left"/>
        <w:rPr>
          <w:b/>
          <w:sz w:val="24"/>
        </w:rPr>
      </w:pPr>
      <w:r>
        <w:rPr>
          <w:b/>
          <w:sz w:val="24"/>
        </w:rPr>
        <w:t>ZUR EUROPÄISCHEN KOMMISSION ABGEORDNETE(R)</w:t>
      </w:r>
      <w:r>
        <w:rPr>
          <w:b/>
          <w:spacing w:val="-15"/>
          <w:sz w:val="24"/>
        </w:rPr>
        <w:t> </w:t>
      </w:r>
      <w:r>
        <w:rPr>
          <w:b/>
          <w:sz w:val="24"/>
        </w:rPr>
        <w:t>NATIONALE(R)</w:t>
      </w:r>
      <w:r>
        <w:rPr>
          <w:b/>
          <w:spacing w:val="-15"/>
          <w:sz w:val="24"/>
        </w:rPr>
        <w:t> </w:t>
      </w:r>
      <w:r>
        <w:rPr>
          <w:b/>
          <w:sz w:val="24"/>
        </w:rPr>
        <w:t>SACHVERSTÄNDIGE(R)</w:t>
      </w:r>
    </w:p>
    <w:p>
      <w:pPr>
        <w:pStyle w:val="BodyText"/>
        <w:rPr>
          <w:b/>
          <w:sz w:val="24"/>
        </w:rPr>
      </w:pPr>
    </w:p>
    <w:tbl>
      <w:tblPr>
        <w:tblW w:w="0" w:type="auto"/>
        <w:jc w:val="left"/>
        <w:tblInd w:w="49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4360"/>
        <w:gridCol w:w="5597"/>
      </w:tblGrid>
      <w:tr>
        <w:trPr>
          <w:trHeight w:val="610" w:hRule="atLeast"/>
        </w:trPr>
        <w:tc>
          <w:tcPr>
            <w:tcW w:w="4360" w:type="dxa"/>
          </w:tcPr>
          <w:p>
            <w:pPr>
              <w:pStyle w:val="TableParagraph"/>
              <w:spacing w:line="252" w:lineRule="exact"/>
              <w:rPr>
                <w:b/>
                <w:sz w:val="22"/>
              </w:rPr>
            </w:pPr>
            <w:r>
              <w:rPr>
                <w:b/>
                <w:sz w:val="22"/>
              </w:rPr>
              <w:t>Identifizierung</w:t>
            </w:r>
            <w:r>
              <w:rPr>
                <w:b/>
                <w:spacing w:val="-11"/>
                <w:sz w:val="22"/>
              </w:rPr>
              <w:t> </w:t>
            </w:r>
            <w:r>
              <w:rPr>
                <w:b/>
                <w:sz w:val="22"/>
              </w:rPr>
              <w:t>der</w:t>
            </w:r>
            <w:r>
              <w:rPr>
                <w:b/>
                <w:spacing w:val="-12"/>
                <w:sz w:val="22"/>
              </w:rPr>
              <w:t> </w:t>
            </w:r>
            <w:r>
              <w:rPr>
                <w:b/>
                <w:spacing w:val="-2"/>
                <w:sz w:val="22"/>
              </w:rPr>
              <w:t>Stelle:</w:t>
            </w:r>
          </w:p>
          <w:p>
            <w:pPr>
              <w:pStyle w:val="TableParagraph"/>
              <w:spacing w:line="252" w:lineRule="exact"/>
              <w:rPr>
                <w:sz w:val="22"/>
              </w:rPr>
            </w:pPr>
            <w:r>
              <w:rPr>
                <w:spacing w:val="-2"/>
                <w:sz w:val="22"/>
              </w:rPr>
              <w:t>(GD-DIR-</w:t>
            </w:r>
            <w:r>
              <w:rPr>
                <w:spacing w:val="-4"/>
                <w:sz w:val="22"/>
              </w:rPr>
              <w:t>REF)</w:t>
            </w:r>
          </w:p>
        </w:tc>
        <w:tc>
          <w:tcPr>
            <w:tcW w:w="5597" w:type="dxa"/>
          </w:tcPr>
          <w:p>
            <w:pPr>
              <w:pStyle w:val="TableParagraph"/>
              <w:spacing w:before="165"/>
              <w:rPr>
                <w:sz w:val="24"/>
              </w:rPr>
            </w:pPr>
            <w:r>
              <w:rPr>
                <w:spacing w:val="-2"/>
                <w:sz w:val="24"/>
              </w:rPr>
              <w:t>CNECT-</w:t>
            </w:r>
            <w:r>
              <w:rPr>
                <w:spacing w:val="-5"/>
                <w:sz w:val="24"/>
              </w:rPr>
              <w:t>A.4</w:t>
            </w:r>
          </w:p>
        </w:tc>
      </w:tr>
      <w:tr>
        <w:trPr>
          <w:trHeight w:val="2116" w:hRule="atLeast"/>
        </w:trPr>
        <w:tc>
          <w:tcPr>
            <w:tcW w:w="4360" w:type="dxa"/>
            <w:vMerge w:val="restart"/>
          </w:tcPr>
          <w:p>
            <w:pPr>
              <w:pStyle w:val="TableParagraph"/>
              <w:spacing w:line="252" w:lineRule="exact" w:before="1"/>
              <w:rPr>
                <w:b/>
                <w:sz w:val="22"/>
              </w:rPr>
            </w:pPr>
            <w:r>
              <w:rPr>
                <w:b/>
                <w:spacing w:val="-2"/>
                <w:sz w:val="22"/>
              </w:rPr>
              <w:t>Referatsleiter:</w:t>
            </w:r>
          </w:p>
          <w:p>
            <w:pPr>
              <w:pStyle w:val="TableParagraph"/>
              <w:spacing w:line="252" w:lineRule="exact"/>
              <w:rPr>
                <w:b/>
                <w:sz w:val="22"/>
              </w:rPr>
            </w:pPr>
            <w:r>
              <w:rPr>
                <w:b/>
                <w:spacing w:val="-2"/>
                <w:sz w:val="22"/>
              </w:rPr>
              <w:t>E-Mail-Adresse:</w:t>
            </w:r>
          </w:p>
          <w:p>
            <w:pPr>
              <w:pStyle w:val="TableParagraph"/>
              <w:rPr>
                <w:b/>
                <w:sz w:val="22"/>
              </w:rPr>
            </w:pPr>
            <w:r>
              <w:rPr>
                <w:b/>
                <w:spacing w:val="-2"/>
                <w:sz w:val="22"/>
              </w:rPr>
              <w:t>Telefon:</w:t>
            </w:r>
          </w:p>
          <w:p>
            <w:pPr>
              <w:pStyle w:val="TableParagraph"/>
              <w:ind w:right="529"/>
              <w:rPr>
                <w:b/>
                <w:sz w:val="22"/>
              </w:rPr>
            </w:pPr>
            <w:r>
              <w:rPr>
                <w:b/>
                <w:sz w:val="22"/>
              </w:rPr>
              <w:t>Anzahl</w:t>
            </w:r>
            <w:r>
              <w:rPr>
                <w:b/>
                <w:spacing w:val="-10"/>
                <w:sz w:val="22"/>
              </w:rPr>
              <w:t> </w:t>
            </w:r>
            <w:r>
              <w:rPr>
                <w:b/>
                <w:sz w:val="22"/>
              </w:rPr>
              <w:t>der</w:t>
            </w:r>
            <w:r>
              <w:rPr>
                <w:b/>
                <w:spacing w:val="-9"/>
                <w:sz w:val="22"/>
              </w:rPr>
              <w:t> </w:t>
            </w:r>
            <w:r>
              <w:rPr>
                <w:b/>
                <w:sz w:val="22"/>
              </w:rPr>
              <w:t>zu</w:t>
            </w:r>
            <w:r>
              <w:rPr>
                <w:b/>
                <w:spacing w:val="-10"/>
                <w:sz w:val="22"/>
              </w:rPr>
              <w:t> </w:t>
            </w:r>
            <w:r>
              <w:rPr>
                <w:b/>
                <w:sz w:val="22"/>
              </w:rPr>
              <w:t>besetzenden</w:t>
            </w:r>
            <w:r>
              <w:rPr>
                <w:b/>
                <w:spacing w:val="-10"/>
                <w:sz w:val="22"/>
              </w:rPr>
              <w:t> </w:t>
            </w:r>
            <w:r>
              <w:rPr>
                <w:b/>
                <w:sz w:val="22"/>
              </w:rPr>
              <w:t>Stellen: Gewünschter Dienstantritt: Gewünschte Dauer der</w:t>
            </w:r>
          </w:p>
          <w:p>
            <w:pPr>
              <w:pStyle w:val="TableParagraph"/>
              <w:ind w:right="2855"/>
              <w:rPr>
                <w:b/>
                <w:sz w:val="22"/>
              </w:rPr>
            </w:pPr>
            <w:r>
              <w:rPr>
                <w:b/>
                <w:sz w:val="22"/>
              </w:rPr>
              <w:t>1.</w:t>
            </w:r>
            <w:r>
              <w:rPr>
                <w:b/>
                <w:spacing w:val="-14"/>
                <w:sz w:val="22"/>
              </w:rPr>
              <w:t> </w:t>
            </w:r>
            <w:r>
              <w:rPr>
                <w:b/>
                <w:sz w:val="22"/>
              </w:rPr>
              <w:t>Abordnung:</w:t>
            </w:r>
            <w:r>
              <w:rPr>
                <w:b/>
                <w:sz w:val="22"/>
              </w:rPr>
              <w:t> </w:t>
            </w:r>
            <w:r>
              <w:rPr>
                <w:b/>
                <w:spacing w:val="-2"/>
                <w:sz w:val="22"/>
              </w:rPr>
              <w:t>Dienstort:</w:t>
            </w:r>
          </w:p>
        </w:tc>
        <w:tc>
          <w:tcPr>
            <w:tcW w:w="5597" w:type="dxa"/>
          </w:tcPr>
          <w:p>
            <w:pPr>
              <w:pStyle w:val="TableParagraph"/>
              <w:rPr>
                <w:sz w:val="24"/>
              </w:rPr>
            </w:pPr>
            <w:r>
              <w:rPr>
                <w:sz w:val="24"/>
              </w:rPr>
              <w:t>Malgorzata NIKOWSKA </w:t>
            </w:r>
            <w:hyperlink r:id="rId7">
              <w:r>
                <w:rPr>
                  <w:spacing w:val="-2"/>
                  <w:sz w:val="24"/>
                </w:rPr>
                <w:t>Malgorzata.NIKOWSKA@ec.europa.eu</w:t>
              </w:r>
            </w:hyperlink>
          </w:p>
          <w:p>
            <w:pPr>
              <w:pStyle w:val="TableParagraph"/>
              <w:rPr>
                <w:sz w:val="24"/>
              </w:rPr>
            </w:pPr>
            <w:r>
              <w:rPr>
                <w:sz w:val="24"/>
              </w:rPr>
              <w:t>+32 229-</w:t>
            </w:r>
            <w:r>
              <w:rPr>
                <w:spacing w:val="-2"/>
                <w:sz w:val="24"/>
              </w:rPr>
              <w:t>50365</w:t>
            </w:r>
          </w:p>
          <w:p>
            <w:pPr>
              <w:pStyle w:val="TableParagraph"/>
              <w:rPr>
                <w:sz w:val="24"/>
              </w:rPr>
            </w:pPr>
            <w:r>
              <w:rPr>
                <w:sz w:val="24"/>
              </w:rPr>
              <w:t>1</w:t>
            </w:r>
          </w:p>
          <w:p>
            <w:pPr>
              <w:pStyle w:val="TableParagraph"/>
              <w:rPr>
                <w:b/>
                <w:sz w:val="22"/>
              </w:rPr>
            </w:pPr>
            <w:r>
              <w:rPr>
                <w:b/>
                <w:sz w:val="22"/>
              </w:rPr>
              <w:t>3.</w:t>
            </w:r>
            <w:r>
              <w:rPr>
                <w:b/>
                <w:spacing w:val="-6"/>
                <w:sz w:val="22"/>
              </w:rPr>
              <w:t> </w:t>
            </w:r>
            <w:r>
              <w:rPr>
                <w:b/>
                <w:sz w:val="22"/>
              </w:rPr>
              <w:t>Quartal</w:t>
            </w:r>
            <w:r>
              <w:rPr>
                <w:b/>
                <w:spacing w:val="-6"/>
                <w:sz w:val="22"/>
              </w:rPr>
              <w:t> </w:t>
            </w:r>
            <w:r>
              <w:rPr>
                <w:b/>
                <w:spacing w:val="-4"/>
                <w:sz w:val="22"/>
              </w:rPr>
              <w:t>2023</w:t>
            </w:r>
            <w:r>
              <w:rPr>
                <w:b/>
                <w:spacing w:val="-4"/>
                <w:sz w:val="22"/>
                <w:vertAlign w:val="superscript"/>
              </w:rPr>
              <w:t>1</w:t>
            </w:r>
          </w:p>
          <w:p>
            <w:pPr>
              <w:pStyle w:val="TableParagraph"/>
              <w:rPr>
                <w:b/>
                <w:sz w:val="22"/>
              </w:rPr>
            </w:pPr>
            <w:r>
              <w:rPr>
                <w:b/>
                <w:sz w:val="22"/>
              </w:rPr>
              <w:t>3</w:t>
            </w:r>
            <w:r>
              <w:rPr>
                <w:b/>
                <w:spacing w:val="-2"/>
                <w:sz w:val="22"/>
              </w:rPr>
              <w:t> Jahr(e)</w:t>
            </w:r>
            <w:r>
              <w:rPr>
                <w:b/>
                <w:spacing w:val="-2"/>
                <w:sz w:val="22"/>
                <w:vertAlign w:val="superscript"/>
              </w:rPr>
              <w:t>1</w:t>
            </w:r>
          </w:p>
          <w:p>
            <w:pPr>
              <w:pStyle w:val="TableParagraph"/>
              <w:ind w:left="0"/>
              <w:rPr>
                <w:b/>
                <w:sz w:val="22"/>
              </w:rPr>
            </w:pPr>
          </w:p>
          <w:p>
            <w:pPr>
              <w:pStyle w:val="TableParagraph"/>
              <w:tabs>
                <w:tab w:pos="1523" w:val="left" w:leader="none"/>
              </w:tabs>
              <w:spacing w:line="233" w:lineRule="exact"/>
              <w:rPr>
                <w:b/>
                <w:sz w:val="22"/>
              </w:rPr>
            </w:pPr>
            <w:r>
              <w:rPr>
                <w:rFonts w:ascii="Wingdings 2" w:hAnsi="Wingdings 2"/>
                <w:sz w:val="22"/>
              </w:rPr>
              <w:t></w:t>
            </w:r>
            <w:r>
              <w:rPr>
                <w:spacing w:val="26"/>
                <w:sz w:val="22"/>
              </w:rPr>
              <w:t>  </w:t>
            </w:r>
            <w:r>
              <w:rPr>
                <w:b/>
                <w:spacing w:val="-2"/>
                <w:sz w:val="22"/>
              </w:rPr>
              <w:t>Brüssel</w:t>
            </w:r>
            <w:r>
              <w:rPr>
                <w:b/>
                <w:sz w:val="22"/>
              </w:rPr>
              <w:tab/>
            </w:r>
            <w:r>
              <w:rPr>
                <w:rFonts w:ascii="Wingdings 2" w:hAnsi="Wingdings 2"/>
                <w:sz w:val="22"/>
              </w:rPr>
              <w:t></w:t>
            </w:r>
            <w:r>
              <w:rPr>
                <w:spacing w:val="74"/>
                <w:w w:val="150"/>
                <w:sz w:val="22"/>
              </w:rPr>
              <w:t> </w:t>
            </w:r>
            <w:r>
              <w:rPr>
                <w:b/>
                <w:sz w:val="22"/>
              </w:rPr>
              <w:t>Luxemburg</w:t>
            </w:r>
            <w:r>
              <w:rPr>
                <w:b/>
                <w:spacing w:val="75"/>
                <w:w w:val="150"/>
                <w:sz w:val="22"/>
              </w:rPr>
              <w:t> </w:t>
            </w:r>
            <w:r>
              <w:rPr>
                <w:rFonts w:ascii="Wingdings 2" w:hAnsi="Wingdings 2"/>
                <w:sz w:val="22"/>
              </w:rPr>
              <w:t></w:t>
            </w:r>
            <w:r>
              <w:rPr>
                <w:spacing w:val="-3"/>
                <w:sz w:val="22"/>
              </w:rPr>
              <w:t> </w:t>
            </w:r>
            <w:r>
              <w:rPr>
                <w:b/>
                <w:spacing w:val="-2"/>
                <w:sz w:val="22"/>
              </w:rPr>
              <w:t>Anderer:…………..</w:t>
            </w:r>
          </w:p>
        </w:tc>
      </w:tr>
      <w:tr>
        <w:trPr>
          <w:trHeight w:val="544" w:hRule="atLeast"/>
        </w:trPr>
        <w:tc>
          <w:tcPr>
            <w:tcW w:w="4360" w:type="dxa"/>
            <w:vMerge/>
            <w:tcBorders>
              <w:top w:val="nil"/>
            </w:tcBorders>
          </w:tcPr>
          <w:p>
            <w:pPr>
              <w:rPr>
                <w:sz w:val="2"/>
                <w:szCs w:val="2"/>
              </w:rPr>
            </w:pPr>
          </w:p>
        </w:tc>
        <w:tc>
          <w:tcPr>
            <w:tcW w:w="5597" w:type="dxa"/>
          </w:tcPr>
          <w:p>
            <w:pPr>
              <w:pStyle w:val="TableParagraph"/>
              <w:spacing w:before="146"/>
              <w:rPr>
                <w:b/>
                <w:sz w:val="22"/>
              </w:rPr>
            </w:pPr>
            <w:r>
              <w:rPr>
                <w:rFonts w:ascii="Wingdings 2" w:hAnsi="Wingdings 2"/>
                <w:sz w:val="22"/>
              </w:rPr>
              <w:t></w:t>
            </w:r>
            <w:r>
              <w:rPr>
                <w:spacing w:val="46"/>
                <w:sz w:val="22"/>
              </w:rPr>
              <w:t> </w:t>
            </w:r>
            <w:r>
              <w:rPr>
                <w:b/>
                <w:sz w:val="22"/>
              </w:rPr>
              <w:t>Mit</w:t>
            </w:r>
            <w:r>
              <w:rPr>
                <w:b/>
                <w:spacing w:val="-4"/>
                <w:sz w:val="22"/>
              </w:rPr>
              <w:t> </w:t>
            </w:r>
            <w:r>
              <w:rPr>
                <w:b/>
                <w:sz w:val="22"/>
              </w:rPr>
              <w:t>Vergütungen</w:t>
            </w:r>
            <w:r>
              <w:rPr>
                <w:b/>
                <w:spacing w:val="69"/>
                <w:w w:val="150"/>
                <w:sz w:val="22"/>
              </w:rPr>
              <w:t> </w:t>
            </w:r>
            <w:r>
              <w:rPr>
                <w:rFonts w:ascii="Wingdings 2" w:hAnsi="Wingdings 2"/>
                <w:sz w:val="22"/>
              </w:rPr>
              <w:t></w:t>
            </w:r>
            <w:r>
              <w:rPr>
                <w:spacing w:val="47"/>
                <w:sz w:val="22"/>
              </w:rPr>
              <w:t> </w:t>
            </w:r>
            <w:r>
              <w:rPr>
                <w:b/>
                <w:sz w:val="22"/>
              </w:rPr>
              <w:t>Unentgeltlich</w:t>
            </w:r>
            <w:r>
              <w:rPr>
                <w:b/>
                <w:spacing w:val="-4"/>
                <w:sz w:val="22"/>
              </w:rPr>
              <w:t> </w:t>
            </w:r>
            <w:r>
              <w:rPr>
                <w:b/>
                <w:spacing w:val="-2"/>
                <w:sz w:val="22"/>
              </w:rPr>
              <w:t>Abgeordnet</w:t>
            </w:r>
          </w:p>
        </w:tc>
      </w:tr>
      <w:tr>
        <w:trPr>
          <w:trHeight w:val="2112" w:hRule="atLeast"/>
        </w:trPr>
        <w:tc>
          <w:tcPr>
            <w:tcW w:w="9957" w:type="dxa"/>
            <w:gridSpan w:val="2"/>
          </w:tcPr>
          <w:p>
            <w:pPr>
              <w:pStyle w:val="TableParagraph"/>
              <w:spacing w:before="171"/>
              <w:rPr>
                <w:b/>
                <w:sz w:val="22"/>
              </w:rPr>
            </w:pPr>
            <w:r>
              <w:rPr>
                <w:b/>
                <w:sz w:val="22"/>
              </w:rPr>
              <w:t>Auf</w:t>
            </w:r>
            <w:r>
              <w:rPr>
                <w:b/>
                <w:spacing w:val="-11"/>
                <w:sz w:val="22"/>
              </w:rPr>
              <w:t> </w:t>
            </w:r>
            <w:r>
              <w:rPr>
                <w:b/>
                <w:sz w:val="22"/>
              </w:rPr>
              <w:t>diese</w:t>
            </w:r>
            <w:r>
              <w:rPr>
                <w:b/>
                <w:spacing w:val="-11"/>
                <w:sz w:val="22"/>
              </w:rPr>
              <w:t> </w:t>
            </w:r>
            <w:r>
              <w:rPr>
                <w:b/>
                <w:sz w:val="22"/>
              </w:rPr>
              <w:t>Stellenausschreibung</w:t>
            </w:r>
            <w:r>
              <w:rPr>
                <w:b/>
                <w:spacing w:val="-10"/>
                <w:sz w:val="22"/>
              </w:rPr>
              <w:t> </w:t>
            </w:r>
            <w:r>
              <w:rPr>
                <w:b/>
                <w:sz w:val="22"/>
              </w:rPr>
              <w:t>können</w:t>
            </w:r>
            <w:r>
              <w:rPr>
                <w:b/>
                <w:spacing w:val="-10"/>
                <w:sz w:val="22"/>
              </w:rPr>
              <w:t> </w:t>
            </w:r>
            <w:r>
              <w:rPr>
                <w:b/>
                <w:sz w:val="22"/>
              </w:rPr>
              <w:t>sich</w:t>
            </w:r>
            <w:r>
              <w:rPr>
                <w:b/>
                <w:spacing w:val="-10"/>
                <w:sz w:val="22"/>
              </w:rPr>
              <w:t> </w:t>
            </w:r>
            <w:r>
              <w:rPr>
                <w:b/>
                <w:spacing w:val="-4"/>
                <w:sz w:val="22"/>
              </w:rPr>
              <w:t>auch</w:t>
            </w:r>
          </w:p>
          <w:p>
            <w:pPr>
              <w:pStyle w:val="TableParagraph"/>
              <w:spacing w:before="11"/>
              <w:ind w:left="0"/>
              <w:rPr>
                <w:b/>
                <w:sz w:val="21"/>
              </w:rPr>
            </w:pPr>
          </w:p>
          <w:p>
            <w:pPr>
              <w:pStyle w:val="TableParagraph"/>
              <w:numPr>
                <w:ilvl w:val="0"/>
                <w:numId w:val="1"/>
              </w:numPr>
              <w:tabs>
                <w:tab w:pos="524" w:val="left" w:leader="none"/>
                <w:tab w:pos="525" w:val="left" w:leader="none"/>
              </w:tabs>
              <w:spacing w:line="240" w:lineRule="auto" w:before="0" w:after="0"/>
              <w:ind w:left="524" w:right="0" w:hanging="418"/>
              <w:jc w:val="left"/>
              <w:rPr>
                <w:b/>
                <w:sz w:val="22"/>
              </w:rPr>
            </w:pPr>
            <w:r>
              <w:rPr>
                <w:b/>
                <w:sz w:val="22"/>
              </w:rPr>
              <w:t>Bedienstete</w:t>
            </w:r>
            <w:r>
              <w:rPr>
                <w:b/>
                <w:spacing w:val="-13"/>
                <w:sz w:val="22"/>
              </w:rPr>
              <w:t> </w:t>
            </w:r>
            <w:r>
              <w:rPr>
                <w:b/>
                <w:sz w:val="22"/>
              </w:rPr>
              <w:t>der</w:t>
            </w:r>
            <w:r>
              <w:rPr>
                <w:b/>
                <w:spacing w:val="-12"/>
                <w:sz w:val="22"/>
              </w:rPr>
              <w:t> </w:t>
            </w:r>
            <w:r>
              <w:rPr>
                <w:b/>
                <w:sz w:val="22"/>
              </w:rPr>
              <w:t>folgenden</w:t>
            </w:r>
            <w:r>
              <w:rPr>
                <w:b/>
                <w:spacing w:val="-11"/>
                <w:sz w:val="22"/>
              </w:rPr>
              <w:t> </w:t>
            </w:r>
            <w:r>
              <w:rPr>
                <w:b/>
                <w:sz w:val="22"/>
              </w:rPr>
              <w:t>EFTA-Staaten</w:t>
            </w:r>
            <w:r>
              <w:rPr>
                <w:b/>
                <w:spacing w:val="-11"/>
                <w:sz w:val="22"/>
              </w:rPr>
              <w:t> </w:t>
            </w:r>
            <w:r>
              <w:rPr>
                <w:b/>
                <w:spacing w:val="-2"/>
                <w:sz w:val="22"/>
              </w:rPr>
              <w:t>bewerben:</w:t>
            </w:r>
          </w:p>
          <w:p>
            <w:pPr>
              <w:pStyle w:val="TableParagraph"/>
              <w:numPr>
                <w:ilvl w:val="1"/>
                <w:numId w:val="1"/>
              </w:numPr>
              <w:tabs>
                <w:tab w:pos="817" w:val="left" w:leader="none"/>
              </w:tabs>
              <w:spacing w:line="240" w:lineRule="auto" w:before="0" w:after="0"/>
              <w:ind w:left="816" w:right="0" w:hanging="251"/>
              <w:jc w:val="left"/>
              <w:rPr>
                <w:b/>
                <w:sz w:val="22"/>
              </w:rPr>
            </w:pPr>
            <w:r>
              <w:rPr>
                <w:b/>
                <w:sz w:val="22"/>
              </w:rPr>
              <w:t>Island</w:t>
            </w:r>
            <w:r>
              <w:rPr>
                <w:b/>
                <w:spacing w:val="-7"/>
                <w:sz w:val="22"/>
              </w:rPr>
              <w:t> </w:t>
            </w:r>
            <w:r>
              <w:rPr>
                <w:rFonts w:ascii="Wingdings 2" w:hAnsi="Wingdings 2"/>
                <w:sz w:val="22"/>
              </w:rPr>
              <w:t></w:t>
            </w:r>
            <w:r>
              <w:rPr>
                <w:spacing w:val="-7"/>
                <w:sz w:val="22"/>
              </w:rPr>
              <w:t> </w:t>
            </w:r>
            <w:r>
              <w:rPr>
                <w:b/>
                <w:sz w:val="22"/>
              </w:rPr>
              <w:t>Liechtenstein</w:t>
            </w:r>
            <w:r>
              <w:rPr>
                <w:b/>
                <w:spacing w:val="-7"/>
                <w:sz w:val="22"/>
              </w:rPr>
              <w:t> </w:t>
            </w:r>
            <w:r>
              <w:rPr>
                <w:rFonts w:ascii="Wingdings 2" w:hAnsi="Wingdings 2"/>
                <w:sz w:val="22"/>
              </w:rPr>
              <w:t></w:t>
            </w:r>
            <w:r>
              <w:rPr>
                <w:spacing w:val="-6"/>
                <w:sz w:val="22"/>
              </w:rPr>
              <w:t> </w:t>
            </w:r>
            <w:r>
              <w:rPr>
                <w:b/>
                <w:sz w:val="22"/>
              </w:rPr>
              <w:t>Norwegen</w:t>
            </w:r>
            <w:r>
              <w:rPr>
                <w:b/>
                <w:spacing w:val="-7"/>
                <w:sz w:val="22"/>
              </w:rPr>
              <w:t> </w:t>
            </w:r>
            <w:r>
              <w:rPr>
                <w:rFonts w:ascii="Wingdings 2" w:hAnsi="Wingdings 2"/>
                <w:sz w:val="22"/>
              </w:rPr>
              <w:t></w:t>
            </w:r>
            <w:r>
              <w:rPr>
                <w:spacing w:val="-7"/>
                <w:sz w:val="22"/>
              </w:rPr>
              <w:t> </w:t>
            </w:r>
            <w:r>
              <w:rPr>
                <w:b/>
                <w:sz w:val="22"/>
              </w:rPr>
              <w:t>die</w:t>
            </w:r>
            <w:r>
              <w:rPr>
                <w:b/>
                <w:spacing w:val="-7"/>
                <w:sz w:val="22"/>
              </w:rPr>
              <w:t> </w:t>
            </w:r>
            <w:r>
              <w:rPr>
                <w:b/>
                <w:spacing w:val="-2"/>
                <w:sz w:val="22"/>
              </w:rPr>
              <w:t>Schweiz</w:t>
            </w:r>
          </w:p>
          <w:p>
            <w:pPr>
              <w:pStyle w:val="TableParagraph"/>
              <w:numPr>
                <w:ilvl w:val="1"/>
                <w:numId w:val="1"/>
              </w:numPr>
              <w:tabs>
                <w:tab w:pos="817" w:val="left" w:leader="none"/>
              </w:tabs>
              <w:spacing w:line="240" w:lineRule="auto" w:before="0" w:after="0"/>
              <w:ind w:left="816" w:right="0" w:hanging="251"/>
              <w:jc w:val="left"/>
              <w:rPr>
                <w:b/>
                <w:sz w:val="22"/>
              </w:rPr>
            </w:pPr>
            <w:r>
              <w:rPr>
                <w:b/>
                <w:sz w:val="22"/>
              </w:rPr>
              <w:t>EFTA-EEA</w:t>
            </w:r>
            <w:r>
              <w:rPr>
                <w:b/>
                <w:spacing w:val="-11"/>
                <w:sz w:val="22"/>
              </w:rPr>
              <w:t> </w:t>
            </w:r>
            <w:r>
              <w:rPr>
                <w:b/>
                <w:sz w:val="22"/>
              </w:rPr>
              <w:t>in</w:t>
            </w:r>
            <w:r>
              <w:rPr>
                <w:b/>
                <w:spacing w:val="-9"/>
                <w:sz w:val="22"/>
              </w:rPr>
              <w:t> </w:t>
            </w:r>
            <w:r>
              <w:rPr>
                <w:b/>
                <w:sz w:val="22"/>
              </w:rPr>
              <w:t>Kind</w:t>
            </w:r>
            <w:r>
              <w:rPr>
                <w:b/>
                <w:spacing w:val="-10"/>
                <w:sz w:val="22"/>
              </w:rPr>
              <w:t> </w:t>
            </w:r>
            <w:r>
              <w:rPr>
                <w:b/>
                <w:sz w:val="22"/>
              </w:rPr>
              <w:t>Abkommen</w:t>
            </w:r>
            <w:r>
              <w:rPr>
                <w:b/>
                <w:spacing w:val="-9"/>
                <w:sz w:val="22"/>
              </w:rPr>
              <w:t> </w:t>
            </w:r>
            <w:r>
              <w:rPr>
                <w:b/>
                <w:sz w:val="22"/>
              </w:rPr>
              <w:t>(Island,</w:t>
            </w:r>
            <w:r>
              <w:rPr>
                <w:b/>
                <w:spacing w:val="-10"/>
                <w:sz w:val="22"/>
              </w:rPr>
              <w:t> </w:t>
            </w:r>
            <w:r>
              <w:rPr>
                <w:b/>
                <w:sz w:val="22"/>
              </w:rPr>
              <w:t>Liechtenstein,</w:t>
            </w:r>
            <w:r>
              <w:rPr>
                <w:b/>
                <w:spacing w:val="-10"/>
                <w:sz w:val="22"/>
              </w:rPr>
              <w:t> </w:t>
            </w:r>
            <w:r>
              <w:rPr>
                <w:b/>
                <w:spacing w:val="-2"/>
                <w:sz w:val="22"/>
              </w:rPr>
              <w:t>Norwegen)</w:t>
            </w:r>
          </w:p>
          <w:p>
            <w:pPr>
              <w:pStyle w:val="TableParagraph"/>
              <w:numPr>
                <w:ilvl w:val="0"/>
                <w:numId w:val="1"/>
              </w:numPr>
              <w:tabs>
                <w:tab w:pos="524" w:val="left" w:leader="none"/>
                <w:tab w:pos="525" w:val="left" w:leader="none"/>
              </w:tabs>
              <w:spacing w:line="240" w:lineRule="auto" w:before="0" w:after="0"/>
              <w:ind w:left="524" w:right="0" w:hanging="418"/>
              <w:jc w:val="left"/>
              <w:rPr>
                <w:b/>
                <w:sz w:val="22"/>
              </w:rPr>
            </w:pPr>
            <w:r>
              <w:rPr>
                <w:b/>
                <w:sz w:val="22"/>
              </w:rPr>
              <w:t>Bedienstete</w:t>
            </w:r>
            <w:r>
              <w:rPr>
                <w:b/>
                <w:spacing w:val="-12"/>
                <w:sz w:val="22"/>
              </w:rPr>
              <w:t> </w:t>
            </w:r>
            <w:r>
              <w:rPr>
                <w:b/>
                <w:sz w:val="22"/>
              </w:rPr>
              <w:t>der</w:t>
            </w:r>
            <w:r>
              <w:rPr>
                <w:b/>
                <w:spacing w:val="-12"/>
                <w:sz w:val="22"/>
              </w:rPr>
              <w:t> </w:t>
            </w:r>
            <w:r>
              <w:rPr>
                <w:b/>
                <w:sz w:val="22"/>
              </w:rPr>
              <w:t>folgenden</w:t>
            </w:r>
            <w:r>
              <w:rPr>
                <w:b/>
                <w:spacing w:val="-11"/>
                <w:sz w:val="22"/>
              </w:rPr>
              <w:t> </w:t>
            </w:r>
            <w:r>
              <w:rPr>
                <w:b/>
                <w:sz w:val="22"/>
              </w:rPr>
              <w:t>Drittländer</w:t>
            </w:r>
            <w:r>
              <w:rPr>
                <w:b/>
                <w:spacing w:val="-11"/>
                <w:sz w:val="22"/>
              </w:rPr>
              <w:t> </w:t>
            </w:r>
            <w:r>
              <w:rPr>
                <w:b/>
                <w:spacing w:val="-2"/>
                <w:sz w:val="22"/>
              </w:rPr>
              <w:t>bewerben:</w:t>
            </w:r>
          </w:p>
          <w:p>
            <w:pPr>
              <w:pStyle w:val="TableParagraph"/>
              <w:numPr>
                <w:ilvl w:val="0"/>
                <w:numId w:val="1"/>
              </w:numPr>
              <w:tabs>
                <w:tab w:pos="524" w:val="left" w:leader="none"/>
                <w:tab w:pos="525" w:val="left" w:leader="none"/>
              </w:tabs>
              <w:spacing w:line="240" w:lineRule="auto" w:before="1" w:after="0"/>
              <w:ind w:left="524" w:right="0" w:hanging="418"/>
              <w:jc w:val="left"/>
              <w:rPr>
                <w:b/>
                <w:sz w:val="22"/>
              </w:rPr>
            </w:pPr>
            <w:r>
              <w:rPr>
                <w:b/>
                <w:spacing w:val="-2"/>
                <w:sz w:val="22"/>
              </w:rPr>
              <w:t>Bedienstete</w:t>
            </w:r>
            <w:r>
              <w:rPr>
                <w:b/>
                <w:spacing w:val="8"/>
                <w:sz w:val="22"/>
              </w:rPr>
              <w:t> </w:t>
            </w:r>
            <w:r>
              <w:rPr>
                <w:b/>
                <w:spacing w:val="-2"/>
                <w:sz w:val="22"/>
              </w:rPr>
              <w:t>folgender</w:t>
            </w:r>
            <w:r>
              <w:rPr>
                <w:b/>
                <w:spacing w:val="11"/>
                <w:sz w:val="22"/>
              </w:rPr>
              <w:t> </w:t>
            </w:r>
            <w:r>
              <w:rPr>
                <w:b/>
                <w:spacing w:val="-2"/>
                <w:sz w:val="22"/>
              </w:rPr>
              <w:t>zwischenstaatlicher</w:t>
            </w:r>
            <w:r>
              <w:rPr>
                <w:b/>
                <w:spacing w:val="8"/>
                <w:sz w:val="22"/>
              </w:rPr>
              <w:t> </w:t>
            </w:r>
            <w:r>
              <w:rPr>
                <w:b/>
                <w:spacing w:val="-2"/>
                <w:sz w:val="22"/>
              </w:rPr>
              <w:t>Organisationen</w:t>
            </w:r>
            <w:r>
              <w:rPr>
                <w:b/>
                <w:spacing w:val="9"/>
                <w:sz w:val="22"/>
              </w:rPr>
              <w:t> </w:t>
            </w:r>
            <w:r>
              <w:rPr>
                <w:b/>
                <w:spacing w:val="-2"/>
                <w:sz w:val="22"/>
              </w:rPr>
              <w:t>bewerben:</w:t>
            </w:r>
          </w:p>
        </w:tc>
      </w:tr>
    </w:tbl>
    <w:p>
      <w:pPr>
        <w:pStyle w:val="BodyText"/>
        <w:spacing w:before="1"/>
        <w:rPr>
          <w:b/>
          <w:sz w:val="24"/>
        </w:rPr>
      </w:pPr>
    </w:p>
    <w:p>
      <w:pPr>
        <w:pStyle w:val="ListParagraph"/>
        <w:numPr>
          <w:ilvl w:val="0"/>
          <w:numId w:val="2"/>
        </w:numPr>
        <w:tabs>
          <w:tab w:pos="796" w:val="left" w:leader="none"/>
          <w:tab w:pos="797" w:val="left" w:leader="none"/>
        </w:tabs>
        <w:spacing w:line="240" w:lineRule="auto" w:before="1" w:after="0"/>
        <w:ind w:left="796" w:right="0" w:hanging="427"/>
        <w:jc w:val="left"/>
        <w:rPr>
          <w:b/>
          <w:sz w:val="24"/>
        </w:rPr>
      </w:pPr>
      <w:r>
        <w:rPr>
          <w:b/>
          <w:sz w:val="24"/>
          <w:u w:val="single"/>
        </w:rPr>
        <w:t>Art</w:t>
      </w:r>
      <w:r>
        <w:rPr>
          <w:b/>
          <w:spacing w:val="-1"/>
          <w:sz w:val="24"/>
          <w:u w:val="single"/>
        </w:rPr>
        <w:t> </w:t>
      </w:r>
      <w:r>
        <w:rPr>
          <w:b/>
          <w:sz w:val="24"/>
          <w:u w:val="single"/>
        </w:rPr>
        <w:t>der</w:t>
      </w:r>
      <w:r>
        <w:rPr>
          <w:b/>
          <w:spacing w:val="-1"/>
          <w:sz w:val="24"/>
          <w:u w:val="single"/>
        </w:rPr>
        <w:t> </w:t>
      </w:r>
      <w:r>
        <w:rPr>
          <w:b/>
          <w:spacing w:val="-2"/>
          <w:sz w:val="24"/>
          <w:u w:val="single"/>
        </w:rPr>
        <w:t>Tätigkeit</w:t>
      </w:r>
    </w:p>
    <w:p>
      <w:pPr>
        <w:pStyle w:val="BodyText"/>
        <w:rPr>
          <w:b/>
          <w:sz w:val="20"/>
        </w:rPr>
      </w:pPr>
    </w:p>
    <w:p>
      <w:pPr>
        <w:pStyle w:val="BodyText"/>
        <w:rPr>
          <w:b/>
          <w:sz w:val="18"/>
        </w:rPr>
      </w:pPr>
    </w:p>
    <w:p>
      <w:pPr>
        <w:pStyle w:val="BodyText"/>
        <w:spacing w:before="90"/>
        <w:ind w:left="370" w:right="184"/>
      </w:pPr>
      <w:r>
        <w:rPr/>
        <w:t>Unter</w:t>
      </w:r>
      <w:r>
        <w:rPr>
          <w:spacing w:val="-3"/>
        </w:rPr>
        <w:t> </w:t>
      </w:r>
      <w:r>
        <w:rPr/>
        <w:t>der</w:t>
      </w:r>
      <w:r>
        <w:rPr>
          <w:spacing w:val="-3"/>
        </w:rPr>
        <w:t> </w:t>
      </w:r>
      <w:r>
        <w:rPr/>
        <w:t>Aufsicht</w:t>
      </w:r>
      <w:r>
        <w:rPr>
          <w:spacing w:val="-3"/>
        </w:rPr>
        <w:t> </w:t>
      </w:r>
      <w:r>
        <w:rPr/>
        <w:t>eines</w:t>
      </w:r>
      <w:r>
        <w:rPr>
          <w:spacing w:val="-4"/>
        </w:rPr>
        <w:t> </w:t>
      </w:r>
      <w:r>
        <w:rPr/>
        <w:t>Kommissionsbeamten</w:t>
      </w:r>
      <w:r>
        <w:rPr>
          <w:spacing w:val="-3"/>
        </w:rPr>
        <w:t> </w:t>
      </w:r>
      <w:r>
        <w:rPr/>
        <w:t>leisten</w:t>
      </w:r>
      <w:r>
        <w:rPr>
          <w:spacing w:val="-3"/>
        </w:rPr>
        <w:t> </w:t>
      </w:r>
      <w:r>
        <w:rPr/>
        <w:t>Sie</w:t>
      </w:r>
      <w:r>
        <w:rPr>
          <w:spacing w:val="-4"/>
        </w:rPr>
        <w:t> </w:t>
      </w:r>
      <w:r>
        <w:rPr/>
        <w:t>einen</w:t>
      </w:r>
      <w:r>
        <w:rPr>
          <w:spacing w:val="-3"/>
        </w:rPr>
        <w:t> </w:t>
      </w:r>
      <w:r>
        <w:rPr/>
        <w:t>aktiven</w:t>
      </w:r>
      <w:r>
        <w:rPr>
          <w:spacing w:val="-3"/>
        </w:rPr>
        <w:t> </w:t>
      </w:r>
      <w:r>
        <w:rPr/>
        <w:t>Beitrag</w:t>
      </w:r>
      <w:r>
        <w:rPr>
          <w:spacing w:val="-3"/>
        </w:rPr>
        <w:t> </w:t>
      </w:r>
      <w:r>
        <w:rPr/>
        <w:t>zur</w:t>
      </w:r>
      <w:r>
        <w:rPr>
          <w:spacing w:val="-3"/>
        </w:rPr>
        <w:t> </w:t>
      </w:r>
      <w:r>
        <w:rPr/>
        <w:t>Entwicklung,</w:t>
      </w:r>
      <w:r>
        <w:rPr>
          <w:spacing w:val="-3"/>
        </w:rPr>
        <w:t> </w:t>
      </w:r>
      <w:r>
        <w:rPr/>
        <w:t>Koordinierung und</w:t>
      </w:r>
      <w:r>
        <w:rPr>
          <w:spacing w:val="-1"/>
        </w:rPr>
        <w:t> </w:t>
      </w:r>
      <w:r>
        <w:rPr/>
        <w:t>Umsetzung</w:t>
      </w:r>
      <w:r>
        <w:rPr>
          <w:spacing w:val="-1"/>
        </w:rPr>
        <w:t> </w:t>
      </w:r>
      <w:r>
        <w:rPr/>
        <w:t>der</w:t>
      </w:r>
      <w:r>
        <w:rPr>
          <w:spacing w:val="-1"/>
        </w:rPr>
        <w:t> </w:t>
      </w:r>
      <w:r>
        <w:rPr/>
        <w:t>Digitalisierung</w:t>
      </w:r>
      <w:r>
        <w:rPr>
          <w:spacing w:val="-1"/>
        </w:rPr>
        <w:t> </w:t>
      </w:r>
      <w:r>
        <w:rPr/>
        <w:t>von</w:t>
      </w:r>
      <w:r>
        <w:rPr>
          <w:spacing w:val="-2"/>
        </w:rPr>
        <w:t> </w:t>
      </w:r>
      <w:r>
        <w:rPr/>
        <w:t>Unternehmen in</w:t>
      </w:r>
      <w:r>
        <w:rPr>
          <w:spacing w:val="-1"/>
        </w:rPr>
        <w:t> </w:t>
      </w:r>
      <w:r>
        <w:rPr/>
        <w:t>der</w:t>
      </w:r>
      <w:r>
        <w:rPr>
          <w:spacing w:val="-1"/>
        </w:rPr>
        <w:t> </w:t>
      </w:r>
      <w:r>
        <w:rPr/>
        <w:t>EU</w:t>
      </w:r>
      <w:r>
        <w:rPr>
          <w:spacing w:val="-2"/>
        </w:rPr>
        <w:t> </w:t>
      </w:r>
      <w:r>
        <w:rPr/>
        <w:t>und</w:t>
      </w:r>
      <w:r>
        <w:rPr>
          <w:spacing w:val="-1"/>
        </w:rPr>
        <w:t> </w:t>
      </w:r>
      <w:r>
        <w:rPr/>
        <w:t>der</w:t>
      </w:r>
      <w:r>
        <w:rPr>
          <w:spacing w:val="-1"/>
        </w:rPr>
        <w:t> </w:t>
      </w:r>
      <w:r>
        <w:rPr/>
        <w:t>damit</w:t>
      </w:r>
      <w:r>
        <w:rPr>
          <w:spacing w:val="-1"/>
        </w:rPr>
        <w:t> </w:t>
      </w:r>
      <w:r>
        <w:rPr/>
        <w:t>verbundenen</w:t>
      </w:r>
      <w:r>
        <w:rPr>
          <w:spacing w:val="-2"/>
        </w:rPr>
        <w:t> </w:t>
      </w:r>
      <w:r>
        <w:rPr/>
        <w:t>Aspekte</w:t>
      </w:r>
      <w:r>
        <w:rPr>
          <w:spacing w:val="-2"/>
        </w:rPr>
        <w:t> </w:t>
      </w:r>
      <w:r>
        <w:rPr/>
        <w:t>im</w:t>
      </w:r>
      <w:r>
        <w:rPr>
          <w:spacing w:val="-3"/>
        </w:rPr>
        <w:t> </w:t>
      </w:r>
      <w:r>
        <w:rPr/>
        <w:t>Rahmen des Digital Decade Policy Programme. Dies umfasst die Unterstützung bei Politik und Strategie, Governance, Verbreitungsmaßnahmen und Überwachungsinstrumenten, um die Kohärenz bei der Umsetzung der Kommissionspolitik in diesem Bereich zu gewährleisten.</w:t>
      </w:r>
    </w:p>
    <w:p>
      <w:pPr>
        <w:pStyle w:val="BodyText"/>
      </w:pPr>
    </w:p>
    <w:p>
      <w:pPr>
        <w:pStyle w:val="BodyText"/>
        <w:ind w:left="370" w:right="184"/>
      </w:pPr>
      <w:r>
        <w:rPr/>
        <w:t>Auf der Grundlage von Synergien mit den Mitgliedstaaten soll die Arbeit zur umfassenden digitalen Transformation der Wirtschaft, insbesondere des verarbeitenden Gewerbes, und</w:t>
      </w:r>
      <w:r>
        <w:rPr>
          <w:spacing w:val="-1"/>
        </w:rPr>
        <w:t> </w:t>
      </w:r>
      <w:r>
        <w:rPr/>
        <w:t>vor allem zur Einführung datengetriebener</w:t>
      </w:r>
      <w:r>
        <w:rPr>
          <w:spacing w:val="-4"/>
        </w:rPr>
        <w:t> </w:t>
      </w:r>
      <w:r>
        <w:rPr/>
        <w:t>Geschäftsmodelle</w:t>
      </w:r>
      <w:r>
        <w:rPr>
          <w:spacing w:val="-5"/>
        </w:rPr>
        <w:t> </w:t>
      </w:r>
      <w:r>
        <w:rPr/>
        <w:t>und</w:t>
      </w:r>
      <w:r>
        <w:rPr>
          <w:spacing w:val="-4"/>
        </w:rPr>
        <w:t> </w:t>
      </w:r>
      <w:r>
        <w:rPr/>
        <w:t>innovativer</w:t>
      </w:r>
      <w:r>
        <w:rPr>
          <w:spacing w:val="-5"/>
        </w:rPr>
        <w:t> </w:t>
      </w:r>
      <w:r>
        <w:rPr/>
        <w:t>digitaler</w:t>
      </w:r>
      <w:r>
        <w:rPr>
          <w:spacing w:val="-4"/>
        </w:rPr>
        <w:t> </w:t>
      </w:r>
      <w:r>
        <w:rPr/>
        <w:t>Technologien</w:t>
      </w:r>
      <w:r>
        <w:rPr>
          <w:spacing w:val="-4"/>
        </w:rPr>
        <w:t> </w:t>
      </w:r>
      <w:r>
        <w:rPr/>
        <w:t>wie</w:t>
      </w:r>
      <w:r>
        <w:rPr>
          <w:spacing w:val="-5"/>
        </w:rPr>
        <w:t> </w:t>
      </w:r>
      <w:r>
        <w:rPr/>
        <w:t>der</w:t>
      </w:r>
      <w:r>
        <w:rPr>
          <w:spacing w:val="-4"/>
        </w:rPr>
        <w:t> </w:t>
      </w:r>
      <w:r>
        <w:rPr/>
        <w:t>künstlichen</w:t>
      </w:r>
      <w:r>
        <w:rPr>
          <w:spacing w:val="-4"/>
        </w:rPr>
        <w:t> </w:t>
      </w:r>
      <w:r>
        <w:rPr/>
        <w:t>Intelligenz </w:t>
      </w:r>
      <w:r>
        <w:rPr>
          <w:spacing w:val="-2"/>
        </w:rPr>
        <w:t>beitragen.</w:t>
      </w:r>
    </w:p>
    <w:p>
      <w:pPr>
        <w:pStyle w:val="BodyText"/>
      </w:pPr>
    </w:p>
    <w:p>
      <w:pPr>
        <w:pStyle w:val="BodyText"/>
        <w:ind w:left="370" w:right="184"/>
      </w:pPr>
      <w:r>
        <w:rPr/>
        <w:t>Der END wird insbesondere zum</w:t>
      </w:r>
      <w:r>
        <w:rPr>
          <w:spacing w:val="-1"/>
        </w:rPr>
        <w:t> </w:t>
      </w:r>
      <w:r>
        <w:rPr/>
        <w:t>Netzwerk der European Digital Innovation Hubs, zur Nutzung von Data Spaces in der Industrie, zur Weiterentwicklung von Kompetenzzentren für Halbleitertechnologien und zu einem Frühwarnsystem</w:t>
      </w:r>
      <w:r>
        <w:rPr>
          <w:spacing w:val="-5"/>
        </w:rPr>
        <w:t> </w:t>
      </w:r>
      <w:r>
        <w:rPr/>
        <w:t>im</w:t>
      </w:r>
      <w:r>
        <w:rPr>
          <w:spacing w:val="-5"/>
        </w:rPr>
        <w:t> </w:t>
      </w:r>
      <w:r>
        <w:rPr/>
        <w:t>Rahmen</w:t>
      </w:r>
      <w:r>
        <w:rPr>
          <w:spacing w:val="-3"/>
        </w:rPr>
        <w:t> </w:t>
      </w:r>
      <w:r>
        <w:rPr/>
        <w:t>des</w:t>
      </w:r>
      <w:r>
        <w:rPr>
          <w:spacing w:val="-4"/>
        </w:rPr>
        <w:t> </w:t>
      </w:r>
      <w:r>
        <w:rPr/>
        <w:t>Chips</w:t>
      </w:r>
      <w:r>
        <w:rPr>
          <w:spacing w:val="-4"/>
        </w:rPr>
        <w:t> </w:t>
      </w:r>
      <w:r>
        <w:rPr/>
        <w:t>Acts</w:t>
      </w:r>
      <w:r>
        <w:rPr>
          <w:spacing w:val="-3"/>
        </w:rPr>
        <w:t> </w:t>
      </w:r>
      <w:r>
        <w:rPr/>
        <w:t>sowie</w:t>
      </w:r>
      <w:r>
        <w:rPr>
          <w:spacing w:val="-4"/>
        </w:rPr>
        <w:t> </w:t>
      </w:r>
      <w:r>
        <w:rPr/>
        <w:t>zur</w:t>
      </w:r>
      <w:r>
        <w:rPr>
          <w:spacing w:val="-3"/>
        </w:rPr>
        <w:t> </w:t>
      </w:r>
      <w:r>
        <w:rPr/>
        <w:t>Stärkung</w:t>
      </w:r>
      <w:r>
        <w:rPr>
          <w:spacing w:val="-4"/>
        </w:rPr>
        <w:t> </w:t>
      </w:r>
      <w:r>
        <w:rPr/>
        <w:t>der</w:t>
      </w:r>
      <w:r>
        <w:rPr>
          <w:spacing w:val="-3"/>
        </w:rPr>
        <w:t> </w:t>
      </w:r>
      <w:r>
        <w:rPr/>
        <w:t>Wettbewerbsfähigkeit</w:t>
      </w:r>
      <w:r>
        <w:rPr>
          <w:spacing w:val="-3"/>
        </w:rPr>
        <w:t> </w:t>
      </w:r>
      <w:r>
        <w:rPr/>
        <w:t>der</w:t>
      </w:r>
      <w:r>
        <w:rPr>
          <w:spacing w:val="-3"/>
        </w:rPr>
        <w:t> </w:t>
      </w:r>
      <w:r>
        <w:rPr/>
        <w:t>europäischen</w:t>
      </w:r>
      <w:r>
        <w:rPr>
          <w:spacing w:val="-3"/>
        </w:rPr>
        <w:t> </w:t>
      </w:r>
      <w:r>
        <w:rPr/>
        <w:t>CO₂- neutralen Industrie beitragen. Der END wird auch zum Arbeitsbereich der Digitalisierung von KMU im Rahmen des Transatlantischen Trade and Technology Councils beitragen.</w:t>
      </w:r>
    </w:p>
    <w:p>
      <w:pPr>
        <w:pStyle w:val="BodyText"/>
        <w:spacing w:before="11"/>
        <w:rPr>
          <w:sz w:val="21"/>
        </w:rPr>
      </w:pPr>
    </w:p>
    <w:p>
      <w:pPr>
        <w:pStyle w:val="BodyText"/>
        <w:ind w:left="370" w:right="184"/>
      </w:pPr>
      <w:r>
        <w:rPr/>
        <w:t>Zu den Aufgaben gehört auch das Verfassen von Briefings und Reden für hochrangige Führungskräfte (Generaldirektoren, Kommissare und Vizepräsidenten) über die Digitalisierung der Wirtschaft, auch mit Schwerpunkt auf die Twin Transition zur Klimaneutralität. Er/sie wird auch zu dienststellenübergreifenden Konsultationen</w:t>
      </w:r>
      <w:r>
        <w:rPr>
          <w:spacing w:val="-4"/>
        </w:rPr>
        <w:t> </w:t>
      </w:r>
      <w:r>
        <w:rPr/>
        <w:t>beitragen</w:t>
      </w:r>
      <w:r>
        <w:rPr>
          <w:spacing w:val="-4"/>
        </w:rPr>
        <w:t> </w:t>
      </w:r>
      <w:r>
        <w:rPr/>
        <w:t>und</w:t>
      </w:r>
      <w:r>
        <w:rPr>
          <w:spacing w:val="-4"/>
        </w:rPr>
        <w:t> </w:t>
      </w:r>
      <w:r>
        <w:rPr/>
        <w:t>an</w:t>
      </w:r>
      <w:r>
        <w:rPr>
          <w:spacing w:val="-4"/>
        </w:rPr>
        <w:t> </w:t>
      </w:r>
      <w:r>
        <w:rPr/>
        <w:t>einschlägigen</w:t>
      </w:r>
      <w:r>
        <w:rPr>
          <w:spacing w:val="-4"/>
        </w:rPr>
        <w:t> </w:t>
      </w:r>
      <w:r>
        <w:rPr/>
        <w:t>Veranstaltungen</w:t>
      </w:r>
      <w:r>
        <w:rPr>
          <w:spacing w:val="-4"/>
        </w:rPr>
        <w:t> </w:t>
      </w:r>
      <w:r>
        <w:rPr/>
        <w:t>(Konferenzen,</w:t>
      </w:r>
      <w:r>
        <w:rPr>
          <w:spacing w:val="-4"/>
        </w:rPr>
        <w:t> </w:t>
      </w:r>
      <w:r>
        <w:rPr/>
        <w:t>Seminare,</w:t>
      </w:r>
      <w:r>
        <w:rPr>
          <w:spacing w:val="-4"/>
        </w:rPr>
        <w:t> </w:t>
      </w:r>
      <w:r>
        <w:rPr/>
        <w:t>Workshops)</w:t>
      </w:r>
      <w:r>
        <w:rPr>
          <w:spacing w:val="-4"/>
        </w:rPr>
        <w:t> </w:t>
      </w:r>
      <w:r>
        <w:rPr/>
        <w:t>teilnehmen.</w:t>
      </w:r>
    </w:p>
    <w:p>
      <w:pPr>
        <w:pStyle w:val="BodyText"/>
        <w:spacing w:before="7"/>
        <w:rPr>
          <w:sz w:val="18"/>
        </w:rPr>
      </w:pPr>
      <w:r>
        <w:rPr/>
        <w:pict>
          <v:rect style="position:absolute;margin-left:42.540001pt;margin-top:11.931709pt;width:144pt;height:.72pt;mso-position-horizontal-relative:page;mso-position-vertical-relative:paragraph;z-index:-15728640;mso-wrap-distance-left:0;mso-wrap-distance-right:0" id="docshape2" filled="true" fillcolor="#000000" stroked="false">
            <v:fill type="solid"/>
            <w10:wrap type="topAndBottom"/>
          </v:rect>
        </w:pict>
      </w:r>
    </w:p>
    <w:p>
      <w:pPr>
        <w:spacing w:before="97"/>
        <w:ind w:left="370" w:right="1285" w:firstLine="0"/>
        <w:jc w:val="left"/>
        <w:rPr>
          <w:sz w:val="20"/>
        </w:rPr>
      </w:pPr>
      <w:r>
        <w:rPr>
          <w:sz w:val="20"/>
          <w:vertAlign w:val="superscript"/>
        </w:rPr>
        <w:t>1</w:t>
      </w:r>
      <w:r>
        <w:rPr>
          <w:spacing w:val="30"/>
          <w:sz w:val="20"/>
          <w:vertAlign w:val="baseline"/>
        </w:rPr>
        <w:t> </w:t>
      </w:r>
      <w:r>
        <w:rPr>
          <w:sz w:val="20"/>
          <w:vertAlign w:val="baseline"/>
        </w:rPr>
        <w:t>Die</w:t>
      </w:r>
      <w:r>
        <w:rPr>
          <w:spacing w:val="29"/>
          <w:sz w:val="20"/>
          <w:vertAlign w:val="baseline"/>
        </w:rPr>
        <w:t> </w:t>
      </w:r>
      <w:r>
        <w:rPr>
          <w:sz w:val="20"/>
          <w:vertAlign w:val="baseline"/>
        </w:rPr>
        <w:t>Angaben</w:t>
      </w:r>
      <w:r>
        <w:rPr>
          <w:spacing w:val="30"/>
          <w:sz w:val="20"/>
          <w:vertAlign w:val="baseline"/>
        </w:rPr>
        <w:t> </w:t>
      </w:r>
      <w:r>
        <w:rPr>
          <w:sz w:val="20"/>
          <w:vertAlign w:val="baseline"/>
        </w:rPr>
        <w:t>zum</w:t>
      </w:r>
      <w:r>
        <w:rPr>
          <w:spacing w:val="28"/>
          <w:sz w:val="20"/>
          <w:vertAlign w:val="baseline"/>
        </w:rPr>
        <w:t> </w:t>
      </w:r>
      <w:r>
        <w:rPr>
          <w:sz w:val="20"/>
          <w:vertAlign w:val="baseline"/>
        </w:rPr>
        <w:t>Datum</w:t>
      </w:r>
      <w:r>
        <w:rPr>
          <w:spacing w:val="28"/>
          <w:sz w:val="20"/>
          <w:vertAlign w:val="baseline"/>
        </w:rPr>
        <w:t> </w:t>
      </w:r>
      <w:r>
        <w:rPr>
          <w:sz w:val="20"/>
          <w:vertAlign w:val="baseline"/>
        </w:rPr>
        <w:t>des</w:t>
      </w:r>
      <w:r>
        <w:rPr>
          <w:spacing w:val="29"/>
          <w:sz w:val="20"/>
          <w:vertAlign w:val="baseline"/>
        </w:rPr>
        <w:t> </w:t>
      </w:r>
      <w:r>
        <w:rPr>
          <w:sz w:val="20"/>
          <w:vertAlign w:val="baseline"/>
        </w:rPr>
        <w:t>Dienstantritts</w:t>
      </w:r>
      <w:r>
        <w:rPr>
          <w:spacing w:val="30"/>
          <w:sz w:val="20"/>
          <w:vertAlign w:val="baseline"/>
        </w:rPr>
        <w:t> </w:t>
      </w:r>
      <w:r>
        <w:rPr>
          <w:sz w:val="20"/>
          <w:vertAlign w:val="baseline"/>
        </w:rPr>
        <w:t>und</w:t>
      </w:r>
      <w:r>
        <w:rPr>
          <w:spacing w:val="31"/>
          <w:sz w:val="20"/>
          <w:vertAlign w:val="baseline"/>
        </w:rPr>
        <w:t> </w:t>
      </w:r>
      <w:r>
        <w:rPr>
          <w:sz w:val="20"/>
          <w:vertAlign w:val="baseline"/>
        </w:rPr>
        <w:t>zur</w:t>
      </w:r>
      <w:r>
        <w:rPr>
          <w:spacing w:val="30"/>
          <w:sz w:val="20"/>
          <w:vertAlign w:val="baseline"/>
        </w:rPr>
        <w:t> </w:t>
      </w:r>
      <w:r>
        <w:rPr>
          <w:sz w:val="20"/>
          <w:vertAlign w:val="baseline"/>
        </w:rPr>
        <w:t>Dauer</w:t>
      </w:r>
      <w:r>
        <w:rPr>
          <w:spacing w:val="30"/>
          <w:sz w:val="20"/>
          <w:vertAlign w:val="baseline"/>
        </w:rPr>
        <w:t> </w:t>
      </w:r>
      <w:r>
        <w:rPr>
          <w:sz w:val="20"/>
          <w:vertAlign w:val="baseline"/>
        </w:rPr>
        <w:t>der</w:t>
      </w:r>
      <w:r>
        <w:rPr>
          <w:spacing w:val="30"/>
          <w:sz w:val="20"/>
          <w:vertAlign w:val="baseline"/>
        </w:rPr>
        <w:t> </w:t>
      </w:r>
      <w:r>
        <w:rPr>
          <w:sz w:val="20"/>
          <w:vertAlign w:val="baseline"/>
        </w:rPr>
        <w:t>Abordnung</w:t>
      </w:r>
      <w:r>
        <w:rPr>
          <w:spacing w:val="30"/>
          <w:sz w:val="20"/>
          <w:vertAlign w:val="baseline"/>
        </w:rPr>
        <w:t> </w:t>
      </w:r>
      <w:r>
        <w:rPr>
          <w:sz w:val="20"/>
          <w:vertAlign w:val="baseline"/>
        </w:rPr>
        <w:t>sind</w:t>
      </w:r>
      <w:r>
        <w:rPr>
          <w:spacing w:val="30"/>
          <w:sz w:val="20"/>
          <w:vertAlign w:val="baseline"/>
        </w:rPr>
        <w:t> </w:t>
      </w:r>
      <w:r>
        <w:rPr>
          <w:sz w:val="20"/>
          <w:vertAlign w:val="baseline"/>
        </w:rPr>
        <w:t>unverbindlich</w:t>
      </w:r>
      <w:r>
        <w:rPr>
          <w:spacing w:val="30"/>
          <w:sz w:val="20"/>
          <w:vertAlign w:val="baseline"/>
        </w:rPr>
        <w:t> </w:t>
      </w:r>
      <w:r>
        <w:rPr>
          <w:sz w:val="20"/>
          <w:vertAlign w:val="baseline"/>
        </w:rPr>
        <w:t>(Art.</w:t>
      </w:r>
      <w:r>
        <w:rPr>
          <w:spacing w:val="29"/>
          <w:sz w:val="20"/>
          <w:vertAlign w:val="baseline"/>
        </w:rPr>
        <w:t> </w:t>
      </w:r>
      <w:r>
        <w:rPr>
          <w:sz w:val="20"/>
          <w:vertAlign w:val="baseline"/>
        </w:rPr>
        <w:t>4</w:t>
      </w:r>
      <w:r>
        <w:rPr>
          <w:spacing w:val="30"/>
          <w:sz w:val="20"/>
          <w:vertAlign w:val="baseline"/>
        </w:rPr>
        <w:t> </w:t>
      </w:r>
      <w:r>
        <w:rPr>
          <w:sz w:val="20"/>
          <w:vertAlign w:val="baseline"/>
        </w:rPr>
        <w:t>des </w:t>
      </w:r>
      <w:r>
        <w:rPr>
          <w:spacing w:val="-2"/>
          <w:sz w:val="20"/>
          <w:vertAlign w:val="baseline"/>
        </w:rPr>
        <w:t>ANS-Beschlusses).</w:t>
      </w:r>
    </w:p>
    <w:p>
      <w:pPr>
        <w:spacing w:after="0"/>
        <w:jc w:val="left"/>
        <w:rPr>
          <w:sz w:val="20"/>
        </w:rPr>
        <w:sectPr>
          <w:footerReference w:type="default" r:id="rId5"/>
          <w:type w:val="continuous"/>
          <w:pgSz w:w="11910" w:h="16840"/>
          <w:pgMar w:footer="690" w:header="0" w:top="520" w:bottom="880" w:left="480" w:right="740"/>
          <w:pgNumType w:start="1"/>
        </w:sectPr>
      </w:pPr>
    </w:p>
    <w:p>
      <w:pPr>
        <w:pStyle w:val="BodyText"/>
        <w:spacing w:before="67"/>
        <w:ind w:left="370" w:right="184"/>
      </w:pPr>
      <w:r>
        <w:rPr/>
        <w:t>Unbeschadet des Grundsatzes der vertrauensvollen Zusammenarbeit zwischen den nationalen/regionalen und den europäischen Verwaltungen wird der END keine Dossiers bearbeiten, die Auswirkungen auf die Dossiers haben, mit denen er in den zwei Jahren vor seinem Eintritt in die Kommission in seiner nationalen Verwaltung zu tun gehabt</w:t>
      </w:r>
      <w:r>
        <w:rPr>
          <w:spacing w:val="-2"/>
        </w:rPr>
        <w:t> </w:t>
      </w:r>
      <w:r>
        <w:rPr/>
        <w:t>hätte,</w:t>
      </w:r>
      <w:r>
        <w:rPr>
          <w:spacing w:val="-3"/>
        </w:rPr>
        <w:t> </w:t>
      </w:r>
      <w:r>
        <w:rPr/>
        <w:t>und</w:t>
      </w:r>
      <w:r>
        <w:rPr>
          <w:spacing w:val="-2"/>
        </w:rPr>
        <w:t> </w:t>
      </w:r>
      <w:r>
        <w:rPr/>
        <w:t>auch</w:t>
      </w:r>
      <w:r>
        <w:rPr>
          <w:spacing w:val="-3"/>
        </w:rPr>
        <w:t> </w:t>
      </w:r>
      <w:r>
        <w:rPr/>
        <w:t>keine</w:t>
      </w:r>
      <w:r>
        <w:rPr>
          <w:spacing w:val="-3"/>
        </w:rPr>
        <w:t> </w:t>
      </w:r>
      <w:r>
        <w:rPr/>
        <w:t>unmittelbar</w:t>
      </w:r>
      <w:r>
        <w:rPr>
          <w:spacing w:val="-2"/>
        </w:rPr>
        <w:t> </w:t>
      </w:r>
      <w:r>
        <w:rPr/>
        <w:t>angrenzenden</w:t>
      </w:r>
      <w:r>
        <w:rPr>
          <w:spacing w:val="-2"/>
        </w:rPr>
        <w:t> </w:t>
      </w:r>
      <w:r>
        <w:rPr/>
        <w:t>Fälle.</w:t>
      </w:r>
      <w:r>
        <w:rPr>
          <w:spacing w:val="-2"/>
        </w:rPr>
        <w:t> </w:t>
      </w:r>
      <w:r>
        <w:rPr/>
        <w:t>In</w:t>
      </w:r>
      <w:r>
        <w:rPr>
          <w:spacing w:val="-2"/>
        </w:rPr>
        <w:t> </w:t>
      </w:r>
      <w:r>
        <w:rPr/>
        <w:t>keinem</w:t>
      </w:r>
      <w:r>
        <w:rPr>
          <w:spacing w:val="-4"/>
        </w:rPr>
        <w:t> </w:t>
      </w:r>
      <w:r>
        <w:rPr/>
        <w:t>Fall</w:t>
      </w:r>
      <w:r>
        <w:rPr>
          <w:spacing w:val="-2"/>
        </w:rPr>
        <w:t> </w:t>
      </w:r>
      <w:r>
        <w:rPr/>
        <w:t>darf</w:t>
      </w:r>
      <w:r>
        <w:rPr>
          <w:spacing w:val="-2"/>
        </w:rPr>
        <w:t> </w:t>
      </w:r>
      <w:r>
        <w:rPr/>
        <w:t>er</w:t>
      </w:r>
      <w:r>
        <w:rPr>
          <w:spacing w:val="-2"/>
        </w:rPr>
        <w:t> </w:t>
      </w:r>
      <w:r>
        <w:rPr/>
        <w:t>die</w:t>
      </w:r>
      <w:r>
        <w:rPr>
          <w:spacing w:val="-3"/>
        </w:rPr>
        <w:t> </w:t>
      </w:r>
      <w:r>
        <w:rPr/>
        <w:t>Kommission</w:t>
      </w:r>
      <w:r>
        <w:rPr>
          <w:spacing w:val="-2"/>
        </w:rPr>
        <w:t> </w:t>
      </w:r>
      <w:r>
        <w:rPr/>
        <w:t>vertreten,</w:t>
      </w:r>
      <w:r>
        <w:rPr>
          <w:spacing w:val="-2"/>
        </w:rPr>
        <w:t> </w:t>
      </w:r>
      <w:r>
        <w:rPr/>
        <w:t>um finanzielle oder sonstige Verpflichtungen einzugehen oder im Namen der Kommission zu verhandeln.</w:t>
      </w:r>
    </w:p>
    <w:p>
      <w:pPr>
        <w:pStyle w:val="BodyText"/>
        <w:rPr>
          <w:sz w:val="24"/>
        </w:rPr>
      </w:pPr>
    </w:p>
    <w:p>
      <w:pPr>
        <w:pStyle w:val="BodyText"/>
        <w:spacing w:before="2"/>
        <w:rPr>
          <w:sz w:val="20"/>
        </w:rPr>
      </w:pPr>
    </w:p>
    <w:p>
      <w:pPr>
        <w:pStyle w:val="ListParagraph"/>
        <w:numPr>
          <w:ilvl w:val="0"/>
          <w:numId w:val="2"/>
        </w:numPr>
        <w:tabs>
          <w:tab w:pos="796" w:val="left" w:leader="none"/>
          <w:tab w:pos="797" w:val="left" w:leader="none"/>
        </w:tabs>
        <w:spacing w:line="240" w:lineRule="auto" w:before="0" w:after="0"/>
        <w:ind w:left="796" w:right="0" w:hanging="427"/>
        <w:jc w:val="left"/>
        <w:rPr>
          <w:b/>
          <w:sz w:val="24"/>
        </w:rPr>
      </w:pPr>
      <w:r>
        <w:rPr>
          <w:b/>
          <w:sz w:val="24"/>
          <w:u w:val="single"/>
        </w:rPr>
        <w:t>Erforderliche</w:t>
      </w:r>
      <w:r>
        <w:rPr>
          <w:b/>
          <w:spacing w:val="-5"/>
          <w:sz w:val="24"/>
          <w:u w:val="single"/>
        </w:rPr>
        <w:t> </w:t>
      </w:r>
      <w:r>
        <w:rPr>
          <w:b/>
          <w:spacing w:val="-2"/>
          <w:sz w:val="24"/>
          <w:u w:val="single"/>
        </w:rPr>
        <w:t>Qualifikationen</w:t>
      </w:r>
    </w:p>
    <w:p>
      <w:pPr>
        <w:pStyle w:val="BodyText"/>
        <w:rPr>
          <w:b/>
          <w:sz w:val="16"/>
        </w:rPr>
      </w:pPr>
    </w:p>
    <w:p>
      <w:pPr>
        <w:pStyle w:val="Heading1"/>
        <w:numPr>
          <w:ilvl w:val="1"/>
          <w:numId w:val="2"/>
        </w:numPr>
        <w:tabs>
          <w:tab w:pos="1037" w:val="left" w:leader="none"/>
        </w:tabs>
        <w:spacing w:line="240" w:lineRule="auto" w:before="90" w:after="0"/>
        <w:ind w:left="1036" w:right="0" w:hanging="241"/>
        <w:jc w:val="left"/>
      </w:pPr>
      <w:r>
        <w:rPr>
          <w:spacing w:val="-2"/>
          <w:u w:val="single"/>
        </w:rPr>
        <w:t>Zulassungskriterien</w:t>
      </w:r>
    </w:p>
    <w:p>
      <w:pPr>
        <w:pStyle w:val="BodyText"/>
        <w:spacing w:before="1"/>
        <w:rPr>
          <w:b/>
          <w:sz w:val="14"/>
        </w:rPr>
      </w:pPr>
    </w:p>
    <w:p>
      <w:pPr>
        <w:pStyle w:val="BodyText"/>
        <w:spacing w:before="91"/>
        <w:ind w:left="796" w:right="107"/>
        <w:jc w:val="both"/>
      </w:pPr>
      <w:r>
        <w:rPr/>
        <w:t>Nationale Sachverständige können zur Kommission abgeordnet werden, wenn sie alle Zulassungskriterien erfüllen. Bewerberinnen und Bewerber, die nicht alle dieser Kriterien erfüllen, werden automatisch vom Auswahlverfahren ausgeschlossen.</w:t>
      </w:r>
    </w:p>
    <w:p>
      <w:pPr>
        <w:pStyle w:val="BodyText"/>
        <w:spacing w:before="11"/>
        <w:rPr>
          <w:sz w:val="21"/>
        </w:rPr>
      </w:pPr>
    </w:p>
    <w:p>
      <w:pPr>
        <w:pStyle w:val="ListParagraph"/>
        <w:numPr>
          <w:ilvl w:val="2"/>
          <w:numId w:val="2"/>
        </w:numPr>
        <w:tabs>
          <w:tab w:pos="1081" w:val="left" w:leader="none"/>
        </w:tabs>
        <w:spacing w:line="240" w:lineRule="auto" w:before="0" w:after="0"/>
        <w:ind w:left="1080" w:right="107" w:hanging="284"/>
        <w:jc w:val="both"/>
        <w:rPr>
          <w:sz w:val="22"/>
        </w:rPr>
      </w:pPr>
      <w:r>
        <w:rPr>
          <w:sz w:val="22"/>
          <w:u w:val="single"/>
        </w:rPr>
        <w:t>Berufserfahrung</w:t>
      </w:r>
      <w:r>
        <w:rPr>
          <w:sz w:val="22"/>
        </w:rPr>
        <w:t> :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pPr>
        <w:pStyle w:val="BodyText"/>
      </w:pPr>
    </w:p>
    <w:p>
      <w:pPr>
        <w:pStyle w:val="ListParagraph"/>
        <w:numPr>
          <w:ilvl w:val="2"/>
          <w:numId w:val="2"/>
        </w:numPr>
        <w:tabs>
          <w:tab w:pos="1081" w:val="left" w:leader="none"/>
        </w:tabs>
        <w:spacing w:line="240" w:lineRule="auto" w:before="0" w:after="0"/>
        <w:ind w:left="1079" w:right="108" w:hanging="284"/>
        <w:jc w:val="both"/>
        <w:rPr>
          <w:sz w:val="22"/>
        </w:rPr>
      </w:pPr>
      <w:r>
        <w:rPr>
          <w:sz w:val="22"/>
          <w:u w:val="single"/>
        </w:rPr>
        <w:t>Dienstalter</w:t>
      </w:r>
      <w:r>
        <w:rPr>
          <w:sz w:val="22"/>
        </w:rPr>
        <w:t> : Bewerberinnen und Bewerber müssen ein Dienstalter von mindestens einem Jahr bei ihrem Arbeitgeber nachweisen, das heißt seit mindestens einem Jahr in einem dienst- oder vertragsrechtlichen Verhältnis mit einem Arbeitgeber im Sinne von Artikel 1 des ANS-Beschlusses stehen.</w:t>
      </w:r>
    </w:p>
    <w:p>
      <w:pPr>
        <w:pStyle w:val="BodyText"/>
        <w:spacing w:before="1"/>
      </w:pPr>
    </w:p>
    <w:p>
      <w:pPr>
        <w:pStyle w:val="ListParagraph"/>
        <w:numPr>
          <w:ilvl w:val="2"/>
          <w:numId w:val="2"/>
        </w:numPr>
        <w:tabs>
          <w:tab w:pos="1081" w:val="left" w:leader="none"/>
        </w:tabs>
        <w:spacing w:line="240" w:lineRule="auto" w:before="0" w:after="0"/>
        <w:ind w:left="1080" w:right="108" w:hanging="284"/>
        <w:jc w:val="both"/>
        <w:rPr>
          <w:sz w:val="22"/>
        </w:rPr>
      </w:pPr>
      <w:r>
        <w:rPr>
          <w:sz w:val="22"/>
          <w:u w:val="single"/>
        </w:rPr>
        <w:t>Sprachkenntnisse</w:t>
      </w:r>
      <w:r>
        <w:rPr>
          <w:sz w:val="22"/>
        </w:rPr>
        <w:t> :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pPr>
        <w:pStyle w:val="BodyText"/>
        <w:spacing w:before="1"/>
        <w:rPr>
          <w:sz w:val="24"/>
        </w:rPr>
      </w:pPr>
    </w:p>
    <w:p>
      <w:pPr>
        <w:pStyle w:val="Heading1"/>
        <w:numPr>
          <w:ilvl w:val="1"/>
          <w:numId w:val="2"/>
        </w:numPr>
        <w:tabs>
          <w:tab w:pos="1079" w:val="left" w:leader="none"/>
        </w:tabs>
        <w:spacing w:line="240" w:lineRule="auto" w:before="0" w:after="0"/>
        <w:ind w:left="1078" w:right="0" w:hanging="283"/>
        <w:jc w:val="left"/>
      </w:pPr>
      <w:r>
        <w:rPr>
          <w:spacing w:val="-2"/>
          <w:u w:val="single"/>
        </w:rPr>
        <w:t>Auswahlkriterien</w:t>
      </w:r>
    </w:p>
    <w:p>
      <w:pPr>
        <w:pStyle w:val="BodyText"/>
        <w:spacing w:before="11"/>
        <w:rPr>
          <w:b/>
          <w:sz w:val="15"/>
        </w:rPr>
      </w:pPr>
    </w:p>
    <w:p>
      <w:pPr>
        <w:pStyle w:val="BodyText"/>
        <w:spacing w:before="90"/>
        <w:ind w:left="1080"/>
      </w:pPr>
      <w:r>
        <w:rPr>
          <w:spacing w:val="-2"/>
          <w:u w:val="single"/>
        </w:rPr>
        <w:t>Bildungsabschluss</w:t>
      </w:r>
    </w:p>
    <w:p>
      <w:pPr>
        <w:pStyle w:val="ListParagraph"/>
        <w:numPr>
          <w:ilvl w:val="0"/>
          <w:numId w:val="3"/>
        </w:numPr>
        <w:tabs>
          <w:tab w:pos="1209" w:val="left" w:leader="none"/>
        </w:tabs>
        <w:spacing w:line="240" w:lineRule="auto" w:before="0" w:after="0"/>
        <w:ind w:left="1208" w:right="0" w:hanging="129"/>
        <w:jc w:val="left"/>
        <w:rPr>
          <w:sz w:val="22"/>
        </w:rPr>
      </w:pPr>
      <w:r>
        <w:rPr>
          <w:spacing w:val="-2"/>
          <w:sz w:val="22"/>
        </w:rPr>
        <w:t>ein</w:t>
      </w:r>
      <w:r>
        <w:rPr>
          <w:spacing w:val="8"/>
          <w:sz w:val="22"/>
        </w:rPr>
        <w:t> </w:t>
      </w:r>
      <w:r>
        <w:rPr>
          <w:spacing w:val="-2"/>
          <w:sz w:val="22"/>
        </w:rPr>
        <w:t>Universitätsabschluss</w:t>
      </w:r>
      <w:r>
        <w:rPr>
          <w:spacing w:val="9"/>
          <w:sz w:val="22"/>
        </w:rPr>
        <w:t> </w:t>
      </w:r>
      <w:r>
        <w:rPr>
          <w:spacing w:val="-4"/>
          <w:sz w:val="22"/>
        </w:rPr>
        <w:t>oder</w:t>
      </w:r>
    </w:p>
    <w:p>
      <w:pPr>
        <w:pStyle w:val="ListParagraph"/>
        <w:numPr>
          <w:ilvl w:val="0"/>
          <w:numId w:val="3"/>
        </w:numPr>
        <w:tabs>
          <w:tab w:pos="1209" w:val="left" w:leader="none"/>
        </w:tabs>
        <w:spacing w:line="240" w:lineRule="auto" w:before="1" w:after="0"/>
        <w:ind w:left="1208" w:right="0" w:hanging="129"/>
        <w:jc w:val="left"/>
        <w:rPr>
          <w:sz w:val="22"/>
        </w:rPr>
      </w:pPr>
      <w:r>
        <w:rPr>
          <w:sz w:val="22"/>
        </w:rPr>
        <w:t>eine</w:t>
      </w:r>
      <w:r>
        <w:rPr>
          <w:spacing w:val="-13"/>
          <w:sz w:val="22"/>
        </w:rPr>
        <w:t> </w:t>
      </w:r>
      <w:r>
        <w:rPr>
          <w:sz w:val="22"/>
        </w:rPr>
        <w:t>gleichwertige</w:t>
      </w:r>
      <w:r>
        <w:rPr>
          <w:spacing w:val="-12"/>
          <w:sz w:val="22"/>
        </w:rPr>
        <w:t> </w:t>
      </w:r>
      <w:r>
        <w:rPr>
          <w:sz w:val="22"/>
        </w:rPr>
        <w:t>Berufsausbildung</w:t>
      </w:r>
      <w:r>
        <w:rPr>
          <w:spacing w:val="-13"/>
          <w:sz w:val="22"/>
        </w:rPr>
        <w:t> </w:t>
      </w:r>
      <w:r>
        <w:rPr>
          <w:sz w:val="22"/>
        </w:rPr>
        <w:t>oder</w:t>
      </w:r>
      <w:r>
        <w:rPr>
          <w:spacing w:val="-12"/>
          <w:sz w:val="22"/>
        </w:rPr>
        <w:t> </w:t>
      </w:r>
      <w:r>
        <w:rPr>
          <w:spacing w:val="-2"/>
          <w:sz w:val="22"/>
        </w:rPr>
        <w:t>Berufserfahrung</w:t>
      </w:r>
    </w:p>
    <w:p>
      <w:pPr>
        <w:pStyle w:val="BodyText"/>
      </w:pPr>
    </w:p>
    <w:p>
      <w:pPr>
        <w:pStyle w:val="BodyText"/>
        <w:ind w:left="1190"/>
      </w:pPr>
      <w:r>
        <w:rPr/>
        <w:t>im</w:t>
      </w:r>
      <w:r>
        <w:rPr>
          <w:spacing w:val="-5"/>
        </w:rPr>
        <w:t> </w:t>
      </w:r>
      <w:r>
        <w:rPr>
          <w:spacing w:val="-2"/>
        </w:rPr>
        <w:t>Bereich:</w:t>
      </w:r>
    </w:p>
    <w:p>
      <w:pPr>
        <w:pStyle w:val="BodyText"/>
        <w:spacing w:before="1"/>
        <w:ind w:left="1080" w:right="184"/>
        <w:rPr>
          <w:rFonts w:ascii="Calibri"/>
        </w:rPr>
      </w:pPr>
      <w:r>
        <w:rPr>
          <w:rFonts w:ascii="Calibri"/>
        </w:rPr>
        <w:t>Betriebs-</w:t>
      </w:r>
      <w:r>
        <w:rPr>
          <w:rFonts w:ascii="Calibri"/>
          <w:spacing w:val="40"/>
        </w:rPr>
        <w:t> </w:t>
      </w:r>
      <w:r>
        <w:rPr>
          <w:rFonts w:ascii="Calibri"/>
        </w:rPr>
        <w:t>und</w:t>
      </w:r>
      <w:r>
        <w:rPr>
          <w:rFonts w:ascii="Calibri"/>
          <w:spacing w:val="40"/>
        </w:rPr>
        <w:t> </w:t>
      </w:r>
      <w:r>
        <w:rPr>
          <w:rFonts w:ascii="Calibri"/>
        </w:rPr>
        <w:t>Volkswirtschaft,</w:t>
      </w:r>
      <w:r>
        <w:rPr>
          <w:rFonts w:ascii="Calibri"/>
          <w:spacing w:val="40"/>
        </w:rPr>
        <w:t> </w:t>
      </w:r>
      <w:r>
        <w:rPr>
          <w:rFonts w:ascii="Calibri"/>
        </w:rPr>
        <w:t>Ingenieurwesen,</w:t>
      </w:r>
      <w:r>
        <w:rPr>
          <w:rFonts w:ascii="Calibri"/>
          <w:spacing w:val="40"/>
        </w:rPr>
        <w:t> </w:t>
      </w:r>
      <w:r>
        <w:rPr>
          <w:rFonts w:ascii="Calibri"/>
        </w:rPr>
        <w:t>Informatik,</w:t>
      </w:r>
      <w:r>
        <w:rPr>
          <w:rFonts w:ascii="Calibri"/>
          <w:spacing w:val="40"/>
        </w:rPr>
        <w:t> </w:t>
      </w:r>
      <w:r>
        <w:rPr>
          <w:rFonts w:ascii="Calibri"/>
        </w:rPr>
        <w:t>Informations-</w:t>
      </w:r>
      <w:r>
        <w:rPr>
          <w:rFonts w:ascii="Calibri"/>
          <w:spacing w:val="40"/>
        </w:rPr>
        <w:t> </w:t>
      </w:r>
      <w:r>
        <w:rPr>
          <w:rFonts w:ascii="Calibri"/>
        </w:rPr>
        <w:t>oder</w:t>
      </w:r>
      <w:r>
        <w:rPr>
          <w:rFonts w:ascii="Calibri"/>
          <w:spacing w:val="40"/>
        </w:rPr>
        <w:t> </w:t>
      </w:r>
      <w:r>
        <w:rPr>
          <w:rFonts w:ascii="Calibri"/>
        </w:rPr>
        <w:t>Datenwissenschaften, </w:t>
      </w:r>
      <w:r>
        <w:rPr>
          <w:rFonts w:ascii="Calibri"/>
          <w:spacing w:val="-2"/>
        </w:rPr>
        <w:t>Politikwissenschaften</w:t>
      </w:r>
    </w:p>
    <w:p>
      <w:pPr>
        <w:pStyle w:val="BodyText"/>
        <w:rPr>
          <w:rFonts w:ascii="Calibri"/>
        </w:rPr>
      </w:pPr>
    </w:p>
    <w:p>
      <w:pPr>
        <w:pStyle w:val="BodyText"/>
        <w:spacing w:before="4"/>
        <w:rPr>
          <w:rFonts w:ascii="Calibri"/>
          <w:sz w:val="19"/>
        </w:rPr>
      </w:pPr>
    </w:p>
    <w:p>
      <w:pPr>
        <w:pStyle w:val="BodyText"/>
        <w:ind w:left="1080"/>
      </w:pPr>
      <w:r>
        <w:rPr>
          <w:spacing w:val="-2"/>
          <w:u w:val="single"/>
        </w:rPr>
        <w:t>Berufserfahrung</w:t>
      </w:r>
    </w:p>
    <w:p>
      <w:pPr>
        <w:pStyle w:val="BodyText"/>
        <w:rPr>
          <w:sz w:val="20"/>
        </w:rPr>
      </w:pPr>
    </w:p>
    <w:p>
      <w:pPr>
        <w:pStyle w:val="BodyText"/>
        <w:spacing w:before="1"/>
        <w:rPr>
          <w:sz w:val="16"/>
        </w:rPr>
      </w:pPr>
    </w:p>
    <w:p>
      <w:pPr>
        <w:pStyle w:val="BodyText"/>
        <w:spacing w:before="91"/>
        <w:ind w:left="1080" w:right="167"/>
        <w:jc w:val="both"/>
      </w:pPr>
      <w:r>
        <w:rPr/>
        <w:t>Mindestens 2 Jahre aktive Mitwirkung an der Gestaltung der Politik für digitale Innovation oder der </w:t>
      </w:r>
      <w:r>
        <w:rPr>
          <w:spacing w:val="-2"/>
        </w:rPr>
        <w:t>Industriepolitik</w:t>
      </w:r>
    </w:p>
    <w:p>
      <w:pPr>
        <w:pStyle w:val="BodyText"/>
        <w:ind w:left="1080"/>
        <w:jc w:val="both"/>
      </w:pPr>
      <w:r>
        <w:rPr/>
        <w:t>Erfahrung</w:t>
      </w:r>
      <w:r>
        <w:rPr>
          <w:spacing w:val="-8"/>
        </w:rPr>
        <w:t> </w:t>
      </w:r>
      <w:r>
        <w:rPr/>
        <w:t>in</w:t>
      </w:r>
      <w:r>
        <w:rPr>
          <w:spacing w:val="-9"/>
        </w:rPr>
        <w:t> </w:t>
      </w:r>
      <w:r>
        <w:rPr/>
        <w:t>Forschungs-</w:t>
      </w:r>
      <w:r>
        <w:rPr>
          <w:spacing w:val="-8"/>
        </w:rPr>
        <w:t> </w:t>
      </w:r>
      <w:r>
        <w:rPr/>
        <w:t>und</w:t>
      </w:r>
      <w:r>
        <w:rPr>
          <w:spacing w:val="-7"/>
        </w:rPr>
        <w:t> </w:t>
      </w:r>
      <w:r>
        <w:rPr>
          <w:spacing w:val="-2"/>
        </w:rPr>
        <w:t>Unternehmensnetzwerken.</w:t>
      </w:r>
    </w:p>
    <w:p>
      <w:pPr>
        <w:pStyle w:val="BodyText"/>
        <w:spacing w:before="1"/>
        <w:ind w:left="1080" w:right="167"/>
        <w:jc w:val="both"/>
      </w:pPr>
      <w:r>
        <w:rPr/>
        <w:t>Ausgezeichnete organisatorische Fähigkeiten und Priorisierungskompetenz; ausgeprägte Kommunikationsfähigkeiten und die Fähigkeit, sich klar und effektiv mit internen und externen Interessengruppen abzustimmen.</w:t>
      </w:r>
    </w:p>
    <w:p>
      <w:pPr>
        <w:pStyle w:val="BodyText"/>
        <w:ind w:left="1080" w:right="169"/>
        <w:jc w:val="both"/>
      </w:pPr>
      <w:r>
        <w:rPr/>
        <w:t>Kenntnisse der Förderprogramme Horizont Europa und Digitales Europa sowie der entsprechenden </w:t>
      </w:r>
      <w:r>
        <w:rPr>
          <w:spacing w:val="-2"/>
        </w:rPr>
        <w:t>Einrichtungen.</w:t>
      </w:r>
    </w:p>
    <w:p>
      <w:pPr>
        <w:pStyle w:val="BodyText"/>
        <w:ind w:left="1080" w:right="164"/>
        <w:jc w:val="both"/>
      </w:pPr>
      <w:r>
        <w:rPr/>
        <w:t>Gute Kenntnis politischer Fragestellungen und nationaler/regionaler Initiativen zur Digitalisierung der Industrie sowie Unterstützung der Zusammenarbeit mit den Interessengruppen, u. a. durch Mobilisierung der wichtigsten industriellen und akademischen Interessengruppen und/oder Organisation von Sitzungen, Workshops und Benchmarking-Aktivitäten;</w:t>
      </w:r>
    </w:p>
    <w:p>
      <w:pPr>
        <w:spacing w:after="0"/>
        <w:jc w:val="both"/>
        <w:sectPr>
          <w:pgSz w:w="11910" w:h="16840"/>
          <w:pgMar w:header="0" w:footer="690" w:top="1300" w:bottom="880" w:left="480" w:right="740"/>
        </w:sectPr>
      </w:pPr>
    </w:p>
    <w:p>
      <w:pPr>
        <w:pStyle w:val="BodyText"/>
        <w:spacing w:before="74"/>
        <w:ind w:left="1080" w:right="168"/>
        <w:jc w:val="both"/>
      </w:pPr>
      <w:r>
        <w:rPr/>
        <w:t>Interesse und Begeisterung für neue Themen wie generative KI, Industrial Metaverse und andere relevante Digitalisierungstrends sowie für die Nutzung digitaler Technologien zur Verbesserung der Nachhaltigkeit der Industrie, einschließlich der relevanten politischen Aspekte</w:t>
      </w:r>
    </w:p>
    <w:p>
      <w:pPr>
        <w:pStyle w:val="BodyText"/>
        <w:rPr>
          <w:sz w:val="24"/>
        </w:rPr>
      </w:pPr>
    </w:p>
    <w:p>
      <w:pPr>
        <w:pStyle w:val="BodyText"/>
        <w:rPr>
          <w:sz w:val="20"/>
        </w:rPr>
      </w:pPr>
    </w:p>
    <w:p>
      <w:pPr>
        <w:pStyle w:val="BodyText"/>
        <w:ind w:left="1080"/>
        <w:jc w:val="both"/>
      </w:pPr>
      <w:r>
        <w:rPr>
          <w:u w:val="single"/>
        </w:rPr>
        <w:t>Zur</w:t>
      </w:r>
      <w:r>
        <w:rPr>
          <w:spacing w:val="-9"/>
          <w:u w:val="single"/>
        </w:rPr>
        <w:t> </w:t>
      </w:r>
      <w:r>
        <w:rPr>
          <w:u w:val="single"/>
        </w:rPr>
        <w:t>Ausübung</w:t>
      </w:r>
      <w:r>
        <w:rPr>
          <w:spacing w:val="-9"/>
          <w:u w:val="single"/>
        </w:rPr>
        <w:t> </w:t>
      </w:r>
      <w:r>
        <w:rPr>
          <w:u w:val="single"/>
        </w:rPr>
        <w:t>der</w:t>
      </w:r>
      <w:r>
        <w:rPr>
          <w:spacing w:val="-9"/>
          <w:u w:val="single"/>
        </w:rPr>
        <w:t> </w:t>
      </w:r>
      <w:r>
        <w:rPr>
          <w:u w:val="single"/>
        </w:rPr>
        <w:t>Tätigkeit</w:t>
      </w:r>
      <w:r>
        <w:rPr>
          <w:spacing w:val="-9"/>
          <w:u w:val="single"/>
        </w:rPr>
        <w:t> </w:t>
      </w:r>
      <w:r>
        <w:rPr>
          <w:u w:val="single"/>
        </w:rPr>
        <w:t>erforderliche</w:t>
      </w:r>
      <w:r>
        <w:rPr>
          <w:spacing w:val="-10"/>
          <w:u w:val="single"/>
        </w:rPr>
        <w:t> </w:t>
      </w:r>
      <w:r>
        <w:rPr>
          <w:spacing w:val="-2"/>
          <w:u w:val="single"/>
        </w:rPr>
        <w:t>Sprachkenntnisse</w:t>
      </w:r>
    </w:p>
    <w:p>
      <w:pPr>
        <w:pStyle w:val="BodyText"/>
        <w:rPr>
          <w:sz w:val="20"/>
        </w:rPr>
      </w:pPr>
    </w:p>
    <w:p>
      <w:pPr>
        <w:pStyle w:val="BodyText"/>
        <w:spacing w:before="1"/>
        <w:rPr>
          <w:sz w:val="16"/>
        </w:rPr>
      </w:pPr>
    </w:p>
    <w:p>
      <w:pPr>
        <w:pStyle w:val="BodyText"/>
        <w:spacing w:before="90"/>
        <w:ind w:left="1080" w:right="184"/>
      </w:pPr>
      <w:r>
        <w:rPr/>
        <w:t>fundierte</w:t>
      </w:r>
      <w:r>
        <w:rPr>
          <w:spacing w:val="40"/>
        </w:rPr>
        <w:t> </w:t>
      </w:r>
      <w:r>
        <w:rPr/>
        <w:t>Kenntnisse</w:t>
      </w:r>
      <w:r>
        <w:rPr>
          <w:spacing w:val="40"/>
        </w:rPr>
        <w:t> </w:t>
      </w:r>
      <w:r>
        <w:rPr/>
        <w:t>in</w:t>
      </w:r>
      <w:r>
        <w:rPr>
          <w:spacing w:val="40"/>
        </w:rPr>
        <w:t> </w:t>
      </w:r>
      <w:r>
        <w:rPr/>
        <w:t>einer</w:t>
      </w:r>
      <w:r>
        <w:rPr>
          <w:spacing w:val="40"/>
        </w:rPr>
        <w:t> </w:t>
      </w:r>
      <w:r>
        <w:rPr/>
        <w:t>Amtssprache</w:t>
      </w:r>
      <w:r>
        <w:rPr>
          <w:spacing w:val="40"/>
        </w:rPr>
        <w:t> </w:t>
      </w:r>
      <w:r>
        <w:rPr/>
        <w:t>der</w:t>
      </w:r>
      <w:r>
        <w:rPr>
          <w:spacing w:val="40"/>
        </w:rPr>
        <w:t> </w:t>
      </w:r>
      <w:r>
        <w:rPr/>
        <w:t>Europäischen</w:t>
      </w:r>
      <w:r>
        <w:rPr>
          <w:spacing w:val="40"/>
        </w:rPr>
        <w:t> </w:t>
      </w:r>
      <w:r>
        <w:rPr/>
        <w:t>Union</w:t>
      </w:r>
      <w:r>
        <w:rPr>
          <w:spacing w:val="40"/>
        </w:rPr>
        <w:t> </w:t>
      </w:r>
      <w:r>
        <w:rPr/>
        <w:t>(vorzugsweise</w:t>
      </w:r>
      <w:r>
        <w:rPr>
          <w:spacing w:val="40"/>
        </w:rPr>
        <w:t> </w:t>
      </w:r>
      <w:r>
        <w:rPr/>
        <w:t>Englisch</w:t>
      </w:r>
      <w:r>
        <w:rPr>
          <w:spacing w:val="40"/>
        </w:rPr>
        <w:t> </w:t>
      </w:r>
      <w:r>
        <w:rPr/>
        <w:t>auf</w:t>
      </w:r>
      <w:r>
        <w:rPr>
          <w:spacing w:val="40"/>
        </w:rPr>
        <w:t> </w:t>
      </w:r>
      <w:r>
        <w:rPr/>
        <w:t>dem Niveau C1) und ausreichende Kenntnisse in einer weiteren Amtssprache</w:t>
      </w:r>
    </w:p>
    <w:p>
      <w:pPr>
        <w:pStyle w:val="BodyText"/>
        <w:rPr>
          <w:sz w:val="24"/>
        </w:rPr>
      </w:pPr>
    </w:p>
    <w:p>
      <w:pPr>
        <w:pStyle w:val="BodyText"/>
        <w:spacing w:before="3"/>
        <w:rPr>
          <w:sz w:val="20"/>
        </w:rPr>
      </w:pPr>
    </w:p>
    <w:p>
      <w:pPr>
        <w:pStyle w:val="ListParagraph"/>
        <w:numPr>
          <w:ilvl w:val="0"/>
          <w:numId w:val="2"/>
        </w:numPr>
        <w:tabs>
          <w:tab w:pos="796" w:val="left" w:leader="none"/>
          <w:tab w:pos="797" w:val="left" w:leader="none"/>
        </w:tabs>
        <w:spacing w:line="240" w:lineRule="auto" w:before="0" w:after="0"/>
        <w:ind w:left="796" w:right="0" w:hanging="427"/>
        <w:jc w:val="left"/>
        <w:rPr>
          <w:b/>
          <w:sz w:val="24"/>
        </w:rPr>
      </w:pPr>
      <w:r>
        <w:rPr>
          <w:b/>
          <w:sz w:val="24"/>
          <w:u w:val="single"/>
        </w:rPr>
        <w:t>Bewerbung</w:t>
      </w:r>
      <w:r>
        <w:rPr>
          <w:b/>
          <w:spacing w:val="-3"/>
          <w:sz w:val="24"/>
          <w:u w:val="single"/>
        </w:rPr>
        <w:t> </w:t>
      </w:r>
      <w:r>
        <w:rPr>
          <w:b/>
          <w:sz w:val="24"/>
          <w:u w:val="single"/>
        </w:rPr>
        <w:t>und</w:t>
      </w:r>
      <w:r>
        <w:rPr>
          <w:b/>
          <w:spacing w:val="-4"/>
          <w:sz w:val="24"/>
          <w:u w:val="single"/>
        </w:rPr>
        <w:t> </w:t>
      </w:r>
      <w:r>
        <w:rPr>
          <w:b/>
          <w:spacing w:val="-2"/>
          <w:sz w:val="24"/>
          <w:u w:val="single"/>
        </w:rPr>
        <w:t>Auswahlverfahren</w:t>
      </w:r>
    </w:p>
    <w:p>
      <w:pPr>
        <w:pStyle w:val="BodyText"/>
        <w:rPr>
          <w:b/>
          <w:sz w:val="16"/>
        </w:rPr>
      </w:pPr>
    </w:p>
    <w:p>
      <w:pPr>
        <w:spacing w:before="90"/>
        <w:ind w:left="796" w:right="282" w:firstLine="0"/>
        <w:jc w:val="both"/>
        <w:rPr>
          <w:sz w:val="22"/>
        </w:rPr>
      </w:pPr>
      <w:r>
        <w:rPr>
          <w:sz w:val="22"/>
        </w:rPr>
        <w:t>Die Bewerberinnen und Bewerber senden ihren </w:t>
      </w:r>
      <w:r>
        <w:rPr>
          <w:b/>
          <w:sz w:val="22"/>
        </w:rPr>
        <w:t>Lebenslauf im Europass-Format </w:t>
      </w:r>
      <w:r>
        <w:rPr>
          <w:sz w:val="22"/>
        </w:rPr>
        <w:t>(</w:t>
      </w:r>
      <w:hyperlink r:id="rId8">
        <w:r>
          <w:rPr>
            <w:color w:val="0000FF"/>
            <w:sz w:val="22"/>
            <w:u w:val="single" w:color="0000FF"/>
          </w:rPr>
          <w:t>http://europass.cedefop.europa.eu/de/documents/curriculum-vitae</w:t>
        </w:r>
      </w:hyperlink>
      <w:r>
        <w:rPr>
          <w:sz w:val="22"/>
        </w:rPr>
        <w:t>) auf deutsch, englisch oder französisch </w:t>
      </w:r>
      <w:r>
        <w:rPr>
          <w:b/>
          <w:sz w:val="22"/>
          <w:u w:val="single"/>
        </w:rPr>
        <w:t>ausschließlich an die Ständige Vertretung / diplomatische Mission ihres Landes bei der EU</w:t>
      </w:r>
      <w:r>
        <w:rPr>
          <w:sz w:val="22"/>
        </w:rPr>
        <w:t>. Diese</w:t>
      </w:r>
      <w:r>
        <w:rPr>
          <w:spacing w:val="40"/>
          <w:sz w:val="22"/>
        </w:rPr>
        <w:t> </w:t>
      </w:r>
      <w:r>
        <w:rPr>
          <w:sz w:val="22"/>
        </w:rPr>
        <w:t>leitet die Bewerbungen innerhalb der Fristen für das Auswahlverfahren an die zuständigen Kommissionsdienststellen weiter. Der Lebenslauf muss das Geburtsdatum und die Staatsangehörigkeit des Kandidaten enthalten. </w:t>
      </w:r>
      <w:r>
        <w:rPr>
          <w:b/>
          <w:sz w:val="22"/>
        </w:rPr>
        <w:t>Bei Nichteinhaltung dieses Verfahrens oder der Fristen wird die Bewerbung automatisch ungültig. </w:t>
      </w:r>
      <w:r>
        <w:rPr>
          <w:sz w:val="22"/>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pPr>
        <w:pStyle w:val="BodyText"/>
        <w:ind w:left="796" w:right="285"/>
        <w:jc w:val="both"/>
      </w:pPr>
      <w:r>
        <w:rPr/>
        <w:t>Die Bewerberinnen und Bewerber werden von dem einstellenden Referat über den Stand ihrer Bewerbung </w:t>
      </w:r>
      <w:r>
        <w:rPr>
          <w:spacing w:val="-2"/>
        </w:rPr>
        <w:t>informiert.</w:t>
      </w:r>
    </w:p>
    <w:p>
      <w:pPr>
        <w:pStyle w:val="BodyText"/>
        <w:spacing w:before="1"/>
      </w:pPr>
    </w:p>
    <w:p>
      <w:pPr>
        <w:pStyle w:val="ListParagraph"/>
        <w:numPr>
          <w:ilvl w:val="0"/>
          <w:numId w:val="2"/>
        </w:numPr>
        <w:tabs>
          <w:tab w:pos="796" w:val="left" w:leader="none"/>
          <w:tab w:pos="797" w:val="left" w:leader="none"/>
        </w:tabs>
        <w:spacing w:line="240" w:lineRule="auto" w:before="0" w:after="0"/>
        <w:ind w:left="796" w:right="0" w:hanging="427"/>
        <w:jc w:val="left"/>
        <w:rPr>
          <w:b/>
          <w:sz w:val="24"/>
        </w:rPr>
      </w:pPr>
      <w:r>
        <w:rPr>
          <w:b/>
          <w:sz w:val="24"/>
          <w:u w:val="single"/>
        </w:rPr>
        <w:t>Bedingungen</w:t>
      </w:r>
      <w:r>
        <w:rPr>
          <w:b/>
          <w:spacing w:val="-7"/>
          <w:sz w:val="24"/>
          <w:u w:val="single"/>
        </w:rPr>
        <w:t> </w:t>
      </w:r>
      <w:r>
        <w:rPr>
          <w:b/>
          <w:sz w:val="24"/>
          <w:u w:val="single"/>
        </w:rPr>
        <w:t>für</w:t>
      </w:r>
      <w:r>
        <w:rPr>
          <w:b/>
          <w:spacing w:val="-4"/>
          <w:sz w:val="24"/>
          <w:u w:val="single"/>
        </w:rPr>
        <w:t> </w:t>
      </w:r>
      <w:r>
        <w:rPr>
          <w:b/>
          <w:sz w:val="24"/>
          <w:u w:val="single"/>
        </w:rPr>
        <w:t>die</w:t>
      </w:r>
      <w:r>
        <w:rPr>
          <w:b/>
          <w:spacing w:val="-4"/>
          <w:sz w:val="24"/>
          <w:u w:val="single"/>
        </w:rPr>
        <w:t> </w:t>
      </w:r>
      <w:r>
        <w:rPr>
          <w:b/>
          <w:sz w:val="24"/>
          <w:u w:val="single"/>
        </w:rPr>
        <w:t>Abordnung</w:t>
      </w:r>
      <w:r>
        <w:rPr>
          <w:b/>
          <w:spacing w:val="-5"/>
          <w:sz w:val="24"/>
          <w:u w:val="single"/>
        </w:rPr>
        <w:t> </w:t>
      </w:r>
      <w:r>
        <w:rPr>
          <w:b/>
          <w:sz w:val="24"/>
          <w:u w:val="single"/>
        </w:rPr>
        <w:t>nationaler</w:t>
      </w:r>
      <w:r>
        <w:rPr>
          <w:b/>
          <w:spacing w:val="-3"/>
          <w:sz w:val="24"/>
          <w:u w:val="single"/>
        </w:rPr>
        <w:t> </w:t>
      </w:r>
      <w:r>
        <w:rPr>
          <w:b/>
          <w:spacing w:val="-2"/>
          <w:sz w:val="24"/>
          <w:u w:val="single"/>
        </w:rPr>
        <w:t>Sachverständiger</w:t>
      </w:r>
    </w:p>
    <w:p>
      <w:pPr>
        <w:pStyle w:val="BodyText"/>
        <w:rPr>
          <w:b/>
          <w:sz w:val="16"/>
        </w:rPr>
      </w:pPr>
    </w:p>
    <w:p>
      <w:pPr>
        <w:spacing w:before="91"/>
        <w:ind w:left="796" w:right="283" w:firstLine="0"/>
        <w:jc w:val="both"/>
        <w:rPr>
          <w:sz w:val="22"/>
        </w:rPr>
      </w:pPr>
      <w:r>
        <w:rPr>
          <w:sz w:val="22"/>
        </w:rPr>
        <w:t>Abordnungen fallen unter den </w:t>
      </w:r>
      <w:r>
        <w:rPr>
          <w:b/>
          <w:sz w:val="22"/>
        </w:rPr>
        <w:t>Beschluss C(2008)</w:t>
      </w:r>
      <w:r>
        <w:rPr>
          <w:b/>
          <w:spacing w:val="-3"/>
          <w:sz w:val="22"/>
        </w:rPr>
        <w:t> </w:t>
      </w:r>
      <w:r>
        <w:rPr>
          <w:b/>
          <w:sz w:val="22"/>
        </w:rPr>
        <w:t>6866 der Kommission vom 12.11.2008 </w:t>
      </w:r>
      <w:r>
        <w:rPr>
          <w:sz w:val="22"/>
        </w:rPr>
        <w:t>über die Regelung für zur Kommission abgeordnete oder sich zu Zwecken der beruflichen Weiterbildung bei der Kommission aufhaltende nationale Sachverständige (ANS-Beschluss).</w:t>
      </w:r>
    </w:p>
    <w:p>
      <w:pPr>
        <w:pStyle w:val="BodyText"/>
        <w:ind w:left="796" w:right="283"/>
        <w:jc w:val="both"/>
      </w:pPr>
      <w:r>
        <w:rPr/>
        <w:t>Der ANS bleibt während der gesamten Dauer der Abordnung bei seinem Arbeitgeber angestellt und erhält seine Bezüge von diesem. Zudem ist er während der Abordnung auch weiterhin seinem nationalen Sozialversicherungssystem angeschlossen.</w:t>
      </w:r>
    </w:p>
    <w:p>
      <w:pPr>
        <w:pStyle w:val="BodyText"/>
      </w:pPr>
    </w:p>
    <w:p>
      <w:pPr>
        <w:pStyle w:val="BodyText"/>
        <w:ind w:left="796" w:right="285"/>
        <w:jc w:val="both"/>
      </w:pPr>
      <w:r>
        <w:rPr/>
        <w:t>Mit Ausnahme der unentgeltlich abgeordneten Sachverständigen können den ANS, die die Bedingungen nach Artikel 17 des ANS-Beschlusses erfüllen, Tagegelder gezahlt werden.</w:t>
      </w:r>
    </w:p>
    <w:p>
      <w:pPr>
        <w:pStyle w:val="BodyText"/>
        <w:ind w:left="796" w:right="283"/>
        <w:jc w:val="both"/>
      </w:pPr>
      <w:r>
        <w:rPr/>
        <w:t>Während der Abordnung unterliegen die ANS den in den Artikeln</w:t>
      </w:r>
      <w:r>
        <w:rPr>
          <w:spacing w:val="-1"/>
        </w:rPr>
        <w:t> </w:t>
      </w:r>
      <w:r>
        <w:rPr/>
        <w:t>6 und</w:t>
      </w:r>
      <w:r>
        <w:rPr>
          <w:spacing w:val="-2"/>
        </w:rPr>
        <w:t> </w:t>
      </w:r>
      <w:r>
        <w:rPr/>
        <w:t>7 des ANS-Beschlusses vorgesehenen Verpflichtungen zur Vertraulichkeit, zur Loyalität und zum Nichtbestehen von </w:t>
      </w:r>
      <w:r>
        <w:rPr>
          <w:spacing w:val="-2"/>
        </w:rPr>
        <w:t>Interessenkonflikten.</w:t>
      </w:r>
    </w:p>
    <w:p>
      <w:pPr>
        <w:pStyle w:val="BodyText"/>
      </w:pPr>
    </w:p>
    <w:p>
      <w:pPr>
        <w:pStyle w:val="BodyText"/>
        <w:ind w:left="795"/>
        <w:jc w:val="both"/>
      </w:pPr>
      <w:r>
        <w:rPr/>
        <w:t>Bei</w:t>
      </w:r>
      <w:r>
        <w:rPr>
          <w:spacing w:val="-10"/>
        </w:rPr>
        <w:t> </w:t>
      </w:r>
      <w:r>
        <w:rPr/>
        <w:t>unvollständigen</w:t>
      </w:r>
      <w:r>
        <w:rPr>
          <w:spacing w:val="-10"/>
        </w:rPr>
        <w:t> </w:t>
      </w:r>
      <w:r>
        <w:rPr/>
        <w:t>oder</w:t>
      </w:r>
      <w:r>
        <w:rPr>
          <w:spacing w:val="-9"/>
        </w:rPr>
        <w:t> </w:t>
      </w:r>
      <w:r>
        <w:rPr/>
        <w:t>falschen</w:t>
      </w:r>
      <w:r>
        <w:rPr>
          <w:spacing w:val="-10"/>
        </w:rPr>
        <w:t> </w:t>
      </w:r>
      <w:r>
        <w:rPr/>
        <w:t>Angaben</w:t>
      </w:r>
      <w:r>
        <w:rPr>
          <w:spacing w:val="-9"/>
        </w:rPr>
        <w:t> </w:t>
      </w:r>
      <w:r>
        <w:rPr/>
        <w:t>kann</w:t>
      </w:r>
      <w:r>
        <w:rPr>
          <w:spacing w:val="-10"/>
        </w:rPr>
        <w:t> </w:t>
      </w:r>
      <w:r>
        <w:rPr/>
        <w:t>die</w:t>
      </w:r>
      <w:r>
        <w:rPr>
          <w:spacing w:val="-11"/>
        </w:rPr>
        <w:t> </w:t>
      </w:r>
      <w:r>
        <w:rPr/>
        <w:t>Bewerbung</w:t>
      </w:r>
      <w:r>
        <w:rPr>
          <w:spacing w:val="-9"/>
        </w:rPr>
        <w:t> </w:t>
      </w:r>
      <w:r>
        <w:rPr/>
        <w:t>abgelehnt</w:t>
      </w:r>
      <w:r>
        <w:rPr>
          <w:spacing w:val="-9"/>
        </w:rPr>
        <w:t> </w:t>
      </w:r>
      <w:r>
        <w:rPr>
          <w:spacing w:val="-2"/>
        </w:rPr>
        <w:t>werden.</w:t>
      </w:r>
    </w:p>
    <w:p>
      <w:pPr>
        <w:pStyle w:val="BodyText"/>
        <w:spacing w:before="11"/>
        <w:rPr>
          <w:sz w:val="21"/>
        </w:rPr>
      </w:pPr>
    </w:p>
    <w:p>
      <w:pPr>
        <w:pStyle w:val="BodyText"/>
        <w:ind w:left="796" w:right="265"/>
        <w:jc w:val="both"/>
      </w:pPr>
      <w:r>
        <w:rPr/>
        <w:t>Mitarbeiter, die in eine </w:t>
      </w:r>
      <w:r>
        <w:rPr>
          <w:b/>
        </w:rPr>
        <w:t>Delegation der Europäischen Union </w:t>
      </w:r>
      <w:r>
        <w:rPr/>
        <w:t>entsandt werden, benötigen eine Sicherheitsüberprüfung (nach SECRET UE/EU SECRET Niveau gemäß der Entscheidung der Kommission (EU-Euratom) 2015/444, O.J. L 72, 17.03.2015, p.53).</w:t>
      </w:r>
      <w:r>
        <w:rPr>
          <w:spacing w:val="40"/>
        </w:rPr>
        <w:t> </w:t>
      </w:r>
      <w:r>
        <w:rPr/>
        <w:t>Der ausgewählte Bewerber ist verpflichtet, das Überprüfungsverfahren vor der Abordnung einzuleiten.</w:t>
      </w:r>
    </w:p>
    <w:p>
      <w:pPr>
        <w:pStyle w:val="BodyText"/>
        <w:spacing w:before="2"/>
        <w:rPr>
          <w:sz w:val="24"/>
        </w:rPr>
      </w:pPr>
    </w:p>
    <w:p>
      <w:pPr>
        <w:pStyle w:val="ListParagraph"/>
        <w:numPr>
          <w:ilvl w:val="0"/>
          <w:numId w:val="2"/>
        </w:numPr>
        <w:tabs>
          <w:tab w:pos="796" w:val="left" w:leader="none"/>
          <w:tab w:pos="797" w:val="left" w:leader="none"/>
        </w:tabs>
        <w:spacing w:line="240" w:lineRule="auto" w:before="0" w:after="0"/>
        <w:ind w:left="796" w:right="0" w:hanging="427"/>
        <w:jc w:val="left"/>
        <w:rPr>
          <w:b/>
          <w:sz w:val="24"/>
        </w:rPr>
      </w:pPr>
      <w:r>
        <w:rPr>
          <w:b/>
          <w:sz w:val="24"/>
          <w:u w:val="single"/>
        </w:rPr>
        <w:t>Verarbeitung</w:t>
      </w:r>
      <w:r>
        <w:rPr>
          <w:b/>
          <w:spacing w:val="-6"/>
          <w:sz w:val="24"/>
          <w:u w:val="single"/>
        </w:rPr>
        <w:t> </w:t>
      </w:r>
      <w:r>
        <w:rPr>
          <w:b/>
          <w:sz w:val="24"/>
          <w:u w:val="single"/>
        </w:rPr>
        <w:t>personenbezogener</w:t>
      </w:r>
      <w:r>
        <w:rPr>
          <w:b/>
          <w:spacing w:val="-5"/>
          <w:sz w:val="24"/>
          <w:u w:val="single"/>
        </w:rPr>
        <w:t> </w:t>
      </w:r>
      <w:r>
        <w:rPr>
          <w:b/>
          <w:spacing w:val="-4"/>
          <w:sz w:val="24"/>
          <w:u w:val="single"/>
        </w:rPr>
        <w:t>Daten</w:t>
      </w:r>
    </w:p>
    <w:p>
      <w:pPr>
        <w:pStyle w:val="BodyText"/>
        <w:rPr>
          <w:b/>
          <w:sz w:val="16"/>
        </w:rPr>
      </w:pPr>
    </w:p>
    <w:p>
      <w:pPr>
        <w:pStyle w:val="BodyText"/>
        <w:spacing w:before="91"/>
        <w:ind w:left="796" w:right="109"/>
        <w:jc w:val="both"/>
      </w:pPr>
      <w:r>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HR.DDG.B.4. Diese Datenverarbeitung erfolgt auf der Grundlage des ANS-Beschlusses der Kommission und unterliegt der Verordnung (EU) Nr. 2018/1725.</w:t>
      </w:r>
    </w:p>
    <w:p>
      <w:pPr>
        <w:spacing w:after="0"/>
        <w:jc w:val="both"/>
        <w:sectPr>
          <w:pgSz w:w="11910" w:h="16840"/>
          <w:pgMar w:header="0" w:footer="690" w:top="1040" w:bottom="880" w:left="480" w:right="740"/>
        </w:sectPr>
      </w:pPr>
    </w:p>
    <w:p>
      <w:pPr>
        <w:pStyle w:val="BodyText"/>
        <w:spacing w:before="74"/>
        <w:ind w:left="796" w:right="287"/>
        <w:jc w:val="both"/>
      </w:pPr>
      <w:r>
        <w:rPr/>
        <w:t>Die Daten der ANS werden für die Dauer von zehn Jahren ab dem Ende der Abordnung aufbewahrt (zwei Jahre bei ANS, deren Bewerbung zurückgezogen oder nicht berücksichtigt wurde).</w:t>
      </w:r>
    </w:p>
    <w:p>
      <w:pPr>
        <w:pStyle w:val="BodyText"/>
        <w:ind w:left="796" w:right="107"/>
        <w:jc w:val="both"/>
      </w:pPr>
      <w:r>
        <w:rPr/>
        <w:t>Gemäß Kapitel III (Artikel 14-25) der Verordnung (EU) 2018/1725 haben Sie als „betroffene Person“ bestimmte</w:t>
      </w:r>
      <w:r>
        <w:rPr>
          <w:spacing w:val="-4"/>
        </w:rPr>
        <w:t> </w:t>
      </w:r>
      <w:r>
        <w:rPr/>
        <w:t>Rechte,</w:t>
      </w:r>
      <w:r>
        <w:rPr>
          <w:spacing w:val="-3"/>
        </w:rPr>
        <w:t> </w:t>
      </w:r>
      <w:r>
        <w:rPr/>
        <w:t>insbesondere</w:t>
      </w:r>
      <w:r>
        <w:rPr>
          <w:spacing w:val="-4"/>
        </w:rPr>
        <w:t> </w:t>
      </w:r>
      <w:r>
        <w:rPr/>
        <w:t>das</w:t>
      </w:r>
      <w:r>
        <w:rPr>
          <w:spacing w:val="-4"/>
        </w:rPr>
        <w:t> </w:t>
      </w:r>
      <w:r>
        <w:rPr/>
        <w:t>Recht</w:t>
      </w:r>
      <w:r>
        <w:rPr>
          <w:spacing w:val="-3"/>
        </w:rPr>
        <w:t> </w:t>
      </w:r>
      <w:r>
        <w:rPr/>
        <w:t>auf</w:t>
      </w:r>
      <w:r>
        <w:rPr>
          <w:spacing w:val="-3"/>
        </w:rPr>
        <w:t> </w:t>
      </w:r>
      <w:r>
        <w:rPr/>
        <w:t>Zugang</w:t>
      </w:r>
      <w:r>
        <w:rPr>
          <w:spacing w:val="-3"/>
        </w:rPr>
        <w:t> </w:t>
      </w:r>
      <w:r>
        <w:rPr/>
        <w:t>zu</w:t>
      </w:r>
      <w:r>
        <w:rPr>
          <w:spacing w:val="-3"/>
        </w:rPr>
        <w:t> </w:t>
      </w:r>
      <w:r>
        <w:rPr/>
        <w:t>Ihren</w:t>
      </w:r>
      <w:r>
        <w:rPr>
          <w:spacing w:val="-3"/>
        </w:rPr>
        <w:t> </w:t>
      </w:r>
      <w:r>
        <w:rPr/>
        <w:t>personenbezogenen</w:t>
      </w:r>
      <w:r>
        <w:rPr>
          <w:spacing w:val="-3"/>
        </w:rPr>
        <w:t> </w:t>
      </w:r>
      <w:r>
        <w:rPr/>
        <w:t>Daten,</w:t>
      </w:r>
      <w:r>
        <w:rPr>
          <w:spacing w:val="-3"/>
        </w:rPr>
        <w:t> </w:t>
      </w:r>
      <w:r>
        <w:rPr/>
        <w:t>deren</w:t>
      </w:r>
      <w:r>
        <w:rPr>
          <w:spacing w:val="-3"/>
        </w:rPr>
        <w:t> </w:t>
      </w:r>
      <w:r>
        <w:rPr/>
        <w:t>Berichtigung oder Löschung und das Recht, die Verarbeitung Ihrer persönliche Daten zu beschränken. Gegebenenfalls</w:t>
      </w:r>
      <w:r>
        <w:rPr>
          <w:spacing w:val="40"/>
        </w:rPr>
        <w:t> </w:t>
      </w:r>
      <w:r>
        <w:rPr/>
        <w:t>haben Sie auch das Recht, der Verarbeitung oder dem Datenübertragungsrecht zu widersprechen.</w:t>
      </w:r>
    </w:p>
    <w:p>
      <w:pPr>
        <w:pStyle w:val="BodyText"/>
        <w:ind w:left="796" w:right="108"/>
        <w:jc w:val="both"/>
      </w:pPr>
      <w:r>
        <w:rPr/>
        <w:t>Sie können Ihre Rechte ausüben, indem Sie sich an den Data Controller oder im Falle eines Konflikts an den Datenschutzbeauftragten wenden. Bei Bedarf können Sie sich auch an den Europäischen Datenschutzbeauftragten wenden. Ihre Kontaktinformationen sind unten angegeben.</w:t>
      </w:r>
    </w:p>
    <w:p>
      <w:pPr>
        <w:pStyle w:val="BodyText"/>
        <w:spacing w:before="1"/>
      </w:pPr>
    </w:p>
    <w:p>
      <w:pPr>
        <w:pStyle w:val="Heading1"/>
        <w:spacing w:line="252" w:lineRule="exact"/>
        <w:ind w:left="796" w:firstLine="0"/>
      </w:pPr>
      <w:r>
        <w:rPr>
          <w:spacing w:val="-2"/>
          <w:u w:val="single"/>
        </w:rPr>
        <w:t>Kontaktinformationen</w:t>
      </w:r>
    </w:p>
    <w:p>
      <w:pPr>
        <w:pStyle w:val="ListParagraph"/>
        <w:numPr>
          <w:ilvl w:val="0"/>
          <w:numId w:val="4"/>
        </w:numPr>
        <w:tabs>
          <w:tab w:pos="1078" w:val="left" w:leader="none"/>
          <w:tab w:pos="1079" w:val="left" w:leader="none"/>
        </w:tabs>
        <w:spacing w:line="252" w:lineRule="exact" w:before="0" w:after="0"/>
        <w:ind w:left="1078" w:right="0" w:hanging="283"/>
        <w:jc w:val="left"/>
        <w:rPr>
          <w:b/>
          <w:sz w:val="22"/>
        </w:rPr>
      </w:pPr>
      <w:r>
        <w:rPr>
          <w:b/>
          <w:sz w:val="22"/>
        </w:rPr>
        <w:t>Data</w:t>
      </w:r>
      <w:r>
        <w:rPr>
          <w:b/>
          <w:spacing w:val="-6"/>
          <w:sz w:val="22"/>
        </w:rPr>
        <w:t> </w:t>
      </w:r>
      <w:r>
        <w:rPr>
          <w:b/>
          <w:spacing w:val="-2"/>
          <w:sz w:val="22"/>
        </w:rPr>
        <w:t>Controller</w:t>
      </w:r>
    </w:p>
    <w:p>
      <w:pPr>
        <w:pStyle w:val="BodyText"/>
        <w:ind w:left="1080" w:right="184"/>
      </w:pPr>
      <w:r>
        <w:rPr/>
        <w:t>Wenn</w:t>
      </w:r>
      <w:r>
        <w:rPr>
          <w:spacing w:val="-3"/>
        </w:rPr>
        <w:t> </w:t>
      </w:r>
      <w:r>
        <w:rPr/>
        <w:t>Sie</w:t>
      </w:r>
      <w:r>
        <w:rPr>
          <w:spacing w:val="-4"/>
        </w:rPr>
        <w:t> </w:t>
      </w:r>
      <w:r>
        <w:rPr/>
        <w:t>Ihre</w:t>
      </w:r>
      <w:r>
        <w:rPr>
          <w:spacing w:val="-4"/>
        </w:rPr>
        <w:t> </w:t>
      </w:r>
      <w:r>
        <w:rPr/>
        <w:t>Rechte</w:t>
      </w:r>
      <w:r>
        <w:rPr>
          <w:spacing w:val="-4"/>
        </w:rPr>
        <w:t> </w:t>
      </w:r>
      <w:r>
        <w:rPr/>
        <w:t>gemäß</w:t>
      </w:r>
      <w:r>
        <w:rPr>
          <w:spacing w:val="-3"/>
        </w:rPr>
        <w:t> </w:t>
      </w:r>
      <w:r>
        <w:rPr/>
        <w:t>der</w:t>
      </w:r>
      <w:r>
        <w:rPr>
          <w:spacing w:val="-3"/>
        </w:rPr>
        <w:t> </w:t>
      </w:r>
      <w:r>
        <w:rPr/>
        <w:t>Verordnung</w:t>
      </w:r>
      <w:r>
        <w:rPr>
          <w:spacing w:val="-4"/>
        </w:rPr>
        <w:t> </w:t>
      </w:r>
      <w:r>
        <w:rPr/>
        <w:t>(EU)</w:t>
      </w:r>
      <w:r>
        <w:rPr>
          <w:spacing w:val="-3"/>
        </w:rPr>
        <w:t> </w:t>
      </w:r>
      <w:r>
        <w:rPr/>
        <w:t>2018/1725</w:t>
      </w:r>
      <w:r>
        <w:rPr>
          <w:spacing w:val="-4"/>
        </w:rPr>
        <w:t> </w:t>
      </w:r>
      <w:r>
        <w:rPr/>
        <w:t>geltend</w:t>
      </w:r>
      <w:r>
        <w:rPr>
          <w:spacing w:val="-3"/>
        </w:rPr>
        <w:t> </w:t>
      </w:r>
      <w:r>
        <w:rPr/>
        <w:t>machen</w:t>
      </w:r>
      <w:r>
        <w:rPr>
          <w:spacing w:val="-1"/>
        </w:rPr>
        <w:t> </w:t>
      </w:r>
      <w:r>
        <w:rPr/>
        <w:t>möchten,</w:t>
      </w:r>
      <w:r>
        <w:rPr>
          <w:spacing w:val="-3"/>
        </w:rPr>
        <w:t> </w:t>
      </w:r>
      <w:r>
        <w:rPr/>
        <w:t>Kommentare, Fragen oder Bedenken haben, oder eine Beschwerde bezüglich der Erhebung und Verwendung Ihrer personenbezogenen Daten einreichen möchten, können Sie sich gerne direkt an den für die Datenverarbeitung Verantwortlichen, HR.DDG.B.4, </w:t>
      </w:r>
      <w:hyperlink r:id="rId9">
        <w:r>
          <w:rPr>
            <w:color w:val="0000FF"/>
            <w:u w:val="single" w:color="0000FF"/>
          </w:rPr>
          <w:t>HR-MAIL-B4@ec.europa.eu</w:t>
        </w:r>
      </w:hyperlink>
      <w:r>
        <w:rPr>
          <w:color w:val="0000FF"/>
        </w:rPr>
        <w:t> </w:t>
      </w:r>
      <w:r>
        <w:rPr/>
        <w:t>wenden.</w:t>
      </w:r>
    </w:p>
    <w:p>
      <w:pPr>
        <w:pStyle w:val="BodyText"/>
        <w:spacing w:before="2"/>
        <w:rPr>
          <w:sz w:val="14"/>
        </w:rPr>
      </w:pPr>
    </w:p>
    <w:p>
      <w:pPr>
        <w:pStyle w:val="Heading1"/>
        <w:numPr>
          <w:ilvl w:val="0"/>
          <w:numId w:val="4"/>
        </w:numPr>
        <w:tabs>
          <w:tab w:pos="1078" w:val="left" w:leader="none"/>
          <w:tab w:pos="1079" w:val="left" w:leader="none"/>
        </w:tabs>
        <w:spacing w:line="253" w:lineRule="exact" w:before="90" w:after="0"/>
        <w:ind w:left="1078" w:right="0" w:hanging="283"/>
        <w:jc w:val="left"/>
      </w:pPr>
      <w:r>
        <w:rPr>
          <w:spacing w:val="-2"/>
        </w:rPr>
        <w:t>Datenschutzbeauftragte</w:t>
      </w:r>
      <w:r>
        <w:rPr>
          <w:spacing w:val="5"/>
        </w:rPr>
        <w:t> </w:t>
      </w:r>
      <w:r>
        <w:rPr>
          <w:spacing w:val="-2"/>
        </w:rPr>
        <w:t>(DPO)</w:t>
      </w:r>
      <w:r>
        <w:rPr>
          <w:spacing w:val="7"/>
        </w:rPr>
        <w:t> </w:t>
      </w:r>
      <w:r>
        <w:rPr>
          <w:spacing w:val="-2"/>
        </w:rPr>
        <w:t>der</w:t>
      </w:r>
      <w:r>
        <w:rPr>
          <w:spacing w:val="6"/>
        </w:rPr>
        <w:t> </w:t>
      </w:r>
      <w:r>
        <w:rPr>
          <w:spacing w:val="-2"/>
        </w:rPr>
        <w:t>Kommission</w:t>
      </w:r>
    </w:p>
    <w:p>
      <w:pPr>
        <w:pStyle w:val="BodyText"/>
        <w:ind w:left="1080" w:right="184" w:hanging="1"/>
      </w:pPr>
      <w:r>
        <w:rPr/>
        <w:t>Sie können sich an den Datenschutzbeauftragten (</w:t>
      </w:r>
      <w:hyperlink r:id="rId10">
        <w:r>
          <w:rPr>
            <w:color w:val="0000FF"/>
            <w:u w:val="single" w:color="0000FF"/>
          </w:rPr>
          <w:t>DATA-PROTECTION-OFFICER@ec.europa.eu</w:t>
        </w:r>
      </w:hyperlink>
      <w:r>
        <w:rPr/>
        <w:t>) wenden,</w:t>
      </w:r>
      <w:r>
        <w:rPr>
          <w:spacing w:val="-3"/>
        </w:rPr>
        <w:t> </w:t>
      </w:r>
      <w:r>
        <w:rPr/>
        <w:t>wenn</w:t>
      </w:r>
      <w:r>
        <w:rPr>
          <w:spacing w:val="-3"/>
        </w:rPr>
        <w:t> </w:t>
      </w:r>
      <w:r>
        <w:rPr/>
        <w:t>Sie</w:t>
      </w:r>
      <w:r>
        <w:rPr>
          <w:spacing w:val="-4"/>
        </w:rPr>
        <w:t> </w:t>
      </w:r>
      <w:r>
        <w:rPr/>
        <w:t>Fragen</w:t>
      </w:r>
      <w:r>
        <w:rPr>
          <w:spacing w:val="-4"/>
        </w:rPr>
        <w:t> </w:t>
      </w:r>
      <w:r>
        <w:rPr/>
        <w:t>zur</w:t>
      </w:r>
      <w:r>
        <w:rPr>
          <w:spacing w:val="-3"/>
        </w:rPr>
        <w:t> </w:t>
      </w:r>
      <w:r>
        <w:rPr/>
        <w:t>Verarbeitung</w:t>
      </w:r>
      <w:r>
        <w:rPr>
          <w:spacing w:val="-3"/>
        </w:rPr>
        <w:t> </w:t>
      </w:r>
      <w:r>
        <w:rPr/>
        <w:t>Ihrer</w:t>
      </w:r>
      <w:r>
        <w:rPr>
          <w:spacing w:val="-5"/>
        </w:rPr>
        <w:t> </w:t>
      </w:r>
      <w:r>
        <w:rPr/>
        <w:t>personenbezogenen</w:t>
      </w:r>
      <w:r>
        <w:rPr>
          <w:spacing w:val="-3"/>
        </w:rPr>
        <w:t> </w:t>
      </w:r>
      <w:r>
        <w:rPr/>
        <w:t>Daten</w:t>
      </w:r>
      <w:r>
        <w:rPr>
          <w:spacing w:val="-3"/>
        </w:rPr>
        <w:t> </w:t>
      </w:r>
      <w:r>
        <w:rPr/>
        <w:t>gemäß</w:t>
      </w:r>
      <w:r>
        <w:rPr>
          <w:spacing w:val="-3"/>
        </w:rPr>
        <w:t> </w:t>
      </w:r>
      <w:r>
        <w:rPr/>
        <w:t>der</w:t>
      </w:r>
      <w:r>
        <w:rPr>
          <w:spacing w:val="-3"/>
        </w:rPr>
        <w:t> </w:t>
      </w:r>
      <w:r>
        <w:rPr/>
        <w:t>Verordnung</w:t>
      </w:r>
      <w:r>
        <w:rPr>
          <w:spacing w:val="-3"/>
        </w:rPr>
        <w:t> </w:t>
      </w:r>
      <w:r>
        <w:rPr/>
        <w:t>(EU) 2018/1725 haben.</w:t>
      </w:r>
    </w:p>
    <w:p>
      <w:pPr>
        <w:pStyle w:val="BodyText"/>
      </w:pPr>
    </w:p>
    <w:p>
      <w:pPr>
        <w:pStyle w:val="Heading1"/>
        <w:numPr>
          <w:ilvl w:val="0"/>
          <w:numId w:val="4"/>
        </w:numPr>
        <w:tabs>
          <w:tab w:pos="1078" w:val="left" w:leader="none"/>
          <w:tab w:pos="1079" w:val="left" w:leader="none"/>
        </w:tabs>
        <w:spacing w:line="240" w:lineRule="auto" w:before="0" w:after="0"/>
        <w:ind w:left="1078" w:right="0" w:hanging="283"/>
        <w:jc w:val="left"/>
      </w:pPr>
      <w:r>
        <w:rPr>
          <w:spacing w:val="-2"/>
        </w:rPr>
        <w:t>Europäische</w:t>
      </w:r>
      <w:r>
        <w:rPr>
          <w:spacing w:val="12"/>
        </w:rPr>
        <w:t> </w:t>
      </w:r>
      <w:r>
        <w:rPr>
          <w:spacing w:val="-2"/>
        </w:rPr>
        <w:t>Datenschutzbeauftragte</w:t>
      </w:r>
      <w:r>
        <w:rPr>
          <w:spacing w:val="9"/>
        </w:rPr>
        <w:t> </w:t>
      </w:r>
      <w:r>
        <w:rPr>
          <w:spacing w:val="-2"/>
        </w:rPr>
        <w:t>(EDSB)</w:t>
      </w:r>
    </w:p>
    <w:p>
      <w:pPr>
        <w:pStyle w:val="BodyText"/>
        <w:spacing w:before="1"/>
        <w:ind w:left="1080" w:right="184"/>
      </w:pPr>
      <w:r>
        <w:rPr/>
        <w:t>Sie haben das Recht, sich an den Europäischen Datenschutzbeauftragten (</w:t>
      </w:r>
      <w:hyperlink r:id="rId11">
        <w:r>
          <w:rPr>
            <w:color w:val="0000FF"/>
            <w:u w:val="single" w:color="0000FF"/>
          </w:rPr>
          <w:t>edps@edps.europa.eu</w:t>
        </w:r>
      </w:hyperlink>
      <w:r>
        <w:rPr/>
        <w:t>) zu wenden (d.h. Sie können eine Beschwerde einlegen), wenn Sie der Ansicht sind, dass Ihre Rechte gemäß der</w:t>
      </w:r>
      <w:r>
        <w:rPr>
          <w:spacing w:val="-3"/>
        </w:rPr>
        <w:t> </w:t>
      </w:r>
      <w:r>
        <w:rPr/>
        <w:t>Verordnung</w:t>
      </w:r>
      <w:r>
        <w:rPr>
          <w:spacing w:val="-3"/>
        </w:rPr>
        <w:t> </w:t>
      </w:r>
      <w:r>
        <w:rPr/>
        <w:t>(EU)</w:t>
      </w:r>
      <w:r>
        <w:rPr>
          <w:spacing w:val="-3"/>
        </w:rPr>
        <w:t> </w:t>
      </w:r>
      <w:r>
        <w:rPr/>
        <w:t>2018/1725</w:t>
      </w:r>
      <w:r>
        <w:rPr>
          <w:spacing w:val="-4"/>
        </w:rPr>
        <w:t> </w:t>
      </w:r>
      <w:r>
        <w:rPr/>
        <w:t>bei</w:t>
      </w:r>
      <w:r>
        <w:rPr>
          <w:spacing w:val="-3"/>
        </w:rPr>
        <w:t> </w:t>
      </w:r>
      <w:r>
        <w:rPr/>
        <w:t>der</w:t>
      </w:r>
      <w:r>
        <w:rPr>
          <w:spacing w:val="-4"/>
        </w:rPr>
        <w:t> </w:t>
      </w:r>
      <w:r>
        <w:rPr/>
        <w:t>Verarbeitung</w:t>
      </w:r>
      <w:r>
        <w:rPr>
          <w:spacing w:val="-3"/>
        </w:rPr>
        <w:t> </w:t>
      </w:r>
      <w:r>
        <w:rPr/>
        <w:t>Ihrer</w:t>
      </w:r>
      <w:r>
        <w:rPr>
          <w:spacing w:val="-3"/>
        </w:rPr>
        <w:t> </w:t>
      </w:r>
      <w:r>
        <w:rPr/>
        <w:t>persönlichen</w:t>
      </w:r>
      <w:r>
        <w:rPr>
          <w:spacing w:val="-3"/>
        </w:rPr>
        <w:t> </w:t>
      </w:r>
      <w:r>
        <w:rPr/>
        <w:t>Daten</w:t>
      </w:r>
      <w:r>
        <w:rPr>
          <w:spacing w:val="-3"/>
        </w:rPr>
        <w:t> </w:t>
      </w:r>
      <w:r>
        <w:rPr/>
        <w:t>durch</w:t>
      </w:r>
      <w:r>
        <w:rPr>
          <w:spacing w:val="-3"/>
        </w:rPr>
        <w:t> </w:t>
      </w:r>
      <w:r>
        <w:rPr/>
        <w:t>den</w:t>
      </w:r>
      <w:r>
        <w:rPr>
          <w:spacing w:val="-3"/>
        </w:rPr>
        <w:t> </w:t>
      </w:r>
      <w:r>
        <w:rPr/>
        <w:t>Data</w:t>
      </w:r>
      <w:r>
        <w:rPr>
          <w:spacing w:val="-4"/>
        </w:rPr>
        <w:t> </w:t>
      </w:r>
      <w:r>
        <w:rPr/>
        <w:t>Controller verletzt wurden.</w:t>
      </w:r>
    </w:p>
    <w:p>
      <w:pPr>
        <w:pStyle w:val="BodyText"/>
        <w:spacing w:before="11"/>
        <w:rPr>
          <w:sz w:val="21"/>
        </w:rPr>
      </w:pPr>
    </w:p>
    <w:p>
      <w:pPr>
        <w:pStyle w:val="BodyText"/>
        <w:ind w:left="1080" w:right="184"/>
      </w:pPr>
      <w:r>
        <w:rPr/>
        <w:t>Hinweis</w:t>
      </w:r>
      <w:r>
        <w:rPr>
          <w:spacing w:val="80"/>
        </w:rPr>
        <w:t> </w:t>
      </w:r>
      <w:r>
        <w:rPr/>
        <w:t>für</w:t>
      </w:r>
      <w:r>
        <w:rPr>
          <w:spacing w:val="80"/>
        </w:rPr>
        <w:t> </w:t>
      </w:r>
      <w:r>
        <w:rPr/>
        <w:t>Bewerber</w:t>
      </w:r>
      <w:r>
        <w:rPr>
          <w:spacing w:val="80"/>
        </w:rPr>
        <w:t> </w:t>
      </w:r>
      <w:r>
        <w:rPr/>
        <w:t>aus</w:t>
      </w:r>
      <w:r>
        <w:rPr>
          <w:spacing w:val="80"/>
        </w:rPr>
        <w:t> </w:t>
      </w:r>
      <w:r>
        <w:rPr/>
        <w:t>Drittländern:</w:t>
      </w:r>
      <w:r>
        <w:rPr>
          <w:spacing w:val="80"/>
        </w:rPr>
        <w:t> </w:t>
      </w:r>
      <w:r>
        <w:rPr/>
        <w:t>Ihre</w:t>
      </w:r>
      <w:r>
        <w:rPr>
          <w:spacing w:val="80"/>
        </w:rPr>
        <w:t> </w:t>
      </w:r>
      <w:r>
        <w:rPr/>
        <w:t>personenbezogenen</w:t>
      </w:r>
      <w:r>
        <w:rPr>
          <w:spacing w:val="80"/>
        </w:rPr>
        <w:t> </w:t>
      </w:r>
      <w:r>
        <w:rPr/>
        <w:t>Daten</w:t>
      </w:r>
      <w:r>
        <w:rPr>
          <w:spacing w:val="80"/>
        </w:rPr>
        <w:t> </w:t>
      </w:r>
      <w:r>
        <w:rPr/>
        <w:t>können</w:t>
      </w:r>
      <w:r>
        <w:rPr>
          <w:spacing w:val="80"/>
        </w:rPr>
        <w:t> </w:t>
      </w:r>
      <w:r>
        <w:rPr/>
        <w:t>für</w:t>
      </w:r>
      <w:r>
        <w:rPr>
          <w:spacing w:val="80"/>
        </w:rPr>
        <w:t> </w:t>
      </w:r>
      <w:r>
        <w:rPr/>
        <w:t>erforderliche Überprüfungen herangezogen werden.</w:t>
      </w:r>
    </w:p>
    <w:sectPr>
      <w:pgSz w:w="11910" w:h="16840"/>
      <w:pgMar w:header="0" w:footer="690" w:top="1040" w:bottom="880" w:left="480" w:right="74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Wingdings 2">
    <w:altName w:val="Wingdings 2"/>
    <w:charset w:val="2"/>
    <w:family w:val="roman"/>
    <w:pitch w:val="variable"/>
  </w:font>
  <w:font w:name="Calibri">
    <w:altName w:val="Calibri"/>
    <w:charset w:val="0"/>
    <w:family w:val="swiss"/>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type id="_x0000_t202" o:spt="202" coordsize="21600,21600" path="m,l,21600r21600,l21600,xe">
          <v:stroke joinstyle="miter"/>
          <v:path gradientshapeok="t" o:connecttype="rect"/>
        </v:shapetype>
        <v:shape style="position:absolute;margin-left:497.720001pt;margin-top:796.428894pt;width:56.1pt;height:10.85pt;mso-position-horizontal-relative:page;mso-position-vertical-relative:page;z-index:-15823360" type="#_x0000_t202" id="docshape1" filled="false" stroked="false">
          <v:textbox inset="0,0,0,0">
            <w:txbxContent>
              <w:p>
                <w:pPr>
                  <w:spacing w:before="13"/>
                  <w:ind w:left="20" w:right="0" w:firstLine="0"/>
                  <w:jc w:val="left"/>
                  <w:rPr>
                    <w:sz w:val="16"/>
                  </w:rPr>
                </w:pPr>
                <w:r>
                  <w:rPr>
                    <w:spacing w:val="-2"/>
                    <w:sz w:val="16"/>
                  </w:rPr>
                  <w:t>Version</w:t>
                </w:r>
                <w:r>
                  <w:rPr>
                    <w:spacing w:val="8"/>
                    <w:sz w:val="16"/>
                  </w:rPr>
                  <w:t> </w:t>
                </w:r>
                <w:r>
                  <w:rPr>
                    <w:spacing w:val="-2"/>
                    <w:sz w:val="16"/>
                  </w:rPr>
                  <w:t>09-</w:t>
                </w:r>
                <w:r>
                  <w:rPr>
                    <w:spacing w:val="-4"/>
                    <w:sz w:val="16"/>
                  </w:rPr>
                  <w:t>2019</w:t>
                </w:r>
              </w:p>
            </w:txbxContent>
          </v:textbox>
          <w10:wrap type="none"/>
        </v:shape>
      </w:pic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3">
    <w:multiLevelType w:val="hybridMultilevel"/>
    <w:lvl w:ilvl="0">
      <w:start w:val="0"/>
      <w:numFmt w:val="bullet"/>
      <w:lvlText w:val="-"/>
      <w:lvlJc w:val="left"/>
      <w:pPr>
        <w:ind w:left="1078" w:hanging="282"/>
      </w:pPr>
      <w:rPr>
        <w:rFonts w:hint="default" w:ascii="Times New Roman" w:hAnsi="Times New Roman" w:eastAsia="Times New Roman" w:cs="Times New Roman"/>
        <w:b w:val="0"/>
        <w:bCs w:val="0"/>
        <w:i w:val="0"/>
        <w:iCs w:val="0"/>
        <w:w w:val="99"/>
        <w:sz w:val="22"/>
        <w:szCs w:val="22"/>
        <w:lang w:val="de-DE" w:eastAsia="en-US" w:bidi="ar-SA"/>
      </w:rPr>
    </w:lvl>
    <w:lvl w:ilvl="1">
      <w:start w:val="0"/>
      <w:numFmt w:val="bullet"/>
      <w:lvlText w:val="•"/>
      <w:lvlJc w:val="left"/>
      <w:pPr>
        <w:ind w:left="2040" w:hanging="282"/>
      </w:pPr>
      <w:rPr>
        <w:rFonts w:hint="default"/>
        <w:lang w:val="de-DE" w:eastAsia="en-US" w:bidi="ar-SA"/>
      </w:rPr>
    </w:lvl>
    <w:lvl w:ilvl="2">
      <w:start w:val="0"/>
      <w:numFmt w:val="bullet"/>
      <w:lvlText w:val="•"/>
      <w:lvlJc w:val="left"/>
      <w:pPr>
        <w:ind w:left="3001" w:hanging="282"/>
      </w:pPr>
      <w:rPr>
        <w:rFonts w:hint="default"/>
        <w:lang w:val="de-DE" w:eastAsia="en-US" w:bidi="ar-SA"/>
      </w:rPr>
    </w:lvl>
    <w:lvl w:ilvl="3">
      <w:start w:val="0"/>
      <w:numFmt w:val="bullet"/>
      <w:lvlText w:val="•"/>
      <w:lvlJc w:val="left"/>
      <w:pPr>
        <w:ind w:left="3961" w:hanging="282"/>
      </w:pPr>
      <w:rPr>
        <w:rFonts w:hint="default"/>
        <w:lang w:val="de-DE" w:eastAsia="en-US" w:bidi="ar-SA"/>
      </w:rPr>
    </w:lvl>
    <w:lvl w:ilvl="4">
      <w:start w:val="0"/>
      <w:numFmt w:val="bullet"/>
      <w:lvlText w:val="•"/>
      <w:lvlJc w:val="left"/>
      <w:pPr>
        <w:ind w:left="4922" w:hanging="282"/>
      </w:pPr>
      <w:rPr>
        <w:rFonts w:hint="default"/>
        <w:lang w:val="de-DE" w:eastAsia="en-US" w:bidi="ar-SA"/>
      </w:rPr>
    </w:lvl>
    <w:lvl w:ilvl="5">
      <w:start w:val="0"/>
      <w:numFmt w:val="bullet"/>
      <w:lvlText w:val="•"/>
      <w:lvlJc w:val="left"/>
      <w:pPr>
        <w:ind w:left="5883" w:hanging="282"/>
      </w:pPr>
      <w:rPr>
        <w:rFonts w:hint="default"/>
        <w:lang w:val="de-DE" w:eastAsia="en-US" w:bidi="ar-SA"/>
      </w:rPr>
    </w:lvl>
    <w:lvl w:ilvl="6">
      <w:start w:val="0"/>
      <w:numFmt w:val="bullet"/>
      <w:lvlText w:val="•"/>
      <w:lvlJc w:val="left"/>
      <w:pPr>
        <w:ind w:left="6843" w:hanging="282"/>
      </w:pPr>
      <w:rPr>
        <w:rFonts w:hint="default"/>
        <w:lang w:val="de-DE" w:eastAsia="en-US" w:bidi="ar-SA"/>
      </w:rPr>
    </w:lvl>
    <w:lvl w:ilvl="7">
      <w:start w:val="0"/>
      <w:numFmt w:val="bullet"/>
      <w:lvlText w:val="•"/>
      <w:lvlJc w:val="left"/>
      <w:pPr>
        <w:ind w:left="7804" w:hanging="282"/>
      </w:pPr>
      <w:rPr>
        <w:rFonts w:hint="default"/>
        <w:lang w:val="de-DE" w:eastAsia="en-US" w:bidi="ar-SA"/>
      </w:rPr>
    </w:lvl>
    <w:lvl w:ilvl="8">
      <w:start w:val="0"/>
      <w:numFmt w:val="bullet"/>
      <w:lvlText w:val="•"/>
      <w:lvlJc w:val="left"/>
      <w:pPr>
        <w:ind w:left="8765" w:hanging="282"/>
      </w:pPr>
      <w:rPr>
        <w:rFonts w:hint="default"/>
        <w:lang w:val="de-DE" w:eastAsia="en-US" w:bidi="ar-SA"/>
      </w:rPr>
    </w:lvl>
  </w:abstractNum>
  <w:abstractNum w:abstractNumId="2">
    <w:multiLevelType w:val="hybridMultilevel"/>
    <w:lvl w:ilvl="0">
      <w:start w:val="0"/>
      <w:numFmt w:val="bullet"/>
      <w:lvlText w:val="-"/>
      <w:lvlJc w:val="left"/>
      <w:pPr>
        <w:ind w:left="1208" w:hanging="129"/>
      </w:pPr>
      <w:rPr>
        <w:rFonts w:hint="default" w:ascii="Times New Roman" w:hAnsi="Times New Roman" w:eastAsia="Times New Roman" w:cs="Times New Roman"/>
        <w:b w:val="0"/>
        <w:bCs w:val="0"/>
        <w:i w:val="0"/>
        <w:iCs w:val="0"/>
        <w:w w:val="99"/>
        <w:sz w:val="22"/>
        <w:szCs w:val="22"/>
        <w:lang w:val="de-DE" w:eastAsia="en-US" w:bidi="ar-SA"/>
      </w:rPr>
    </w:lvl>
    <w:lvl w:ilvl="1">
      <w:start w:val="0"/>
      <w:numFmt w:val="bullet"/>
      <w:lvlText w:val="•"/>
      <w:lvlJc w:val="left"/>
      <w:pPr>
        <w:ind w:left="2148" w:hanging="129"/>
      </w:pPr>
      <w:rPr>
        <w:rFonts w:hint="default"/>
        <w:lang w:val="de-DE" w:eastAsia="en-US" w:bidi="ar-SA"/>
      </w:rPr>
    </w:lvl>
    <w:lvl w:ilvl="2">
      <w:start w:val="0"/>
      <w:numFmt w:val="bullet"/>
      <w:lvlText w:val="•"/>
      <w:lvlJc w:val="left"/>
      <w:pPr>
        <w:ind w:left="3097" w:hanging="129"/>
      </w:pPr>
      <w:rPr>
        <w:rFonts w:hint="default"/>
        <w:lang w:val="de-DE" w:eastAsia="en-US" w:bidi="ar-SA"/>
      </w:rPr>
    </w:lvl>
    <w:lvl w:ilvl="3">
      <w:start w:val="0"/>
      <w:numFmt w:val="bullet"/>
      <w:lvlText w:val="•"/>
      <w:lvlJc w:val="left"/>
      <w:pPr>
        <w:ind w:left="4045" w:hanging="129"/>
      </w:pPr>
      <w:rPr>
        <w:rFonts w:hint="default"/>
        <w:lang w:val="de-DE" w:eastAsia="en-US" w:bidi="ar-SA"/>
      </w:rPr>
    </w:lvl>
    <w:lvl w:ilvl="4">
      <w:start w:val="0"/>
      <w:numFmt w:val="bullet"/>
      <w:lvlText w:val="•"/>
      <w:lvlJc w:val="left"/>
      <w:pPr>
        <w:ind w:left="4994" w:hanging="129"/>
      </w:pPr>
      <w:rPr>
        <w:rFonts w:hint="default"/>
        <w:lang w:val="de-DE" w:eastAsia="en-US" w:bidi="ar-SA"/>
      </w:rPr>
    </w:lvl>
    <w:lvl w:ilvl="5">
      <w:start w:val="0"/>
      <w:numFmt w:val="bullet"/>
      <w:lvlText w:val="•"/>
      <w:lvlJc w:val="left"/>
      <w:pPr>
        <w:ind w:left="5943" w:hanging="129"/>
      </w:pPr>
      <w:rPr>
        <w:rFonts w:hint="default"/>
        <w:lang w:val="de-DE" w:eastAsia="en-US" w:bidi="ar-SA"/>
      </w:rPr>
    </w:lvl>
    <w:lvl w:ilvl="6">
      <w:start w:val="0"/>
      <w:numFmt w:val="bullet"/>
      <w:lvlText w:val="•"/>
      <w:lvlJc w:val="left"/>
      <w:pPr>
        <w:ind w:left="6891" w:hanging="129"/>
      </w:pPr>
      <w:rPr>
        <w:rFonts w:hint="default"/>
        <w:lang w:val="de-DE" w:eastAsia="en-US" w:bidi="ar-SA"/>
      </w:rPr>
    </w:lvl>
    <w:lvl w:ilvl="7">
      <w:start w:val="0"/>
      <w:numFmt w:val="bullet"/>
      <w:lvlText w:val="•"/>
      <w:lvlJc w:val="left"/>
      <w:pPr>
        <w:ind w:left="7840" w:hanging="129"/>
      </w:pPr>
      <w:rPr>
        <w:rFonts w:hint="default"/>
        <w:lang w:val="de-DE" w:eastAsia="en-US" w:bidi="ar-SA"/>
      </w:rPr>
    </w:lvl>
    <w:lvl w:ilvl="8">
      <w:start w:val="0"/>
      <w:numFmt w:val="bullet"/>
      <w:lvlText w:val="•"/>
      <w:lvlJc w:val="left"/>
      <w:pPr>
        <w:ind w:left="8789" w:hanging="129"/>
      </w:pPr>
      <w:rPr>
        <w:rFonts w:hint="default"/>
        <w:lang w:val="de-DE" w:eastAsia="en-US" w:bidi="ar-SA"/>
      </w:rPr>
    </w:lvl>
  </w:abstractNum>
  <w:abstractNum w:abstractNumId="0">
    <w:multiLevelType w:val="hybridMultilevel"/>
    <w:lvl w:ilvl="0">
      <w:start w:val="0"/>
      <w:numFmt w:val="bullet"/>
      <w:lvlText w:val=""/>
      <w:lvlJc w:val="left"/>
      <w:pPr>
        <w:ind w:left="524" w:hanging="417"/>
      </w:pPr>
      <w:rPr>
        <w:rFonts w:hint="default" w:ascii="Wingdings 2" w:hAnsi="Wingdings 2" w:eastAsia="Wingdings 2" w:cs="Wingdings 2"/>
        <w:b w:val="0"/>
        <w:bCs w:val="0"/>
        <w:i w:val="0"/>
        <w:iCs w:val="0"/>
        <w:w w:val="99"/>
        <w:sz w:val="22"/>
        <w:szCs w:val="22"/>
        <w:lang w:val="de-DE" w:eastAsia="en-US" w:bidi="ar-SA"/>
      </w:rPr>
    </w:lvl>
    <w:lvl w:ilvl="1">
      <w:start w:val="0"/>
      <w:numFmt w:val="bullet"/>
      <w:lvlText w:val=""/>
      <w:lvlJc w:val="left"/>
      <w:pPr>
        <w:ind w:left="816" w:hanging="251"/>
      </w:pPr>
      <w:rPr>
        <w:rFonts w:hint="default" w:ascii="Wingdings 2" w:hAnsi="Wingdings 2" w:eastAsia="Wingdings 2" w:cs="Wingdings 2"/>
        <w:b w:val="0"/>
        <w:bCs w:val="0"/>
        <w:i w:val="0"/>
        <w:iCs w:val="0"/>
        <w:w w:val="99"/>
        <w:sz w:val="22"/>
        <w:szCs w:val="22"/>
        <w:lang w:val="de-DE" w:eastAsia="en-US" w:bidi="ar-SA"/>
      </w:rPr>
    </w:lvl>
    <w:lvl w:ilvl="2">
      <w:start w:val="0"/>
      <w:numFmt w:val="bullet"/>
      <w:lvlText w:val="•"/>
      <w:lvlJc w:val="left"/>
      <w:pPr>
        <w:ind w:left="1834" w:hanging="251"/>
      </w:pPr>
      <w:rPr>
        <w:rFonts w:hint="default"/>
        <w:lang w:val="de-DE" w:eastAsia="en-US" w:bidi="ar-SA"/>
      </w:rPr>
    </w:lvl>
    <w:lvl w:ilvl="3">
      <w:start w:val="0"/>
      <w:numFmt w:val="bullet"/>
      <w:lvlText w:val="•"/>
      <w:lvlJc w:val="left"/>
      <w:pPr>
        <w:ind w:left="2848" w:hanging="251"/>
      </w:pPr>
      <w:rPr>
        <w:rFonts w:hint="default"/>
        <w:lang w:val="de-DE" w:eastAsia="en-US" w:bidi="ar-SA"/>
      </w:rPr>
    </w:lvl>
    <w:lvl w:ilvl="4">
      <w:start w:val="0"/>
      <w:numFmt w:val="bullet"/>
      <w:lvlText w:val="•"/>
      <w:lvlJc w:val="left"/>
      <w:pPr>
        <w:ind w:left="3862" w:hanging="251"/>
      </w:pPr>
      <w:rPr>
        <w:rFonts w:hint="default"/>
        <w:lang w:val="de-DE" w:eastAsia="en-US" w:bidi="ar-SA"/>
      </w:rPr>
    </w:lvl>
    <w:lvl w:ilvl="5">
      <w:start w:val="0"/>
      <w:numFmt w:val="bullet"/>
      <w:lvlText w:val="•"/>
      <w:lvlJc w:val="left"/>
      <w:pPr>
        <w:ind w:left="4876" w:hanging="251"/>
      </w:pPr>
      <w:rPr>
        <w:rFonts w:hint="default"/>
        <w:lang w:val="de-DE" w:eastAsia="en-US" w:bidi="ar-SA"/>
      </w:rPr>
    </w:lvl>
    <w:lvl w:ilvl="6">
      <w:start w:val="0"/>
      <w:numFmt w:val="bullet"/>
      <w:lvlText w:val="•"/>
      <w:lvlJc w:val="left"/>
      <w:pPr>
        <w:ind w:left="5890" w:hanging="251"/>
      </w:pPr>
      <w:rPr>
        <w:rFonts w:hint="default"/>
        <w:lang w:val="de-DE" w:eastAsia="en-US" w:bidi="ar-SA"/>
      </w:rPr>
    </w:lvl>
    <w:lvl w:ilvl="7">
      <w:start w:val="0"/>
      <w:numFmt w:val="bullet"/>
      <w:lvlText w:val="•"/>
      <w:lvlJc w:val="left"/>
      <w:pPr>
        <w:ind w:left="6904" w:hanging="251"/>
      </w:pPr>
      <w:rPr>
        <w:rFonts w:hint="default"/>
        <w:lang w:val="de-DE" w:eastAsia="en-US" w:bidi="ar-SA"/>
      </w:rPr>
    </w:lvl>
    <w:lvl w:ilvl="8">
      <w:start w:val="0"/>
      <w:numFmt w:val="bullet"/>
      <w:lvlText w:val="•"/>
      <w:lvlJc w:val="left"/>
      <w:pPr>
        <w:ind w:left="7918" w:hanging="251"/>
      </w:pPr>
      <w:rPr>
        <w:rFonts w:hint="default"/>
        <w:lang w:val="de-DE" w:eastAsia="en-US" w:bidi="ar-SA"/>
      </w:rPr>
    </w:lvl>
  </w:abstractNum>
  <w:abstractNum w:abstractNumId="1">
    <w:multiLevelType w:val="hybridMultilevel"/>
    <w:lvl w:ilvl="0">
      <w:start w:val="1"/>
      <w:numFmt w:val="decimal"/>
      <w:lvlText w:val="%1."/>
      <w:lvlJc w:val="left"/>
      <w:pPr>
        <w:ind w:left="796" w:hanging="426"/>
        <w:jc w:val="left"/>
      </w:pPr>
      <w:rPr>
        <w:rFonts w:hint="default" w:ascii="Times New Roman" w:hAnsi="Times New Roman" w:eastAsia="Times New Roman" w:cs="Times New Roman"/>
        <w:b/>
        <w:bCs/>
        <w:i w:val="0"/>
        <w:iCs w:val="0"/>
        <w:w w:val="100"/>
        <w:sz w:val="24"/>
        <w:szCs w:val="24"/>
        <w:lang w:val="de-DE" w:eastAsia="en-US" w:bidi="ar-SA"/>
      </w:rPr>
    </w:lvl>
    <w:lvl w:ilvl="1">
      <w:start w:val="1"/>
      <w:numFmt w:val="lowerLetter"/>
      <w:lvlText w:val="%2)"/>
      <w:lvlJc w:val="left"/>
      <w:pPr>
        <w:ind w:left="1036" w:hanging="241"/>
        <w:jc w:val="left"/>
      </w:pPr>
      <w:rPr>
        <w:rFonts w:hint="default" w:ascii="Times New Roman" w:hAnsi="Times New Roman" w:eastAsia="Times New Roman" w:cs="Times New Roman"/>
        <w:b/>
        <w:bCs/>
        <w:i w:val="0"/>
        <w:iCs w:val="0"/>
        <w:w w:val="99"/>
        <w:sz w:val="22"/>
        <w:szCs w:val="22"/>
        <w:lang w:val="de-DE" w:eastAsia="en-US" w:bidi="ar-SA"/>
      </w:rPr>
    </w:lvl>
    <w:lvl w:ilvl="2">
      <w:start w:val="0"/>
      <w:numFmt w:val="bullet"/>
      <w:lvlText w:val="•"/>
      <w:lvlJc w:val="left"/>
      <w:pPr>
        <w:ind w:left="1080" w:hanging="284"/>
      </w:pPr>
      <w:rPr>
        <w:rFonts w:hint="default" w:ascii="Times New Roman" w:hAnsi="Times New Roman" w:eastAsia="Times New Roman" w:cs="Times New Roman"/>
        <w:b w:val="0"/>
        <w:bCs w:val="0"/>
        <w:i w:val="0"/>
        <w:iCs w:val="0"/>
        <w:w w:val="99"/>
        <w:sz w:val="22"/>
        <w:szCs w:val="22"/>
        <w:lang w:val="de-DE" w:eastAsia="en-US" w:bidi="ar-SA"/>
      </w:rPr>
    </w:lvl>
    <w:lvl w:ilvl="3">
      <w:start w:val="0"/>
      <w:numFmt w:val="bullet"/>
      <w:lvlText w:val="•"/>
      <w:lvlJc w:val="left"/>
      <w:pPr>
        <w:ind w:left="2280" w:hanging="284"/>
      </w:pPr>
      <w:rPr>
        <w:rFonts w:hint="default"/>
        <w:lang w:val="de-DE" w:eastAsia="en-US" w:bidi="ar-SA"/>
      </w:rPr>
    </w:lvl>
    <w:lvl w:ilvl="4">
      <w:start w:val="0"/>
      <w:numFmt w:val="bullet"/>
      <w:lvlText w:val="•"/>
      <w:lvlJc w:val="left"/>
      <w:pPr>
        <w:ind w:left="3481" w:hanging="284"/>
      </w:pPr>
      <w:rPr>
        <w:rFonts w:hint="default"/>
        <w:lang w:val="de-DE" w:eastAsia="en-US" w:bidi="ar-SA"/>
      </w:rPr>
    </w:lvl>
    <w:lvl w:ilvl="5">
      <w:start w:val="0"/>
      <w:numFmt w:val="bullet"/>
      <w:lvlText w:val="•"/>
      <w:lvlJc w:val="left"/>
      <w:pPr>
        <w:ind w:left="4682" w:hanging="284"/>
      </w:pPr>
      <w:rPr>
        <w:rFonts w:hint="default"/>
        <w:lang w:val="de-DE" w:eastAsia="en-US" w:bidi="ar-SA"/>
      </w:rPr>
    </w:lvl>
    <w:lvl w:ilvl="6">
      <w:start w:val="0"/>
      <w:numFmt w:val="bullet"/>
      <w:lvlText w:val="•"/>
      <w:lvlJc w:val="left"/>
      <w:pPr>
        <w:ind w:left="5883" w:hanging="284"/>
      </w:pPr>
      <w:rPr>
        <w:rFonts w:hint="default"/>
        <w:lang w:val="de-DE" w:eastAsia="en-US" w:bidi="ar-SA"/>
      </w:rPr>
    </w:lvl>
    <w:lvl w:ilvl="7">
      <w:start w:val="0"/>
      <w:numFmt w:val="bullet"/>
      <w:lvlText w:val="•"/>
      <w:lvlJc w:val="left"/>
      <w:pPr>
        <w:ind w:left="7084" w:hanging="284"/>
      </w:pPr>
      <w:rPr>
        <w:rFonts w:hint="default"/>
        <w:lang w:val="de-DE" w:eastAsia="en-US" w:bidi="ar-SA"/>
      </w:rPr>
    </w:lvl>
    <w:lvl w:ilvl="8">
      <w:start w:val="0"/>
      <w:numFmt w:val="bullet"/>
      <w:lvlText w:val="•"/>
      <w:lvlJc w:val="left"/>
      <w:pPr>
        <w:ind w:left="8284" w:hanging="284"/>
      </w:pPr>
      <w:rPr>
        <w:rFonts w:hint="default"/>
        <w:lang w:val="de-DE" w:eastAsia="en-US" w:bidi="ar-SA"/>
      </w:rPr>
    </w:lvl>
  </w:abstractNum>
  <w:num w:numId="4">
    <w:abstractNumId w:val="3"/>
  </w:num>
  <w:num w:numId="3">
    <w:abstractNumId w:val="2"/>
  </w: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lang w:val="de-DE" w:eastAsia="en-US" w:bidi="ar-SA"/>
    </w:rPr>
  </w:style>
  <w:style w:styleId="BodyText" w:type="paragraph">
    <w:name w:val="Body Text"/>
    <w:basedOn w:val="Normal"/>
    <w:uiPriority w:val="1"/>
    <w:qFormat/>
    <w:pPr/>
    <w:rPr>
      <w:rFonts w:ascii="Times New Roman" w:hAnsi="Times New Roman" w:eastAsia="Times New Roman" w:cs="Times New Roman"/>
      <w:sz w:val="22"/>
      <w:szCs w:val="22"/>
      <w:lang w:val="de-DE" w:eastAsia="en-US" w:bidi="ar-SA"/>
    </w:rPr>
  </w:style>
  <w:style w:styleId="Heading1" w:type="paragraph">
    <w:name w:val="Heading 1"/>
    <w:basedOn w:val="Normal"/>
    <w:uiPriority w:val="1"/>
    <w:qFormat/>
    <w:pPr>
      <w:ind w:left="1078" w:hanging="283"/>
      <w:outlineLvl w:val="1"/>
    </w:pPr>
    <w:rPr>
      <w:rFonts w:ascii="Times New Roman" w:hAnsi="Times New Roman" w:eastAsia="Times New Roman" w:cs="Times New Roman"/>
      <w:b/>
      <w:bCs/>
      <w:sz w:val="22"/>
      <w:szCs w:val="22"/>
      <w:lang w:val="de-DE" w:eastAsia="en-US" w:bidi="ar-SA"/>
    </w:rPr>
  </w:style>
  <w:style w:styleId="ListParagraph" w:type="paragraph">
    <w:name w:val="List Paragraph"/>
    <w:basedOn w:val="Normal"/>
    <w:uiPriority w:val="1"/>
    <w:qFormat/>
    <w:pPr>
      <w:ind w:left="796" w:hanging="427"/>
    </w:pPr>
    <w:rPr>
      <w:rFonts w:ascii="Times New Roman" w:hAnsi="Times New Roman" w:eastAsia="Times New Roman" w:cs="Times New Roman"/>
      <w:lang w:val="de-DE" w:eastAsia="en-US" w:bidi="ar-SA"/>
    </w:rPr>
  </w:style>
  <w:style w:styleId="TableParagraph" w:type="paragraph">
    <w:name w:val="Table Paragraph"/>
    <w:basedOn w:val="Normal"/>
    <w:uiPriority w:val="1"/>
    <w:qFormat/>
    <w:pPr>
      <w:ind w:left="107"/>
    </w:pPr>
    <w:rPr>
      <w:rFonts w:ascii="Times New Roman" w:hAnsi="Times New Roman" w:eastAsia="Times New Roman" w:cs="Times New Roman"/>
      <w:lang w:val="de-DE"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image" Target="media/image1.png"/><Relationship Id="rId7" Type="http://schemas.openxmlformats.org/officeDocument/2006/relationships/hyperlink" Target="mailto:Malgorzata.NIKOWSKA@ec.europa.eu" TargetMode="External"/><Relationship Id="rId8" Type="http://schemas.openxmlformats.org/officeDocument/2006/relationships/hyperlink" Target="http://europass.cedefop.europa.eu/de/documents/curriculum-vitae" TargetMode="External"/><Relationship Id="rId9" Type="http://schemas.openxmlformats.org/officeDocument/2006/relationships/hyperlink" Target="mailto:HR-MAIL-B4@ec.europa.eu" TargetMode="External"/><Relationship Id="rId10" Type="http://schemas.openxmlformats.org/officeDocument/2006/relationships/hyperlink" Target="mailto:DATA-PROTECTION-OFFICER@ec.europa.eu" TargetMode="External"/><Relationship Id="rId11" Type="http://schemas.openxmlformats.org/officeDocument/2006/relationships/hyperlink" Target="mailto:edps@edps.europa.eu" TargetMode="External"/><Relationship Id="rId1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Company>European Commission</Company>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dcterms:created xsi:type="dcterms:W3CDTF">2023-04-12T13:11:06Z</dcterms:created>
  <dcterms:modified xsi:type="dcterms:W3CDTF">2023-04-12T13:11:06Z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2023-04-12T00:00:00Z</vt:filetime>
  </property>
  <property fmtid="{D5CDD505-2E9C-101B-9397-08002B2CF9AE}" pid="3" name="Creator">
    <vt:lpwstr>Acrobat PDFMaker 23 for Word</vt:lpwstr>
  </property>
  <property fmtid="{D5CDD505-2E9C-101B-9397-08002B2CF9AE}" pid="4" name="LastSaved">
    <vt:filetime>2023-04-12T00:00:00Z</vt:filetime>
  </property>
  <property fmtid="{D5CDD505-2E9C-101B-9397-08002B2CF9AE}" pid="5" name="MSIP_Label_6bd9ddd1-4d20-43f6-abfa-fc3c07406f94_ActionId">
    <vt:lpwstr>be3821c5-c0ad-4553-a2d8-1ac187b27b09</vt:lpwstr>
  </property>
  <property fmtid="{D5CDD505-2E9C-101B-9397-08002B2CF9AE}" pid="6" name="MSIP_Label_6bd9ddd1-4d20-43f6-abfa-fc3c07406f94_ContentBits">
    <vt:lpwstr>0</vt:lpwstr>
  </property>
  <property fmtid="{D5CDD505-2E9C-101B-9397-08002B2CF9AE}" pid="7" name="MSIP_Label_6bd9ddd1-4d20-43f6-abfa-fc3c07406f94_Enabled">
    <vt:lpwstr>true</vt:lpwstr>
  </property>
  <property fmtid="{D5CDD505-2E9C-101B-9397-08002B2CF9AE}" pid="8" name="MSIP_Label_6bd9ddd1-4d20-43f6-abfa-fc3c07406f94_Method">
    <vt:lpwstr>Standard</vt:lpwstr>
  </property>
  <property fmtid="{D5CDD505-2E9C-101B-9397-08002B2CF9AE}" pid="9" name="MSIP_Label_6bd9ddd1-4d20-43f6-abfa-fc3c07406f94_Name">
    <vt:lpwstr>Commission Use</vt:lpwstr>
  </property>
  <property fmtid="{D5CDD505-2E9C-101B-9397-08002B2CF9AE}" pid="10" name="MSIP_Label_6bd9ddd1-4d20-43f6-abfa-fc3c07406f94_SetDate">
    <vt:lpwstr>2023-04-05T11:34:04Z</vt:lpwstr>
  </property>
  <property fmtid="{D5CDD505-2E9C-101B-9397-08002B2CF9AE}" pid="11" name="MSIP_Label_6bd9ddd1-4d20-43f6-abfa-fc3c07406f94_SiteId">
    <vt:lpwstr>b24c8b06-522c-46fe-9080-70926f8dddb1</vt:lpwstr>
  </property>
  <property fmtid="{D5CDD505-2E9C-101B-9397-08002B2CF9AE}" pid="12" name="Producer">
    <vt:lpwstr>Adobe PDF Library 23.1.125</vt:lpwstr>
  </property>
  <property fmtid="{D5CDD505-2E9C-101B-9397-08002B2CF9AE}" pid="13" name="SourceModified">
    <vt:lpwstr>D:20230412130142</vt:lpwstr>
  </property>
</Properties>
</file>