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71600" cy="676275"/>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71600" cy="676275"/>
                    </a:xfrm>
                    <a:prstGeom prst="rect">
                      <a:avLst/>
                    </a:prstGeom>
                  </pic:spPr>
                </pic:pic>
              </a:graphicData>
            </a:graphic>
          </wp:inline>
        </w:drawing>
      </w:r>
      <w:r>
        <w:rPr>
          <w:sz w:val="20"/>
        </w:rPr>
      </w:r>
    </w:p>
    <w:p>
      <w:pPr>
        <w:spacing w:before="112"/>
        <w:ind w:left="3577" w:right="3912" w:firstLine="0"/>
        <w:jc w:val="center"/>
        <w:rPr>
          <w:b/>
          <w:sz w:val="24"/>
        </w:rPr>
      </w:pPr>
      <w:r>
        <w:rPr>
          <w:b/>
          <w:spacing w:val="-2"/>
          <w:sz w:val="24"/>
        </w:rPr>
        <w:t>STELLENAUSSCHREIBUNG</w:t>
      </w:r>
    </w:p>
    <w:p>
      <w:pPr>
        <w:pStyle w:val="BodyText"/>
        <w:spacing w:before="5"/>
        <w:rPr>
          <w:b/>
          <w:sz w:val="25"/>
        </w:rPr>
      </w:pPr>
    </w:p>
    <w:p>
      <w:pPr>
        <w:spacing w:line="261" w:lineRule="auto" w:before="0"/>
        <w:ind w:left="1742" w:right="1238" w:firstLine="1329"/>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spacing w:before="4"/>
        <w:rPr>
          <w:b/>
          <w:sz w:val="23"/>
        </w:rPr>
      </w:pPr>
    </w:p>
    <w:tbl>
      <w:tblPr>
        <w:tblW w:w="0" w:type="auto"/>
        <w:jc w:val="left"/>
        <w:tblInd w:w="5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9"/>
        <w:gridCol w:w="5600"/>
      </w:tblGrid>
      <w:tr>
        <w:trPr>
          <w:trHeight w:val="635" w:hRule="atLeast"/>
        </w:trPr>
        <w:tc>
          <w:tcPr>
            <w:tcW w:w="4359" w:type="dxa"/>
          </w:tcPr>
          <w:p>
            <w:pPr>
              <w:pStyle w:val="TableParagraph"/>
              <w:spacing w:line="256" w:lineRule="auto" w:before="10"/>
              <w:ind w:right="530"/>
              <w:rPr>
                <w:sz w:val="22"/>
              </w:rPr>
            </w:pPr>
            <w:r>
              <w:rPr>
                <w:b/>
                <w:sz w:val="22"/>
              </w:rPr>
              <w:t>Identifizierung</w:t>
            </w:r>
            <w:r>
              <w:rPr>
                <w:b/>
                <w:spacing w:val="-13"/>
                <w:sz w:val="22"/>
              </w:rPr>
              <w:t> </w:t>
            </w:r>
            <w:r>
              <w:rPr>
                <w:b/>
                <w:sz w:val="22"/>
              </w:rPr>
              <w:t>der</w:t>
            </w:r>
            <w:r>
              <w:rPr>
                <w:b/>
                <w:spacing w:val="-13"/>
                <w:sz w:val="22"/>
              </w:rPr>
              <w:t> </w:t>
            </w:r>
            <w:r>
              <w:rPr>
                <w:b/>
                <w:sz w:val="22"/>
              </w:rPr>
              <w:t>Stelle:</w:t>
            </w:r>
            <w:r>
              <w:rPr>
                <w:b/>
                <w:spacing w:val="-13"/>
                <w:sz w:val="22"/>
              </w:rPr>
              <w:t> </w:t>
            </w:r>
            <w:r>
              <w:rPr>
                <w:sz w:val="22"/>
              </w:rPr>
              <w:t>(GD-DIR- </w:t>
            </w:r>
            <w:r>
              <w:rPr>
                <w:spacing w:val="-4"/>
                <w:sz w:val="22"/>
              </w:rPr>
              <w:t>REF)</w:t>
            </w:r>
          </w:p>
        </w:tc>
        <w:tc>
          <w:tcPr>
            <w:tcW w:w="5600" w:type="dxa"/>
          </w:tcPr>
          <w:p>
            <w:pPr>
              <w:pStyle w:val="TableParagraph"/>
              <w:spacing w:before="174"/>
              <w:ind w:left="108"/>
              <w:rPr>
                <w:b/>
                <w:sz w:val="24"/>
              </w:rPr>
            </w:pPr>
            <w:r>
              <w:rPr>
                <w:b/>
                <w:spacing w:val="-2"/>
                <w:sz w:val="24"/>
              </w:rPr>
              <w:t>ENER-B-</w:t>
            </w:r>
            <w:r>
              <w:rPr>
                <w:b/>
                <w:spacing w:val="-10"/>
                <w:sz w:val="24"/>
              </w:rPr>
              <w:t>1</w:t>
            </w:r>
          </w:p>
        </w:tc>
      </w:tr>
      <w:tr>
        <w:trPr>
          <w:trHeight w:val="2198" w:hRule="atLeast"/>
        </w:trPr>
        <w:tc>
          <w:tcPr>
            <w:tcW w:w="4359" w:type="dxa"/>
            <w:vMerge w:val="restart"/>
          </w:tcPr>
          <w:p>
            <w:pPr>
              <w:pStyle w:val="TableParagraph"/>
              <w:spacing w:before="13"/>
              <w:rPr>
                <w:b/>
                <w:sz w:val="22"/>
              </w:rPr>
            </w:pPr>
            <w:r>
              <w:rPr>
                <w:b/>
                <w:sz w:val="22"/>
              </w:rPr>
              <w:t>Referatsleitung</w:t>
            </w:r>
            <w:r>
              <w:rPr>
                <w:b/>
                <w:spacing w:val="-10"/>
                <w:sz w:val="22"/>
              </w:rPr>
              <w:t> :</w:t>
            </w:r>
          </w:p>
          <w:p>
            <w:pPr>
              <w:pStyle w:val="TableParagraph"/>
              <w:spacing w:before="20"/>
              <w:rPr>
                <w:b/>
                <w:sz w:val="22"/>
              </w:rPr>
            </w:pPr>
            <w:r>
              <w:rPr>
                <w:b/>
                <w:spacing w:val="-2"/>
                <w:sz w:val="22"/>
              </w:rPr>
              <w:t>E-Mail-Adresse:</w:t>
            </w:r>
          </w:p>
          <w:p>
            <w:pPr>
              <w:pStyle w:val="TableParagraph"/>
              <w:spacing w:before="18"/>
              <w:rPr>
                <w:b/>
                <w:sz w:val="22"/>
              </w:rPr>
            </w:pPr>
            <w:r>
              <w:rPr>
                <w:b/>
                <w:spacing w:val="-2"/>
                <w:sz w:val="22"/>
              </w:rPr>
              <w:t>Telefon:</w:t>
            </w:r>
          </w:p>
          <w:p>
            <w:pPr>
              <w:pStyle w:val="TableParagraph"/>
              <w:spacing w:line="247" w:lineRule="auto" w:before="21"/>
              <w:ind w:right="530"/>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 1.</w:t>
            </w:r>
          </w:p>
          <w:p>
            <w:pPr>
              <w:pStyle w:val="TableParagraph"/>
              <w:spacing w:line="242" w:lineRule="auto"/>
              <w:ind w:right="2189"/>
              <w:rPr>
                <w:b/>
                <w:sz w:val="22"/>
              </w:rPr>
            </w:pPr>
            <w:r>
              <w:rPr>
                <w:b/>
                <w:spacing w:val="-2"/>
                <w:sz w:val="22"/>
              </w:rPr>
              <w:t>Abordnung: Dienstort:</w:t>
            </w:r>
          </w:p>
        </w:tc>
        <w:tc>
          <w:tcPr>
            <w:tcW w:w="5600" w:type="dxa"/>
          </w:tcPr>
          <w:p>
            <w:pPr>
              <w:pStyle w:val="TableParagraph"/>
              <w:spacing w:line="259" w:lineRule="auto" w:before="13"/>
              <w:ind w:left="108" w:right="865"/>
              <w:rPr>
                <w:b/>
                <w:sz w:val="22"/>
              </w:rPr>
            </w:pPr>
            <w:r>
              <w:rPr>
                <w:b/>
                <w:sz w:val="22"/>
              </w:rPr>
              <w:t>Adela TESAROVA </w:t>
            </w:r>
            <w:hyperlink r:id="rId7">
              <w:r>
                <w:rPr>
                  <w:b/>
                  <w:color w:val="0000FF"/>
                  <w:spacing w:val="-2"/>
                  <w:sz w:val="22"/>
                  <w:u w:val="single" w:color="0000FF"/>
                </w:rPr>
                <w:t>Adela.Tesarova@ec.europa.eu</w:t>
              </w:r>
            </w:hyperlink>
          </w:p>
          <w:p>
            <w:pPr>
              <w:pStyle w:val="TableParagraph"/>
              <w:spacing w:line="251" w:lineRule="exact"/>
              <w:ind w:left="141"/>
              <w:rPr>
                <w:b/>
                <w:sz w:val="22"/>
              </w:rPr>
            </w:pPr>
            <w:r>
              <w:rPr>
                <w:b/>
                <w:sz w:val="22"/>
              </w:rPr>
              <w:t>+32</w:t>
            </w:r>
            <w:r>
              <w:rPr>
                <w:b/>
                <w:spacing w:val="-2"/>
                <w:sz w:val="22"/>
              </w:rPr>
              <w:t> </w:t>
            </w:r>
            <w:r>
              <w:rPr>
                <w:b/>
                <w:sz w:val="22"/>
              </w:rPr>
              <w:t>229-</w:t>
            </w:r>
            <w:r>
              <w:rPr>
                <w:b/>
                <w:spacing w:val="-2"/>
                <w:sz w:val="22"/>
              </w:rPr>
              <w:t>80031</w:t>
            </w:r>
          </w:p>
          <w:p>
            <w:pPr>
              <w:pStyle w:val="TableParagraph"/>
              <w:spacing w:before="20"/>
              <w:ind w:left="141"/>
              <w:rPr>
                <w:b/>
                <w:sz w:val="22"/>
              </w:rPr>
            </w:pPr>
            <w:r>
              <w:rPr>
                <w:b/>
                <w:w w:val="100"/>
                <w:sz w:val="22"/>
              </w:rPr>
              <w:t>1</w:t>
            </w:r>
          </w:p>
          <w:p>
            <w:pPr>
              <w:pStyle w:val="TableParagraph"/>
              <w:spacing w:before="21"/>
              <w:ind w:left="141"/>
              <w:rPr>
                <w:b/>
                <w:sz w:val="22"/>
              </w:rPr>
            </w:pPr>
            <w:r>
              <w:rPr>
                <w:b/>
                <w:sz w:val="22"/>
              </w:rPr>
              <w:t>4.</w:t>
            </w:r>
            <w:r>
              <w:rPr>
                <w:b/>
                <w:spacing w:val="-5"/>
                <w:sz w:val="22"/>
              </w:rPr>
              <w:t> </w:t>
            </w:r>
            <w:r>
              <w:rPr>
                <w:b/>
                <w:sz w:val="22"/>
              </w:rPr>
              <w:t>Quartal</w:t>
            </w:r>
            <w:r>
              <w:rPr>
                <w:b/>
                <w:spacing w:val="-1"/>
                <w:sz w:val="22"/>
              </w:rPr>
              <w:t> </w:t>
            </w:r>
            <w:r>
              <w:rPr>
                <w:b/>
                <w:spacing w:val="-4"/>
                <w:sz w:val="22"/>
              </w:rPr>
              <w:t>2023</w:t>
            </w:r>
            <w:r>
              <w:rPr>
                <w:b/>
                <w:spacing w:val="-4"/>
                <w:sz w:val="22"/>
                <w:vertAlign w:val="superscript"/>
              </w:rPr>
              <w:t>1</w:t>
            </w:r>
          </w:p>
          <w:p>
            <w:pPr>
              <w:pStyle w:val="TableParagraph"/>
              <w:spacing w:before="21"/>
              <w:ind w:left="108"/>
              <w:rPr>
                <w:b/>
                <w:sz w:val="22"/>
              </w:rPr>
            </w:pPr>
            <w:r>
              <w:rPr>
                <w:b/>
                <w:sz w:val="22"/>
              </w:rPr>
              <w:t>1 </w:t>
            </w:r>
            <w:r>
              <w:rPr>
                <w:b/>
                <w:spacing w:val="-2"/>
                <w:sz w:val="22"/>
              </w:rPr>
              <w:t>Jahr</w:t>
            </w:r>
            <w:r>
              <w:rPr>
                <w:b/>
                <w:spacing w:val="-2"/>
                <w:sz w:val="22"/>
                <w:vertAlign w:val="superscript"/>
              </w:rPr>
              <w:t>1</w:t>
            </w:r>
          </w:p>
          <w:p>
            <w:pPr>
              <w:pStyle w:val="TableParagraph"/>
              <w:spacing w:before="7"/>
              <w:ind w:left="0"/>
              <w:rPr>
                <w:b/>
                <w:sz w:val="25"/>
              </w:rPr>
            </w:pPr>
          </w:p>
          <w:p>
            <w:pPr>
              <w:pStyle w:val="TableParagraph"/>
              <w:spacing w:line="252" w:lineRule="exact"/>
              <w:ind w:left="108"/>
              <w:rPr>
                <w:b/>
                <w:sz w:val="22"/>
              </w:rPr>
            </w:pPr>
            <w:r>
              <w:rPr>
                <w:rFonts w:ascii="Wingdings 2" w:hAnsi="Wingdings 2"/>
                <w:sz w:val="22"/>
              </w:rPr>
              <w:t></w:t>
            </w:r>
            <w:r>
              <w:rPr>
                <w:spacing w:val="79"/>
                <w:w w:val="150"/>
                <w:sz w:val="22"/>
              </w:rPr>
              <w:t> </w:t>
            </w:r>
            <w:r>
              <w:rPr>
                <w:b/>
                <w:sz w:val="22"/>
              </w:rPr>
              <w:t>Brüssel</w:t>
            </w:r>
            <w:r>
              <w:rPr>
                <w:b/>
                <w:spacing w:val="-2"/>
                <w:sz w:val="22"/>
              </w:rPr>
              <w:t> </w:t>
            </w:r>
            <w:r>
              <w:rPr>
                <w:rFonts w:ascii="Wingdings 2" w:hAnsi="Wingdings 2"/>
                <w:sz w:val="22"/>
              </w:rPr>
              <w:t></w:t>
            </w:r>
            <w:r>
              <w:rPr>
                <w:spacing w:val="26"/>
                <w:sz w:val="22"/>
              </w:rPr>
              <w:t>  </w:t>
            </w:r>
            <w:r>
              <w:rPr>
                <w:b/>
                <w:sz w:val="22"/>
              </w:rPr>
              <w:t>Luxemburg</w:t>
            </w:r>
            <w:r>
              <w:rPr>
                <w:b/>
                <w:spacing w:val="27"/>
                <w:sz w:val="22"/>
              </w:rPr>
              <w:t>  </w:t>
            </w:r>
            <w:r>
              <w:rPr>
                <w:rFonts w:ascii="Wingdings 2" w:hAnsi="Wingdings 2"/>
                <w:sz w:val="22"/>
              </w:rPr>
              <w:t></w:t>
            </w:r>
            <w:r>
              <w:rPr>
                <w:spacing w:val="-1"/>
                <w:sz w:val="22"/>
              </w:rPr>
              <w:t> </w:t>
            </w:r>
            <w:r>
              <w:rPr>
                <w:b/>
                <w:spacing w:val="-2"/>
                <w:sz w:val="22"/>
              </w:rPr>
              <w:t>Anderer:…………..</w:t>
            </w:r>
          </w:p>
        </w:tc>
      </w:tr>
      <w:tr>
        <w:trPr>
          <w:trHeight w:val="566" w:hRule="atLeast"/>
        </w:trPr>
        <w:tc>
          <w:tcPr>
            <w:tcW w:w="4359" w:type="dxa"/>
            <w:vMerge/>
            <w:tcBorders>
              <w:top w:val="nil"/>
            </w:tcBorders>
          </w:tcPr>
          <w:p>
            <w:pPr>
              <w:rPr>
                <w:sz w:val="2"/>
                <w:szCs w:val="2"/>
              </w:rPr>
            </w:pPr>
          </w:p>
        </w:tc>
        <w:tc>
          <w:tcPr>
            <w:tcW w:w="5600" w:type="dxa"/>
          </w:tcPr>
          <w:p>
            <w:pPr>
              <w:pStyle w:val="TableParagraph"/>
              <w:spacing w:before="154"/>
              <w:ind w:left="108"/>
              <w:rPr>
                <w:b/>
                <w:sz w:val="22"/>
              </w:rPr>
            </w:pPr>
            <w:r>
              <w:rPr>
                <w:rFonts w:ascii="Wingdings 2" w:hAnsi="Wingdings 2"/>
                <w:sz w:val="22"/>
              </w:rPr>
              <w:t></w:t>
            </w:r>
            <w:r>
              <w:rPr>
                <w:spacing w:val="51"/>
                <w:sz w:val="22"/>
              </w:rPr>
              <w:t> </w:t>
            </w:r>
            <w:r>
              <w:rPr>
                <w:b/>
                <w:sz w:val="22"/>
              </w:rPr>
              <w:t>Mit</w:t>
            </w:r>
            <w:r>
              <w:rPr>
                <w:b/>
                <w:spacing w:val="-2"/>
                <w:sz w:val="22"/>
              </w:rPr>
              <w:t> </w:t>
            </w:r>
            <w:r>
              <w:rPr>
                <w:b/>
                <w:sz w:val="22"/>
              </w:rPr>
              <w:t>Vergütungen</w:t>
            </w:r>
            <w:r>
              <w:rPr>
                <w:b/>
                <w:spacing w:val="79"/>
                <w:w w:val="150"/>
                <w:sz w:val="22"/>
              </w:rPr>
              <w:t> </w:t>
            </w:r>
            <w:r>
              <w:rPr>
                <w:rFonts w:ascii="Wingdings 2" w:hAnsi="Wingdings 2"/>
                <w:sz w:val="22"/>
              </w:rPr>
              <w:t></w:t>
            </w:r>
            <w:r>
              <w:rPr>
                <w:spacing w:val="50"/>
                <w:sz w:val="22"/>
              </w:rPr>
              <w:t> </w:t>
            </w:r>
            <w:r>
              <w:rPr>
                <w:b/>
                <w:sz w:val="22"/>
              </w:rPr>
              <w:t>Unentgeltlich</w:t>
            </w:r>
            <w:r>
              <w:rPr>
                <w:b/>
                <w:spacing w:val="-5"/>
                <w:sz w:val="22"/>
              </w:rPr>
              <w:t> </w:t>
            </w:r>
            <w:r>
              <w:rPr>
                <w:b/>
                <w:spacing w:val="-2"/>
                <w:sz w:val="22"/>
              </w:rPr>
              <w:t>Abgeordnet</w:t>
            </w:r>
          </w:p>
        </w:tc>
      </w:tr>
      <w:tr>
        <w:trPr>
          <w:trHeight w:val="2135" w:hRule="atLeast"/>
        </w:trPr>
        <w:tc>
          <w:tcPr>
            <w:tcW w:w="9959" w:type="dxa"/>
            <w:gridSpan w:val="2"/>
          </w:tcPr>
          <w:p>
            <w:pPr>
              <w:pStyle w:val="TableParagraph"/>
              <w:spacing w:before="142"/>
              <w:rPr>
                <w:b/>
                <w:sz w:val="22"/>
              </w:rPr>
            </w:pPr>
            <w:r>
              <w:rPr>
                <w:b/>
                <w:sz w:val="22"/>
              </w:rPr>
              <w:t>Auf</w:t>
            </w:r>
            <w:r>
              <w:rPr>
                <w:b/>
                <w:spacing w:val="-3"/>
                <w:sz w:val="22"/>
              </w:rPr>
              <w:t> </w:t>
            </w:r>
            <w:r>
              <w:rPr>
                <w:b/>
                <w:sz w:val="22"/>
              </w:rPr>
              <w:t>diese</w:t>
            </w:r>
            <w:r>
              <w:rPr>
                <w:b/>
                <w:spacing w:val="-5"/>
                <w:sz w:val="22"/>
              </w:rPr>
              <w:t> </w:t>
            </w:r>
            <w:r>
              <w:rPr>
                <w:b/>
                <w:sz w:val="22"/>
              </w:rPr>
              <w:t>Stellenausschreibung</w:t>
            </w:r>
            <w:r>
              <w:rPr>
                <w:b/>
                <w:spacing w:val="-5"/>
                <w:sz w:val="22"/>
              </w:rPr>
              <w:t> </w:t>
            </w:r>
            <w:r>
              <w:rPr>
                <w:b/>
                <w:sz w:val="22"/>
              </w:rPr>
              <w:t>können</w:t>
            </w:r>
            <w:r>
              <w:rPr>
                <w:b/>
                <w:spacing w:val="-5"/>
                <w:sz w:val="22"/>
              </w:rPr>
              <w:t> </w:t>
            </w:r>
            <w:r>
              <w:rPr>
                <w:b/>
                <w:sz w:val="22"/>
              </w:rPr>
              <w:t>sich</w:t>
            </w:r>
            <w:r>
              <w:rPr>
                <w:b/>
                <w:spacing w:val="-4"/>
                <w:sz w:val="22"/>
              </w:rPr>
              <w:t> auch</w:t>
            </w:r>
          </w:p>
          <w:p>
            <w:pPr>
              <w:pStyle w:val="TableParagraph"/>
              <w:spacing w:before="4"/>
              <w:ind w:left="0"/>
              <w:rPr>
                <w:b/>
                <w:sz w:val="25"/>
              </w:rPr>
            </w:pPr>
          </w:p>
          <w:p>
            <w:pPr>
              <w:pStyle w:val="TableParagraph"/>
              <w:numPr>
                <w:ilvl w:val="0"/>
                <w:numId w:val="1"/>
              </w:numPr>
              <w:tabs>
                <w:tab w:pos="825" w:val="left" w:leader="none"/>
                <w:tab w:pos="826" w:val="left" w:leader="none"/>
              </w:tabs>
              <w:spacing w:line="240" w:lineRule="auto" w:before="0" w:after="0"/>
              <w:ind w:left="825" w:right="0" w:hanging="721"/>
              <w:jc w:val="left"/>
              <w:rPr>
                <w:b/>
                <w:sz w:val="22"/>
              </w:rPr>
            </w:pPr>
            <w:r>
              <w:rPr>
                <w:b/>
                <w:sz w:val="22"/>
              </w:rPr>
              <w:t>Bedienstete</w:t>
            </w:r>
            <w:r>
              <w:rPr>
                <w:b/>
                <w:spacing w:val="-5"/>
                <w:sz w:val="22"/>
              </w:rPr>
              <w:t> </w:t>
            </w:r>
            <w:r>
              <w:rPr>
                <w:b/>
                <w:sz w:val="22"/>
              </w:rPr>
              <w:t>der</w:t>
            </w:r>
            <w:r>
              <w:rPr>
                <w:b/>
                <w:spacing w:val="-6"/>
                <w:sz w:val="22"/>
              </w:rPr>
              <w:t> </w:t>
            </w:r>
            <w:r>
              <w:rPr>
                <w:b/>
                <w:sz w:val="22"/>
              </w:rPr>
              <w:t>folgenden</w:t>
            </w:r>
            <w:r>
              <w:rPr>
                <w:b/>
                <w:spacing w:val="-6"/>
                <w:sz w:val="22"/>
              </w:rPr>
              <w:t> </w:t>
            </w:r>
            <w:r>
              <w:rPr>
                <w:b/>
                <w:sz w:val="22"/>
              </w:rPr>
              <w:t>EFTA-Staaten</w:t>
            </w:r>
            <w:r>
              <w:rPr>
                <w:b/>
                <w:spacing w:val="-4"/>
                <w:sz w:val="22"/>
              </w:rPr>
              <w:t> </w:t>
            </w:r>
            <w:r>
              <w:rPr>
                <w:b/>
                <w:spacing w:val="-2"/>
                <w:sz w:val="22"/>
              </w:rPr>
              <w:t>bewerben:</w:t>
            </w:r>
          </w:p>
          <w:p>
            <w:pPr>
              <w:pStyle w:val="TableParagraph"/>
              <w:numPr>
                <w:ilvl w:val="0"/>
                <w:numId w:val="1"/>
              </w:numPr>
              <w:tabs>
                <w:tab w:pos="825" w:val="left" w:leader="none"/>
                <w:tab w:pos="826" w:val="left" w:leader="none"/>
              </w:tabs>
              <w:spacing w:line="240" w:lineRule="auto" w:before="21" w:after="0"/>
              <w:ind w:left="825" w:right="0" w:hanging="721"/>
              <w:jc w:val="left"/>
              <w:rPr>
                <w:b/>
                <w:sz w:val="22"/>
              </w:rPr>
            </w:pPr>
            <w:r>
              <w:rPr>
                <w:b/>
                <w:sz w:val="22"/>
              </w:rPr>
              <w:t>Island</w:t>
            </w:r>
            <w:r>
              <w:rPr>
                <w:b/>
                <w:spacing w:val="-5"/>
                <w:sz w:val="22"/>
              </w:rPr>
              <w:t> </w:t>
            </w:r>
            <w:r>
              <w:rPr>
                <w:rFonts w:ascii="Wingdings 2" w:hAnsi="Wingdings 2"/>
                <w:sz w:val="22"/>
              </w:rPr>
              <w:t></w:t>
            </w:r>
            <w:r>
              <w:rPr>
                <w:spacing w:val="-2"/>
                <w:sz w:val="22"/>
              </w:rPr>
              <w:t> </w:t>
            </w:r>
            <w:r>
              <w:rPr>
                <w:b/>
                <w:sz w:val="22"/>
              </w:rPr>
              <w:t>Liechtenstein</w:t>
            </w:r>
            <w:r>
              <w:rPr>
                <w:b/>
                <w:spacing w:val="-4"/>
                <w:sz w:val="22"/>
              </w:rPr>
              <w:t> </w:t>
            </w:r>
            <w:r>
              <w:rPr>
                <w:rFonts w:ascii="Wingdings 2" w:hAnsi="Wingdings 2"/>
                <w:sz w:val="22"/>
              </w:rPr>
              <w:t></w:t>
            </w:r>
            <w:r>
              <w:rPr>
                <w:spacing w:val="-4"/>
                <w:sz w:val="22"/>
              </w:rPr>
              <w:t> </w:t>
            </w:r>
            <w:r>
              <w:rPr>
                <w:b/>
                <w:sz w:val="22"/>
              </w:rPr>
              <w:t>Norwegen</w:t>
            </w:r>
            <w:r>
              <w:rPr>
                <w:b/>
                <w:spacing w:val="-2"/>
                <w:sz w:val="22"/>
              </w:rPr>
              <w:t> </w:t>
            </w:r>
            <w:r>
              <w:rPr>
                <w:rFonts w:ascii="Wingdings 2" w:hAnsi="Wingdings 2"/>
                <w:sz w:val="22"/>
              </w:rPr>
              <w:t></w:t>
            </w:r>
            <w:r>
              <w:rPr>
                <w:spacing w:val="-2"/>
                <w:sz w:val="22"/>
              </w:rPr>
              <w:t> </w:t>
            </w:r>
            <w:r>
              <w:rPr>
                <w:b/>
                <w:sz w:val="22"/>
              </w:rPr>
              <w:t>die</w:t>
            </w:r>
            <w:r>
              <w:rPr>
                <w:b/>
                <w:spacing w:val="-1"/>
                <w:sz w:val="22"/>
              </w:rPr>
              <w:t> </w:t>
            </w:r>
            <w:r>
              <w:rPr>
                <w:b/>
                <w:spacing w:val="-2"/>
                <w:sz w:val="22"/>
              </w:rPr>
              <w:t>Schweiz</w:t>
            </w:r>
          </w:p>
          <w:p>
            <w:pPr>
              <w:pStyle w:val="TableParagraph"/>
              <w:numPr>
                <w:ilvl w:val="0"/>
                <w:numId w:val="1"/>
              </w:numPr>
              <w:tabs>
                <w:tab w:pos="825" w:val="left" w:leader="none"/>
                <w:tab w:pos="826" w:val="left" w:leader="none"/>
                <w:tab w:pos="7556" w:val="left" w:leader="none"/>
              </w:tabs>
              <w:spacing w:line="237" w:lineRule="auto" w:before="18" w:after="0"/>
              <w:ind w:left="105" w:right="942" w:firstLine="0"/>
              <w:jc w:val="left"/>
              <w:rPr>
                <w:b/>
                <w:sz w:val="22"/>
              </w:rPr>
            </w:pPr>
            <w:r>
              <w:rPr>
                <w:b/>
                <w:sz w:val="22"/>
              </w:rPr>
              <w:t>EFTA-EEA in Kind Abkommen (Island, Liechtenstein, Norwegen) </w:t>
            </w:r>
            <w:r>
              <w:rPr>
                <w:rFonts w:ascii="Wingdings 2" w:hAnsi="Wingdings 2"/>
                <w:sz w:val="22"/>
              </w:rPr>
              <w:t></w:t>
            </w:r>
            <w:r>
              <w:rPr>
                <w:sz w:val="22"/>
              </w:rPr>
              <w:tab/>
            </w:r>
            <w:r>
              <w:rPr>
                <w:b/>
                <w:sz w:val="22"/>
              </w:rPr>
              <w:t>Bedienstete</w:t>
            </w:r>
            <w:r>
              <w:rPr>
                <w:b/>
                <w:spacing w:val="-14"/>
                <w:sz w:val="22"/>
              </w:rPr>
              <w:t> </w:t>
            </w:r>
            <w:r>
              <w:rPr>
                <w:b/>
                <w:sz w:val="22"/>
              </w:rPr>
              <w:t>de</w:t>
            </w:r>
            <w:r>
              <w:rPr>
                <w:b/>
                <w:sz w:val="22"/>
              </w:rPr>
              <w:t>r folgenden Drittländer bewerben:</w:t>
            </w:r>
          </w:p>
          <w:p>
            <w:pPr>
              <w:pStyle w:val="TableParagraph"/>
              <w:numPr>
                <w:ilvl w:val="0"/>
                <w:numId w:val="1"/>
              </w:numPr>
              <w:tabs>
                <w:tab w:pos="825" w:val="left" w:leader="none"/>
                <w:tab w:pos="826" w:val="left" w:leader="none"/>
              </w:tabs>
              <w:spacing w:line="240" w:lineRule="auto" w:before="3" w:after="0"/>
              <w:ind w:left="825" w:right="0" w:hanging="721"/>
              <w:jc w:val="left"/>
              <w:rPr>
                <w:b/>
                <w:sz w:val="22"/>
              </w:rPr>
            </w:pPr>
            <w:r>
              <w:rPr>
                <w:b/>
                <w:sz w:val="22"/>
              </w:rPr>
              <w:t>Bedienstete</w:t>
            </w:r>
            <w:r>
              <w:rPr>
                <w:b/>
                <w:spacing w:val="-13"/>
                <w:sz w:val="22"/>
              </w:rPr>
              <w:t> </w:t>
            </w:r>
            <w:r>
              <w:rPr>
                <w:b/>
                <w:sz w:val="22"/>
              </w:rPr>
              <w:t>folgender</w:t>
            </w:r>
            <w:r>
              <w:rPr>
                <w:b/>
                <w:spacing w:val="-8"/>
                <w:sz w:val="22"/>
              </w:rPr>
              <w:t> </w:t>
            </w:r>
            <w:r>
              <w:rPr>
                <w:b/>
                <w:sz w:val="22"/>
              </w:rPr>
              <w:t>zwischenstaatlicher</w:t>
            </w:r>
            <w:r>
              <w:rPr>
                <w:b/>
                <w:spacing w:val="-9"/>
                <w:sz w:val="22"/>
              </w:rPr>
              <w:t> </w:t>
            </w:r>
            <w:r>
              <w:rPr>
                <w:b/>
                <w:sz w:val="22"/>
              </w:rPr>
              <w:t>Organisationen</w:t>
            </w:r>
            <w:r>
              <w:rPr>
                <w:b/>
                <w:spacing w:val="-8"/>
                <w:sz w:val="22"/>
              </w:rPr>
              <w:t> </w:t>
            </w:r>
            <w:r>
              <w:rPr>
                <w:b/>
                <w:spacing w:val="-2"/>
                <w:sz w:val="22"/>
              </w:rPr>
              <w:t>bewerben:</w:t>
            </w:r>
          </w:p>
        </w:tc>
      </w:tr>
    </w:tbl>
    <w:p>
      <w:pPr>
        <w:pStyle w:val="BodyText"/>
        <w:spacing w:before="7"/>
        <w:rPr>
          <w:b/>
          <w:sz w:val="23"/>
        </w:rPr>
      </w:pPr>
    </w:p>
    <w:p>
      <w:pPr>
        <w:pStyle w:val="ListParagraph"/>
        <w:numPr>
          <w:ilvl w:val="0"/>
          <w:numId w:val="2"/>
        </w:numPr>
        <w:tabs>
          <w:tab w:pos="785" w:val="left" w:leader="none"/>
          <w:tab w:pos="786" w:val="left" w:leader="none"/>
        </w:tabs>
        <w:spacing w:line="240" w:lineRule="auto" w:before="0" w:after="0"/>
        <w:ind w:left="785" w:right="0" w:hanging="429"/>
        <w:jc w:val="left"/>
        <w:rPr>
          <w:b/>
          <w:sz w:val="24"/>
        </w:rPr>
      </w:pPr>
      <w:r>
        <w:rPr>
          <w:b/>
          <w:sz w:val="24"/>
          <w:u w:val="single"/>
        </w:rPr>
        <w:t>Art</w:t>
      </w:r>
      <w:r>
        <w:rPr>
          <w:b/>
          <w:spacing w:val="-5"/>
          <w:sz w:val="24"/>
          <w:u w:val="single"/>
        </w:rPr>
        <w:t> </w:t>
      </w:r>
      <w:r>
        <w:rPr>
          <w:b/>
          <w:sz w:val="24"/>
          <w:u w:val="single"/>
        </w:rPr>
        <w:t>der</w:t>
      </w:r>
      <w:r>
        <w:rPr>
          <w:b/>
          <w:spacing w:val="-6"/>
          <w:sz w:val="24"/>
          <w:u w:val="single"/>
        </w:rPr>
        <w:t> </w:t>
      </w:r>
      <w:r>
        <w:rPr>
          <w:b/>
          <w:spacing w:val="-2"/>
          <w:sz w:val="24"/>
          <w:u w:val="single"/>
        </w:rPr>
        <w:t>Tätigkeit</w:t>
      </w:r>
    </w:p>
    <w:p>
      <w:pPr>
        <w:pStyle w:val="BodyText"/>
        <w:spacing w:before="3"/>
        <w:rPr>
          <w:b/>
          <w:sz w:val="17"/>
        </w:rPr>
      </w:pPr>
    </w:p>
    <w:p>
      <w:pPr>
        <w:pStyle w:val="BodyText"/>
        <w:spacing w:line="247" w:lineRule="auto" w:before="92"/>
        <w:ind w:left="794" w:right="101" w:hanging="10"/>
        <w:jc w:val="both"/>
      </w:pPr>
      <w:r>
        <w:rPr/>
        <w:t>Die allgemeine Aufgabe unseres Referats besteht darin, den Bürgerinnen und Bürgern den Zugang zu bezahlbarer grüner Energie zu erleichtern und sich aktiv an der Energiewende zu beteiligen. Im Einzelnen besteht unsere Aufgabe darin, Verbraucher, Bürger und Gemeinschaften in den Mittelpunkt der Energiewende in</w:t>
      </w:r>
      <w:r>
        <w:rPr>
          <w:spacing w:val="-14"/>
        </w:rPr>
        <w:t> </w:t>
      </w:r>
      <w:r>
        <w:rPr/>
        <w:t>allen</w:t>
      </w:r>
      <w:r>
        <w:rPr>
          <w:spacing w:val="-14"/>
        </w:rPr>
        <w:t> </w:t>
      </w:r>
      <w:r>
        <w:rPr/>
        <w:t>Teilen</w:t>
      </w:r>
      <w:r>
        <w:rPr>
          <w:spacing w:val="-14"/>
        </w:rPr>
        <w:t> </w:t>
      </w:r>
      <w:r>
        <w:rPr/>
        <w:t>der</w:t>
      </w:r>
      <w:r>
        <w:rPr>
          <w:spacing w:val="-13"/>
        </w:rPr>
        <w:t> </w:t>
      </w:r>
      <w:r>
        <w:rPr/>
        <w:t>Union</w:t>
      </w:r>
      <w:r>
        <w:rPr>
          <w:spacing w:val="-14"/>
        </w:rPr>
        <w:t> </w:t>
      </w:r>
      <w:r>
        <w:rPr/>
        <w:t>zu</w:t>
      </w:r>
      <w:r>
        <w:rPr>
          <w:spacing w:val="-14"/>
        </w:rPr>
        <w:t> </w:t>
      </w:r>
      <w:r>
        <w:rPr/>
        <w:t>stellen</w:t>
      </w:r>
      <w:r>
        <w:rPr>
          <w:spacing w:val="-14"/>
        </w:rPr>
        <w:t> </w:t>
      </w:r>
      <w:r>
        <w:rPr/>
        <w:t>und</w:t>
      </w:r>
      <w:r>
        <w:rPr>
          <w:spacing w:val="-13"/>
        </w:rPr>
        <w:t> </w:t>
      </w:r>
      <w:r>
        <w:rPr/>
        <w:t>dafür</w:t>
      </w:r>
      <w:r>
        <w:rPr>
          <w:spacing w:val="-14"/>
        </w:rPr>
        <w:t> </w:t>
      </w:r>
      <w:r>
        <w:rPr/>
        <w:t>zu</w:t>
      </w:r>
      <w:r>
        <w:rPr>
          <w:spacing w:val="-14"/>
        </w:rPr>
        <w:t> </w:t>
      </w:r>
      <w:r>
        <w:rPr/>
        <w:t>sorgen,</w:t>
      </w:r>
      <w:r>
        <w:rPr>
          <w:spacing w:val="-14"/>
        </w:rPr>
        <w:t> </w:t>
      </w:r>
      <w:r>
        <w:rPr/>
        <w:t>dass</w:t>
      </w:r>
      <w:r>
        <w:rPr>
          <w:spacing w:val="-13"/>
        </w:rPr>
        <w:t> </w:t>
      </w:r>
      <w:r>
        <w:rPr/>
        <w:t>die</w:t>
      </w:r>
      <w:r>
        <w:rPr>
          <w:spacing w:val="-14"/>
        </w:rPr>
        <w:t> </w:t>
      </w:r>
      <w:r>
        <w:rPr/>
        <w:t>Energiewende</w:t>
      </w:r>
      <w:r>
        <w:rPr>
          <w:spacing w:val="-14"/>
        </w:rPr>
        <w:t> </w:t>
      </w:r>
      <w:r>
        <w:rPr/>
        <w:t>fair</w:t>
      </w:r>
      <w:r>
        <w:rPr>
          <w:spacing w:val="-14"/>
        </w:rPr>
        <w:t> </w:t>
      </w:r>
      <w:r>
        <w:rPr/>
        <w:t>und</w:t>
      </w:r>
      <w:r>
        <w:rPr>
          <w:spacing w:val="-13"/>
        </w:rPr>
        <w:t> </w:t>
      </w:r>
      <w:r>
        <w:rPr/>
        <w:t>gerecht</w:t>
      </w:r>
      <w:r>
        <w:rPr>
          <w:spacing w:val="-14"/>
        </w:rPr>
        <w:t> </w:t>
      </w:r>
      <w:r>
        <w:rPr/>
        <w:t>ist.</w:t>
      </w:r>
      <w:r>
        <w:rPr>
          <w:spacing w:val="-14"/>
        </w:rPr>
        <w:t> </w:t>
      </w:r>
      <w:r>
        <w:rPr/>
        <w:t>Insbesondere vor dem</w:t>
      </w:r>
      <w:r>
        <w:rPr>
          <w:spacing w:val="-3"/>
        </w:rPr>
        <w:t> </w:t>
      </w:r>
      <w:r>
        <w:rPr/>
        <w:t>Hintergrund</w:t>
      </w:r>
      <w:r>
        <w:rPr>
          <w:spacing w:val="-3"/>
        </w:rPr>
        <w:t> </w:t>
      </w:r>
      <w:r>
        <w:rPr/>
        <w:t>der</w:t>
      </w:r>
      <w:r>
        <w:rPr>
          <w:spacing w:val="-1"/>
        </w:rPr>
        <w:t> </w:t>
      </w:r>
      <w:r>
        <w:rPr/>
        <w:t>derzeitigen Energiekrise wollen</w:t>
      </w:r>
      <w:r>
        <w:rPr>
          <w:spacing w:val="-2"/>
        </w:rPr>
        <w:t> </w:t>
      </w:r>
      <w:r>
        <w:rPr/>
        <w:t>wir</w:t>
      </w:r>
      <w:r>
        <w:rPr>
          <w:spacing w:val="-2"/>
        </w:rPr>
        <w:t> </w:t>
      </w:r>
      <w:r>
        <w:rPr/>
        <w:t>die Handlungskompetenz</w:t>
      </w:r>
      <w:r>
        <w:rPr>
          <w:spacing w:val="-2"/>
        </w:rPr>
        <w:t> </w:t>
      </w:r>
      <w:r>
        <w:rPr/>
        <w:t>der</w:t>
      </w:r>
      <w:r>
        <w:rPr>
          <w:spacing w:val="-1"/>
        </w:rPr>
        <w:t> </w:t>
      </w:r>
      <w:r>
        <w:rPr/>
        <w:t>Bürger</w:t>
      </w:r>
      <w:r>
        <w:rPr>
          <w:spacing w:val="-1"/>
        </w:rPr>
        <w:t> </w:t>
      </w:r>
      <w:r>
        <w:rPr/>
        <w:t>stärken</w:t>
      </w:r>
      <w:r>
        <w:rPr>
          <w:spacing w:val="-2"/>
        </w:rPr>
        <w:t> </w:t>
      </w:r>
      <w:r>
        <w:rPr/>
        <w:t>und einen starken Verbraucherschutz gewährleisten. Durch digitale Instrumente und Datenverwaltung sollen Verbraucher</w:t>
      </w:r>
      <w:r>
        <w:rPr>
          <w:spacing w:val="-8"/>
        </w:rPr>
        <w:t> </w:t>
      </w:r>
      <w:r>
        <w:rPr/>
        <w:t>eine</w:t>
      </w:r>
      <w:r>
        <w:rPr>
          <w:spacing w:val="-7"/>
        </w:rPr>
        <w:t> </w:t>
      </w:r>
      <w:r>
        <w:rPr/>
        <w:t>aktive</w:t>
      </w:r>
      <w:r>
        <w:rPr>
          <w:spacing w:val="-7"/>
        </w:rPr>
        <w:t> </w:t>
      </w:r>
      <w:r>
        <w:rPr/>
        <w:t>Rolle</w:t>
      </w:r>
      <w:r>
        <w:rPr>
          <w:spacing w:val="-9"/>
        </w:rPr>
        <w:t> </w:t>
      </w:r>
      <w:r>
        <w:rPr/>
        <w:t>auf</w:t>
      </w:r>
      <w:r>
        <w:rPr>
          <w:spacing w:val="-6"/>
        </w:rPr>
        <w:t> </w:t>
      </w:r>
      <w:r>
        <w:rPr/>
        <w:t>dem</w:t>
      </w:r>
      <w:r>
        <w:rPr>
          <w:spacing w:val="-10"/>
        </w:rPr>
        <w:t> </w:t>
      </w:r>
      <w:r>
        <w:rPr/>
        <w:t>Energiemarkt</w:t>
      </w:r>
      <w:r>
        <w:rPr>
          <w:spacing w:val="-6"/>
        </w:rPr>
        <w:t> </w:t>
      </w:r>
      <w:r>
        <w:rPr/>
        <w:t>spielen.</w:t>
      </w:r>
      <w:r>
        <w:rPr>
          <w:spacing w:val="-7"/>
        </w:rPr>
        <w:t> </w:t>
      </w:r>
      <w:r>
        <w:rPr/>
        <w:t>Um</w:t>
      </w:r>
      <w:r>
        <w:rPr>
          <w:spacing w:val="-11"/>
        </w:rPr>
        <w:t> </w:t>
      </w:r>
      <w:r>
        <w:rPr/>
        <w:t>sicherzustellen,</w:t>
      </w:r>
      <w:r>
        <w:rPr>
          <w:spacing w:val="-12"/>
        </w:rPr>
        <w:t> </w:t>
      </w:r>
      <w:r>
        <w:rPr/>
        <w:t>dass</w:t>
      </w:r>
      <w:r>
        <w:rPr>
          <w:spacing w:val="-9"/>
        </w:rPr>
        <w:t> </w:t>
      </w:r>
      <w:r>
        <w:rPr/>
        <w:t>niemand</w:t>
      </w:r>
      <w:r>
        <w:rPr>
          <w:spacing w:val="-7"/>
        </w:rPr>
        <w:t> </w:t>
      </w:r>
      <w:r>
        <w:rPr/>
        <w:t>zurückgelassen wird, konzentrieren wir uns insbesondere auf von Energiearmut betroffene Regionen und Kohleregionen im Wandel. Unser Referat ist auch die zentrale Anlaufstelle für mehrere lokale Initiativen wie den EU- Bürgermeisterkonvent, den Marktplatz für intelligente Städte, die Mission „Städte“ im Rahmen von Horizont Europa, die EU-Inseln-Initiative und die Beratungsplattform Energiearmut. Damit unterstützen wir technische Hilfe, Wissensaustausch und Marktakzeptanz, um eine saubere und gerechte Energiewende zu beschleunigen. Wir fördern einen gerechten Übergang auch international, auf der Grundlage unserer Instrumente und Erfahrungen innerhalb der EU.</w:t>
      </w:r>
    </w:p>
    <w:p>
      <w:pPr>
        <w:pStyle w:val="BodyText"/>
        <w:spacing w:before="5"/>
        <w:rPr>
          <w:sz w:val="24"/>
        </w:rPr>
      </w:pPr>
    </w:p>
    <w:p>
      <w:pPr>
        <w:pStyle w:val="BodyText"/>
        <w:spacing w:line="247" w:lineRule="auto"/>
        <w:ind w:left="794" w:right="106" w:hanging="10"/>
        <w:jc w:val="both"/>
      </w:pPr>
      <w:r>
        <w:rPr/>
        <w:t>Die Aufgaben des Abgeordneten nationalen Sachverständigen können insbesondere folgende Aufgaben </w:t>
      </w:r>
      <w:r>
        <w:rPr>
          <w:spacing w:val="-2"/>
        </w:rPr>
        <w:t>umfassen:</w:t>
      </w:r>
    </w:p>
    <w:p>
      <w:pPr>
        <w:pStyle w:val="BodyText"/>
        <w:rPr>
          <w:sz w:val="25"/>
        </w:rPr>
      </w:pPr>
    </w:p>
    <w:p>
      <w:pPr>
        <w:pStyle w:val="BodyText"/>
        <w:ind w:left="799"/>
        <w:jc w:val="both"/>
      </w:pPr>
      <w:r>
        <w:rPr>
          <w:u w:val="single"/>
        </w:rPr>
        <w:t>Festlegung</w:t>
      </w:r>
      <w:r>
        <w:rPr>
          <w:spacing w:val="-6"/>
          <w:u w:val="single"/>
        </w:rPr>
        <w:t> </w:t>
      </w:r>
      <w:r>
        <w:rPr>
          <w:u w:val="single"/>
        </w:rPr>
        <w:t>und</w:t>
      </w:r>
      <w:r>
        <w:rPr>
          <w:spacing w:val="-3"/>
          <w:u w:val="single"/>
        </w:rPr>
        <w:t> </w:t>
      </w:r>
      <w:r>
        <w:rPr>
          <w:u w:val="single"/>
        </w:rPr>
        <w:t>Umsetzung</w:t>
      </w:r>
      <w:r>
        <w:rPr>
          <w:spacing w:val="-3"/>
          <w:u w:val="single"/>
        </w:rPr>
        <w:t> </w:t>
      </w:r>
      <w:r>
        <w:rPr>
          <w:u w:val="single"/>
        </w:rPr>
        <w:t>der</w:t>
      </w:r>
      <w:r>
        <w:rPr>
          <w:spacing w:val="-1"/>
          <w:u w:val="single"/>
        </w:rPr>
        <w:t> </w:t>
      </w:r>
      <w:r>
        <w:rPr>
          <w:spacing w:val="-2"/>
          <w:u w:val="single"/>
        </w:rPr>
        <w:t>Politik:</w:t>
      </w:r>
    </w:p>
    <w:p>
      <w:pPr>
        <w:pStyle w:val="ListParagraph"/>
        <w:numPr>
          <w:ilvl w:val="0"/>
          <w:numId w:val="3"/>
        </w:numPr>
        <w:tabs>
          <w:tab w:pos="1159" w:val="left" w:leader="none"/>
          <w:tab w:pos="1160" w:val="left" w:leader="none"/>
        </w:tabs>
        <w:spacing w:line="259" w:lineRule="auto" w:before="19" w:after="0"/>
        <w:ind w:left="1159" w:right="279" w:hanging="360"/>
        <w:jc w:val="left"/>
        <w:rPr>
          <w:sz w:val="22"/>
        </w:rPr>
      </w:pPr>
      <w:r>
        <w:rPr>
          <w:sz w:val="22"/>
        </w:rPr>
        <w:t>Beitrag</w:t>
      </w:r>
      <w:r>
        <w:rPr>
          <w:spacing w:val="-5"/>
          <w:sz w:val="22"/>
        </w:rPr>
        <w:t> </w:t>
      </w:r>
      <w:r>
        <w:rPr>
          <w:sz w:val="22"/>
        </w:rPr>
        <w:t>zu</w:t>
      </w:r>
      <w:r>
        <w:rPr>
          <w:spacing w:val="-3"/>
          <w:sz w:val="22"/>
        </w:rPr>
        <w:t> </w:t>
      </w:r>
      <w:r>
        <w:rPr>
          <w:sz w:val="22"/>
        </w:rPr>
        <w:t>den</w:t>
      </w:r>
      <w:r>
        <w:rPr>
          <w:spacing w:val="-3"/>
          <w:sz w:val="22"/>
        </w:rPr>
        <w:t> </w:t>
      </w:r>
      <w:r>
        <w:rPr>
          <w:sz w:val="22"/>
        </w:rPr>
        <w:t>konzeptionellen</w:t>
      </w:r>
      <w:r>
        <w:rPr>
          <w:spacing w:val="-3"/>
          <w:sz w:val="22"/>
        </w:rPr>
        <w:t> </w:t>
      </w:r>
      <w:r>
        <w:rPr>
          <w:sz w:val="22"/>
        </w:rPr>
        <w:t>Überlegungen</w:t>
      </w:r>
      <w:r>
        <w:rPr>
          <w:spacing w:val="-3"/>
          <w:sz w:val="22"/>
        </w:rPr>
        <w:t> </w:t>
      </w:r>
      <w:r>
        <w:rPr>
          <w:sz w:val="22"/>
        </w:rPr>
        <w:t>und</w:t>
      </w:r>
      <w:r>
        <w:rPr>
          <w:spacing w:val="-3"/>
          <w:sz w:val="22"/>
        </w:rPr>
        <w:t> </w:t>
      </w:r>
      <w:r>
        <w:rPr>
          <w:sz w:val="22"/>
        </w:rPr>
        <w:t>politischen</w:t>
      </w:r>
      <w:r>
        <w:rPr>
          <w:spacing w:val="-3"/>
          <w:sz w:val="22"/>
        </w:rPr>
        <w:t> </w:t>
      </w:r>
      <w:r>
        <w:rPr>
          <w:sz w:val="22"/>
        </w:rPr>
        <w:t>Rahmenbedingungen,</w:t>
      </w:r>
      <w:r>
        <w:rPr>
          <w:spacing w:val="-3"/>
          <w:sz w:val="22"/>
        </w:rPr>
        <w:t> </w:t>
      </w:r>
      <w:r>
        <w:rPr>
          <w:sz w:val="22"/>
        </w:rPr>
        <w:t>um</w:t>
      </w:r>
      <w:r>
        <w:rPr>
          <w:spacing w:val="-7"/>
          <w:sz w:val="22"/>
        </w:rPr>
        <w:t> </w:t>
      </w:r>
      <w:r>
        <w:rPr>
          <w:sz w:val="22"/>
        </w:rPr>
        <w:t>die</w:t>
      </w:r>
      <w:r>
        <w:rPr>
          <w:spacing w:val="-3"/>
          <w:sz w:val="22"/>
        </w:rPr>
        <w:t> </w:t>
      </w:r>
      <w:r>
        <w:rPr>
          <w:sz w:val="22"/>
        </w:rPr>
        <w:t>Verbraucher in den Mittelpunkt des dekarbonisierten Energiemarkts zu stellen.</w:t>
      </w:r>
    </w:p>
    <w:p>
      <w:pPr>
        <w:pStyle w:val="BodyText"/>
        <w:spacing w:before="10"/>
        <w:rPr>
          <w:sz w:val="13"/>
        </w:rPr>
      </w:pPr>
      <w:r>
        <w:rPr/>
        <w:pict>
          <v:rect style="position:absolute;margin-left:42.599998pt;margin-top:9.221585pt;width:144.020pt;height:.60004pt;mso-position-horizontal-relative:page;mso-position-vertical-relative:paragraph;z-index:-15728640;mso-wrap-distance-left:0;mso-wrap-distance-right:0" id="docshape2" filled="true" fillcolor="#000000" stroked="false">
            <v:fill type="solid"/>
            <w10:wrap type="topAndBottom"/>
          </v:rect>
        </w:pict>
      </w:r>
    </w:p>
    <w:p>
      <w:pPr>
        <w:spacing w:before="118"/>
        <w:ind w:left="372" w:right="0" w:firstLine="0"/>
        <w:jc w:val="left"/>
        <w:rPr>
          <w:sz w:val="20"/>
        </w:rPr>
      </w:pPr>
      <w:r>
        <w:rPr>
          <w:sz w:val="20"/>
          <w:vertAlign w:val="superscript"/>
        </w:rPr>
        <w:t>1</w:t>
      </w:r>
      <w:r>
        <w:rPr>
          <w:spacing w:val="-5"/>
          <w:sz w:val="20"/>
          <w:vertAlign w:val="baseline"/>
        </w:rPr>
        <w:t> </w:t>
      </w:r>
      <w:r>
        <w:rPr>
          <w:sz w:val="20"/>
          <w:vertAlign w:val="baseline"/>
        </w:rPr>
        <w:t>Die</w:t>
      </w:r>
      <w:r>
        <w:rPr>
          <w:spacing w:val="-4"/>
          <w:sz w:val="20"/>
          <w:vertAlign w:val="baseline"/>
        </w:rPr>
        <w:t> </w:t>
      </w:r>
      <w:r>
        <w:rPr>
          <w:sz w:val="20"/>
          <w:vertAlign w:val="baseline"/>
        </w:rPr>
        <w:t>Angaben</w:t>
      </w:r>
      <w:r>
        <w:rPr>
          <w:spacing w:val="-5"/>
          <w:sz w:val="20"/>
          <w:vertAlign w:val="baseline"/>
        </w:rPr>
        <w:t> </w:t>
      </w:r>
      <w:r>
        <w:rPr>
          <w:sz w:val="20"/>
          <w:vertAlign w:val="baseline"/>
        </w:rPr>
        <w:t>zum</w:t>
      </w:r>
      <w:r>
        <w:rPr>
          <w:spacing w:val="-6"/>
          <w:sz w:val="20"/>
          <w:vertAlign w:val="baseline"/>
        </w:rPr>
        <w:t> </w:t>
      </w:r>
      <w:r>
        <w:rPr>
          <w:sz w:val="20"/>
          <w:vertAlign w:val="baseline"/>
        </w:rPr>
        <w:t>Datum</w:t>
      </w:r>
      <w:r>
        <w:rPr>
          <w:spacing w:val="-6"/>
          <w:sz w:val="20"/>
          <w:vertAlign w:val="baseline"/>
        </w:rPr>
        <w:t> </w:t>
      </w:r>
      <w:r>
        <w:rPr>
          <w:sz w:val="20"/>
          <w:vertAlign w:val="baseline"/>
        </w:rPr>
        <w:t>des</w:t>
      </w:r>
      <w:r>
        <w:rPr>
          <w:spacing w:val="-3"/>
          <w:sz w:val="20"/>
          <w:vertAlign w:val="baseline"/>
        </w:rPr>
        <w:t> </w:t>
      </w:r>
      <w:r>
        <w:rPr>
          <w:sz w:val="20"/>
          <w:vertAlign w:val="baseline"/>
        </w:rPr>
        <w:t>Dienstantritts</w:t>
      </w:r>
      <w:r>
        <w:rPr>
          <w:spacing w:val="-5"/>
          <w:sz w:val="20"/>
          <w:vertAlign w:val="baseline"/>
        </w:rPr>
        <w:t> </w:t>
      </w:r>
      <w:r>
        <w:rPr>
          <w:sz w:val="20"/>
          <w:vertAlign w:val="baseline"/>
        </w:rPr>
        <w:t>und</w:t>
      </w:r>
      <w:r>
        <w:rPr>
          <w:spacing w:val="-3"/>
          <w:sz w:val="20"/>
          <w:vertAlign w:val="baseline"/>
        </w:rPr>
        <w:t> </w:t>
      </w:r>
      <w:r>
        <w:rPr>
          <w:sz w:val="20"/>
          <w:vertAlign w:val="baseline"/>
        </w:rPr>
        <w:t>zur</w:t>
      </w:r>
      <w:r>
        <w:rPr>
          <w:spacing w:val="-5"/>
          <w:sz w:val="20"/>
          <w:vertAlign w:val="baseline"/>
        </w:rPr>
        <w:t> </w:t>
      </w:r>
      <w:r>
        <w:rPr>
          <w:sz w:val="20"/>
          <w:vertAlign w:val="baseline"/>
        </w:rPr>
        <w:t>Dauer</w:t>
      </w:r>
      <w:r>
        <w:rPr>
          <w:spacing w:val="-3"/>
          <w:sz w:val="20"/>
          <w:vertAlign w:val="baseline"/>
        </w:rPr>
        <w:t> </w:t>
      </w:r>
      <w:r>
        <w:rPr>
          <w:sz w:val="20"/>
          <w:vertAlign w:val="baseline"/>
        </w:rPr>
        <w:t>der</w:t>
      </w:r>
      <w:r>
        <w:rPr>
          <w:spacing w:val="-3"/>
          <w:sz w:val="20"/>
          <w:vertAlign w:val="baseline"/>
        </w:rPr>
        <w:t> </w:t>
      </w:r>
      <w:r>
        <w:rPr>
          <w:sz w:val="20"/>
          <w:vertAlign w:val="baseline"/>
        </w:rPr>
        <w:t>Abordnung</w:t>
      </w:r>
      <w:r>
        <w:rPr>
          <w:spacing w:val="-6"/>
          <w:sz w:val="20"/>
          <w:vertAlign w:val="baseline"/>
        </w:rPr>
        <w:t> </w:t>
      </w:r>
      <w:r>
        <w:rPr>
          <w:sz w:val="20"/>
          <w:vertAlign w:val="baseline"/>
        </w:rPr>
        <w:t>sind</w:t>
      </w:r>
      <w:r>
        <w:rPr>
          <w:spacing w:val="-3"/>
          <w:sz w:val="20"/>
          <w:vertAlign w:val="baseline"/>
        </w:rPr>
        <w:t> </w:t>
      </w:r>
      <w:r>
        <w:rPr>
          <w:sz w:val="20"/>
          <w:vertAlign w:val="baseline"/>
        </w:rPr>
        <w:t>unverbindlich</w:t>
      </w:r>
      <w:r>
        <w:rPr>
          <w:spacing w:val="-5"/>
          <w:sz w:val="20"/>
          <w:vertAlign w:val="baseline"/>
        </w:rPr>
        <w:t> </w:t>
      </w:r>
      <w:r>
        <w:rPr>
          <w:sz w:val="20"/>
          <w:vertAlign w:val="baseline"/>
        </w:rPr>
        <w:t>(Art.</w:t>
      </w:r>
      <w:r>
        <w:rPr>
          <w:spacing w:val="-4"/>
          <w:sz w:val="20"/>
          <w:vertAlign w:val="baseline"/>
        </w:rPr>
        <w:t> </w:t>
      </w:r>
      <w:r>
        <w:rPr>
          <w:sz w:val="20"/>
          <w:vertAlign w:val="baseline"/>
        </w:rPr>
        <w:t>4</w:t>
      </w:r>
      <w:r>
        <w:rPr>
          <w:spacing w:val="-4"/>
          <w:sz w:val="20"/>
          <w:vertAlign w:val="baseline"/>
        </w:rPr>
        <w:t> </w:t>
      </w:r>
      <w:r>
        <w:rPr>
          <w:sz w:val="20"/>
          <w:vertAlign w:val="baseline"/>
        </w:rPr>
        <w:t>des</w:t>
      </w:r>
      <w:r>
        <w:rPr>
          <w:spacing w:val="-2"/>
          <w:sz w:val="20"/>
          <w:vertAlign w:val="baseline"/>
        </w:rPr>
        <w:t> </w:t>
      </w:r>
      <w:r>
        <w:rPr>
          <w:sz w:val="20"/>
          <w:vertAlign w:val="baseline"/>
        </w:rPr>
        <w:t>ANS-</w:t>
      </w:r>
      <w:r>
        <w:rPr>
          <w:spacing w:val="-2"/>
          <w:sz w:val="20"/>
          <w:vertAlign w:val="baseline"/>
        </w:rPr>
        <w:t>Beschlusses).</w:t>
      </w:r>
    </w:p>
    <w:p>
      <w:pPr>
        <w:spacing w:after="0"/>
        <w:jc w:val="left"/>
        <w:rPr>
          <w:sz w:val="20"/>
        </w:rPr>
        <w:sectPr>
          <w:footerReference w:type="default" r:id="rId5"/>
          <w:type w:val="continuous"/>
          <w:pgSz w:w="11910" w:h="16840"/>
          <w:pgMar w:footer="706" w:header="0" w:top="520" w:bottom="900" w:left="480" w:right="740"/>
          <w:pgNumType w:start="1"/>
        </w:sectPr>
      </w:pPr>
    </w:p>
    <w:p>
      <w:pPr>
        <w:pStyle w:val="ListParagraph"/>
        <w:numPr>
          <w:ilvl w:val="0"/>
          <w:numId w:val="3"/>
        </w:numPr>
        <w:tabs>
          <w:tab w:pos="1159" w:val="left" w:leader="none"/>
          <w:tab w:pos="1160" w:val="left" w:leader="none"/>
        </w:tabs>
        <w:spacing w:line="259" w:lineRule="auto" w:before="62" w:after="0"/>
        <w:ind w:left="1159" w:right="165" w:hanging="360"/>
        <w:jc w:val="left"/>
        <w:rPr>
          <w:sz w:val="22"/>
        </w:rPr>
      </w:pPr>
      <w:r>
        <w:rPr>
          <w:sz w:val="22"/>
        </w:rPr>
        <w:t>Beitrag</w:t>
      </w:r>
      <w:r>
        <w:rPr>
          <w:spacing w:val="-3"/>
          <w:sz w:val="22"/>
        </w:rPr>
        <w:t> </w:t>
      </w:r>
      <w:r>
        <w:rPr>
          <w:sz w:val="22"/>
        </w:rPr>
        <w:t>zur</w:t>
      </w:r>
      <w:r>
        <w:rPr>
          <w:spacing w:val="-1"/>
          <w:sz w:val="22"/>
        </w:rPr>
        <w:t> </w:t>
      </w:r>
      <w:r>
        <w:rPr>
          <w:sz w:val="22"/>
        </w:rPr>
        <w:t>Umsetzung</w:t>
      </w:r>
      <w:r>
        <w:rPr>
          <w:spacing w:val="-4"/>
          <w:sz w:val="22"/>
        </w:rPr>
        <w:t> </w:t>
      </w:r>
      <w:r>
        <w:rPr>
          <w:sz w:val="22"/>
        </w:rPr>
        <w:t>und Operationalisierung</w:t>
      </w:r>
      <w:r>
        <w:rPr>
          <w:spacing w:val="-4"/>
          <w:sz w:val="22"/>
        </w:rPr>
        <w:t> </w:t>
      </w:r>
      <w:r>
        <w:rPr>
          <w:sz w:val="22"/>
        </w:rPr>
        <w:t>der Überprüfung</w:t>
      </w:r>
      <w:r>
        <w:rPr>
          <w:spacing w:val="-4"/>
          <w:sz w:val="22"/>
        </w:rPr>
        <w:t> </w:t>
      </w:r>
      <w:r>
        <w:rPr>
          <w:sz w:val="22"/>
        </w:rPr>
        <w:t>des</w:t>
      </w:r>
      <w:r>
        <w:rPr>
          <w:spacing w:val="-1"/>
          <w:sz w:val="22"/>
        </w:rPr>
        <w:t> </w:t>
      </w:r>
      <w:r>
        <w:rPr>
          <w:sz w:val="22"/>
        </w:rPr>
        <w:t>Strommarktdesigns und</w:t>
      </w:r>
      <w:r>
        <w:rPr>
          <w:spacing w:val="-1"/>
          <w:sz w:val="22"/>
        </w:rPr>
        <w:t> </w:t>
      </w:r>
      <w:r>
        <w:rPr>
          <w:sz w:val="22"/>
        </w:rPr>
        <w:t>zu</w:t>
      </w:r>
      <w:r>
        <w:rPr>
          <w:spacing w:val="-1"/>
          <w:sz w:val="22"/>
        </w:rPr>
        <w:t> </w:t>
      </w:r>
      <w:r>
        <w:rPr>
          <w:sz w:val="22"/>
        </w:rPr>
        <w:t>weiteren Überlegungen und politischen Initiativen, um die Verbraucher zu schützen und zu stärken und sicherzustellen,</w:t>
      </w:r>
      <w:r>
        <w:rPr>
          <w:spacing w:val="-5"/>
          <w:sz w:val="22"/>
        </w:rPr>
        <w:t> </w:t>
      </w:r>
      <w:r>
        <w:rPr>
          <w:sz w:val="22"/>
        </w:rPr>
        <w:t>dass</w:t>
      </w:r>
      <w:r>
        <w:rPr>
          <w:spacing w:val="-3"/>
          <w:sz w:val="22"/>
        </w:rPr>
        <w:t> </w:t>
      </w:r>
      <w:r>
        <w:rPr>
          <w:sz w:val="22"/>
        </w:rPr>
        <w:t>sie</w:t>
      </w:r>
      <w:r>
        <w:rPr>
          <w:spacing w:val="-3"/>
          <w:sz w:val="22"/>
        </w:rPr>
        <w:t> </w:t>
      </w:r>
      <w:r>
        <w:rPr>
          <w:sz w:val="22"/>
        </w:rPr>
        <w:t>unmittelbar</w:t>
      </w:r>
      <w:r>
        <w:rPr>
          <w:spacing w:val="-2"/>
          <w:sz w:val="22"/>
        </w:rPr>
        <w:t> </w:t>
      </w:r>
      <w:r>
        <w:rPr>
          <w:sz w:val="22"/>
        </w:rPr>
        <w:t>von</w:t>
      </w:r>
      <w:r>
        <w:rPr>
          <w:spacing w:val="-3"/>
          <w:sz w:val="22"/>
        </w:rPr>
        <w:t> </w:t>
      </w:r>
      <w:r>
        <w:rPr>
          <w:sz w:val="22"/>
        </w:rPr>
        <w:t>den</w:t>
      </w:r>
      <w:r>
        <w:rPr>
          <w:spacing w:val="-5"/>
          <w:sz w:val="22"/>
        </w:rPr>
        <w:t> </w:t>
      </w:r>
      <w:r>
        <w:rPr>
          <w:sz w:val="22"/>
        </w:rPr>
        <w:t>niedrigeren</w:t>
      </w:r>
      <w:r>
        <w:rPr>
          <w:spacing w:val="-3"/>
          <w:sz w:val="22"/>
        </w:rPr>
        <w:t> </w:t>
      </w:r>
      <w:r>
        <w:rPr>
          <w:sz w:val="22"/>
        </w:rPr>
        <w:t>Kosten</w:t>
      </w:r>
      <w:r>
        <w:rPr>
          <w:spacing w:val="-3"/>
          <w:sz w:val="22"/>
        </w:rPr>
        <w:t> </w:t>
      </w:r>
      <w:r>
        <w:rPr>
          <w:sz w:val="22"/>
        </w:rPr>
        <w:t>erneuerbarer</w:t>
      </w:r>
      <w:r>
        <w:rPr>
          <w:spacing w:val="-3"/>
          <w:sz w:val="22"/>
        </w:rPr>
        <w:t> </w:t>
      </w:r>
      <w:r>
        <w:rPr>
          <w:sz w:val="22"/>
        </w:rPr>
        <w:t>Energien</w:t>
      </w:r>
      <w:r>
        <w:rPr>
          <w:spacing w:val="-3"/>
          <w:sz w:val="22"/>
        </w:rPr>
        <w:t> </w:t>
      </w:r>
      <w:r>
        <w:rPr>
          <w:sz w:val="22"/>
        </w:rPr>
        <w:t>profitieren</w:t>
      </w:r>
      <w:r>
        <w:rPr>
          <w:spacing w:val="-3"/>
          <w:sz w:val="22"/>
        </w:rPr>
        <w:t> </w:t>
      </w:r>
      <w:r>
        <w:rPr>
          <w:sz w:val="22"/>
        </w:rPr>
        <w:t>können</w:t>
      </w:r>
    </w:p>
    <w:p>
      <w:pPr>
        <w:pStyle w:val="ListParagraph"/>
        <w:numPr>
          <w:ilvl w:val="0"/>
          <w:numId w:val="3"/>
        </w:numPr>
        <w:tabs>
          <w:tab w:pos="1159" w:val="left" w:leader="none"/>
          <w:tab w:pos="1160" w:val="left" w:leader="none"/>
        </w:tabs>
        <w:spacing w:line="259" w:lineRule="auto" w:before="0" w:after="0"/>
        <w:ind w:left="1159" w:right="445" w:hanging="360"/>
        <w:jc w:val="left"/>
        <w:rPr>
          <w:sz w:val="22"/>
        </w:rPr>
      </w:pPr>
      <w:r>
        <w:rPr>
          <w:sz w:val="22"/>
        </w:rPr>
        <w:t>Technische</w:t>
      </w:r>
      <w:r>
        <w:rPr>
          <w:spacing w:val="-2"/>
          <w:sz w:val="22"/>
        </w:rPr>
        <w:t> </w:t>
      </w:r>
      <w:r>
        <w:rPr>
          <w:sz w:val="22"/>
        </w:rPr>
        <w:t>Beratung</w:t>
      </w:r>
      <w:r>
        <w:rPr>
          <w:spacing w:val="-4"/>
          <w:sz w:val="22"/>
        </w:rPr>
        <w:t> </w:t>
      </w:r>
      <w:r>
        <w:rPr>
          <w:sz w:val="22"/>
        </w:rPr>
        <w:t>und</w:t>
      </w:r>
      <w:r>
        <w:rPr>
          <w:spacing w:val="-4"/>
          <w:sz w:val="22"/>
        </w:rPr>
        <w:t> </w:t>
      </w:r>
      <w:r>
        <w:rPr>
          <w:sz w:val="22"/>
        </w:rPr>
        <w:t>Analyse</w:t>
      </w:r>
      <w:r>
        <w:rPr>
          <w:spacing w:val="-2"/>
          <w:sz w:val="22"/>
        </w:rPr>
        <w:t> </w:t>
      </w:r>
      <w:r>
        <w:rPr>
          <w:sz w:val="22"/>
        </w:rPr>
        <w:t>von</w:t>
      </w:r>
      <w:r>
        <w:rPr>
          <w:spacing w:val="-2"/>
          <w:sz w:val="22"/>
        </w:rPr>
        <w:t> </w:t>
      </w:r>
      <w:r>
        <w:rPr>
          <w:sz w:val="22"/>
        </w:rPr>
        <w:t>Daten</w:t>
      </w:r>
      <w:r>
        <w:rPr>
          <w:spacing w:val="-4"/>
          <w:sz w:val="22"/>
        </w:rPr>
        <w:t> </w:t>
      </w:r>
      <w:r>
        <w:rPr>
          <w:sz w:val="22"/>
        </w:rPr>
        <w:t>und</w:t>
      </w:r>
      <w:r>
        <w:rPr>
          <w:spacing w:val="-2"/>
          <w:sz w:val="22"/>
        </w:rPr>
        <w:t> </w:t>
      </w:r>
      <w:r>
        <w:rPr>
          <w:sz w:val="22"/>
        </w:rPr>
        <w:t>Fakten</w:t>
      </w:r>
      <w:r>
        <w:rPr>
          <w:spacing w:val="-4"/>
          <w:sz w:val="22"/>
        </w:rPr>
        <w:t> </w:t>
      </w:r>
      <w:r>
        <w:rPr>
          <w:sz w:val="22"/>
        </w:rPr>
        <w:t>in</w:t>
      </w:r>
      <w:r>
        <w:rPr>
          <w:spacing w:val="-2"/>
          <w:sz w:val="22"/>
        </w:rPr>
        <w:t> </w:t>
      </w:r>
      <w:r>
        <w:rPr>
          <w:sz w:val="22"/>
        </w:rPr>
        <w:t>Bezug</w:t>
      </w:r>
      <w:r>
        <w:rPr>
          <w:spacing w:val="-5"/>
          <w:sz w:val="22"/>
        </w:rPr>
        <w:t> </w:t>
      </w:r>
      <w:r>
        <w:rPr>
          <w:sz w:val="22"/>
        </w:rPr>
        <w:t>auf</w:t>
      </w:r>
      <w:r>
        <w:rPr>
          <w:spacing w:val="-1"/>
          <w:sz w:val="22"/>
        </w:rPr>
        <w:t> </w:t>
      </w:r>
      <w:r>
        <w:rPr>
          <w:sz w:val="22"/>
        </w:rPr>
        <w:t>die</w:t>
      </w:r>
      <w:r>
        <w:rPr>
          <w:spacing w:val="-2"/>
          <w:sz w:val="22"/>
        </w:rPr>
        <w:t> </w:t>
      </w:r>
      <w:r>
        <w:rPr>
          <w:sz w:val="22"/>
        </w:rPr>
        <w:t>Energieeinzelhandelsmärkte sowie die damit verbundenen technischen und regulatorischen Rahmenbedingungen</w:t>
      </w:r>
    </w:p>
    <w:p>
      <w:pPr>
        <w:pStyle w:val="BodyText"/>
        <w:spacing w:before="9"/>
        <w:rPr>
          <w:sz w:val="23"/>
        </w:rPr>
      </w:pPr>
    </w:p>
    <w:p>
      <w:pPr>
        <w:pStyle w:val="BodyText"/>
        <w:ind w:left="785"/>
        <w:jc w:val="both"/>
      </w:pPr>
      <w:r>
        <w:rPr>
          <w:u w:val="single"/>
        </w:rPr>
        <w:t>Kommunikation</w:t>
      </w:r>
      <w:r>
        <w:rPr>
          <w:spacing w:val="-5"/>
          <w:u w:val="single"/>
        </w:rPr>
        <w:t> </w:t>
      </w:r>
      <w:r>
        <w:rPr>
          <w:u w:val="single"/>
        </w:rPr>
        <w:t>und</w:t>
      </w:r>
      <w:r>
        <w:rPr>
          <w:spacing w:val="-5"/>
          <w:u w:val="single"/>
        </w:rPr>
        <w:t> </w:t>
      </w:r>
      <w:r>
        <w:rPr>
          <w:spacing w:val="-2"/>
          <w:u w:val="single"/>
        </w:rPr>
        <w:t>Analyse</w:t>
      </w:r>
    </w:p>
    <w:p>
      <w:pPr>
        <w:pStyle w:val="ListParagraph"/>
        <w:numPr>
          <w:ilvl w:val="0"/>
          <w:numId w:val="3"/>
        </w:numPr>
        <w:tabs>
          <w:tab w:pos="1067" w:val="left" w:leader="none"/>
        </w:tabs>
        <w:spacing w:line="244" w:lineRule="auto" w:before="27" w:after="0"/>
        <w:ind w:left="1066" w:right="102" w:hanging="281"/>
        <w:jc w:val="both"/>
        <w:rPr>
          <w:rFonts w:ascii="Verdana" w:hAnsi="Verdana"/>
          <w:sz w:val="22"/>
        </w:rPr>
      </w:pPr>
      <w:r>
        <w:rPr>
          <w:sz w:val="22"/>
        </w:rPr>
        <w:t>Unterstützung bei der Präsentation, Vertretung und Erläuterung von Maßnahmen und Initiativen der Generaldirektion Energie bei verschiedenen Zielgruppen.</w:t>
      </w:r>
    </w:p>
    <w:p>
      <w:pPr>
        <w:pStyle w:val="ListParagraph"/>
        <w:numPr>
          <w:ilvl w:val="0"/>
          <w:numId w:val="3"/>
        </w:numPr>
        <w:tabs>
          <w:tab w:pos="1067" w:val="left" w:leader="none"/>
        </w:tabs>
        <w:spacing w:line="244" w:lineRule="auto" w:before="15" w:after="0"/>
        <w:ind w:left="1066" w:right="107" w:hanging="281"/>
        <w:jc w:val="both"/>
        <w:rPr>
          <w:rFonts w:ascii="Verdana" w:hAnsi="Verdana"/>
          <w:sz w:val="22"/>
        </w:rPr>
      </w:pPr>
      <w:r>
        <w:rPr>
          <w:sz w:val="22"/>
        </w:rPr>
        <w:t>Unterstützung</w:t>
      </w:r>
      <w:r>
        <w:rPr>
          <w:spacing w:val="-12"/>
          <w:sz w:val="22"/>
        </w:rPr>
        <w:t> </w:t>
      </w:r>
      <w:r>
        <w:rPr>
          <w:sz w:val="22"/>
        </w:rPr>
        <w:t>bei</w:t>
      </w:r>
      <w:r>
        <w:rPr>
          <w:spacing w:val="-8"/>
          <w:sz w:val="22"/>
        </w:rPr>
        <w:t> </w:t>
      </w:r>
      <w:r>
        <w:rPr>
          <w:sz w:val="22"/>
        </w:rPr>
        <w:t>der</w:t>
      </w:r>
      <w:r>
        <w:rPr>
          <w:spacing w:val="-10"/>
          <w:sz w:val="22"/>
        </w:rPr>
        <w:t> </w:t>
      </w:r>
      <w:r>
        <w:rPr>
          <w:sz w:val="22"/>
        </w:rPr>
        <w:t>Organisation</w:t>
      </w:r>
      <w:r>
        <w:rPr>
          <w:spacing w:val="-9"/>
          <w:sz w:val="22"/>
        </w:rPr>
        <w:t> </w:t>
      </w:r>
      <w:r>
        <w:rPr>
          <w:sz w:val="22"/>
        </w:rPr>
        <w:t>von</w:t>
      </w:r>
      <w:r>
        <w:rPr>
          <w:spacing w:val="-9"/>
          <w:sz w:val="22"/>
        </w:rPr>
        <w:t> </w:t>
      </w:r>
      <w:r>
        <w:rPr>
          <w:sz w:val="22"/>
        </w:rPr>
        <w:t>Arbeitsgruppen,</w:t>
      </w:r>
      <w:r>
        <w:rPr>
          <w:spacing w:val="-9"/>
          <w:sz w:val="22"/>
        </w:rPr>
        <w:t> </w:t>
      </w:r>
      <w:r>
        <w:rPr>
          <w:sz w:val="22"/>
        </w:rPr>
        <w:t>Sitzungen,</w:t>
      </w:r>
      <w:r>
        <w:rPr>
          <w:spacing w:val="-9"/>
          <w:sz w:val="22"/>
        </w:rPr>
        <w:t> </w:t>
      </w:r>
      <w:r>
        <w:rPr>
          <w:sz w:val="22"/>
        </w:rPr>
        <w:t>Veranstaltungen</w:t>
      </w:r>
      <w:r>
        <w:rPr>
          <w:spacing w:val="-9"/>
          <w:sz w:val="22"/>
        </w:rPr>
        <w:t> </w:t>
      </w:r>
      <w:r>
        <w:rPr>
          <w:sz w:val="22"/>
        </w:rPr>
        <w:t>und</w:t>
      </w:r>
      <w:r>
        <w:rPr>
          <w:spacing w:val="-12"/>
          <w:sz w:val="22"/>
        </w:rPr>
        <w:t> </w:t>
      </w:r>
      <w:r>
        <w:rPr>
          <w:sz w:val="22"/>
        </w:rPr>
        <w:t>Konsultationen</w:t>
      </w:r>
      <w:r>
        <w:rPr>
          <w:spacing w:val="-11"/>
          <w:sz w:val="22"/>
        </w:rPr>
        <w:t> </w:t>
      </w:r>
      <w:r>
        <w:rPr>
          <w:sz w:val="22"/>
        </w:rPr>
        <w:t>der Interessenträger und Berücksichtigung ihrer Ergebnisse bei der Politikgestaltung.</w:t>
      </w:r>
    </w:p>
    <w:p>
      <w:pPr>
        <w:pStyle w:val="ListParagraph"/>
        <w:numPr>
          <w:ilvl w:val="0"/>
          <w:numId w:val="3"/>
        </w:numPr>
        <w:tabs>
          <w:tab w:pos="1067" w:val="left" w:leader="none"/>
        </w:tabs>
        <w:spacing w:line="247" w:lineRule="auto" w:before="15" w:after="0"/>
        <w:ind w:left="1066" w:right="100" w:hanging="281"/>
        <w:jc w:val="both"/>
        <w:rPr>
          <w:rFonts w:ascii="Verdana" w:hAnsi="Verdana"/>
          <w:sz w:val="22"/>
        </w:rPr>
      </w:pPr>
      <w:r>
        <w:rPr>
          <w:sz w:val="22"/>
        </w:rPr>
        <w:t>Beobachtung sozioökonomischer Berichte und Prognosen und Ermittlung von Trends in Bezug auf den Einzelhandelsmarkt für Energie, sowie die Stärkung der Position der Verbraucher im Bereich erneuerbare Energie, zur Unterstützung der Erörterung und Analyse von politischen Instrumenten.</w:t>
      </w:r>
    </w:p>
    <w:p>
      <w:pPr>
        <w:pStyle w:val="ListParagraph"/>
        <w:numPr>
          <w:ilvl w:val="0"/>
          <w:numId w:val="3"/>
        </w:numPr>
        <w:tabs>
          <w:tab w:pos="1067" w:val="left" w:leader="none"/>
        </w:tabs>
        <w:spacing w:line="240" w:lineRule="auto" w:before="11" w:after="0"/>
        <w:ind w:left="1066" w:right="0" w:hanging="282"/>
        <w:jc w:val="both"/>
        <w:rPr>
          <w:rFonts w:ascii="Verdana" w:hAnsi="Verdana"/>
          <w:sz w:val="22"/>
        </w:rPr>
      </w:pPr>
      <w:r>
        <w:rPr>
          <w:sz w:val="22"/>
        </w:rPr>
        <w:t>Erstellung</w:t>
      </w:r>
      <w:r>
        <w:rPr>
          <w:spacing w:val="-10"/>
          <w:sz w:val="22"/>
        </w:rPr>
        <w:t> </w:t>
      </w:r>
      <w:r>
        <w:rPr>
          <w:sz w:val="22"/>
        </w:rPr>
        <w:t>von</w:t>
      </w:r>
      <w:r>
        <w:rPr>
          <w:spacing w:val="-5"/>
          <w:sz w:val="22"/>
        </w:rPr>
        <w:t> </w:t>
      </w:r>
      <w:r>
        <w:rPr>
          <w:sz w:val="22"/>
        </w:rPr>
        <w:t>Berichten,</w:t>
      </w:r>
      <w:r>
        <w:rPr>
          <w:spacing w:val="-5"/>
          <w:sz w:val="22"/>
        </w:rPr>
        <w:t> </w:t>
      </w:r>
      <w:r>
        <w:rPr>
          <w:sz w:val="22"/>
        </w:rPr>
        <w:t>Briefings,</w:t>
      </w:r>
      <w:r>
        <w:rPr>
          <w:spacing w:val="-5"/>
          <w:sz w:val="22"/>
        </w:rPr>
        <w:t> </w:t>
      </w:r>
      <w:r>
        <w:rPr>
          <w:sz w:val="22"/>
        </w:rPr>
        <w:t>Präsentationen,</w:t>
      </w:r>
      <w:r>
        <w:rPr>
          <w:spacing w:val="-5"/>
          <w:sz w:val="22"/>
        </w:rPr>
        <w:t> </w:t>
      </w:r>
      <w:r>
        <w:rPr>
          <w:sz w:val="22"/>
        </w:rPr>
        <w:t>Reden</w:t>
      </w:r>
      <w:r>
        <w:rPr>
          <w:spacing w:val="-5"/>
          <w:sz w:val="22"/>
        </w:rPr>
        <w:t> </w:t>
      </w:r>
      <w:r>
        <w:rPr>
          <w:sz w:val="22"/>
        </w:rPr>
        <w:t>und</w:t>
      </w:r>
      <w:r>
        <w:rPr>
          <w:spacing w:val="-4"/>
          <w:sz w:val="22"/>
        </w:rPr>
        <w:t> </w:t>
      </w:r>
      <w:r>
        <w:rPr>
          <w:spacing w:val="-2"/>
          <w:sz w:val="22"/>
        </w:rPr>
        <w:t>Sprechzetteln.</w:t>
      </w:r>
    </w:p>
    <w:p>
      <w:pPr>
        <w:pStyle w:val="BodyText"/>
        <w:spacing w:before="6"/>
        <w:rPr>
          <w:sz w:val="25"/>
        </w:rPr>
      </w:pPr>
    </w:p>
    <w:p>
      <w:pPr>
        <w:pStyle w:val="BodyText"/>
        <w:ind w:left="785"/>
        <w:jc w:val="both"/>
      </w:pPr>
      <w:r>
        <w:rPr>
          <w:u w:val="single"/>
        </w:rPr>
        <w:t>Zusammenarbeit</w:t>
      </w:r>
      <w:r>
        <w:rPr>
          <w:spacing w:val="-4"/>
          <w:u w:val="single"/>
        </w:rPr>
        <w:t> </w:t>
      </w:r>
      <w:r>
        <w:rPr>
          <w:u w:val="single"/>
        </w:rPr>
        <w:t>mit</w:t>
      </w:r>
      <w:r>
        <w:rPr>
          <w:spacing w:val="-4"/>
          <w:u w:val="single"/>
        </w:rPr>
        <w:t> </w:t>
      </w:r>
      <w:r>
        <w:rPr>
          <w:u w:val="single"/>
        </w:rPr>
        <w:t>den</w:t>
      </w:r>
      <w:r>
        <w:rPr>
          <w:spacing w:val="-5"/>
          <w:u w:val="single"/>
        </w:rPr>
        <w:t> </w:t>
      </w:r>
      <w:r>
        <w:rPr>
          <w:u w:val="single"/>
        </w:rPr>
        <w:t>Mitgliedstaaten</w:t>
      </w:r>
      <w:r>
        <w:rPr>
          <w:spacing w:val="-5"/>
          <w:u w:val="single"/>
        </w:rPr>
        <w:t> </w:t>
      </w:r>
      <w:r>
        <w:rPr>
          <w:u w:val="single"/>
        </w:rPr>
        <w:t>und</w:t>
      </w:r>
      <w:r>
        <w:rPr>
          <w:spacing w:val="-5"/>
          <w:u w:val="single"/>
        </w:rPr>
        <w:t> </w:t>
      </w:r>
      <w:r>
        <w:rPr>
          <w:u w:val="single"/>
        </w:rPr>
        <w:t>der</w:t>
      </w:r>
      <w:r>
        <w:rPr>
          <w:spacing w:val="-4"/>
          <w:u w:val="single"/>
        </w:rPr>
        <w:t> </w:t>
      </w:r>
      <w:r>
        <w:rPr>
          <w:spacing w:val="-2"/>
          <w:u w:val="single"/>
        </w:rPr>
        <w:t>Zivilgesellschaft</w:t>
      </w:r>
    </w:p>
    <w:p>
      <w:pPr>
        <w:pStyle w:val="ListParagraph"/>
        <w:numPr>
          <w:ilvl w:val="0"/>
          <w:numId w:val="3"/>
        </w:numPr>
        <w:tabs>
          <w:tab w:pos="1067" w:val="left" w:leader="none"/>
        </w:tabs>
        <w:spacing w:line="240" w:lineRule="auto" w:before="28" w:after="0"/>
        <w:ind w:left="1066" w:right="0" w:hanging="282"/>
        <w:jc w:val="both"/>
        <w:rPr>
          <w:rFonts w:ascii="Verdana" w:hAnsi="Verdana"/>
          <w:sz w:val="22"/>
        </w:rPr>
      </w:pPr>
      <w:r>
        <w:rPr>
          <w:sz w:val="22"/>
        </w:rPr>
        <w:t>Analyse</w:t>
      </w:r>
      <w:r>
        <w:rPr>
          <w:spacing w:val="-7"/>
          <w:sz w:val="22"/>
        </w:rPr>
        <w:t> </w:t>
      </w:r>
      <w:r>
        <w:rPr>
          <w:sz w:val="22"/>
        </w:rPr>
        <w:t>der</w:t>
      </w:r>
      <w:r>
        <w:rPr>
          <w:spacing w:val="-4"/>
          <w:sz w:val="22"/>
        </w:rPr>
        <w:t> </w:t>
      </w:r>
      <w:r>
        <w:rPr>
          <w:sz w:val="22"/>
        </w:rPr>
        <w:t>Lage</w:t>
      </w:r>
      <w:r>
        <w:rPr>
          <w:spacing w:val="-4"/>
          <w:sz w:val="22"/>
        </w:rPr>
        <w:t> </w:t>
      </w:r>
      <w:r>
        <w:rPr>
          <w:sz w:val="22"/>
        </w:rPr>
        <w:t>der</w:t>
      </w:r>
      <w:r>
        <w:rPr>
          <w:spacing w:val="-4"/>
          <w:sz w:val="22"/>
        </w:rPr>
        <w:t> </w:t>
      </w:r>
      <w:r>
        <w:rPr>
          <w:sz w:val="22"/>
        </w:rPr>
        <w:t>Energieendkundenmärkte</w:t>
      </w:r>
      <w:r>
        <w:rPr>
          <w:spacing w:val="-5"/>
          <w:sz w:val="22"/>
        </w:rPr>
        <w:t> </w:t>
      </w:r>
      <w:r>
        <w:rPr>
          <w:sz w:val="22"/>
        </w:rPr>
        <w:t>und</w:t>
      </w:r>
      <w:r>
        <w:rPr>
          <w:spacing w:val="-4"/>
          <w:sz w:val="22"/>
        </w:rPr>
        <w:t> </w:t>
      </w:r>
      <w:r>
        <w:rPr>
          <w:sz w:val="22"/>
        </w:rPr>
        <w:t>deren</w:t>
      </w:r>
      <w:r>
        <w:rPr>
          <w:spacing w:val="-4"/>
          <w:sz w:val="22"/>
        </w:rPr>
        <w:t> </w:t>
      </w:r>
      <w:r>
        <w:rPr>
          <w:sz w:val="22"/>
        </w:rPr>
        <w:t>Liberalisierung</w:t>
      </w:r>
      <w:r>
        <w:rPr>
          <w:spacing w:val="-7"/>
          <w:sz w:val="22"/>
        </w:rPr>
        <w:t> </w:t>
      </w:r>
      <w:r>
        <w:rPr>
          <w:sz w:val="22"/>
        </w:rPr>
        <w:t>in</w:t>
      </w:r>
      <w:r>
        <w:rPr>
          <w:spacing w:val="-4"/>
          <w:sz w:val="22"/>
        </w:rPr>
        <w:t> </w:t>
      </w:r>
      <w:r>
        <w:rPr>
          <w:sz w:val="22"/>
        </w:rPr>
        <w:t>den</w:t>
      </w:r>
      <w:r>
        <w:rPr>
          <w:spacing w:val="-6"/>
          <w:sz w:val="22"/>
        </w:rPr>
        <w:t> </w:t>
      </w:r>
      <w:r>
        <w:rPr>
          <w:spacing w:val="-2"/>
          <w:sz w:val="22"/>
        </w:rPr>
        <w:t>Mitgliedstaaten.</w:t>
      </w:r>
    </w:p>
    <w:p>
      <w:pPr>
        <w:pStyle w:val="ListParagraph"/>
        <w:numPr>
          <w:ilvl w:val="0"/>
          <w:numId w:val="3"/>
        </w:numPr>
        <w:tabs>
          <w:tab w:pos="1067" w:val="left" w:leader="none"/>
        </w:tabs>
        <w:spacing w:line="244" w:lineRule="auto" w:before="19" w:after="0"/>
        <w:ind w:left="1066" w:right="104" w:hanging="281"/>
        <w:jc w:val="both"/>
        <w:rPr>
          <w:rFonts w:ascii="Verdana" w:hAnsi="Verdana"/>
          <w:sz w:val="22"/>
        </w:rPr>
      </w:pPr>
      <w:r>
        <w:rPr>
          <w:sz w:val="22"/>
        </w:rPr>
        <w:t>Unterstützung bei der Bewertung der Umsetzung der EU-Rechtsvorschriften zu Endkundenmärkten für Energie (Strom und Gas) und abgeleiteter Rechtsakte durch die Mitgliedstaaten.</w:t>
      </w:r>
    </w:p>
    <w:p>
      <w:pPr>
        <w:pStyle w:val="ListParagraph"/>
        <w:numPr>
          <w:ilvl w:val="0"/>
          <w:numId w:val="3"/>
        </w:numPr>
        <w:tabs>
          <w:tab w:pos="1067" w:val="left" w:leader="none"/>
        </w:tabs>
        <w:spacing w:line="244" w:lineRule="auto" w:before="15" w:after="0"/>
        <w:ind w:left="1066" w:right="103" w:hanging="281"/>
        <w:jc w:val="both"/>
        <w:rPr>
          <w:rFonts w:ascii="Verdana" w:hAnsi="Verdana"/>
          <w:sz w:val="22"/>
        </w:rPr>
      </w:pPr>
      <w:r>
        <w:rPr>
          <w:sz w:val="22"/>
        </w:rPr>
        <w:t>Mitwirkung</w:t>
      </w:r>
      <w:r>
        <w:rPr>
          <w:spacing w:val="-11"/>
          <w:sz w:val="22"/>
        </w:rPr>
        <w:t> </w:t>
      </w:r>
      <w:r>
        <w:rPr>
          <w:sz w:val="22"/>
        </w:rPr>
        <w:t>an</w:t>
      </w:r>
      <w:r>
        <w:rPr>
          <w:spacing w:val="-8"/>
          <w:sz w:val="22"/>
        </w:rPr>
        <w:t> </w:t>
      </w:r>
      <w:r>
        <w:rPr>
          <w:sz w:val="22"/>
        </w:rPr>
        <w:t>der</w:t>
      </w:r>
      <w:r>
        <w:rPr>
          <w:spacing w:val="-7"/>
          <w:sz w:val="22"/>
        </w:rPr>
        <w:t> </w:t>
      </w:r>
      <w:r>
        <w:rPr>
          <w:sz w:val="22"/>
        </w:rPr>
        <w:t>Erstellung</w:t>
      </w:r>
      <w:r>
        <w:rPr>
          <w:spacing w:val="-8"/>
          <w:sz w:val="22"/>
        </w:rPr>
        <w:t> </w:t>
      </w:r>
      <w:r>
        <w:rPr>
          <w:sz w:val="22"/>
        </w:rPr>
        <w:t>von</w:t>
      </w:r>
      <w:r>
        <w:rPr>
          <w:spacing w:val="-8"/>
          <w:sz w:val="22"/>
        </w:rPr>
        <w:t> </w:t>
      </w:r>
      <w:r>
        <w:rPr>
          <w:sz w:val="22"/>
        </w:rPr>
        <w:t>Dokumenten</w:t>
      </w:r>
      <w:r>
        <w:rPr>
          <w:spacing w:val="-8"/>
          <w:sz w:val="22"/>
        </w:rPr>
        <w:t> </w:t>
      </w:r>
      <w:r>
        <w:rPr>
          <w:sz w:val="22"/>
        </w:rPr>
        <w:t>und</w:t>
      </w:r>
      <w:r>
        <w:rPr>
          <w:spacing w:val="-8"/>
          <w:sz w:val="22"/>
        </w:rPr>
        <w:t> </w:t>
      </w:r>
      <w:r>
        <w:rPr>
          <w:sz w:val="22"/>
        </w:rPr>
        <w:t>sonstigen</w:t>
      </w:r>
      <w:r>
        <w:rPr>
          <w:spacing w:val="-8"/>
          <w:sz w:val="22"/>
        </w:rPr>
        <w:t> </w:t>
      </w:r>
      <w:r>
        <w:rPr>
          <w:sz w:val="22"/>
        </w:rPr>
        <w:t>Beiträgen</w:t>
      </w:r>
      <w:r>
        <w:rPr>
          <w:spacing w:val="-8"/>
          <w:sz w:val="22"/>
        </w:rPr>
        <w:t> </w:t>
      </w:r>
      <w:r>
        <w:rPr>
          <w:sz w:val="22"/>
        </w:rPr>
        <w:t>für</w:t>
      </w:r>
      <w:r>
        <w:rPr>
          <w:spacing w:val="-3"/>
          <w:sz w:val="22"/>
        </w:rPr>
        <w:t> </w:t>
      </w:r>
      <w:r>
        <w:rPr>
          <w:sz w:val="22"/>
        </w:rPr>
        <w:t>den</w:t>
      </w:r>
      <w:r>
        <w:rPr>
          <w:spacing w:val="-8"/>
          <w:sz w:val="22"/>
        </w:rPr>
        <w:t> </w:t>
      </w:r>
      <w:r>
        <w:rPr>
          <w:sz w:val="22"/>
        </w:rPr>
        <w:t>internen</w:t>
      </w:r>
      <w:r>
        <w:rPr>
          <w:spacing w:val="-8"/>
          <w:sz w:val="22"/>
        </w:rPr>
        <w:t> </w:t>
      </w:r>
      <w:r>
        <w:rPr>
          <w:sz w:val="22"/>
        </w:rPr>
        <w:t>Gebrauch</w:t>
      </w:r>
      <w:r>
        <w:rPr>
          <w:spacing w:val="-8"/>
          <w:sz w:val="22"/>
        </w:rPr>
        <w:t> </w:t>
      </w:r>
      <w:r>
        <w:rPr>
          <w:sz w:val="22"/>
        </w:rPr>
        <w:t>und/oder die öffentliche Verbreitung der ordnungsgemäßen Umsetzung der EU Rechtsvorschriften in den </w:t>
      </w:r>
      <w:r>
        <w:rPr>
          <w:spacing w:val="-2"/>
          <w:sz w:val="22"/>
        </w:rPr>
        <w:t>Mitgliedstaaten.</w:t>
      </w:r>
    </w:p>
    <w:p>
      <w:pPr>
        <w:pStyle w:val="BodyText"/>
        <w:spacing w:before="9"/>
        <w:rPr>
          <w:sz w:val="25"/>
        </w:rPr>
      </w:pPr>
    </w:p>
    <w:p>
      <w:pPr>
        <w:pStyle w:val="ListParagraph"/>
        <w:numPr>
          <w:ilvl w:val="0"/>
          <w:numId w:val="2"/>
        </w:numPr>
        <w:tabs>
          <w:tab w:pos="785" w:val="left" w:leader="none"/>
          <w:tab w:pos="786" w:val="left" w:leader="none"/>
        </w:tabs>
        <w:spacing w:line="240" w:lineRule="auto" w:before="0" w:after="0"/>
        <w:ind w:left="785" w:right="0" w:hanging="429"/>
        <w:jc w:val="left"/>
        <w:rPr>
          <w:b/>
          <w:sz w:val="24"/>
        </w:rPr>
      </w:pPr>
      <w:r>
        <w:rPr>
          <w:b/>
          <w:sz w:val="24"/>
          <w:u w:val="single"/>
        </w:rPr>
        <w:t>Erforderliche</w:t>
      </w:r>
      <w:r>
        <w:rPr>
          <w:b/>
          <w:spacing w:val="-8"/>
          <w:sz w:val="24"/>
          <w:u w:val="single"/>
        </w:rPr>
        <w:t> </w:t>
      </w:r>
      <w:r>
        <w:rPr>
          <w:b/>
          <w:spacing w:val="-2"/>
          <w:sz w:val="24"/>
          <w:u w:val="single"/>
        </w:rPr>
        <w:t>Qualifikationen</w:t>
      </w:r>
    </w:p>
    <w:p>
      <w:pPr>
        <w:pStyle w:val="BodyText"/>
        <w:spacing w:before="10"/>
        <w:rPr>
          <w:b/>
          <w:sz w:val="17"/>
        </w:rPr>
      </w:pPr>
    </w:p>
    <w:p>
      <w:pPr>
        <w:pStyle w:val="Heading1"/>
        <w:numPr>
          <w:ilvl w:val="1"/>
          <w:numId w:val="2"/>
        </w:numPr>
        <w:tabs>
          <w:tab w:pos="1026" w:val="left" w:leader="none"/>
        </w:tabs>
        <w:spacing w:line="240" w:lineRule="auto" w:before="91" w:after="0"/>
        <w:ind w:left="1025" w:right="0" w:hanging="241"/>
        <w:jc w:val="left"/>
      </w:pPr>
      <w:r>
        <w:rPr>
          <w:spacing w:val="-2"/>
          <w:u w:val="single"/>
        </w:rPr>
        <w:t>Zulassungskriterien</w:t>
      </w:r>
    </w:p>
    <w:p>
      <w:pPr>
        <w:pStyle w:val="BodyText"/>
        <w:spacing w:before="10"/>
        <w:rPr>
          <w:b/>
          <w:sz w:val="16"/>
        </w:rPr>
      </w:pPr>
    </w:p>
    <w:p>
      <w:pPr>
        <w:pStyle w:val="BodyText"/>
        <w:spacing w:line="247" w:lineRule="auto" w:before="91"/>
        <w:ind w:left="794" w:right="109" w:hanging="10"/>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8"/>
        <w:rPr>
          <w:sz w:val="24"/>
        </w:rPr>
      </w:pPr>
    </w:p>
    <w:p>
      <w:pPr>
        <w:pStyle w:val="ListParagraph"/>
        <w:numPr>
          <w:ilvl w:val="2"/>
          <w:numId w:val="2"/>
        </w:numPr>
        <w:tabs>
          <w:tab w:pos="1067" w:val="left" w:leader="none"/>
        </w:tabs>
        <w:spacing w:line="247" w:lineRule="auto" w:before="0" w:after="0"/>
        <w:ind w:left="1066" w:right="104" w:hanging="281"/>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spacing w:before="9"/>
        <w:rPr>
          <w:sz w:val="24"/>
        </w:rPr>
      </w:pPr>
    </w:p>
    <w:p>
      <w:pPr>
        <w:pStyle w:val="ListParagraph"/>
        <w:numPr>
          <w:ilvl w:val="2"/>
          <w:numId w:val="2"/>
        </w:numPr>
        <w:tabs>
          <w:tab w:pos="1067" w:val="left" w:leader="none"/>
        </w:tabs>
        <w:spacing w:line="244" w:lineRule="auto" w:before="0" w:after="0"/>
        <w:ind w:left="1066" w:right="102" w:hanging="281"/>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2"/>
        <w:rPr>
          <w:sz w:val="25"/>
        </w:rPr>
      </w:pPr>
    </w:p>
    <w:p>
      <w:pPr>
        <w:pStyle w:val="ListParagraph"/>
        <w:numPr>
          <w:ilvl w:val="2"/>
          <w:numId w:val="2"/>
        </w:numPr>
        <w:tabs>
          <w:tab w:pos="1067" w:val="left" w:leader="none"/>
        </w:tabs>
        <w:spacing w:line="247" w:lineRule="auto" w:before="0" w:after="0"/>
        <w:ind w:left="1066" w:right="101" w:hanging="281"/>
        <w:jc w:val="both"/>
        <w:rPr>
          <w:sz w:val="22"/>
        </w:rPr>
      </w:pPr>
      <w:r>
        <w:rPr>
          <w:sz w:val="22"/>
          <w:u w:val="single"/>
        </w:rPr>
        <w:t>Sprachkenntnisse</w:t>
      </w:r>
      <w:r>
        <w:rPr>
          <w:sz w:val="22"/>
        </w:rPr>
        <w:t> : Bewerberinnen und Bewerber müssen gründliche Kenntnisse in einer Sprache der Europäischen</w:t>
      </w:r>
      <w:r>
        <w:rPr>
          <w:spacing w:val="-7"/>
          <w:sz w:val="22"/>
        </w:rPr>
        <w:t> </w:t>
      </w:r>
      <w:r>
        <w:rPr>
          <w:sz w:val="22"/>
        </w:rPr>
        <w:t>Union</w:t>
      </w:r>
      <w:r>
        <w:rPr>
          <w:spacing w:val="-7"/>
          <w:sz w:val="22"/>
        </w:rPr>
        <w:t> </w:t>
      </w:r>
      <w:r>
        <w:rPr>
          <w:sz w:val="22"/>
        </w:rPr>
        <w:t>und</w:t>
      </w:r>
      <w:r>
        <w:rPr>
          <w:spacing w:val="-10"/>
          <w:sz w:val="22"/>
        </w:rPr>
        <w:t> </w:t>
      </w:r>
      <w:r>
        <w:rPr>
          <w:sz w:val="22"/>
        </w:rPr>
        <w:t>ausreichende</w:t>
      </w:r>
      <w:r>
        <w:rPr>
          <w:spacing w:val="-9"/>
          <w:sz w:val="22"/>
        </w:rPr>
        <w:t> </w:t>
      </w:r>
      <w:r>
        <w:rPr>
          <w:sz w:val="22"/>
        </w:rPr>
        <w:t>Kenntnisse</w:t>
      </w:r>
      <w:r>
        <w:rPr>
          <w:spacing w:val="-7"/>
          <w:sz w:val="22"/>
        </w:rPr>
        <w:t> </w:t>
      </w:r>
      <w:r>
        <w:rPr>
          <w:sz w:val="22"/>
        </w:rPr>
        <w:t>in</w:t>
      </w:r>
      <w:r>
        <w:rPr>
          <w:spacing w:val="-10"/>
          <w:sz w:val="22"/>
        </w:rPr>
        <w:t> </w:t>
      </w:r>
      <w:r>
        <w:rPr>
          <w:sz w:val="22"/>
        </w:rPr>
        <w:t>einer</w:t>
      </w:r>
      <w:r>
        <w:rPr>
          <w:spacing w:val="-6"/>
          <w:sz w:val="22"/>
        </w:rPr>
        <w:t> </w:t>
      </w:r>
      <w:r>
        <w:rPr>
          <w:sz w:val="22"/>
        </w:rPr>
        <w:t>weiteren</w:t>
      </w:r>
      <w:r>
        <w:rPr>
          <w:spacing w:val="-7"/>
          <w:sz w:val="22"/>
        </w:rPr>
        <w:t> </w:t>
      </w:r>
      <w:r>
        <w:rPr>
          <w:sz w:val="22"/>
        </w:rPr>
        <w:t>Sprache</w:t>
      </w:r>
      <w:r>
        <w:rPr>
          <w:spacing w:val="-7"/>
          <w:sz w:val="22"/>
        </w:rPr>
        <w:t> </w:t>
      </w:r>
      <w:r>
        <w:rPr>
          <w:sz w:val="22"/>
        </w:rPr>
        <w:t>der</w:t>
      </w:r>
      <w:r>
        <w:rPr>
          <w:spacing w:val="-6"/>
          <w:sz w:val="22"/>
        </w:rPr>
        <w:t> </w:t>
      </w:r>
      <w:r>
        <w:rPr>
          <w:sz w:val="22"/>
        </w:rPr>
        <w:t>Europäischen</w:t>
      </w:r>
      <w:r>
        <w:rPr>
          <w:spacing w:val="-7"/>
          <w:sz w:val="22"/>
        </w:rPr>
        <w:t> </w:t>
      </w:r>
      <w:r>
        <w:rPr>
          <w:sz w:val="22"/>
        </w:rPr>
        <w:t>Union</w:t>
      </w:r>
      <w:r>
        <w:rPr>
          <w:spacing w:val="-7"/>
          <w:sz w:val="22"/>
        </w:rPr>
        <w:t> </w:t>
      </w:r>
      <w:r>
        <w:rPr>
          <w:sz w:val="22"/>
        </w:rPr>
        <w:t>in</w:t>
      </w:r>
      <w:r>
        <w:rPr>
          <w:spacing w:val="-7"/>
          <w:sz w:val="22"/>
        </w:rPr>
        <w:t> </w:t>
      </w:r>
      <w:r>
        <w:rPr>
          <w:sz w:val="22"/>
        </w:rPr>
        <w:t>dem für die Wahrnehmung ihrer Funktion erforderlichen Maße besitzen. Ein abgeordneter nationaler Sachverständiger (ANS) aus einem</w:t>
      </w:r>
      <w:r>
        <w:rPr>
          <w:spacing w:val="-1"/>
          <w:sz w:val="22"/>
        </w:rPr>
        <w:t> </w:t>
      </w:r>
      <w:r>
        <w:rPr>
          <w:sz w:val="22"/>
        </w:rPr>
        <w:t>Drittland muss nachweisen, dass er über gründliche Kenntnisse in einer zur Ausübung seiner Tätigkeit erforderlichen Sprache der Europäischen Union verfügt.</w:t>
      </w:r>
    </w:p>
    <w:p>
      <w:pPr>
        <w:pStyle w:val="BodyText"/>
        <w:spacing w:before="4"/>
        <w:rPr>
          <w:sz w:val="25"/>
        </w:rPr>
      </w:pPr>
    </w:p>
    <w:p>
      <w:pPr>
        <w:pStyle w:val="Heading1"/>
        <w:numPr>
          <w:ilvl w:val="1"/>
          <w:numId w:val="2"/>
        </w:numPr>
        <w:tabs>
          <w:tab w:pos="1038" w:val="left" w:leader="none"/>
        </w:tabs>
        <w:spacing w:line="240" w:lineRule="auto" w:before="0" w:after="0"/>
        <w:ind w:left="1037" w:right="0" w:hanging="253"/>
        <w:jc w:val="left"/>
      </w:pPr>
      <w:r>
        <w:rPr>
          <w:spacing w:val="-2"/>
          <w:u w:val="single"/>
        </w:rPr>
        <w:t>Auswahlkriterien</w:t>
      </w:r>
    </w:p>
    <w:p>
      <w:pPr>
        <w:pStyle w:val="BodyText"/>
        <w:spacing w:before="2"/>
        <w:rPr>
          <w:b/>
          <w:sz w:val="17"/>
        </w:rPr>
      </w:pPr>
    </w:p>
    <w:p>
      <w:pPr>
        <w:pStyle w:val="BodyText"/>
        <w:spacing w:before="92"/>
        <w:ind w:left="1080"/>
      </w:pPr>
      <w:r>
        <w:rPr>
          <w:spacing w:val="-2"/>
          <w:u w:val="single"/>
        </w:rPr>
        <w:t>Bildungsabschluss</w:t>
      </w:r>
    </w:p>
    <w:p>
      <w:pPr>
        <w:pStyle w:val="ListParagraph"/>
        <w:numPr>
          <w:ilvl w:val="0"/>
          <w:numId w:val="4"/>
        </w:numPr>
        <w:tabs>
          <w:tab w:pos="1365" w:val="left" w:leader="none"/>
          <w:tab w:pos="1367" w:val="left" w:leader="none"/>
        </w:tabs>
        <w:spacing w:line="240" w:lineRule="auto" w:before="25" w:after="0"/>
        <w:ind w:left="1366" w:right="0" w:hanging="287"/>
        <w:jc w:val="left"/>
        <w:rPr>
          <w:sz w:val="22"/>
        </w:rPr>
      </w:pPr>
      <w:r>
        <w:rPr>
          <w:sz w:val="22"/>
        </w:rPr>
        <w:t>ein</w:t>
      </w:r>
      <w:r>
        <w:rPr>
          <w:spacing w:val="-8"/>
          <w:sz w:val="22"/>
        </w:rPr>
        <w:t> </w:t>
      </w:r>
      <w:r>
        <w:rPr>
          <w:sz w:val="22"/>
        </w:rPr>
        <w:t>Universitätsabschluss</w:t>
      </w:r>
      <w:r>
        <w:rPr>
          <w:spacing w:val="-8"/>
          <w:sz w:val="22"/>
        </w:rPr>
        <w:t> </w:t>
      </w:r>
      <w:r>
        <w:rPr>
          <w:spacing w:val="-4"/>
          <w:sz w:val="22"/>
        </w:rPr>
        <w:t>oder</w:t>
      </w:r>
    </w:p>
    <w:p>
      <w:pPr>
        <w:pStyle w:val="ListParagraph"/>
        <w:numPr>
          <w:ilvl w:val="0"/>
          <w:numId w:val="4"/>
        </w:numPr>
        <w:tabs>
          <w:tab w:pos="1365" w:val="left" w:leader="none"/>
          <w:tab w:pos="1367" w:val="left" w:leader="none"/>
        </w:tabs>
        <w:spacing w:line="240" w:lineRule="auto" w:before="18" w:after="0"/>
        <w:ind w:left="1366" w:right="0" w:hanging="287"/>
        <w:jc w:val="left"/>
        <w:rPr>
          <w:sz w:val="22"/>
        </w:rPr>
      </w:pPr>
      <w:r>
        <w:rPr>
          <w:sz w:val="22"/>
        </w:rPr>
        <w:t>eine</w:t>
      </w:r>
      <w:r>
        <w:rPr>
          <w:spacing w:val="-6"/>
          <w:sz w:val="22"/>
        </w:rPr>
        <w:t> </w:t>
      </w:r>
      <w:r>
        <w:rPr>
          <w:sz w:val="22"/>
        </w:rPr>
        <w:t>gleichwertige</w:t>
      </w:r>
      <w:r>
        <w:rPr>
          <w:spacing w:val="-6"/>
          <w:sz w:val="22"/>
        </w:rPr>
        <w:t> </w:t>
      </w:r>
      <w:r>
        <w:rPr>
          <w:sz w:val="22"/>
        </w:rPr>
        <w:t>Berufsausbildung</w:t>
      </w:r>
      <w:r>
        <w:rPr>
          <w:spacing w:val="-8"/>
          <w:sz w:val="22"/>
        </w:rPr>
        <w:t> </w:t>
      </w:r>
      <w:r>
        <w:rPr>
          <w:sz w:val="22"/>
        </w:rPr>
        <w:t>oder</w:t>
      </w:r>
      <w:r>
        <w:rPr>
          <w:spacing w:val="-5"/>
          <w:sz w:val="22"/>
        </w:rPr>
        <w:t> </w:t>
      </w:r>
      <w:r>
        <w:rPr>
          <w:spacing w:val="-2"/>
          <w:sz w:val="22"/>
        </w:rPr>
        <w:t>Berufserfahrung</w:t>
      </w:r>
    </w:p>
    <w:p>
      <w:pPr>
        <w:pStyle w:val="BodyText"/>
        <w:spacing w:before="5"/>
        <w:rPr>
          <w:sz w:val="25"/>
        </w:rPr>
      </w:pPr>
    </w:p>
    <w:p>
      <w:pPr>
        <w:pStyle w:val="BodyText"/>
        <w:spacing w:line="247" w:lineRule="auto"/>
        <w:ind w:left="1224" w:hanging="34"/>
      </w:pPr>
      <w:r>
        <w:rPr/>
        <w:t>im</w:t>
      </w:r>
      <w:r>
        <w:rPr>
          <w:spacing w:val="40"/>
        </w:rPr>
        <w:t> </w:t>
      </w:r>
      <w:r>
        <w:rPr/>
        <w:t>Bereich:</w:t>
      </w:r>
      <w:r>
        <w:rPr>
          <w:spacing w:val="40"/>
        </w:rPr>
        <w:t> </w:t>
      </w:r>
      <w:r>
        <w:rPr/>
        <w:t>VWL/BWL,</w:t>
      </w:r>
      <w:r>
        <w:rPr>
          <w:spacing w:val="40"/>
        </w:rPr>
        <w:t> </w:t>
      </w:r>
      <w:r>
        <w:rPr/>
        <w:t>Ingenieurwesen,</w:t>
      </w:r>
      <w:r>
        <w:rPr>
          <w:spacing w:val="40"/>
        </w:rPr>
        <w:t> </w:t>
      </w:r>
      <w:r>
        <w:rPr/>
        <w:t>Energiepolitik</w:t>
      </w:r>
      <w:r>
        <w:rPr>
          <w:spacing w:val="40"/>
        </w:rPr>
        <w:t> </w:t>
      </w:r>
      <w:r>
        <w:rPr/>
        <w:t>und</w:t>
      </w:r>
      <w:r>
        <w:rPr>
          <w:spacing w:val="40"/>
        </w:rPr>
        <w:t> </w:t>
      </w:r>
      <w:r>
        <w:rPr/>
        <w:t>Energie-Technologie,</w:t>
      </w:r>
      <w:r>
        <w:rPr>
          <w:spacing w:val="40"/>
        </w:rPr>
        <w:t> </w:t>
      </w:r>
      <w:r>
        <w:rPr/>
        <w:t>Informations-</w:t>
      </w:r>
      <w:r>
        <w:rPr>
          <w:spacing w:val="40"/>
        </w:rPr>
        <w:t> </w:t>
      </w:r>
      <w:r>
        <w:rPr/>
        <w:t>und Kommunikationstechnologie, Recht, oder andere relevante Disziplinen.</w:t>
      </w:r>
    </w:p>
    <w:p>
      <w:pPr>
        <w:spacing w:after="0" w:line="247" w:lineRule="auto"/>
        <w:sectPr>
          <w:pgSz w:w="11910" w:h="16840"/>
          <w:pgMar w:header="0" w:footer="706" w:top="460" w:bottom="900" w:left="480" w:right="740"/>
        </w:sectPr>
      </w:pPr>
    </w:p>
    <w:p>
      <w:pPr>
        <w:pStyle w:val="BodyText"/>
        <w:spacing w:before="76"/>
        <w:ind w:left="1080"/>
      </w:pPr>
      <w:r>
        <w:rPr>
          <w:spacing w:val="-2"/>
          <w:u w:val="single"/>
        </w:rPr>
        <w:t>Berufserfahrung</w:t>
      </w:r>
    </w:p>
    <w:p>
      <w:pPr>
        <w:pStyle w:val="BodyText"/>
        <w:rPr>
          <w:sz w:val="18"/>
        </w:rPr>
      </w:pPr>
    </w:p>
    <w:p>
      <w:pPr>
        <w:pStyle w:val="BodyText"/>
        <w:spacing w:before="92"/>
        <w:ind w:left="1080"/>
        <w:jc w:val="both"/>
      </w:pPr>
      <w:r>
        <w:rPr/>
        <w:t>Der</w:t>
      </w:r>
      <w:r>
        <w:rPr>
          <w:spacing w:val="-5"/>
        </w:rPr>
        <w:t> </w:t>
      </w:r>
      <w:r>
        <w:rPr/>
        <w:t>abgeordnete</w:t>
      </w:r>
      <w:r>
        <w:rPr>
          <w:spacing w:val="-6"/>
        </w:rPr>
        <w:t> </w:t>
      </w:r>
      <w:r>
        <w:rPr/>
        <w:t>nationale</w:t>
      </w:r>
      <w:r>
        <w:rPr>
          <w:spacing w:val="-8"/>
        </w:rPr>
        <w:t> </w:t>
      </w:r>
      <w:r>
        <w:rPr/>
        <w:t>Sachverständige</w:t>
      </w:r>
      <w:r>
        <w:rPr>
          <w:spacing w:val="-5"/>
        </w:rPr>
        <w:t> </w:t>
      </w:r>
      <w:r>
        <w:rPr>
          <w:spacing w:val="-2"/>
        </w:rPr>
        <w:t>sollte</w:t>
      </w:r>
    </w:p>
    <w:p>
      <w:pPr>
        <w:pStyle w:val="ListParagraph"/>
        <w:numPr>
          <w:ilvl w:val="0"/>
          <w:numId w:val="4"/>
        </w:numPr>
        <w:tabs>
          <w:tab w:pos="1367" w:val="left" w:leader="none"/>
        </w:tabs>
        <w:spacing w:line="247" w:lineRule="auto" w:before="19" w:after="0"/>
        <w:ind w:left="1366" w:right="104" w:hanging="286"/>
        <w:jc w:val="both"/>
        <w:rPr>
          <w:sz w:val="22"/>
        </w:rPr>
      </w:pPr>
      <w:r>
        <w:rPr>
          <w:sz w:val="22"/>
        </w:rPr>
        <w:t>Erfahrung in der Arbeit an Plänen oder Strategien mit Bezug zur Energiewende und des gerechten Übergangs</w:t>
      </w:r>
      <w:r>
        <w:rPr>
          <w:spacing w:val="-1"/>
          <w:sz w:val="22"/>
        </w:rPr>
        <w:t> </w:t>
      </w:r>
      <w:r>
        <w:rPr>
          <w:sz w:val="22"/>
        </w:rPr>
        <w:t>oder</w:t>
      </w:r>
      <w:r>
        <w:rPr>
          <w:spacing w:val="-2"/>
          <w:sz w:val="22"/>
        </w:rPr>
        <w:t> </w:t>
      </w:r>
      <w:r>
        <w:rPr>
          <w:sz w:val="22"/>
        </w:rPr>
        <w:t>der</w:t>
      </w:r>
      <w:r>
        <w:rPr>
          <w:spacing w:val="-1"/>
          <w:sz w:val="22"/>
        </w:rPr>
        <w:t> </w:t>
      </w:r>
      <w:r>
        <w:rPr>
          <w:sz w:val="22"/>
        </w:rPr>
        <w:t>Einführung</w:t>
      </w:r>
      <w:r>
        <w:rPr>
          <w:spacing w:val="-4"/>
          <w:sz w:val="22"/>
        </w:rPr>
        <w:t> </w:t>
      </w:r>
      <w:r>
        <w:rPr>
          <w:sz w:val="22"/>
        </w:rPr>
        <w:t>von</w:t>
      </w:r>
      <w:r>
        <w:rPr>
          <w:spacing w:val="-1"/>
          <w:sz w:val="22"/>
        </w:rPr>
        <w:t> </w:t>
      </w:r>
      <w:r>
        <w:rPr>
          <w:sz w:val="22"/>
        </w:rPr>
        <w:t>Technologie-Lösungen</w:t>
      </w:r>
      <w:r>
        <w:rPr>
          <w:spacing w:val="-1"/>
          <w:sz w:val="22"/>
        </w:rPr>
        <w:t> </w:t>
      </w:r>
      <w:r>
        <w:rPr>
          <w:sz w:val="22"/>
        </w:rPr>
        <w:t>zur</w:t>
      </w:r>
      <w:r>
        <w:rPr>
          <w:spacing w:val="-1"/>
          <w:sz w:val="22"/>
        </w:rPr>
        <w:t> </w:t>
      </w:r>
      <w:r>
        <w:rPr>
          <w:sz w:val="22"/>
        </w:rPr>
        <w:t>Unterstützung</w:t>
      </w:r>
      <w:r>
        <w:rPr>
          <w:spacing w:val="-4"/>
          <w:sz w:val="22"/>
        </w:rPr>
        <w:t> </w:t>
      </w:r>
      <w:r>
        <w:rPr>
          <w:sz w:val="22"/>
        </w:rPr>
        <w:t>der</w:t>
      </w:r>
      <w:r>
        <w:rPr>
          <w:spacing w:val="-1"/>
          <w:sz w:val="22"/>
        </w:rPr>
        <w:t> </w:t>
      </w:r>
      <w:r>
        <w:rPr>
          <w:sz w:val="22"/>
        </w:rPr>
        <w:t>Energiewende</w:t>
      </w:r>
      <w:r>
        <w:rPr>
          <w:spacing w:val="-3"/>
          <w:sz w:val="22"/>
        </w:rPr>
        <w:t> </w:t>
      </w:r>
      <w:r>
        <w:rPr>
          <w:sz w:val="22"/>
        </w:rPr>
        <w:t>haben. </w:t>
      </w:r>
      <w:r>
        <w:rPr>
          <w:spacing w:val="-4"/>
          <w:sz w:val="22"/>
        </w:rPr>
        <w:t>ODER</w:t>
      </w:r>
    </w:p>
    <w:p>
      <w:pPr>
        <w:pStyle w:val="ListParagraph"/>
        <w:numPr>
          <w:ilvl w:val="0"/>
          <w:numId w:val="4"/>
        </w:numPr>
        <w:tabs>
          <w:tab w:pos="1367" w:val="left" w:leader="none"/>
        </w:tabs>
        <w:spacing w:line="247" w:lineRule="auto" w:before="10" w:after="0"/>
        <w:ind w:left="1366" w:right="102" w:hanging="286"/>
        <w:jc w:val="both"/>
        <w:rPr>
          <w:sz w:val="22"/>
        </w:rPr>
      </w:pPr>
      <w:r>
        <w:rPr>
          <w:sz w:val="22"/>
        </w:rPr>
        <w:t>Erfahrung</w:t>
      </w:r>
      <w:r>
        <w:rPr>
          <w:spacing w:val="-5"/>
          <w:sz w:val="22"/>
        </w:rPr>
        <w:t> </w:t>
      </w:r>
      <w:r>
        <w:rPr>
          <w:sz w:val="22"/>
        </w:rPr>
        <w:t>in</w:t>
      </w:r>
      <w:r>
        <w:rPr>
          <w:spacing w:val="-2"/>
          <w:sz w:val="22"/>
        </w:rPr>
        <w:t> </w:t>
      </w:r>
      <w:r>
        <w:rPr>
          <w:sz w:val="22"/>
        </w:rPr>
        <w:t>der</w:t>
      </w:r>
      <w:r>
        <w:rPr>
          <w:spacing w:val="-1"/>
          <w:sz w:val="22"/>
        </w:rPr>
        <w:t> </w:t>
      </w:r>
      <w:r>
        <w:rPr>
          <w:sz w:val="22"/>
        </w:rPr>
        <w:t>Zusammenarbeit</w:t>
      </w:r>
      <w:r>
        <w:rPr>
          <w:spacing w:val="-1"/>
          <w:sz w:val="22"/>
        </w:rPr>
        <w:t> </w:t>
      </w:r>
      <w:r>
        <w:rPr>
          <w:sz w:val="22"/>
        </w:rPr>
        <w:t>mit</w:t>
      </w:r>
      <w:r>
        <w:rPr>
          <w:spacing w:val="-1"/>
          <w:sz w:val="22"/>
        </w:rPr>
        <w:t> </w:t>
      </w:r>
      <w:r>
        <w:rPr>
          <w:sz w:val="22"/>
        </w:rPr>
        <w:t>Interessengruppen</w:t>
      </w:r>
      <w:r>
        <w:rPr>
          <w:spacing w:val="-2"/>
          <w:sz w:val="22"/>
        </w:rPr>
        <w:t> </w:t>
      </w:r>
      <w:r>
        <w:rPr>
          <w:sz w:val="22"/>
        </w:rPr>
        <w:t>haben,</w:t>
      </w:r>
      <w:r>
        <w:rPr>
          <w:spacing w:val="-2"/>
          <w:sz w:val="22"/>
        </w:rPr>
        <w:t> </w:t>
      </w:r>
      <w:r>
        <w:rPr>
          <w:sz w:val="22"/>
        </w:rPr>
        <w:t>die</w:t>
      </w:r>
      <w:r>
        <w:rPr>
          <w:spacing w:val="-2"/>
          <w:sz w:val="22"/>
        </w:rPr>
        <w:t> </w:t>
      </w:r>
      <w:r>
        <w:rPr>
          <w:sz w:val="22"/>
        </w:rPr>
        <w:t>sich</w:t>
      </w:r>
      <w:r>
        <w:rPr>
          <w:spacing w:val="-2"/>
          <w:sz w:val="22"/>
        </w:rPr>
        <w:t> </w:t>
      </w:r>
      <w:r>
        <w:rPr>
          <w:sz w:val="22"/>
        </w:rPr>
        <w:t>mit</w:t>
      </w:r>
      <w:r>
        <w:rPr>
          <w:spacing w:val="-1"/>
          <w:sz w:val="22"/>
        </w:rPr>
        <w:t> </w:t>
      </w:r>
      <w:r>
        <w:rPr>
          <w:sz w:val="22"/>
        </w:rPr>
        <w:t>Energie,</w:t>
      </w:r>
      <w:r>
        <w:rPr>
          <w:spacing w:val="-2"/>
          <w:sz w:val="22"/>
        </w:rPr>
        <w:t> </w:t>
      </w:r>
      <w:r>
        <w:rPr>
          <w:sz w:val="22"/>
        </w:rPr>
        <w:t>Klimawandel</w:t>
      </w:r>
      <w:r>
        <w:rPr>
          <w:spacing w:val="-1"/>
          <w:sz w:val="22"/>
        </w:rPr>
        <w:t> </w:t>
      </w:r>
      <w:r>
        <w:rPr>
          <w:sz w:val="22"/>
        </w:rPr>
        <w:t>oder damit zusammenhängenden verbraucherpolitischen Fragen befassen.</w:t>
      </w:r>
    </w:p>
    <w:p>
      <w:pPr>
        <w:pStyle w:val="BodyText"/>
        <w:spacing w:before="9"/>
        <w:rPr>
          <w:sz w:val="24"/>
        </w:rPr>
      </w:pPr>
    </w:p>
    <w:p>
      <w:pPr>
        <w:pStyle w:val="BodyText"/>
        <w:ind w:left="1080"/>
      </w:pPr>
      <w:r>
        <w:rPr>
          <w:spacing w:val="-5"/>
        </w:rPr>
        <w:t>und</w:t>
      </w:r>
    </w:p>
    <w:p>
      <w:pPr>
        <w:pStyle w:val="BodyText"/>
        <w:spacing w:before="2"/>
        <w:rPr>
          <w:sz w:val="25"/>
        </w:rPr>
      </w:pPr>
    </w:p>
    <w:p>
      <w:pPr>
        <w:pStyle w:val="ListParagraph"/>
        <w:numPr>
          <w:ilvl w:val="0"/>
          <w:numId w:val="4"/>
        </w:numPr>
        <w:tabs>
          <w:tab w:pos="1365" w:val="left" w:leader="none"/>
          <w:tab w:pos="1367" w:val="left" w:leader="none"/>
        </w:tabs>
        <w:spacing w:line="240" w:lineRule="auto" w:before="0" w:after="0"/>
        <w:ind w:left="1366" w:right="0" w:hanging="287"/>
        <w:jc w:val="left"/>
        <w:rPr>
          <w:sz w:val="22"/>
        </w:rPr>
      </w:pPr>
      <w:r>
        <w:rPr>
          <w:sz w:val="22"/>
        </w:rPr>
        <w:t>Fähigkeit</w:t>
      </w:r>
      <w:r>
        <w:rPr>
          <w:spacing w:val="-3"/>
          <w:sz w:val="22"/>
        </w:rPr>
        <w:t> </w:t>
      </w:r>
      <w:r>
        <w:rPr>
          <w:sz w:val="22"/>
        </w:rPr>
        <w:t>zur</w:t>
      </w:r>
      <w:r>
        <w:rPr>
          <w:spacing w:val="-6"/>
          <w:sz w:val="22"/>
        </w:rPr>
        <w:t> </w:t>
      </w:r>
      <w:r>
        <w:rPr>
          <w:sz w:val="22"/>
        </w:rPr>
        <w:t>Konzeption</w:t>
      </w:r>
      <w:r>
        <w:rPr>
          <w:spacing w:val="-4"/>
          <w:sz w:val="22"/>
        </w:rPr>
        <w:t> </w:t>
      </w:r>
      <w:r>
        <w:rPr>
          <w:sz w:val="22"/>
        </w:rPr>
        <w:t>von</w:t>
      </w:r>
      <w:r>
        <w:rPr>
          <w:spacing w:val="-4"/>
          <w:sz w:val="22"/>
        </w:rPr>
        <w:t> </w:t>
      </w:r>
      <w:r>
        <w:rPr>
          <w:sz w:val="22"/>
        </w:rPr>
        <w:t>Problemen,</w:t>
      </w:r>
      <w:r>
        <w:rPr>
          <w:spacing w:val="-4"/>
          <w:sz w:val="22"/>
        </w:rPr>
        <w:t> </w:t>
      </w:r>
      <w:r>
        <w:rPr>
          <w:sz w:val="22"/>
        </w:rPr>
        <w:t>zur</w:t>
      </w:r>
      <w:r>
        <w:rPr>
          <w:spacing w:val="-4"/>
          <w:sz w:val="22"/>
        </w:rPr>
        <w:t> </w:t>
      </w:r>
      <w:r>
        <w:rPr>
          <w:sz w:val="22"/>
        </w:rPr>
        <w:t>Ermittlung</w:t>
      </w:r>
      <w:r>
        <w:rPr>
          <w:spacing w:val="-6"/>
          <w:sz w:val="22"/>
        </w:rPr>
        <w:t> </w:t>
      </w:r>
      <w:r>
        <w:rPr>
          <w:sz w:val="22"/>
        </w:rPr>
        <w:t>und</w:t>
      </w:r>
      <w:r>
        <w:rPr>
          <w:spacing w:val="-4"/>
          <w:sz w:val="22"/>
        </w:rPr>
        <w:t> </w:t>
      </w:r>
      <w:r>
        <w:rPr>
          <w:sz w:val="22"/>
        </w:rPr>
        <w:t>Umsetzung</w:t>
      </w:r>
      <w:r>
        <w:rPr>
          <w:spacing w:val="-7"/>
          <w:sz w:val="22"/>
        </w:rPr>
        <w:t> </w:t>
      </w:r>
      <w:r>
        <w:rPr>
          <w:sz w:val="22"/>
        </w:rPr>
        <w:t>von</w:t>
      </w:r>
      <w:r>
        <w:rPr>
          <w:spacing w:val="-3"/>
          <w:sz w:val="22"/>
        </w:rPr>
        <w:t> </w:t>
      </w:r>
      <w:r>
        <w:rPr>
          <w:spacing w:val="-2"/>
          <w:sz w:val="22"/>
        </w:rPr>
        <w:t>Lösungen,</w:t>
      </w:r>
    </w:p>
    <w:p>
      <w:pPr>
        <w:pStyle w:val="ListParagraph"/>
        <w:numPr>
          <w:ilvl w:val="0"/>
          <w:numId w:val="4"/>
        </w:numPr>
        <w:tabs>
          <w:tab w:pos="1365" w:val="left" w:leader="none"/>
          <w:tab w:pos="1367" w:val="left" w:leader="none"/>
        </w:tabs>
        <w:spacing w:line="240" w:lineRule="auto" w:before="21" w:after="0"/>
        <w:ind w:left="1366" w:right="0" w:hanging="287"/>
        <w:jc w:val="left"/>
        <w:rPr>
          <w:sz w:val="22"/>
        </w:rPr>
      </w:pPr>
      <w:r>
        <w:rPr>
          <w:sz w:val="22"/>
        </w:rPr>
        <w:t>Fähigkeit</w:t>
      </w:r>
      <w:r>
        <w:rPr>
          <w:spacing w:val="-5"/>
          <w:sz w:val="22"/>
        </w:rPr>
        <w:t> </w:t>
      </w:r>
      <w:r>
        <w:rPr>
          <w:sz w:val="22"/>
        </w:rPr>
        <w:t>Informationen</w:t>
      </w:r>
      <w:r>
        <w:rPr>
          <w:spacing w:val="-4"/>
          <w:sz w:val="22"/>
        </w:rPr>
        <w:t> </w:t>
      </w:r>
      <w:r>
        <w:rPr>
          <w:sz w:val="22"/>
        </w:rPr>
        <w:t>zu</w:t>
      </w:r>
      <w:r>
        <w:rPr>
          <w:spacing w:val="-6"/>
          <w:sz w:val="22"/>
        </w:rPr>
        <w:t> </w:t>
      </w:r>
      <w:r>
        <w:rPr>
          <w:sz w:val="22"/>
        </w:rPr>
        <w:t>analysieren</w:t>
      </w:r>
      <w:r>
        <w:rPr>
          <w:spacing w:val="-4"/>
          <w:sz w:val="22"/>
        </w:rPr>
        <w:t> </w:t>
      </w:r>
      <w:r>
        <w:rPr>
          <w:sz w:val="22"/>
        </w:rPr>
        <w:t>und</w:t>
      </w:r>
      <w:r>
        <w:rPr>
          <w:spacing w:val="-4"/>
          <w:sz w:val="22"/>
        </w:rPr>
        <w:t> </w:t>
      </w:r>
      <w:r>
        <w:rPr>
          <w:sz w:val="22"/>
        </w:rPr>
        <w:t>zu</w:t>
      </w:r>
      <w:r>
        <w:rPr>
          <w:spacing w:val="-3"/>
          <w:sz w:val="22"/>
        </w:rPr>
        <w:t> </w:t>
      </w:r>
      <w:r>
        <w:rPr>
          <w:spacing w:val="-2"/>
          <w:sz w:val="22"/>
        </w:rPr>
        <w:t>strukturieren,</w:t>
      </w:r>
    </w:p>
    <w:p>
      <w:pPr>
        <w:pStyle w:val="ListParagraph"/>
        <w:numPr>
          <w:ilvl w:val="0"/>
          <w:numId w:val="4"/>
        </w:numPr>
        <w:tabs>
          <w:tab w:pos="1365" w:val="left" w:leader="none"/>
          <w:tab w:pos="1367" w:val="left" w:leader="none"/>
        </w:tabs>
        <w:spacing w:line="240" w:lineRule="auto" w:before="18" w:after="0"/>
        <w:ind w:left="1366" w:right="0" w:hanging="287"/>
        <w:jc w:val="left"/>
        <w:rPr>
          <w:sz w:val="22"/>
        </w:rPr>
      </w:pPr>
      <w:r>
        <w:rPr>
          <w:sz w:val="22"/>
        </w:rPr>
        <w:t>Erfahrung</w:t>
      </w:r>
      <w:r>
        <w:rPr>
          <w:spacing w:val="-8"/>
          <w:sz w:val="22"/>
        </w:rPr>
        <w:t> </w:t>
      </w:r>
      <w:r>
        <w:rPr>
          <w:sz w:val="22"/>
        </w:rPr>
        <w:t>mit</w:t>
      </w:r>
      <w:r>
        <w:rPr>
          <w:spacing w:val="-3"/>
          <w:sz w:val="22"/>
        </w:rPr>
        <w:t> </w:t>
      </w:r>
      <w:r>
        <w:rPr>
          <w:sz w:val="22"/>
        </w:rPr>
        <w:t>der</w:t>
      </w:r>
      <w:r>
        <w:rPr>
          <w:spacing w:val="-3"/>
          <w:sz w:val="22"/>
        </w:rPr>
        <w:t> </w:t>
      </w:r>
      <w:r>
        <w:rPr>
          <w:sz w:val="22"/>
        </w:rPr>
        <w:t>Überwachung</w:t>
      </w:r>
      <w:r>
        <w:rPr>
          <w:spacing w:val="-7"/>
          <w:sz w:val="22"/>
        </w:rPr>
        <w:t> </w:t>
      </w:r>
      <w:r>
        <w:rPr>
          <w:sz w:val="22"/>
        </w:rPr>
        <w:t>der</w:t>
      </w:r>
      <w:r>
        <w:rPr>
          <w:spacing w:val="-3"/>
          <w:sz w:val="22"/>
        </w:rPr>
        <w:t> </w:t>
      </w:r>
      <w:r>
        <w:rPr>
          <w:sz w:val="22"/>
        </w:rPr>
        <w:t>Arbeit</w:t>
      </w:r>
      <w:r>
        <w:rPr>
          <w:spacing w:val="-3"/>
          <w:sz w:val="22"/>
        </w:rPr>
        <w:t> </w:t>
      </w:r>
      <w:r>
        <w:rPr>
          <w:sz w:val="22"/>
        </w:rPr>
        <w:t>von</w:t>
      </w:r>
      <w:r>
        <w:rPr>
          <w:spacing w:val="-4"/>
          <w:sz w:val="22"/>
        </w:rPr>
        <w:t> </w:t>
      </w:r>
      <w:r>
        <w:rPr>
          <w:sz w:val="22"/>
        </w:rPr>
        <w:t>Auftragnehmern</w:t>
      </w:r>
      <w:r>
        <w:rPr>
          <w:spacing w:val="-4"/>
          <w:sz w:val="22"/>
        </w:rPr>
        <w:t> </w:t>
      </w:r>
      <w:r>
        <w:rPr>
          <w:sz w:val="22"/>
        </w:rPr>
        <w:t>oder</w:t>
      </w:r>
      <w:r>
        <w:rPr>
          <w:spacing w:val="-3"/>
          <w:sz w:val="22"/>
        </w:rPr>
        <w:t> </w:t>
      </w:r>
      <w:r>
        <w:rPr>
          <w:spacing w:val="-2"/>
          <w:sz w:val="22"/>
        </w:rPr>
        <w:t>Dienstleistern.</w:t>
      </w:r>
    </w:p>
    <w:p>
      <w:pPr>
        <w:pStyle w:val="ListParagraph"/>
        <w:numPr>
          <w:ilvl w:val="0"/>
          <w:numId w:val="4"/>
        </w:numPr>
        <w:tabs>
          <w:tab w:pos="1365" w:val="left" w:leader="none"/>
          <w:tab w:pos="1367" w:val="left" w:leader="none"/>
        </w:tabs>
        <w:spacing w:line="240" w:lineRule="auto" w:before="18" w:after="0"/>
        <w:ind w:left="1366" w:right="0" w:hanging="287"/>
        <w:jc w:val="left"/>
        <w:rPr>
          <w:sz w:val="22"/>
        </w:rPr>
      </w:pPr>
      <w:r>
        <w:rPr>
          <w:sz w:val="22"/>
        </w:rPr>
        <w:t>Fähigkeit</w:t>
      </w:r>
      <w:r>
        <w:rPr>
          <w:spacing w:val="-2"/>
          <w:sz w:val="22"/>
        </w:rPr>
        <w:t> </w:t>
      </w:r>
      <w:r>
        <w:rPr>
          <w:sz w:val="22"/>
        </w:rPr>
        <w:t>zu</w:t>
      </w:r>
      <w:r>
        <w:rPr>
          <w:spacing w:val="-3"/>
          <w:sz w:val="22"/>
        </w:rPr>
        <w:t> </w:t>
      </w:r>
      <w:r>
        <w:rPr>
          <w:sz w:val="22"/>
        </w:rPr>
        <w:t>verstehen</w:t>
      </w:r>
      <w:r>
        <w:rPr>
          <w:spacing w:val="-3"/>
          <w:sz w:val="22"/>
        </w:rPr>
        <w:t> </w:t>
      </w:r>
      <w:r>
        <w:rPr>
          <w:sz w:val="22"/>
        </w:rPr>
        <w:t>und</w:t>
      </w:r>
      <w:r>
        <w:rPr>
          <w:spacing w:val="-6"/>
          <w:sz w:val="22"/>
        </w:rPr>
        <w:t> </w:t>
      </w:r>
      <w:r>
        <w:rPr>
          <w:sz w:val="22"/>
        </w:rPr>
        <w:t>verstanden</w:t>
      </w:r>
      <w:r>
        <w:rPr>
          <w:spacing w:val="-3"/>
          <w:sz w:val="22"/>
        </w:rPr>
        <w:t> </w:t>
      </w:r>
      <w:r>
        <w:rPr>
          <w:sz w:val="22"/>
        </w:rPr>
        <w:t>zu</w:t>
      </w:r>
      <w:r>
        <w:rPr>
          <w:spacing w:val="-2"/>
          <w:sz w:val="22"/>
        </w:rPr>
        <w:t> werden,</w:t>
      </w:r>
    </w:p>
    <w:p>
      <w:pPr>
        <w:pStyle w:val="ListParagraph"/>
        <w:numPr>
          <w:ilvl w:val="0"/>
          <w:numId w:val="4"/>
        </w:numPr>
        <w:tabs>
          <w:tab w:pos="1365" w:val="left" w:leader="none"/>
          <w:tab w:pos="1367" w:val="left" w:leader="none"/>
        </w:tabs>
        <w:spacing w:line="240" w:lineRule="auto" w:before="18" w:after="0"/>
        <w:ind w:left="1366" w:right="0" w:hanging="287"/>
        <w:jc w:val="left"/>
        <w:rPr>
          <w:sz w:val="22"/>
        </w:rPr>
      </w:pPr>
      <w:r>
        <w:rPr>
          <w:sz w:val="22"/>
        </w:rPr>
        <w:t>Fähigkeit</w:t>
      </w:r>
      <w:r>
        <w:rPr>
          <w:spacing w:val="-6"/>
          <w:sz w:val="22"/>
        </w:rPr>
        <w:t> </w:t>
      </w:r>
      <w:r>
        <w:rPr>
          <w:sz w:val="22"/>
        </w:rPr>
        <w:t>zur</w:t>
      </w:r>
      <w:r>
        <w:rPr>
          <w:spacing w:val="-6"/>
          <w:sz w:val="22"/>
        </w:rPr>
        <w:t> </w:t>
      </w:r>
      <w:r>
        <w:rPr>
          <w:sz w:val="22"/>
        </w:rPr>
        <w:t>Übermittlung</w:t>
      </w:r>
      <w:r>
        <w:rPr>
          <w:spacing w:val="-9"/>
          <w:sz w:val="22"/>
        </w:rPr>
        <w:t> </w:t>
      </w:r>
      <w:r>
        <w:rPr>
          <w:sz w:val="22"/>
        </w:rPr>
        <w:t>technischer</w:t>
      </w:r>
      <w:r>
        <w:rPr>
          <w:spacing w:val="-6"/>
          <w:sz w:val="22"/>
        </w:rPr>
        <w:t> </w:t>
      </w:r>
      <w:r>
        <w:rPr>
          <w:sz w:val="22"/>
        </w:rPr>
        <w:t>oder</w:t>
      </w:r>
      <w:r>
        <w:rPr>
          <w:spacing w:val="-6"/>
          <w:sz w:val="22"/>
        </w:rPr>
        <w:t> </w:t>
      </w:r>
      <w:r>
        <w:rPr>
          <w:sz w:val="22"/>
        </w:rPr>
        <w:t>spezialisierter</w:t>
      </w:r>
      <w:r>
        <w:rPr>
          <w:spacing w:val="-5"/>
          <w:sz w:val="22"/>
        </w:rPr>
        <w:t> </w:t>
      </w:r>
      <w:r>
        <w:rPr>
          <w:spacing w:val="-2"/>
          <w:sz w:val="22"/>
        </w:rPr>
        <w:t>Informationen,</w:t>
      </w:r>
    </w:p>
    <w:p>
      <w:pPr>
        <w:pStyle w:val="ListParagraph"/>
        <w:numPr>
          <w:ilvl w:val="0"/>
          <w:numId w:val="4"/>
        </w:numPr>
        <w:tabs>
          <w:tab w:pos="1365" w:val="left" w:leader="none"/>
          <w:tab w:pos="1367" w:val="left" w:leader="none"/>
        </w:tabs>
        <w:spacing w:line="240" w:lineRule="auto" w:before="19" w:after="0"/>
        <w:ind w:left="1366" w:right="0" w:hanging="287"/>
        <w:jc w:val="left"/>
        <w:rPr>
          <w:sz w:val="22"/>
        </w:rPr>
      </w:pPr>
      <w:r>
        <w:rPr>
          <w:sz w:val="22"/>
        </w:rPr>
        <w:t>Schriftliche</w:t>
      </w:r>
      <w:r>
        <w:rPr>
          <w:spacing w:val="-8"/>
          <w:sz w:val="22"/>
        </w:rPr>
        <w:t> </w:t>
      </w:r>
      <w:r>
        <w:rPr>
          <w:sz w:val="22"/>
        </w:rPr>
        <w:t>und</w:t>
      </w:r>
      <w:r>
        <w:rPr>
          <w:spacing w:val="-6"/>
          <w:sz w:val="22"/>
        </w:rPr>
        <w:t> </w:t>
      </w:r>
      <w:r>
        <w:rPr>
          <w:sz w:val="22"/>
        </w:rPr>
        <w:t>redaktionelle</w:t>
      </w:r>
      <w:r>
        <w:rPr>
          <w:spacing w:val="-5"/>
          <w:sz w:val="22"/>
        </w:rPr>
        <w:t> </w:t>
      </w:r>
      <w:r>
        <w:rPr>
          <w:spacing w:val="-2"/>
          <w:sz w:val="22"/>
        </w:rPr>
        <w:t>Ausdrucksfähigkeit,</w:t>
      </w:r>
    </w:p>
    <w:p>
      <w:pPr>
        <w:pStyle w:val="ListParagraph"/>
        <w:numPr>
          <w:ilvl w:val="0"/>
          <w:numId w:val="4"/>
        </w:numPr>
        <w:tabs>
          <w:tab w:pos="1365" w:val="left" w:leader="none"/>
          <w:tab w:pos="1367" w:val="left" w:leader="none"/>
        </w:tabs>
        <w:spacing w:line="240" w:lineRule="auto" w:before="18" w:after="0"/>
        <w:ind w:left="1366" w:right="0" w:hanging="287"/>
        <w:jc w:val="left"/>
        <w:rPr>
          <w:sz w:val="22"/>
        </w:rPr>
      </w:pPr>
      <w:r>
        <w:rPr>
          <w:spacing w:val="-2"/>
          <w:sz w:val="22"/>
        </w:rPr>
        <w:t>Verhandlungsgeschick,</w:t>
      </w:r>
    </w:p>
    <w:p>
      <w:pPr>
        <w:pStyle w:val="ListParagraph"/>
        <w:numPr>
          <w:ilvl w:val="0"/>
          <w:numId w:val="4"/>
        </w:numPr>
        <w:tabs>
          <w:tab w:pos="1365" w:val="left" w:leader="none"/>
          <w:tab w:pos="1367" w:val="left" w:leader="none"/>
        </w:tabs>
        <w:spacing w:line="240" w:lineRule="auto" w:before="19" w:after="0"/>
        <w:ind w:left="1366" w:right="0" w:hanging="287"/>
        <w:jc w:val="left"/>
        <w:rPr>
          <w:sz w:val="22"/>
        </w:rPr>
      </w:pPr>
      <w:r>
        <w:rPr>
          <w:sz w:val="22"/>
        </w:rPr>
        <w:t>Fähigkeit</w:t>
      </w:r>
      <w:r>
        <w:rPr>
          <w:spacing w:val="-3"/>
          <w:sz w:val="22"/>
        </w:rPr>
        <w:t> </w:t>
      </w:r>
      <w:r>
        <w:rPr>
          <w:sz w:val="22"/>
        </w:rPr>
        <w:t>proaktiv</w:t>
      </w:r>
      <w:r>
        <w:rPr>
          <w:spacing w:val="-7"/>
          <w:sz w:val="22"/>
        </w:rPr>
        <w:t> </w:t>
      </w:r>
      <w:r>
        <w:rPr>
          <w:sz w:val="22"/>
        </w:rPr>
        <w:t>und</w:t>
      </w:r>
      <w:r>
        <w:rPr>
          <w:spacing w:val="-3"/>
          <w:sz w:val="22"/>
        </w:rPr>
        <w:t> </w:t>
      </w:r>
      <w:r>
        <w:rPr>
          <w:sz w:val="22"/>
        </w:rPr>
        <w:t>selbstständig</w:t>
      </w:r>
      <w:r>
        <w:rPr>
          <w:spacing w:val="-7"/>
          <w:sz w:val="22"/>
        </w:rPr>
        <w:t> </w:t>
      </w:r>
      <w:r>
        <w:rPr>
          <w:sz w:val="22"/>
        </w:rPr>
        <w:t>zu</w:t>
      </w:r>
      <w:r>
        <w:rPr>
          <w:spacing w:val="-3"/>
          <w:sz w:val="22"/>
        </w:rPr>
        <w:t> </w:t>
      </w:r>
      <w:r>
        <w:rPr>
          <w:spacing w:val="-2"/>
          <w:sz w:val="22"/>
        </w:rPr>
        <w:t>arbeiten,</w:t>
      </w:r>
    </w:p>
    <w:p>
      <w:pPr>
        <w:pStyle w:val="ListParagraph"/>
        <w:numPr>
          <w:ilvl w:val="0"/>
          <w:numId w:val="4"/>
        </w:numPr>
        <w:tabs>
          <w:tab w:pos="1365" w:val="left" w:leader="none"/>
          <w:tab w:pos="1367" w:val="left" w:leader="none"/>
        </w:tabs>
        <w:spacing w:line="240" w:lineRule="auto" w:before="18" w:after="0"/>
        <w:ind w:left="1366" w:right="0" w:hanging="287"/>
        <w:jc w:val="left"/>
        <w:rPr>
          <w:sz w:val="22"/>
        </w:rPr>
      </w:pPr>
      <w:r>
        <w:rPr>
          <w:sz w:val="22"/>
        </w:rPr>
        <w:t>Flexibilität</w:t>
      </w:r>
      <w:r>
        <w:rPr>
          <w:spacing w:val="-6"/>
          <w:sz w:val="22"/>
        </w:rPr>
        <w:t> </w:t>
      </w:r>
      <w:r>
        <w:rPr>
          <w:sz w:val="22"/>
        </w:rPr>
        <w:t>(Offenheit</w:t>
      </w:r>
      <w:r>
        <w:rPr>
          <w:spacing w:val="-6"/>
          <w:sz w:val="22"/>
        </w:rPr>
        <w:t> </w:t>
      </w:r>
      <w:r>
        <w:rPr>
          <w:sz w:val="22"/>
        </w:rPr>
        <w:t>gegenüber</w:t>
      </w:r>
      <w:r>
        <w:rPr>
          <w:spacing w:val="-8"/>
          <w:sz w:val="22"/>
        </w:rPr>
        <w:t> </w:t>
      </w:r>
      <w:r>
        <w:rPr>
          <w:sz w:val="22"/>
        </w:rPr>
        <w:t>neuen</w:t>
      </w:r>
      <w:r>
        <w:rPr>
          <w:spacing w:val="-9"/>
          <w:sz w:val="22"/>
        </w:rPr>
        <w:t> </w:t>
      </w:r>
      <w:r>
        <w:rPr>
          <w:sz w:val="22"/>
        </w:rPr>
        <w:t>Anforderungen</w:t>
      </w:r>
      <w:r>
        <w:rPr>
          <w:spacing w:val="-6"/>
          <w:sz w:val="22"/>
        </w:rPr>
        <w:t> </w:t>
      </w:r>
      <w:r>
        <w:rPr>
          <w:spacing w:val="-2"/>
          <w:sz w:val="22"/>
        </w:rPr>
        <w:t>usw.),</w:t>
      </w:r>
    </w:p>
    <w:p>
      <w:pPr>
        <w:pStyle w:val="ListParagraph"/>
        <w:numPr>
          <w:ilvl w:val="0"/>
          <w:numId w:val="4"/>
        </w:numPr>
        <w:tabs>
          <w:tab w:pos="1365" w:val="left" w:leader="none"/>
          <w:tab w:pos="1367" w:val="left" w:leader="none"/>
        </w:tabs>
        <w:spacing w:line="240" w:lineRule="auto" w:before="18" w:after="0"/>
        <w:ind w:left="1366" w:right="0" w:hanging="287"/>
        <w:jc w:val="left"/>
        <w:rPr>
          <w:sz w:val="22"/>
        </w:rPr>
      </w:pPr>
      <w:r>
        <w:rPr>
          <w:sz w:val="22"/>
        </w:rPr>
        <w:t>Fähigkeit,</w:t>
      </w:r>
      <w:r>
        <w:rPr>
          <w:spacing w:val="-5"/>
          <w:sz w:val="22"/>
        </w:rPr>
        <w:t> </w:t>
      </w:r>
      <w:r>
        <w:rPr>
          <w:sz w:val="22"/>
        </w:rPr>
        <w:t>in</w:t>
      </w:r>
      <w:r>
        <w:rPr>
          <w:spacing w:val="-5"/>
          <w:sz w:val="22"/>
        </w:rPr>
        <w:t> </w:t>
      </w:r>
      <w:r>
        <w:rPr>
          <w:sz w:val="22"/>
        </w:rPr>
        <w:t>strukturierter</w:t>
      </w:r>
      <w:r>
        <w:rPr>
          <w:spacing w:val="-7"/>
          <w:sz w:val="22"/>
        </w:rPr>
        <w:t> </w:t>
      </w:r>
      <w:r>
        <w:rPr>
          <w:sz w:val="22"/>
        </w:rPr>
        <w:t>Weise</w:t>
      </w:r>
      <w:r>
        <w:rPr>
          <w:spacing w:val="-5"/>
          <w:sz w:val="22"/>
        </w:rPr>
        <w:t> </w:t>
      </w:r>
      <w:r>
        <w:rPr>
          <w:sz w:val="22"/>
        </w:rPr>
        <w:t>Ergebnisse</w:t>
      </w:r>
      <w:r>
        <w:rPr>
          <w:spacing w:val="-5"/>
          <w:sz w:val="22"/>
        </w:rPr>
        <w:t> </w:t>
      </w:r>
      <w:r>
        <w:rPr>
          <w:sz w:val="22"/>
        </w:rPr>
        <w:t>zu</w:t>
      </w:r>
      <w:r>
        <w:rPr>
          <w:spacing w:val="-4"/>
          <w:sz w:val="22"/>
        </w:rPr>
        <w:t> </w:t>
      </w:r>
      <w:r>
        <w:rPr>
          <w:spacing w:val="-2"/>
          <w:sz w:val="22"/>
        </w:rPr>
        <w:t>erbringen,</w:t>
      </w:r>
    </w:p>
    <w:p>
      <w:pPr>
        <w:pStyle w:val="ListParagraph"/>
        <w:numPr>
          <w:ilvl w:val="0"/>
          <w:numId w:val="4"/>
        </w:numPr>
        <w:tabs>
          <w:tab w:pos="1365" w:val="left" w:leader="none"/>
          <w:tab w:pos="1367" w:val="left" w:leader="none"/>
        </w:tabs>
        <w:spacing w:line="240" w:lineRule="auto" w:before="18" w:after="0"/>
        <w:ind w:left="1366" w:right="0" w:hanging="287"/>
        <w:jc w:val="left"/>
        <w:rPr>
          <w:sz w:val="22"/>
        </w:rPr>
      </w:pPr>
      <w:r>
        <w:rPr>
          <w:spacing w:val="-2"/>
          <w:sz w:val="22"/>
        </w:rPr>
        <w:t>Stressresistenz,</w:t>
      </w:r>
    </w:p>
    <w:p>
      <w:pPr>
        <w:pStyle w:val="ListParagraph"/>
        <w:numPr>
          <w:ilvl w:val="0"/>
          <w:numId w:val="4"/>
        </w:numPr>
        <w:tabs>
          <w:tab w:pos="1365" w:val="left" w:leader="none"/>
          <w:tab w:pos="1367" w:val="left" w:leader="none"/>
        </w:tabs>
        <w:spacing w:line="240" w:lineRule="auto" w:before="19" w:after="0"/>
        <w:ind w:left="1366" w:right="0" w:hanging="287"/>
        <w:jc w:val="left"/>
        <w:rPr>
          <w:sz w:val="22"/>
        </w:rPr>
      </w:pPr>
      <w:r>
        <w:rPr>
          <w:spacing w:val="-2"/>
          <w:sz w:val="22"/>
        </w:rPr>
        <w:t>Eigeninitiative,</w:t>
      </w:r>
    </w:p>
    <w:p>
      <w:pPr>
        <w:pStyle w:val="ListParagraph"/>
        <w:numPr>
          <w:ilvl w:val="0"/>
          <w:numId w:val="4"/>
        </w:numPr>
        <w:tabs>
          <w:tab w:pos="1365" w:val="left" w:leader="none"/>
          <w:tab w:pos="1367" w:val="left" w:leader="none"/>
        </w:tabs>
        <w:spacing w:line="240" w:lineRule="auto" w:before="18" w:after="0"/>
        <w:ind w:left="1366" w:right="0" w:hanging="287"/>
        <w:jc w:val="left"/>
        <w:rPr>
          <w:sz w:val="22"/>
        </w:rPr>
      </w:pPr>
      <w:r>
        <w:rPr>
          <w:sz w:val="22"/>
        </w:rPr>
        <w:t>Guter</w:t>
      </w:r>
      <w:r>
        <w:rPr>
          <w:spacing w:val="-4"/>
          <w:sz w:val="22"/>
        </w:rPr>
        <w:t> </w:t>
      </w:r>
      <w:r>
        <w:rPr>
          <w:spacing w:val="-2"/>
          <w:sz w:val="22"/>
        </w:rPr>
        <w:t>Teamgeist.</w:t>
      </w:r>
    </w:p>
    <w:p>
      <w:pPr>
        <w:pStyle w:val="BodyText"/>
        <w:spacing w:before="6"/>
        <w:rPr>
          <w:sz w:val="25"/>
        </w:rPr>
      </w:pPr>
    </w:p>
    <w:p>
      <w:pPr>
        <w:pStyle w:val="BodyText"/>
        <w:spacing w:before="1"/>
        <w:ind w:left="1080"/>
      </w:pPr>
      <w:r>
        <w:rPr>
          <w:u w:val="single"/>
        </w:rPr>
        <w:t>Zur</w:t>
      </w:r>
      <w:r>
        <w:rPr>
          <w:spacing w:val="-4"/>
          <w:u w:val="single"/>
        </w:rPr>
        <w:t> </w:t>
      </w:r>
      <w:r>
        <w:rPr>
          <w:u w:val="single"/>
        </w:rPr>
        <w:t>Ausübung</w:t>
      </w:r>
      <w:r>
        <w:rPr>
          <w:spacing w:val="-5"/>
          <w:u w:val="single"/>
        </w:rPr>
        <w:t> </w:t>
      </w:r>
      <w:r>
        <w:rPr>
          <w:u w:val="single"/>
        </w:rPr>
        <w:t>der</w:t>
      </w:r>
      <w:r>
        <w:rPr>
          <w:spacing w:val="-6"/>
          <w:u w:val="single"/>
        </w:rPr>
        <w:t> </w:t>
      </w:r>
      <w:r>
        <w:rPr>
          <w:u w:val="single"/>
        </w:rPr>
        <w:t>Tätigkeit</w:t>
      </w:r>
      <w:r>
        <w:rPr>
          <w:spacing w:val="-3"/>
          <w:u w:val="single"/>
        </w:rPr>
        <w:t> </w:t>
      </w:r>
      <w:r>
        <w:rPr>
          <w:u w:val="single"/>
        </w:rPr>
        <w:t>erforderliche</w:t>
      </w:r>
      <w:r>
        <w:rPr>
          <w:spacing w:val="-4"/>
          <w:u w:val="single"/>
        </w:rPr>
        <w:t> </w:t>
      </w:r>
      <w:r>
        <w:rPr>
          <w:spacing w:val="-2"/>
          <w:u w:val="single"/>
        </w:rPr>
        <w:t>Sprachkenntnisse</w:t>
      </w:r>
    </w:p>
    <w:p>
      <w:pPr>
        <w:pStyle w:val="BodyText"/>
        <w:rPr>
          <w:sz w:val="18"/>
        </w:rPr>
      </w:pPr>
    </w:p>
    <w:p>
      <w:pPr>
        <w:pStyle w:val="BodyText"/>
        <w:spacing w:before="92"/>
        <w:ind w:left="1080"/>
      </w:pPr>
      <w:r>
        <w:rPr/>
        <w:t>Gute</w:t>
      </w:r>
      <w:r>
        <w:rPr>
          <w:spacing w:val="-6"/>
        </w:rPr>
        <w:t> </w:t>
      </w:r>
      <w:r>
        <w:rPr/>
        <w:t>Englischkenntnisse</w:t>
      </w:r>
      <w:r>
        <w:rPr>
          <w:spacing w:val="-6"/>
        </w:rPr>
        <w:t> </w:t>
      </w:r>
      <w:r>
        <w:rPr/>
        <w:t>sind</w:t>
      </w:r>
      <w:r>
        <w:rPr>
          <w:spacing w:val="-6"/>
        </w:rPr>
        <w:t> </w:t>
      </w:r>
      <w:r>
        <w:rPr>
          <w:spacing w:val="-2"/>
        </w:rPr>
        <w:t>Voraussetzung.</w:t>
      </w:r>
    </w:p>
    <w:p>
      <w:pPr>
        <w:pStyle w:val="BodyText"/>
        <w:rPr>
          <w:sz w:val="26"/>
        </w:rPr>
      </w:pPr>
    </w:p>
    <w:p>
      <w:pPr>
        <w:pStyle w:val="ListParagraph"/>
        <w:numPr>
          <w:ilvl w:val="0"/>
          <w:numId w:val="2"/>
        </w:numPr>
        <w:tabs>
          <w:tab w:pos="785" w:val="left" w:leader="none"/>
          <w:tab w:pos="786" w:val="left" w:leader="none"/>
        </w:tabs>
        <w:spacing w:line="240" w:lineRule="auto" w:before="1" w:after="0"/>
        <w:ind w:left="785" w:right="0" w:hanging="429"/>
        <w:jc w:val="left"/>
        <w:rPr>
          <w:b/>
          <w:sz w:val="24"/>
        </w:rPr>
      </w:pPr>
      <w:r>
        <w:rPr>
          <w:b/>
          <w:sz w:val="24"/>
          <w:u w:val="single"/>
        </w:rPr>
        <w:t>Bewerbung</w:t>
      </w:r>
      <w:r>
        <w:rPr>
          <w:b/>
          <w:spacing w:val="-7"/>
          <w:sz w:val="24"/>
          <w:u w:val="single"/>
        </w:rPr>
        <w:t> </w:t>
      </w:r>
      <w:r>
        <w:rPr>
          <w:b/>
          <w:sz w:val="24"/>
          <w:u w:val="single"/>
        </w:rPr>
        <w:t>und</w:t>
      </w:r>
      <w:r>
        <w:rPr>
          <w:b/>
          <w:spacing w:val="-7"/>
          <w:sz w:val="24"/>
          <w:u w:val="single"/>
        </w:rPr>
        <w:t> </w:t>
      </w:r>
      <w:r>
        <w:rPr>
          <w:b/>
          <w:spacing w:val="-2"/>
          <w:sz w:val="24"/>
          <w:u w:val="single"/>
        </w:rPr>
        <w:t>Auswahlverfahren</w:t>
      </w:r>
    </w:p>
    <w:p>
      <w:pPr>
        <w:pStyle w:val="BodyText"/>
        <w:spacing w:before="2"/>
        <w:rPr>
          <w:b/>
          <w:sz w:val="17"/>
        </w:rPr>
      </w:pPr>
    </w:p>
    <w:p>
      <w:pPr>
        <w:tabs>
          <w:tab w:pos="1324" w:val="left" w:leader="none"/>
          <w:tab w:pos="1461" w:val="left" w:leader="none"/>
          <w:tab w:pos="2815" w:val="left" w:leader="none"/>
          <w:tab w:pos="3149" w:val="left" w:leader="none"/>
          <w:tab w:pos="3824" w:val="left" w:leader="none"/>
          <w:tab w:pos="3915" w:val="left" w:leader="none"/>
          <w:tab w:pos="4467" w:val="left" w:leader="none"/>
          <w:tab w:pos="5024" w:val="left" w:leader="none"/>
          <w:tab w:pos="5347" w:val="left" w:leader="none"/>
          <w:tab w:pos="5870" w:val="left" w:leader="none"/>
          <w:tab w:pos="5977" w:val="left" w:leader="none"/>
          <w:tab w:pos="6433" w:val="left" w:leader="none"/>
          <w:tab w:pos="6774" w:val="left" w:leader="none"/>
          <w:tab w:pos="8156" w:val="left" w:leader="none"/>
          <w:tab w:pos="8326" w:val="left" w:leader="none"/>
          <w:tab w:pos="8803" w:val="left" w:leader="none"/>
          <w:tab w:pos="8915" w:val="left" w:leader="none"/>
          <w:tab w:pos="9343" w:val="left" w:leader="none"/>
        </w:tabs>
        <w:spacing w:line="247" w:lineRule="auto" w:before="92"/>
        <w:ind w:left="785" w:right="104" w:firstLine="14"/>
        <w:jc w:val="left"/>
        <w:rPr>
          <w:sz w:val="22"/>
        </w:rPr>
      </w:pPr>
      <w:r>
        <w:rPr>
          <w:spacing w:val="-4"/>
          <w:sz w:val="22"/>
        </w:rPr>
        <w:t>Die</w:t>
      </w:r>
      <w:r>
        <w:rPr>
          <w:sz w:val="22"/>
        </w:rPr>
        <w:tab/>
        <w:tab/>
      </w:r>
      <w:r>
        <w:rPr>
          <w:spacing w:val="-2"/>
          <w:sz w:val="22"/>
        </w:rPr>
        <w:t>Bewerberinnen</w:t>
      </w:r>
      <w:r>
        <w:rPr>
          <w:sz w:val="22"/>
        </w:rPr>
        <w:tab/>
        <w:tab/>
      </w:r>
      <w:r>
        <w:rPr>
          <w:spacing w:val="-4"/>
          <w:sz w:val="22"/>
        </w:rPr>
        <w:t>und</w:t>
      </w:r>
      <w:r>
        <w:rPr>
          <w:sz w:val="22"/>
        </w:rPr>
        <w:tab/>
      </w:r>
      <w:r>
        <w:rPr>
          <w:spacing w:val="-2"/>
          <w:sz w:val="22"/>
        </w:rPr>
        <w:t>Bewerber</w:t>
      </w:r>
      <w:r>
        <w:rPr>
          <w:sz w:val="22"/>
        </w:rPr>
        <w:tab/>
      </w:r>
      <w:r>
        <w:rPr>
          <w:spacing w:val="-2"/>
          <w:sz w:val="22"/>
        </w:rPr>
        <w:t>senden</w:t>
      </w:r>
      <w:r>
        <w:rPr>
          <w:sz w:val="22"/>
        </w:rPr>
        <w:tab/>
        <w:tab/>
      </w:r>
      <w:r>
        <w:rPr>
          <w:spacing w:val="-2"/>
          <w:sz w:val="22"/>
        </w:rPr>
        <w:t>ihren</w:t>
      </w:r>
      <w:r>
        <w:rPr>
          <w:sz w:val="22"/>
        </w:rPr>
        <w:tab/>
        <w:tab/>
      </w:r>
      <w:r>
        <w:rPr>
          <w:b/>
          <w:spacing w:val="-2"/>
          <w:sz w:val="22"/>
        </w:rPr>
        <w:t>Lebenslauf</w:t>
      </w:r>
      <w:r>
        <w:rPr>
          <w:b/>
          <w:sz w:val="22"/>
        </w:rPr>
        <w:tab/>
      </w:r>
      <w:r>
        <w:rPr>
          <w:b/>
          <w:spacing w:val="-6"/>
          <w:sz w:val="22"/>
        </w:rPr>
        <w:t>im</w:t>
      </w:r>
      <w:r>
        <w:rPr>
          <w:b/>
          <w:sz w:val="22"/>
        </w:rPr>
        <w:tab/>
        <w:tab/>
      </w:r>
      <w:r>
        <w:rPr>
          <w:b/>
          <w:spacing w:val="-2"/>
          <w:sz w:val="22"/>
        </w:rPr>
        <w:t>Europass-Format </w:t>
      </w:r>
      <w:hyperlink r:id="rId8">
        <w:r>
          <w:rPr>
            <w:sz w:val="22"/>
          </w:rPr>
          <w:t>(</w:t>
        </w:r>
      </w:hyperlink>
      <w:hyperlink r:id="rId8">
        <w:r>
          <w:rPr>
            <w:color w:val="0000FF"/>
            <w:sz w:val="22"/>
            <w:u w:val="single" w:color="0000FF"/>
          </w:rPr>
          <w:t>http://europass.cedefop.europa.eu/de/documents/curriculum</w:t>
        </w:r>
      </w:hyperlink>
      <w:hyperlink r:id="rId8">
        <w:r>
          <w:rPr>
            <w:color w:val="0000FF"/>
            <w:sz w:val="22"/>
            <w:u w:val="single" w:color="0000FF"/>
          </w:rPr>
          <w:t>-</w:t>
        </w:r>
      </w:hyperlink>
      <w:hyperlink r:id="rId8">
        <w:r>
          <w:rPr>
            <w:color w:val="0000FF"/>
            <w:sz w:val="22"/>
            <w:u w:val="single" w:color="0000FF"/>
          </w:rPr>
          <w:t>vitae</w:t>
        </w:r>
      </w:hyperlink>
      <w:hyperlink r:id="rId8">
        <w:r>
          <w:rPr>
            <w:sz w:val="22"/>
          </w:rPr>
          <w:t>)</w:t>
        </w:r>
      </w:hyperlink>
      <w:r>
        <w:rPr>
          <w:spacing w:val="40"/>
          <w:sz w:val="22"/>
        </w:rPr>
        <w:t> </w:t>
      </w:r>
      <w:r>
        <w:rPr>
          <w:sz w:val="22"/>
        </w:rPr>
        <w:t>auf</w:t>
      </w:r>
      <w:r>
        <w:rPr>
          <w:spacing w:val="40"/>
          <w:sz w:val="22"/>
        </w:rPr>
        <w:t> </w:t>
      </w:r>
      <w:r>
        <w:rPr>
          <w:sz w:val="22"/>
        </w:rPr>
        <w:t>deutsch,</w:t>
      </w:r>
      <w:r>
        <w:rPr>
          <w:spacing w:val="40"/>
          <w:sz w:val="22"/>
        </w:rPr>
        <w:t> </w:t>
      </w:r>
      <w:r>
        <w:rPr>
          <w:sz w:val="22"/>
        </w:rPr>
        <w:t>englisch</w:t>
      </w:r>
      <w:r>
        <w:rPr>
          <w:spacing w:val="40"/>
          <w:sz w:val="22"/>
        </w:rPr>
        <w:t> </w:t>
      </w:r>
      <w:r>
        <w:rPr>
          <w:sz w:val="22"/>
        </w:rPr>
        <w:t>oder</w:t>
      </w:r>
      <w:r>
        <w:rPr>
          <w:spacing w:val="40"/>
          <w:sz w:val="22"/>
        </w:rPr>
        <w:t> </w:t>
      </w:r>
      <w:r>
        <w:rPr>
          <w:sz w:val="22"/>
        </w:rPr>
        <w:t>französisch </w:t>
      </w:r>
      <w:r>
        <w:rPr>
          <w:b/>
          <w:sz w:val="22"/>
          <w:u w:val="single"/>
        </w:rPr>
        <w:t>ausschließlich an die Ständige Vertretung / diplomatische Mission ihres Landes bei der EU</w:t>
      </w:r>
      <w:r>
        <w:rPr>
          <w:sz w:val="22"/>
        </w:rPr>
        <w:t>. Diese leitet </w:t>
      </w:r>
      <w:r>
        <w:rPr>
          <w:spacing w:val="-4"/>
          <w:sz w:val="22"/>
        </w:rPr>
        <w:t>die</w:t>
      </w:r>
      <w:r>
        <w:rPr>
          <w:sz w:val="22"/>
        </w:rPr>
        <w:tab/>
      </w:r>
      <w:r>
        <w:rPr>
          <w:spacing w:val="-2"/>
          <w:sz w:val="22"/>
        </w:rPr>
        <w:t>Bewerbungen</w:t>
      </w:r>
      <w:r>
        <w:rPr>
          <w:sz w:val="22"/>
        </w:rPr>
        <w:tab/>
      </w:r>
      <w:r>
        <w:rPr>
          <w:spacing w:val="-2"/>
          <w:sz w:val="22"/>
        </w:rPr>
        <w:t>innerhalb</w:t>
      </w:r>
      <w:r>
        <w:rPr>
          <w:sz w:val="22"/>
        </w:rPr>
        <w:tab/>
        <w:tab/>
      </w:r>
      <w:r>
        <w:rPr>
          <w:spacing w:val="-4"/>
          <w:sz w:val="22"/>
        </w:rPr>
        <w:t>der</w:t>
      </w:r>
      <w:r>
        <w:rPr>
          <w:sz w:val="22"/>
        </w:rPr>
        <w:tab/>
      </w:r>
      <w:r>
        <w:rPr>
          <w:spacing w:val="-2"/>
          <w:sz w:val="22"/>
        </w:rPr>
        <w:t>Fristen</w:t>
      </w:r>
      <w:r>
        <w:rPr>
          <w:sz w:val="22"/>
        </w:rPr>
        <w:tab/>
      </w:r>
      <w:r>
        <w:rPr>
          <w:spacing w:val="-4"/>
          <w:sz w:val="22"/>
        </w:rPr>
        <w:t>für</w:t>
      </w:r>
      <w:r>
        <w:rPr>
          <w:sz w:val="22"/>
        </w:rPr>
        <w:tab/>
      </w:r>
      <w:r>
        <w:rPr>
          <w:spacing w:val="-4"/>
          <w:sz w:val="22"/>
        </w:rPr>
        <w:t>das</w:t>
      </w:r>
      <w:r>
        <w:rPr>
          <w:sz w:val="22"/>
        </w:rPr>
        <w:tab/>
      </w:r>
      <w:r>
        <w:rPr>
          <w:spacing w:val="-2"/>
          <w:sz w:val="22"/>
        </w:rPr>
        <w:t>Auswahlverfahren</w:t>
      </w:r>
      <w:r>
        <w:rPr>
          <w:sz w:val="22"/>
        </w:rPr>
        <w:tab/>
        <w:tab/>
      </w:r>
      <w:r>
        <w:rPr>
          <w:spacing w:val="-6"/>
          <w:sz w:val="22"/>
        </w:rPr>
        <w:t>an</w:t>
      </w:r>
      <w:r>
        <w:rPr>
          <w:sz w:val="22"/>
        </w:rPr>
        <w:tab/>
      </w:r>
      <w:r>
        <w:rPr>
          <w:spacing w:val="-4"/>
          <w:sz w:val="22"/>
        </w:rPr>
        <w:t>die</w:t>
      </w:r>
      <w:r>
        <w:rPr>
          <w:sz w:val="22"/>
        </w:rPr>
        <w:tab/>
      </w:r>
      <w:r>
        <w:rPr>
          <w:spacing w:val="-2"/>
          <w:sz w:val="22"/>
        </w:rPr>
        <w:t>zuständigen </w:t>
      </w:r>
      <w:r>
        <w:rPr>
          <w:sz w:val="22"/>
        </w:rPr>
        <w:t>Kommissionsdienststellen weiter. Der Lebenslauf muss das Geburtsdatum und die Staatsangehörigkeit des Kandidaten</w:t>
      </w:r>
      <w:r>
        <w:rPr>
          <w:spacing w:val="40"/>
          <w:sz w:val="22"/>
        </w:rPr>
        <w:t> </w:t>
      </w:r>
      <w:r>
        <w:rPr>
          <w:sz w:val="22"/>
        </w:rPr>
        <w:t>enthalten.</w:t>
      </w:r>
      <w:r>
        <w:rPr>
          <w:spacing w:val="40"/>
          <w:sz w:val="22"/>
        </w:rPr>
        <w:t> </w:t>
      </w:r>
      <w:r>
        <w:rPr>
          <w:b/>
          <w:sz w:val="22"/>
        </w:rPr>
        <w:t>Bei</w:t>
      </w:r>
      <w:r>
        <w:rPr>
          <w:b/>
          <w:spacing w:val="40"/>
          <w:sz w:val="22"/>
        </w:rPr>
        <w:t> </w:t>
      </w:r>
      <w:r>
        <w:rPr>
          <w:b/>
          <w:sz w:val="22"/>
        </w:rPr>
        <w:t>Nichteinhaltung</w:t>
      </w:r>
      <w:r>
        <w:rPr>
          <w:b/>
          <w:spacing w:val="40"/>
          <w:sz w:val="22"/>
        </w:rPr>
        <w:t> </w:t>
      </w:r>
      <w:r>
        <w:rPr>
          <w:b/>
          <w:sz w:val="22"/>
        </w:rPr>
        <w:t>dieses</w:t>
      </w:r>
      <w:r>
        <w:rPr>
          <w:b/>
          <w:spacing w:val="40"/>
          <w:sz w:val="22"/>
        </w:rPr>
        <w:t> </w:t>
      </w:r>
      <w:r>
        <w:rPr>
          <w:b/>
          <w:sz w:val="22"/>
        </w:rPr>
        <w:t>Verfahrens</w:t>
      </w:r>
      <w:r>
        <w:rPr>
          <w:b/>
          <w:spacing w:val="40"/>
          <w:sz w:val="22"/>
        </w:rPr>
        <w:t> </w:t>
      </w:r>
      <w:r>
        <w:rPr>
          <w:b/>
          <w:sz w:val="22"/>
        </w:rPr>
        <w:t>oder</w:t>
      </w:r>
      <w:r>
        <w:rPr>
          <w:b/>
          <w:spacing w:val="40"/>
          <w:sz w:val="22"/>
        </w:rPr>
        <w:t> </w:t>
      </w:r>
      <w:r>
        <w:rPr>
          <w:b/>
          <w:sz w:val="22"/>
        </w:rPr>
        <w:t>der</w:t>
      </w:r>
      <w:r>
        <w:rPr>
          <w:b/>
          <w:spacing w:val="40"/>
          <w:sz w:val="22"/>
        </w:rPr>
        <w:t> </w:t>
      </w:r>
      <w:r>
        <w:rPr>
          <w:b/>
          <w:sz w:val="22"/>
        </w:rPr>
        <w:t>Fristen</w:t>
      </w:r>
      <w:r>
        <w:rPr>
          <w:b/>
          <w:spacing w:val="40"/>
          <w:sz w:val="22"/>
        </w:rPr>
        <w:t> </w:t>
      </w:r>
      <w:r>
        <w:rPr>
          <w:b/>
          <w:sz w:val="22"/>
        </w:rPr>
        <w:t>wird</w:t>
      </w:r>
      <w:r>
        <w:rPr>
          <w:b/>
          <w:spacing w:val="40"/>
          <w:sz w:val="22"/>
        </w:rPr>
        <w:t> </w:t>
      </w:r>
      <w:r>
        <w:rPr>
          <w:b/>
          <w:sz w:val="22"/>
        </w:rPr>
        <w:t>die</w:t>
      </w:r>
      <w:r>
        <w:rPr>
          <w:b/>
          <w:spacing w:val="40"/>
          <w:sz w:val="22"/>
        </w:rPr>
        <w:t> </w:t>
      </w:r>
      <w:r>
        <w:rPr>
          <w:b/>
          <w:sz w:val="22"/>
        </w:rPr>
        <w:t>Bewerbung automatisch ungültig. </w:t>
      </w:r>
      <w:r>
        <w:rPr>
          <w:sz w:val="22"/>
        </w:rPr>
        <w:t>Die Bewerberinnen und Bewerber werden gebeten, ihrer Bewerbung keine anderen Dokumente</w:t>
      </w:r>
      <w:r>
        <w:rPr>
          <w:spacing w:val="80"/>
          <w:sz w:val="22"/>
        </w:rPr>
        <w:t> </w:t>
      </w:r>
      <w:r>
        <w:rPr>
          <w:sz w:val="22"/>
        </w:rPr>
        <w:t>(wie</w:t>
      </w:r>
      <w:r>
        <w:rPr>
          <w:spacing w:val="80"/>
          <w:sz w:val="22"/>
        </w:rPr>
        <w:t> </w:t>
      </w:r>
      <w:r>
        <w:rPr>
          <w:sz w:val="22"/>
        </w:rPr>
        <w:t>Kopien</w:t>
      </w:r>
      <w:r>
        <w:rPr>
          <w:spacing w:val="80"/>
          <w:sz w:val="22"/>
        </w:rPr>
        <w:t> </w:t>
      </w:r>
      <w:r>
        <w:rPr>
          <w:sz w:val="22"/>
        </w:rPr>
        <w:t>des</w:t>
      </w:r>
      <w:r>
        <w:rPr>
          <w:spacing w:val="80"/>
          <w:sz w:val="22"/>
        </w:rPr>
        <w:t> </w:t>
      </w:r>
      <w:r>
        <w:rPr>
          <w:sz w:val="22"/>
        </w:rPr>
        <w:t>Personalausweises,</w:t>
      </w:r>
      <w:r>
        <w:rPr>
          <w:spacing w:val="80"/>
          <w:sz w:val="22"/>
        </w:rPr>
        <w:t> </w:t>
      </w:r>
      <w:r>
        <w:rPr>
          <w:sz w:val="22"/>
        </w:rPr>
        <w:t>Kopien</w:t>
      </w:r>
      <w:r>
        <w:rPr>
          <w:spacing w:val="80"/>
          <w:sz w:val="22"/>
        </w:rPr>
        <w:t> </w:t>
      </w:r>
      <w:r>
        <w:rPr>
          <w:sz w:val="22"/>
        </w:rPr>
        <w:t>von</w:t>
      </w:r>
      <w:r>
        <w:rPr>
          <w:spacing w:val="80"/>
          <w:sz w:val="22"/>
        </w:rPr>
        <w:t> </w:t>
      </w:r>
      <w:r>
        <w:rPr>
          <w:sz w:val="22"/>
        </w:rPr>
        <w:t>Abschlusszeugnissen,</w:t>
      </w:r>
      <w:r>
        <w:rPr>
          <w:spacing w:val="80"/>
          <w:sz w:val="22"/>
        </w:rPr>
        <w:t> </w:t>
      </w:r>
      <w:r>
        <w:rPr>
          <w:sz w:val="22"/>
        </w:rPr>
        <w:t>Nachweise</w:t>
      </w:r>
      <w:r>
        <w:rPr>
          <w:spacing w:val="80"/>
          <w:sz w:val="22"/>
        </w:rPr>
        <w:t> </w:t>
      </w:r>
      <w:r>
        <w:rPr>
          <w:sz w:val="22"/>
        </w:rPr>
        <w:t>der Berufserfahrung</w:t>
      </w:r>
      <w:r>
        <w:rPr>
          <w:spacing w:val="40"/>
          <w:sz w:val="22"/>
        </w:rPr>
        <w:t> </w:t>
      </w:r>
      <w:r>
        <w:rPr>
          <w:sz w:val="22"/>
        </w:rPr>
        <w:t>usw.)</w:t>
      </w:r>
      <w:r>
        <w:rPr>
          <w:spacing w:val="40"/>
          <w:sz w:val="22"/>
        </w:rPr>
        <w:t> </w:t>
      </w:r>
      <w:r>
        <w:rPr>
          <w:sz w:val="22"/>
        </w:rPr>
        <w:t>beizufügen.</w:t>
      </w:r>
      <w:r>
        <w:rPr>
          <w:spacing w:val="40"/>
          <w:sz w:val="22"/>
        </w:rPr>
        <w:t> </w:t>
      </w:r>
      <w:r>
        <w:rPr>
          <w:sz w:val="22"/>
        </w:rPr>
        <w:t>Diese</w:t>
      </w:r>
      <w:r>
        <w:rPr>
          <w:spacing w:val="40"/>
          <w:sz w:val="22"/>
        </w:rPr>
        <w:t> </w:t>
      </w:r>
      <w:r>
        <w:rPr>
          <w:sz w:val="22"/>
        </w:rPr>
        <w:t>Dokumente</w:t>
      </w:r>
      <w:r>
        <w:rPr>
          <w:spacing w:val="40"/>
          <w:sz w:val="22"/>
        </w:rPr>
        <w:t> </w:t>
      </w:r>
      <w:r>
        <w:rPr>
          <w:sz w:val="22"/>
        </w:rPr>
        <w:t>sind</w:t>
      </w:r>
      <w:r>
        <w:rPr>
          <w:spacing w:val="40"/>
          <w:sz w:val="22"/>
        </w:rPr>
        <w:t> </w:t>
      </w:r>
      <w:r>
        <w:rPr>
          <w:sz w:val="22"/>
        </w:rPr>
        <w:t>gegebenenfalls</w:t>
      </w:r>
      <w:r>
        <w:rPr>
          <w:spacing w:val="40"/>
          <w:sz w:val="22"/>
        </w:rPr>
        <w:t> </w:t>
      </w:r>
      <w:r>
        <w:rPr>
          <w:sz w:val="22"/>
        </w:rPr>
        <w:t>in</w:t>
      </w:r>
      <w:r>
        <w:rPr>
          <w:spacing w:val="40"/>
          <w:sz w:val="22"/>
        </w:rPr>
        <w:t> </w:t>
      </w:r>
      <w:r>
        <w:rPr>
          <w:sz w:val="22"/>
        </w:rPr>
        <w:t>einem</w:t>
      </w:r>
      <w:r>
        <w:rPr>
          <w:spacing w:val="40"/>
          <w:sz w:val="22"/>
        </w:rPr>
        <w:t> </w:t>
      </w:r>
      <w:r>
        <w:rPr>
          <w:sz w:val="22"/>
        </w:rPr>
        <w:t>späteren</w:t>
      </w:r>
      <w:r>
        <w:rPr>
          <w:spacing w:val="40"/>
          <w:sz w:val="22"/>
        </w:rPr>
        <w:t> </w:t>
      </w:r>
      <w:r>
        <w:rPr>
          <w:sz w:val="22"/>
        </w:rPr>
        <w:t>Stadium</w:t>
      </w:r>
      <w:r>
        <w:rPr>
          <w:spacing w:val="40"/>
          <w:sz w:val="22"/>
        </w:rPr>
        <w:t> </w:t>
      </w:r>
      <w:r>
        <w:rPr>
          <w:sz w:val="22"/>
        </w:rPr>
        <w:t>des Auswahlverfahrens vorzulegen.</w:t>
      </w:r>
    </w:p>
    <w:p>
      <w:pPr>
        <w:pStyle w:val="BodyText"/>
        <w:spacing w:line="244" w:lineRule="auto" w:before="20"/>
        <w:ind w:left="794" w:hanging="10"/>
      </w:pPr>
      <w:r>
        <w:rPr/>
        <w:t>Die</w:t>
      </w:r>
      <w:r>
        <w:rPr>
          <w:spacing w:val="31"/>
        </w:rPr>
        <w:t> </w:t>
      </w:r>
      <w:r>
        <w:rPr/>
        <w:t>Bewerberinnen</w:t>
      </w:r>
      <w:r>
        <w:rPr>
          <w:spacing w:val="31"/>
        </w:rPr>
        <w:t> </w:t>
      </w:r>
      <w:r>
        <w:rPr/>
        <w:t>und</w:t>
      </w:r>
      <w:r>
        <w:rPr>
          <w:spacing w:val="30"/>
        </w:rPr>
        <w:t> </w:t>
      </w:r>
      <w:r>
        <w:rPr/>
        <w:t>Bewerber</w:t>
      </w:r>
      <w:r>
        <w:rPr>
          <w:spacing w:val="31"/>
        </w:rPr>
        <w:t> </w:t>
      </w:r>
      <w:r>
        <w:rPr/>
        <w:t>werden</w:t>
      </w:r>
      <w:r>
        <w:rPr>
          <w:spacing w:val="28"/>
        </w:rPr>
        <w:t> </w:t>
      </w:r>
      <w:r>
        <w:rPr/>
        <w:t>von</w:t>
      </w:r>
      <w:r>
        <w:rPr>
          <w:spacing w:val="30"/>
        </w:rPr>
        <w:t> </w:t>
      </w:r>
      <w:r>
        <w:rPr/>
        <w:t>dem</w:t>
      </w:r>
      <w:r>
        <w:rPr>
          <w:spacing w:val="27"/>
        </w:rPr>
        <w:t> </w:t>
      </w:r>
      <w:r>
        <w:rPr/>
        <w:t>einstellenden</w:t>
      </w:r>
      <w:r>
        <w:rPr>
          <w:spacing w:val="28"/>
        </w:rPr>
        <w:t> </w:t>
      </w:r>
      <w:r>
        <w:rPr/>
        <w:t>Referat</w:t>
      </w:r>
      <w:r>
        <w:rPr>
          <w:spacing w:val="31"/>
        </w:rPr>
        <w:t> </w:t>
      </w:r>
      <w:r>
        <w:rPr/>
        <w:t>über</w:t>
      </w:r>
      <w:r>
        <w:rPr>
          <w:spacing w:val="29"/>
        </w:rPr>
        <w:t> </w:t>
      </w:r>
      <w:r>
        <w:rPr/>
        <w:t>den</w:t>
      </w:r>
      <w:r>
        <w:rPr>
          <w:spacing w:val="30"/>
        </w:rPr>
        <w:t> </w:t>
      </w:r>
      <w:r>
        <w:rPr/>
        <w:t>Stand</w:t>
      </w:r>
      <w:r>
        <w:rPr>
          <w:spacing w:val="28"/>
        </w:rPr>
        <w:t> </w:t>
      </w:r>
      <w:r>
        <w:rPr/>
        <w:t>ihrer</w:t>
      </w:r>
      <w:r>
        <w:rPr>
          <w:spacing w:val="31"/>
        </w:rPr>
        <w:t> </w:t>
      </w:r>
      <w:r>
        <w:rPr/>
        <w:t>Bewerbung </w:t>
      </w:r>
      <w:r>
        <w:rPr>
          <w:spacing w:val="-2"/>
        </w:rPr>
        <w:t>informiert.</w:t>
      </w:r>
    </w:p>
    <w:p>
      <w:pPr>
        <w:pStyle w:val="BodyText"/>
        <w:spacing w:before="6"/>
        <w:rPr>
          <w:sz w:val="25"/>
        </w:rPr>
      </w:pPr>
    </w:p>
    <w:p>
      <w:pPr>
        <w:pStyle w:val="ListParagraph"/>
        <w:numPr>
          <w:ilvl w:val="0"/>
          <w:numId w:val="2"/>
        </w:numPr>
        <w:tabs>
          <w:tab w:pos="785" w:val="left" w:leader="none"/>
          <w:tab w:pos="786" w:val="left" w:leader="none"/>
        </w:tabs>
        <w:spacing w:line="240" w:lineRule="auto" w:before="0" w:after="0"/>
        <w:ind w:left="785" w:right="0" w:hanging="429"/>
        <w:jc w:val="left"/>
        <w:rPr>
          <w:b/>
          <w:sz w:val="24"/>
        </w:rPr>
      </w:pPr>
      <w:r>
        <w:rPr>
          <w:b/>
          <w:sz w:val="24"/>
          <w:u w:val="single"/>
        </w:rPr>
        <w:t>Bedingungen</w:t>
      </w:r>
      <w:r>
        <w:rPr>
          <w:b/>
          <w:spacing w:val="-8"/>
          <w:sz w:val="24"/>
          <w:u w:val="single"/>
        </w:rPr>
        <w:t> </w:t>
      </w:r>
      <w:r>
        <w:rPr>
          <w:b/>
          <w:sz w:val="24"/>
          <w:u w:val="single"/>
        </w:rPr>
        <w:t>für</w:t>
      </w:r>
      <w:r>
        <w:rPr>
          <w:b/>
          <w:spacing w:val="-8"/>
          <w:sz w:val="24"/>
          <w:u w:val="single"/>
        </w:rPr>
        <w:t> </w:t>
      </w:r>
      <w:r>
        <w:rPr>
          <w:b/>
          <w:sz w:val="24"/>
          <w:u w:val="single"/>
        </w:rPr>
        <w:t>die</w:t>
      </w:r>
      <w:r>
        <w:rPr>
          <w:b/>
          <w:spacing w:val="-8"/>
          <w:sz w:val="24"/>
          <w:u w:val="single"/>
        </w:rPr>
        <w:t> </w:t>
      </w:r>
      <w:r>
        <w:rPr>
          <w:b/>
          <w:sz w:val="24"/>
          <w:u w:val="single"/>
        </w:rPr>
        <w:t>Abordnung</w:t>
      </w:r>
      <w:r>
        <w:rPr>
          <w:b/>
          <w:spacing w:val="-8"/>
          <w:sz w:val="24"/>
          <w:u w:val="single"/>
        </w:rPr>
        <w:t> </w:t>
      </w:r>
      <w:r>
        <w:rPr>
          <w:b/>
          <w:sz w:val="24"/>
          <w:u w:val="single"/>
        </w:rPr>
        <w:t>nationaler</w:t>
      </w:r>
      <w:r>
        <w:rPr>
          <w:b/>
          <w:spacing w:val="-10"/>
          <w:sz w:val="24"/>
          <w:u w:val="single"/>
        </w:rPr>
        <w:t> </w:t>
      </w:r>
      <w:r>
        <w:rPr>
          <w:b/>
          <w:spacing w:val="-2"/>
          <w:sz w:val="24"/>
          <w:u w:val="single"/>
        </w:rPr>
        <w:t>Sachverständiger</w:t>
      </w:r>
    </w:p>
    <w:p>
      <w:pPr>
        <w:pStyle w:val="BodyText"/>
        <w:spacing w:before="3"/>
        <w:rPr>
          <w:b/>
          <w:sz w:val="17"/>
        </w:rPr>
      </w:pPr>
    </w:p>
    <w:p>
      <w:pPr>
        <w:spacing w:line="247" w:lineRule="auto" w:before="92"/>
        <w:ind w:left="794" w:right="274" w:hanging="10"/>
        <w:jc w:val="both"/>
        <w:rPr>
          <w:sz w:val="22"/>
        </w:rPr>
      </w:pPr>
      <w:r>
        <w:rPr>
          <w:sz w:val="22"/>
        </w:rPr>
        <w:t>Abordnungen</w:t>
      </w:r>
      <w:r>
        <w:rPr>
          <w:spacing w:val="-7"/>
          <w:sz w:val="22"/>
        </w:rPr>
        <w:t> </w:t>
      </w:r>
      <w:r>
        <w:rPr>
          <w:sz w:val="22"/>
        </w:rPr>
        <w:t>fallen</w:t>
      </w:r>
      <w:r>
        <w:rPr>
          <w:spacing w:val="-7"/>
          <w:sz w:val="22"/>
        </w:rPr>
        <w:t> </w:t>
      </w:r>
      <w:r>
        <w:rPr>
          <w:sz w:val="22"/>
        </w:rPr>
        <w:t>unter</w:t>
      </w:r>
      <w:r>
        <w:rPr>
          <w:spacing w:val="-6"/>
          <w:sz w:val="22"/>
        </w:rPr>
        <w:t> </w:t>
      </w:r>
      <w:r>
        <w:rPr>
          <w:sz w:val="22"/>
        </w:rPr>
        <w:t>den</w:t>
      </w:r>
      <w:r>
        <w:rPr>
          <w:spacing w:val="-5"/>
          <w:sz w:val="22"/>
        </w:rPr>
        <w:t> </w:t>
      </w:r>
      <w:r>
        <w:rPr>
          <w:b/>
          <w:sz w:val="22"/>
        </w:rPr>
        <w:t>Beschluss</w:t>
      </w:r>
      <w:r>
        <w:rPr>
          <w:b/>
          <w:spacing w:val="-6"/>
          <w:sz w:val="22"/>
        </w:rPr>
        <w:t> </w:t>
      </w:r>
      <w:r>
        <w:rPr>
          <w:b/>
          <w:sz w:val="22"/>
        </w:rPr>
        <w:t>C(2008)</w:t>
      </w:r>
      <w:r>
        <w:rPr>
          <w:b/>
          <w:spacing w:val="-6"/>
          <w:sz w:val="22"/>
        </w:rPr>
        <w:t> </w:t>
      </w:r>
      <w:r>
        <w:rPr>
          <w:b/>
          <w:sz w:val="22"/>
        </w:rPr>
        <w:t>6866</w:t>
      </w:r>
      <w:r>
        <w:rPr>
          <w:b/>
          <w:spacing w:val="-10"/>
          <w:sz w:val="22"/>
        </w:rPr>
        <w:t> </w:t>
      </w:r>
      <w:r>
        <w:rPr>
          <w:b/>
          <w:sz w:val="22"/>
        </w:rPr>
        <w:t>der</w:t>
      </w:r>
      <w:r>
        <w:rPr>
          <w:b/>
          <w:spacing w:val="-7"/>
          <w:sz w:val="22"/>
        </w:rPr>
        <w:t> </w:t>
      </w:r>
      <w:r>
        <w:rPr>
          <w:b/>
          <w:sz w:val="22"/>
        </w:rPr>
        <w:t>Kommission</w:t>
      </w:r>
      <w:r>
        <w:rPr>
          <w:b/>
          <w:spacing w:val="-7"/>
          <w:sz w:val="22"/>
        </w:rPr>
        <w:t> </w:t>
      </w:r>
      <w:r>
        <w:rPr>
          <w:b/>
          <w:sz w:val="22"/>
        </w:rPr>
        <w:t>vom</w:t>
      </w:r>
      <w:r>
        <w:rPr>
          <w:b/>
          <w:spacing w:val="-6"/>
          <w:sz w:val="22"/>
        </w:rPr>
        <w:t> </w:t>
      </w:r>
      <w:r>
        <w:rPr>
          <w:b/>
          <w:sz w:val="22"/>
        </w:rPr>
        <w:t>12.11.2008</w:t>
      </w:r>
      <w:r>
        <w:rPr>
          <w:b/>
          <w:spacing w:val="-4"/>
          <w:sz w:val="22"/>
        </w:rPr>
        <w:t> </w:t>
      </w:r>
      <w:r>
        <w:rPr>
          <w:sz w:val="22"/>
        </w:rPr>
        <w:t>über</w:t>
      </w:r>
      <w:r>
        <w:rPr>
          <w:spacing w:val="-6"/>
          <w:sz w:val="22"/>
        </w:rPr>
        <w:t> </w:t>
      </w:r>
      <w:r>
        <w:rPr>
          <w:sz w:val="22"/>
        </w:rPr>
        <w:t>die</w:t>
      </w:r>
      <w:r>
        <w:rPr>
          <w:spacing w:val="-7"/>
          <w:sz w:val="22"/>
        </w:rPr>
        <w:t> </w:t>
      </w:r>
      <w:r>
        <w:rPr>
          <w:sz w:val="22"/>
        </w:rPr>
        <w:t>Regelung für zur Kommission abgeordnete oder sich zu Zwecken der beruflichen Weiterbildung bei der Kommission aufhaltende nationale Sachverständige (ANS-Beschluss).</w:t>
      </w:r>
    </w:p>
    <w:p>
      <w:pPr>
        <w:pStyle w:val="BodyText"/>
        <w:spacing w:line="247" w:lineRule="auto" w:before="10"/>
        <w:ind w:left="794" w:right="285" w:hanging="10"/>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8"/>
        <w:rPr>
          <w:sz w:val="24"/>
        </w:rPr>
      </w:pPr>
    </w:p>
    <w:p>
      <w:pPr>
        <w:pStyle w:val="BodyText"/>
        <w:spacing w:line="244" w:lineRule="auto"/>
        <w:ind w:left="794" w:hanging="10"/>
      </w:pPr>
      <w:r>
        <w:rPr/>
        <w:t>Mit Ausnahme der unentgeltlich abgeordneten Sachverständigen können den ANS, die die Bedingungen nach Artikel 17 des ANS-Beschlusses erfüllen, Tagegelder gezahlt werden.</w:t>
      </w:r>
    </w:p>
    <w:p>
      <w:pPr>
        <w:spacing w:after="0" w:line="244" w:lineRule="auto"/>
        <w:sectPr>
          <w:pgSz w:w="11910" w:h="16840"/>
          <w:pgMar w:header="0" w:footer="706" w:top="720" w:bottom="900" w:left="480" w:right="740"/>
        </w:sectPr>
      </w:pPr>
    </w:p>
    <w:p>
      <w:pPr>
        <w:pStyle w:val="BodyText"/>
        <w:spacing w:line="247" w:lineRule="auto" w:before="80"/>
        <w:ind w:left="794" w:right="275" w:hanging="10"/>
        <w:jc w:val="both"/>
      </w:pPr>
      <w:r>
        <w:rPr/>
        <w:t>Während</w:t>
      </w:r>
      <w:r>
        <w:rPr>
          <w:spacing w:val="-14"/>
        </w:rPr>
        <w:t> </w:t>
      </w:r>
      <w:r>
        <w:rPr/>
        <w:t>der</w:t>
      </w:r>
      <w:r>
        <w:rPr>
          <w:spacing w:val="-11"/>
        </w:rPr>
        <w:t> </w:t>
      </w:r>
      <w:r>
        <w:rPr/>
        <w:t>Abordnung</w:t>
      </w:r>
      <w:r>
        <w:rPr>
          <w:spacing w:val="-14"/>
        </w:rPr>
        <w:t> </w:t>
      </w:r>
      <w:r>
        <w:rPr/>
        <w:t>unterliegen</w:t>
      </w:r>
      <w:r>
        <w:rPr>
          <w:spacing w:val="-12"/>
        </w:rPr>
        <w:t> </w:t>
      </w:r>
      <w:r>
        <w:rPr/>
        <w:t>die</w:t>
      </w:r>
      <w:r>
        <w:rPr>
          <w:spacing w:val="-12"/>
        </w:rPr>
        <w:t> </w:t>
      </w:r>
      <w:r>
        <w:rPr/>
        <w:t>ANS</w:t>
      </w:r>
      <w:r>
        <w:rPr>
          <w:spacing w:val="-14"/>
        </w:rPr>
        <w:t> </w:t>
      </w:r>
      <w:r>
        <w:rPr/>
        <w:t>den</w:t>
      </w:r>
      <w:r>
        <w:rPr>
          <w:spacing w:val="-14"/>
        </w:rPr>
        <w:t> </w:t>
      </w:r>
      <w:r>
        <w:rPr/>
        <w:t>in</w:t>
      </w:r>
      <w:r>
        <w:rPr>
          <w:spacing w:val="-14"/>
        </w:rPr>
        <w:t> </w:t>
      </w:r>
      <w:r>
        <w:rPr/>
        <w:t>den</w:t>
      </w:r>
      <w:r>
        <w:rPr>
          <w:spacing w:val="-11"/>
        </w:rPr>
        <w:t> </w:t>
      </w:r>
      <w:r>
        <w:rPr/>
        <w:t>Artikeln</w:t>
      </w:r>
      <w:r>
        <w:rPr>
          <w:spacing w:val="-14"/>
        </w:rPr>
        <w:t> </w:t>
      </w:r>
      <w:r>
        <w:rPr/>
        <w:t>6</w:t>
      </w:r>
      <w:r>
        <w:rPr>
          <w:spacing w:val="-14"/>
        </w:rPr>
        <w:t> </w:t>
      </w:r>
      <w:r>
        <w:rPr/>
        <w:t>und</w:t>
      </w:r>
      <w:r>
        <w:rPr>
          <w:spacing w:val="-14"/>
        </w:rPr>
        <w:t> </w:t>
      </w:r>
      <w:r>
        <w:rPr/>
        <w:t>7</w:t>
      </w:r>
      <w:r>
        <w:rPr>
          <w:spacing w:val="-11"/>
        </w:rPr>
        <w:t> </w:t>
      </w:r>
      <w:r>
        <w:rPr/>
        <w:t>des</w:t>
      </w:r>
      <w:r>
        <w:rPr>
          <w:spacing w:val="-11"/>
        </w:rPr>
        <w:t> </w:t>
      </w:r>
      <w:r>
        <w:rPr/>
        <w:t>ANS-Beschlusses</w:t>
      </w:r>
      <w:r>
        <w:rPr>
          <w:spacing w:val="-14"/>
        </w:rPr>
        <w:t> </w:t>
      </w:r>
      <w:r>
        <w:rPr/>
        <w:t>vorgesehenen Verpflichtungen zur Vertraulichkeit, zur Loyalität und zum Nichtbestehen von Interessenkonflikten.</w:t>
      </w:r>
    </w:p>
    <w:p>
      <w:pPr>
        <w:pStyle w:val="BodyText"/>
        <w:spacing w:before="7"/>
        <w:rPr>
          <w:sz w:val="24"/>
        </w:rPr>
      </w:pPr>
    </w:p>
    <w:p>
      <w:pPr>
        <w:pStyle w:val="BodyText"/>
        <w:ind w:left="785"/>
        <w:jc w:val="both"/>
      </w:pPr>
      <w:r>
        <w:rPr/>
        <w:t>Bei</w:t>
      </w:r>
      <w:r>
        <w:rPr>
          <w:spacing w:val="-5"/>
        </w:rPr>
        <w:t> </w:t>
      </w:r>
      <w:r>
        <w:rPr/>
        <w:t>unvollständigen</w:t>
      </w:r>
      <w:r>
        <w:rPr>
          <w:spacing w:val="-4"/>
        </w:rPr>
        <w:t> </w:t>
      </w:r>
      <w:r>
        <w:rPr/>
        <w:t>oder</w:t>
      </w:r>
      <w:r>
        <w:rPr>
          <w:spacing w:val="-5"/>
        </w:rPr>
        <w:t> </w:t>
      </w:r>
      <w:r>
        <w:rPr/>
        <w:t>falschen</w:t>
      </w:r>
      <w:r>
        <w:rPr>
          <w:spacing w:val="-4"/>
        </w:rPr>
        <w:t> </w:t>
      </w:r>
      <w:r>
        <w:rPr/>
        <w:t>Angaben</w:t>
      </w:r>
      <w:r>
        <w:rPr>
          <w:spacing w:val="-3"/>
        </w:rPr>
        <w:t> </w:t>
      </w:r>
      <w:r>
        <w:rPr/>
        <w:t>kann</w:t>
      </w:r>
      <w:r>
        <w:rPr>
          <w:spacing w:val="-4"/>
        </w:rPr>
        <w:t> </w:t>
      </w:r>
      <w:r>
        <w:rPr/>
        <w:t>die</w:t>
      </w:r>
      <w:r>
        <w:rPr>
          <w:spacing w:val="-3"/>
        </w:rPr>
        <w:t> </w:t>
      </w:r>
      <w:r>
        <w:rPr/>
        <w:t>Bewerbung</w:t>
      </w:r>
      <w:r>
        <w:rPr>
          <w:spacing w:val="-6"/>
        </w:rPr>
        <w:t> </w:t>
      </w:r>
      <w:r>
        <w:rPr/>
        <w:t>abgelehnt</w:t>
      </w:r>
      <w:r>
        <w:rPr>
          <w:spacing w:val="-2"/>
        </w:rPr>
        <w:t> werden.</w:t>
      </w:r>
    </w:p>
    <w:p>
      <w:pPr>
        <w:pStyle w:val="BodyText"/>
        <w:spacing w:before="4"/>
        <w:rPr>
          <w:sz w:val="25"/>
        </w:rPr>
      </w:pPr>
    </w:p>
    <w:p>
      <w:pPr>
        <w:pStyle w:val="BodyText"/>
        <w:spacing w:line="247" w:lineRule="auto" w:before="1"/>
        <w:ind w:left="794" w:right="266" w:hanging="10"/>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rPr>
          <w:sz w:val="25"/>
        </w:rPr>
      </w:pPr>
    </w:p>
    <w:p>
      <w:pPr>
        <w:pStyle w:val="ListParagraph"/>
        <w:numPr>
          <w:ilvl w:val="0"/>
          <w:numId w:val="2"/>
        </w:numPr>
        <w:tabs>
          <w:tab w:pos="785" w:val="left" w:leader="none"/>
          <w:tab w:pos="786" w:val="left" w:leader="none"/>
        </w:tabs>
        <w:spacing w:line="240" w:lineRule="auto" w:before="0" w:after="0"/>
        <w:ind w:left="785" w:right="0" w:hanging="429"/>
        <w:jc w:val="left"/>
        <w:rPr>
          <w:b/>
          <w:sz w:val="24"/>
        </w:rPr>
      </w:pPr>
      <w:r>
        <w:rPr>
          <w:b/>
          <w:sz w:val="24"/>
          <w:u w:val="single"/>
        </w:rPr>
        <w:t>Verarbeitung</w:t>
      </w:r>
      <w:r>
        <w:rPr>
          <w:b/>
          <w:spacing w:val="-14"/>
          <w:sz w:val="24"/>
          <w:u w:val="single"/>
        </w:rPr>
        <w:t> </w:t>
      </w:r>
      <w:r>
        <w:rPr>
          <w:b/>
          <w:sz w:val="24"/>
          <w:u w:val="single"/>
        </w:rPr>
        <w:t>personenbezogener</w:t>
      </w:r>
      <w:r>
        <w:rPr>
          <w:b/>
          <w:spacing w:val="-14"/>
          <w:sz w:val="24"/>
          <w:u w:val="single"/>
        </w:rPr>
        <w:t> </w:t>
      </w:r>
      <w:r>
        <w:rPr>
          <w:b/>
          <w:spacing w:val="-4"/>
          <w:sz w:val="24"/>
          <w:u w:val="single"/>
        </w:rPr>
        <w:t>Daten</w:t>
      </w:r>
    </w:p>
    <w:p>
      <w:pPr>
        <w:pStyle w:val="BodyText"/>
        <w:spacing w:before="3"/>
        <w:rPr>
          <w:b/>
          <w:sz w:val="17"/>
        </w:rPr>
      </w:pPr>
    </w:p>
    <w:p>
      <w:pPr>
        <w:pStyle w:val="BodyText"/>
        <w:spacing w:line="247" w:lineRule="auto" w:before="91"/>
        <w:ind w:left="794" w:right="102" w:hanging="10"/>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spacing w:line="249" w:lineRule="auto" w:before="10"/>
        <w:ind w:left="794" w:right="105" w:hanging="10"/>
        <w:jc w:val="both"/>
      </w:pPr>
      <w:r>
        <w:rPr/>
        <w:t>Die</w:t>
      </w:r>
      <w:r>
        <w:rPr>
          <w:spacing w:val="-4"/>
        </w:rPr>
        <w:t> </w:t>
      </w:r>
      <w:r>
        <w:rPr/>
        <w:t>Daten</w:t>
      </w:r>
      <w:r>
        <w:rPr>
          <w:spacing w:val="-4"/>
        </w:rPr>
        <w:t> </w:t>
      </w:r>
      <w:r>
        <w:rPr/>
        <w:t>der</w:t>
      </w:r>
      <w:r>
        <w:rPr>
          <w:spacing w:val="-6"/>
        </w:rPr>
        <w:t> </w:t>
      </w:r>
      <w:r>
        <w:rPr/>
        <w:t>ANS</w:t>
      </w:r>
      <w:r>
        <w:rPr>
          <w:spacing w:val="-5"/>
        </w:rPr>
        <w:t> </w:t>
      </w:r>
      <w:r>
        <w:rPr/>
        <w:t>werden</w:t>
      </w:r>
      <w:r>
        <w:rPr>
          <w:spacing w:val="-7"/>
        </w:rPr>
        <w:t> </w:t>
      </w:r>
      <w:r>
        <w:rPr/>
        <w:t>für</w:t>
      </w:r>
      <w:r>
        <w:rPr>
          <w:spacing w:val="-6"/>
        </w:rPr>
        <w:t> </w:t>
      </w:r>
      <w:r>
        <w:rPr/>
        <w:t>die</w:t>
      </w:r>
      <w:r>
        <w:rPr>
          <w:spacing w:val="-4"/>
        </w:rPr>
        <w:t> </w:t>
      </w:r>
      <w:r>
        <w:rPr/>
        <w:t>Dauer</w:t>
      </w:r>
      <w:r>
        <w:rPr>
          <w:spacing w:val="-4"/>
        </w:rPr>
        <w:t> </w:t>
      </w:r>
      <w:r>
        <w:rPr/>
        <w:t>von</w:t>
      </w:r>
      <w:r>
        <w:rPr>
          <w:spacing w:val="-5"/>
        </w:rPr>
        <w:t> </w:t>
      </w:r>
      <w:r>
        <w:rPr/>
        <w:t>zehn</w:t>
      </w:r>
      <w:r>
        <w:rPr>
          <w:spacing w:val="-7"/>
        </w:rPr>
        <w:t> </w:t>
      </w:r>
      <w:r>
        <w:rPr/>
        <w:t>Jahren</w:t>
      </w:r>
      <w:r>
        <w:rPr>
          <w:spacing w:val="-7"/>
        </w:rPr>
        <w:t> </w:t>
      </w:r>
      <w:r>
        <w:rPr/>
        <w:t>ab</w:t>
      </w:r>
      <w:r>
        <w:rPr>
          <w:spacing w:val="-4"/>
        </w:rPr>
        <w:t> </w:t>
      </w:r>
      <w:r>
        <w:rPr/>
        <w:t>dem</w:t>
      </w:r>
      <w:r>
        <w:rPr>
          <w:spacing w:val="-8"/>
        </w:rPr>
        <w:t> </w:t>
      </w:r>
      <w:r>
        <w:rPr/>
        <w:t>Ende</w:t>
      </w:r>
      <w:r>
        <w:rPr>
          <w:spacing w:val="-7"/>
        </w:rPr>
        <w:t> </w:t>
      </w:r>
      <w:r>
        <w:rPr/>
        <w:t>der</w:t>
      </w:r>
      <w:r>
        <w:rPr>
          <w:spacing w:val="-6"/>
        </w:rPr>
        <w:t> </w:t>
      </w:r>
      <w:r>
        <w:rPr/>
        <w:t>Abordnung</w:t>
      </w:r>
      <w:r>
        <w:rPr>
          <w:spacing w:val="-7"/>
        </w:rPr>
        <w:t> </w:t>
      </w:r>
      <w:r>
        <w:rPr/>
        <w:t>aufbewahrt</w:t>
      </w:r>
      <w:r>
        <w:rPr>
          <w:spacing w:val="-4"/>
        </w:rPr>
        <w:t> </w:t>
      </w:r>
      <w:r>
        <w:rPr/>
        <w:t>(zwei</w:t>
      </w:r>
      <w:r>
        <w:rPr>
          <w:spacing w:val="-8"/>
        </w:rPr>
        <w:t> </w:t>
      </w:r>
      <w:r>
        <w:rPr/>
        <w:t>Jahre bei ANS, deren Bewerbung zurückgezogen oder nicht berücksichtigt wurde).</w:t>
      </w:r>
    </w:p>
    <w:p>
      <w:pPr>
        <w:pStyle w:val="BodyText"/>
        <w:spacing w:line="247" w:lineRule="auto" w:before="8"/>
        <w:ind w:left="794" w:right="105" w:hanging="10"/>
        <w:jc w:val="both"/>
      </w:pPr>
      <w:r>
        <w:rPr/>
        <w:t>Gemäß</w:t>
      </w:r>
      <w:r>
        <w:rPr>
          <w:spacing w:val="-14"/>
        </w:rPr>
        <w:t> </w:t>
      </w:r>
      <w:r>
        <w:rPr/>
        <w:t>Kapitel</w:t>
      </w:r>
      <w:r>
        <w:rPr>
          <w:spacing w:val="-14"/>
        </w:rPr>
        <w:t> </w:t>
      </w:r>
      <w:r>
        <w:rPr/>
        <w:t>III</w:t>
      </w:r>
      <w:r>
        <w:rPr>
          <w:spacing w:val="-14"/>
        </w:rPr>
        <w:t> </w:t>
      </w:r>
      <w:r>
        <w:rPr/>
        <w:t>(Artikel</w:t>
      </w:r>
      <w:r>
        <w:rPr>
          <w:spacing w:val="-13"/>
        </w:rPr>
        <w:t> </w:t>
      </w:r>
      <w:r>
        <w:rPr/>
        <w:t>14-25)</w:t>
      </w:r>
      <w:r>
        <w:rPr>
          <w:spacing w:val="-14"/>
        </w:rPr>
        <w:t> </w:t>
      </w:r>
      <w:r>
        <w:rPr/>
        <w:t>der</w:t>
      </w:r>
      <w:r>
        <w:rPr>
          <w:spacing w:val="-13"/>
        </w:rPr>
        <w:t> </w:t>
      </w:r>
      <w:r>
        <w:rPr/>
        <w:t>Verordnung</w:t>
      </w:r>
      <w:r>
        <w:rPr>
          <w:spacing w:val="-14"/>
        </w:rPr>
        <w:t> </w:t>
      </w:r>
      <w:r>
        <w:rPr/>
        <w:t>(EU)</w:t>
      </w:r>
      <w:r>
        <w:rPr>
          <w:spacing w:val="-11"/>
        </w:rPr>
        <w:t> </w:t>
      </w:r>
      <w:r>
        <w:rPr/>
        <w:t>2018/1725</w:t>
      </w:r>
      <w:r>
        <w:rPr>
          <w:spacing w:val="-14"/>
        </w:rPr>
        <w:t> </w:t>
      </w:r>
      <w:r>
        <w:rPr/>
        <w:t>haben</w:t>
      </w:r>
      <w:r>
        <w:rPr>
          <w:spacing w:val="-13"/>
        </w:rPr>
        <w:t> </w:t>
      </w:r>
      <w:r>
        <w:rPr/>
        <w:t>Sie</w:t>
      </w:r>
      <w:r>
        <w:rPr>
          <w:spacing w:val="-14"/>
        </w:rPr>
        <w:t> </w:t>
      </w:r>
      <w:r>
        <w:rPr/>
        <w:t>als</w:t>
      </w:r>
      <w:r>
        <w:rPr>
          <w:spacing w:val="-14"/>
        </w:rPr>
        <w:t> </w:t>
      </w:r>
      <w:r>
        <w:rPr/>
        <w:t>„betroffene</w:t>
      </w:r>
      <w:r>
        <w:rPr>
          <w:spacing w:val="-13"/>
        </w:rPr>
        <w:t> </w:t>
      </w:r>
      <w:r>
        <w:rPr/>
        <w:t>Person“</w:t>
      </w:r>
      <w:r>
        <w:rPr>
          <w:spacing w:val="-12"/>
        </w:rPr>
        <w:t> </w:t>
      </w:r>
      <w:r>
        <w:rPr/>
        <w:t>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w:t>
      </w:r>
    </w:p>
    <w:p>
      <w:pPr>
        <w:pStyle w:val="BodyText"/>
        <w:tabs>
          <w:tab w:pos="3223" w:val="left" w:leader="none"/>
          <w:tab w:pos="4215" w:val="left" w:leader="none"/>
          <w:tab w:pos="4772" w:val="left" w:leader="none"/>
          <w:tab w:pos="5624" w:val="left" w:leader="none"/>
          <w:tab w:pos="6524" w:val="left" w:leader="none"/>
          <w:tab w:pos="7057" w:val="left" w:leader="none"/>
          <w:tab w:pos="7664" w:val="left" w:leader="none"/>
          <w:tab w:pos="8334" w:val="left" w:leader="none"/>
          <w:tab w:pos="8793" w:val="left" w:leader="none"/>
          <w:tab w:pos="9366" w:val="left" w:leader="none"/>
        </w:tabs>
        <w:spacing w:line="256" w:lineRule="auto" w:before="8"/>
        <w:ind w:left="785" w:right="104"/>
      </w:pPr>
      <w:r>
        <w:rPr/>
        <w:t>Sie können Ihre Rechte ausüben, indem Sie sich an den Data Controller oder im Falle eines Konflikts an den </w:t>
      </w:r>
      <w:r>
        <w:rPr>
          <w:spacing w:val="-2"/>
        </w:rPr>
        <w:t>Datenschutzbeauftragten</w:t>
      </w:r>
      <w:r>
        <w:rPr/>
        <w:tab/>
      </w:r>
      <w:r>
        <w:rPr>
          <w:spacing w:val="-2"/>
        </w:rPr>
        <w:t>wenden.</w:t>
      </w:r>
      <w:r>
        <w:rPr/>
        <w:tab/>
      </w:r>
      <w:r>
        <w:rPr>
          <w:spacing w:val="-4"/>
        </w:rPr>
        <w:t>Bei</w:t>
      </w:r>
      <w:r>
        <w:rPr/>
        <w:tab/>
      </w:r>
      <w:r>
        <w:rPr>
          <w:spacing w:val="-2"/>
        </w:rPr>
        <w:t>Bedarf</w:t>
      </w:r>
      <w:r>
        <w:rPr/>
        <w:tab/>
      </w:r>
      <w:r>
        <w:rPr>
          <w:spacing w:val="-2"/>
        </w:rPr>
        <w:t>können</w:t>
      </w:r>
      <w:r>
        <w:rPr/>
        <w:tab/>
      </w:r>
      <w:r>
        <w:rPr>
          <w:spacing w:val="-4"/>
        </w:rPr>
        <w:t>Sie</w:t>
      </w:r>
      <w:r>
        <w:rPr/>
        <w:tab/>
      </w:r>
      <w:r>
        <w:rPr>
          <w:spacing w:val="-4"/>
        </w:rPr>
        <w:t>sich</w:t>
      </w:r>
      <w:r>
        <w:rPr/>
        <w:tab/>
      </w:r>
      <w:r>
        <w:rPr>
          <w:spacing w:val="-4"/>
        </w:rPr>
        <w:t>auch</w:t>
      </w:r>
      <w:r>
        <w:rPr/>
        <w:tab/>
      </w:r>
      <w:r>
        <w:rPr>
          <w:spacing w:val="-6"/>
        </w:rPr>
        <w:t>an</w:t>
      </w:r>
      <w:r>
        <w:rPr/>
        <w:tab/>
      </w:r>
      <w:r>
        <w:rPr>
          <w:spacing w:val="-4"/>
        </w:rPr>
        <w:t>den</w:t>
      </w:r>
      <w:r>
        <w:rPr/>
        <w:tab/>
      </w:r>
      <w:r>
        <w:rPr>
          <w:spacing w:val="-2"/>
        </w:rPr>
        <w:t>Europäischen </w:t>
      </w:r>
      <w:r>
        <w:rPr/>
        <w:t>Datenschutzbeauftragten wenden. Ihre Kontaktinformationen sind unten angegeben.</w:t>
      </w:r>
    </w:p>
    <w:p>
      <w:pPr>
        <w:pStyle w:val="BodyText"/>
        <w:spacing w:before="2"/>
        <w:rPr>
          <w:sz w:val="24"/>
        </w:rPr>
      </w:pPr>
    </w:p>
    <w:p>
      <w:pPr>
        <w:pStyle w:val="Heading1"/>
        <w:ind w:left="785" w:firstLine="0"/>
        <w:rPr>
          <w:b w:val="0"/>
        </w:rPr>
      </w:pPr>
      <w:r>
        <w:rPr>
          <w:u w:val="single"/>
        </w:rPr>
        <w:t>Kontaktinformationen</w:t>
      </w:r>
      <w:r>
        <w:rPr>
          <w:spacing w:val="-13"/>
        </w:rPr>
        <w:t> </w:t>
      </w:r>
      <w:r>
        <w:rPr>
          <w:b w:val="0"/>
          <w:spacing w:val="-10"/>
        </w:rPr>
        <w:t>-</w:t>
      </w:r>
    </w:p>
    <w:p>
      <w:pPr>
        <w:spacing w:before="25"/>
        <w:ind w:left="794" w:right="0" w:firstLine="0"/>
        <w:jc w:val="left"/>
        <w:rPr>
          <w:b/>
          <w:sz w:val="22"/>
        </w:rPr>
      </w:pPr>
      <w:r>
        <w:rPr>
          <w:b/>
          <w:sz w:val="22"/>
        </w:rPr>
        <w:t>Data</w:t>
      </w:r>
      <w:r>
        <w:rPr>
          <w:b/>
          <w:spacing w:val="-2"/>
          <w:sz w:val="22"/>
        </w:rPr>
        <w:t> Controller</w:t>
      </w:r>
    </w:p>
    <w:p>
      <w:pPr>
        <w:pStyle w:val="BodyText"/>
        <w:spacing w:line="237" w:lineRule="auto" w:before="13"/>
        <w:ind w:left="1075" w:right="104" w:hanging="10"/>
      </w:pPr>
      <w:r>
        <w:rPr/>
        <w:t>Wenn</w:t>
      </w:r>
      <w:r>
        <w:rPr>
          <w:spacing w:val="-3"/>
        </w:rPr>
        <w:t> </w:t>
      </w:r>
      <w:r>
        <w:rPr/>
        <w:t>Sie</w:t>
      </w:r>
      <w:r>
        <w:rPr>
          <w:spacing w:val="-3"/>
        </w:rPr>
        <w:t> </w:t>
      </w:r>
      <w:r>
        <w:rPr/>
        <w:t>Ihre</w:t>
      </w:r>
      <w:r>
        <w:rPr>
          <w:spacing w:val="-3"/>
        </w:rPr>
        <w:t> </w:t>
      </w:r>
      <w:r>
        <w:rPr/>
        <w:t>Rechte</w:t>
      </w:r>
      <w:r>
        <w:rPr>
          <w:spacing w:val="-3"/>
        </w:rPr>
        <w:t> </w:t>
      </w:r>
      <w:r>
        <w:rPr/>
        <w:t>gemäß</w:t>
      </w:r>
      <w:r>
        <w:rPr>
          <w:spacing w:val="-3"/>
        </w:rPr>
        <w:t> </w:t>
      </w:r>
      <w:r>
        <w:rPr/>
        <w:t>der</w:t>
      </w:r>
      <w:r>
        <w:rPr>
          <w:spacing w:val="-3"/>
        </w:rPr>
        <w:t> </w:t>
      </w:r>
      <w:r>
        <w:rPr/>
        <w:t>Verordnung</w:t>
      </w:r>
      <w:r>
        <w:rPr>
          <w:spacing w:val="-6"/>
        </w:rPr>
        <w:t> </w:t>
      </w:r>
      <w:r>
        <w:rPr/>
        <w:t>(EU)</w:t>
      </w:r>
      <w:r>
        <w:rPr>
          <w:spacing w:val="-5"/>
        </w:rPr>
        <w:t> </w:t>
      </w:r>
      <w:r>
        <w:rPr/>
        <w:t>2018/1725</w:t>
      </w:r>
      <w:r>
        <w:rPr>
          <w:spacing w:val="-3"/>
        </w:rPr>
        <w:t> </w:t>
      </w:r>
      <w:r>
        <w:rPr/>
        <w:t>geltend</w:t>
      </w:r>
      <w:r>
        <w:rPr>
          <w:spacing w:val="-3"/>
        </w:rPr>
        <w:t> </w:t>
      </w:r>
      <w:r>
        <w:rPr/>
        <w:t>machen</w:t>
      </w:r>
      <w:r>
        <w:rPr>
          <w:spacing w:val="-3"/>
        </w:rPr>
        <w:t> </w:t>
      </w:r>
      <w:r>
        <w:rPr/>
        <w:t>möchten,</w:t>
      </w:r>
      <w:r>
        <w:rPr>
          <w:spacing w:val="-6"/>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9">
        <w:r>
          <w:rPr>
            <w:color w:val="0000FF"/>
            <w:u w:val="single" w:color="0000FF"/>
          </w:rPr>
          <w:t>HR-MAIL-B4@ec.europa.eu</w:t>
        </w:r>
      </w:hyperlink>
      <w:r>
        <w:rPr>
          <w:color w:val="0000FF"/>
        </w:rPr>
        <w:t> </w:t>
      </w:r>
      <w:r>
        <w:rPr/>
        <w:t>wenden.</w:t>
      </w:r>
    </w:p>
    <w:p>
      <w:pPr>
        <w:pStyle w:val="BodyText"/>
        <w:spacing w:before="3"/>
        <w:rPr>
          <w:sz w:val="16"/>
        </w:rPr>
      </w:pPr>
    </w:p>
    <w:p>
      <w:pPr>
        <w:pStyle w:val="Heading1"/>
        <w:numPr>
          <w:ilvl w:val="0"/>
          <w:numId w:val="5"/>
        </w:numPr>
        <w:tabs>
          <w:tab w:pos="1065" w:val="left" w:leader="none"/>
          <w:tab w:pos="1067" w:val="left" w:leader="none"/>
        </w:tabs>
        <w:spacing w:line="240" w:lineRule="auto" w:before="92" w:after="0"/>
        <w:ind w:left="1066" w:right="0" w:hanging="282"/>
        <w:jc w:val="left"/>
      </w:pPr>
      <w:r>
        <w:rPr/>
        <w:t>Datenschutzbeauftragte</w:t>
      </w:r>
      <w:r>
        <w:rPr>
          <w:spacing w:val="-9"/>
        </w:rPr>
        <w:t> </w:t>
      </w:r>
      <w:r>
        <w:rPr/>
        <w:t>(DPO)</w:t>
      </w:r>
      <w:r>
        <w:rPr>
          <w:spacing w:val="-7"/>
        </w:rPr>
        <w:t> </w:t>
      </w:r>
      <w:r>
        <w:rPr/>
        <w:t>der</w:t>
      </w:r>
      <w:r>
        <w:rPr>
          <w:spacing w:val="-7"/>
        </w:rPr>
        <w:t> </w:t>
      </w:r>
      <w:r>
        <w:rPr>
          <w:spacing w:val="-2"/>
        </w:rPr>
        <w:t>Kommission</w:t>
      </w:r>
    </w:p>
    <w:p>
      <w:pPr>
        <w:pStyle w:val="BodyText"/>
        <w:spacing w:line="237" w:lineRule="auto" w:before="13"/>
        <w:ind w:left="1075" w:right="104" w:hanging="10"/>
      </w:pPr>
      <w:r>
        <w:rPr/>
        <w:t>Sie können sich an den Datenschutzbeauftragten (</w:t>
      </w:r>
      <w:r>
        <w:rPr>
          <w:color w:val="0000FF"/>
          <w:u w:val="single" w:color="0000FF"/>
        </w:rPr>
        <w:t>DATA-PROTECTION-OFFICER@ec.europa.eu</w:t>
      </w:r>
      <w:r>
        <w:rPr/>
        <w:t>) wenden,</w:t>
      </w:r>
      <w:r>
        <w:rPr>
          <w:spacing w:val="-2"/>
        </w:rPr>
        <w:t> </w:t>
      </w:r>
      <w:r>
        <w:rPr/>
        <w:t>wenn</w:t>
      </w:r>
      <w:r>
        <w:rPr>
          <w:spacing w:val="-2"/>
        </w:rPr>
        <w:t> </w:t>
      </w:r>
      <w:r>
        <w:rPr/>
        <w:t>Sie</w:t>
      </w:r>
      <w:r>
        <w:rPr>
          <w:spacing w:val="-4"/>
        </w:rPr>
        <w:t> </w:t>
      </w:r>
      <w:r>
        <w:rPr/>
        <w:t>Fragen</w:t>
      </w:r>
      <w:r>
        <w:rPr>
          <w:spacing w:val="-2"/>
        </w:rPr>
        <w:t> </w:t>
      </w:r>
      <w:r>
        <w:rPr/>
        <w:t>zur</w:t>
      </w:r>
      <w:r>
        <w:rPr>
          <w:spacing w:val="-4"/>
        </w:rPr>
        <w:t> </w:t>
      </w:r>
      <w:r>
        <w:rPr/>
        <w:t>Verarbeitung</w:t>
      </w:r>
      <w:r>
        <w:rPr>
          <w:spacing w:val="-5"/>
        </w:rPr>
        <w:t> </w:t>
      </w:r>
      <w:r>
        <w:rPr/>
        <w:t>Ihrer</w:t>
      </w:r>
      <w:r>
        <w:rPr>
          <w:spacing w:val="-1"/>
        </w:rPr>
        <w:t> </w:t>
      </w:r>
      <w:r>
        <w:rPr/>
        <w:t>personenbezogenen</w:t>
      </w:r>
      <w:r>
        <w:rPr>
          <w:spacing w:val="-2"/>
        </w:rPr>
        <w:t> </w:t>
      </w:r>
      <w:r>
        <w:rPr/>
        <w:t>Daten</w:t>
      </w:r>
      <w:r>
        <w:rPr>
          <w:spacing w:val="-2"/>
        </w:rPr>
        <w:t> </w:t>
      </w:r>
      <w:r>
        <w:rPr/>
        <w:t>gemäß</w:t>
      </w:r>
      <w:r>
        <w:rPr>
          <w:spacing w:val="-2"/>
        </w:rPr>
        <w:t> </w:t>
      </w:r>
      <w:r>
        <w:rPr/>
        <w:t>der</w:t>
      </w:r>
      <w:r>
        <w:rPr>
          <w:spacing w:val="-4"/>
        </w:rPr>
        <w:t> </w:t>
      </w:r>
      <w:r>
        <w:rPr/>
        <w:t>Verordnung</w:t>
      </w:r>
      <w:r>
        <w:rPr>
          <w:spacing w:val="-5"/>
        </w:rPr>
        <w:t> </w:t>
      </w:r>
      <w:r>
        <w:rPr/>
        <w:t>(EU) 2018/1725 haben.</w:t>
      </w:r>
    </w:p>
    <w:p>
      <w:pPr>
        <w:pStyle w:val="BodyText"/>
        <w:spacing w:before="5"/>
        <w:rPr>
          <w:sz w:val="24"/>
        </w:rPr>
      </w:pPr>
    </w:p>
    <w:p>
      <w:pPr>
        <w:pStyle w:val="Heading1"/>
        <w:numPr>
          <w:ilvl w:val="0"/>
          <w:numId w:val="5"/>
        </w:numPr>
        <w:tabs>
          <w:tab w:pos="1065" w:val="left" w:leader="none"/>
          <w:tab w:pos="1067" w:val="left" w:leader="none"/>
        </w:tabs>
        <w:spacing w:line="240" w:lineRule="auto" w:before="0" w:after="0"/>
        <w:ind w:left="1066" w:right="0" w:hanging="282"/>
        <w:jc w:val="left"/>
      </w:pPr>
      <w:r>
        <w:rPr/>
        <w:t>Europäische</w:t>
      </w:r>
      <w:r>
        <w:rPr>
          <w:spacing w:val="-9"/>
        </w:rPr>
        <w:t> </w:t>
      </w:r>
      <w:r>
        <w:rPr/>
        <w:t>Datenschutzbeauftragte</w:t>
      </w:r>
      <w:r>
        <w:rPr>
          <w:spacing w:val="-8"/>
        </w:rPr>
        <w:t> </w:t>
      </w:r>
      <w:r>
        <w:rPr>
          <w:spacing w:val="-2"/>
        </w:rPr>
        <w:t>(EDSB)</w:t>
      </w:r>
    </w:p>
    <w:p>
      <w:pPr>
        <w:pStyle w:val="BodyText"/>
        <w:spacing w:line="237" w:lineRule="auto" w:before="10"/>
        <w:ind w:left="1075" w:hanging="10"/>
      </w:pPr>
      <w:r>
        <w:rPr/>
        <w:t>Sie</w:t>
      </w:r>
      <w:r>
        <w:rPr>
          <w:spacing w:val="-2"/>
        </w:rPr>
        <w:t> </w:t>
      </w:r>
      <w:r>
        <w:rPr/>
        <w:t>haben</w:t>
      </w:r>
      <w:r>
        <w:rPr>
          <w:spacing w:val="-3"/>
        </w:rPr>
        <w:t> </w:t>
      </w:r>
      <w:r>
        <w:rPr/>
        <w:t>das</w:t>
      </w:r>
      <w:r>
        <w:rPr>
          <w:spacing w:val="-3"/>
        </w:rPr>
        <w:t> </w:t>
      </w:r>
      <w:r>
        <w:rPr/>
        <w:t>Recht,</w:t>
      </w:r>
      <w:r>
        <w:rPr>
          <w:spacing w:val="-6"/>
        </w:rPr>
        <w:t> </w:t>
      </w:r>
      <w:r>
        <w:rPr/>
        <w:t>sich</w:t>
      </w:r>
      <w:r>
        <w:rPr>
          <w:spacing w:val="-3"/>
        </w:rPr>
        <w:t> </w:t>
      </w:r>
      <w:r>
        <w:rPr/>
        <w:t>an</w:t>
      </w:r>
      <w:r>
        <w:rPr>
          <w:spacing w:val="-3"/>
        </w:rPr>
        <w:t> </w:t>
      </w:r>
      <w:r>
        <w:rPr/>
        <w:t>den</w:t>
      </w:r>
      <w:r>
        <w:rPr>
          <w:spacing w:val="-3"/>
        </w:rPr>
        <w:t> </w:t>
      </w:r>
      <w:r>
        <w:rPr/>
        <w:t>Europäischen</w:t>
      </w:r>
      <w:r>
        <w:rPr>
          <w:spacing w:val="-3"/>
        </w:rPr>
        <w:t> </w:t>
      </w:r>
      <w:r>
        <w:rPr/>
        <w:t>Datenschutzbeauftragten</w:t>
      </w:r>
      <w:r>
        <w:rPr>
          <w:spacing w:val="-5"/>
        </w:rPr>
        <w:t> </w:t>
      </w:r>
      <w:r>
        <w:rPr/>
        <w:t>(</w:t>
      </w:r>
      <w:r>
        <w:rPr>
          <w:color w:val="0000FF"/>
          <w:u w:val="single" w:color="0000FF"/>
        </w:rPr>
        <w:t>edps@edps.europa.eu</w:t>
      </w:r>
      <w:r>
        <w:rPr/>
        <w:t>)</w:t>
      </w:r>
      <w:r>
        <w:rPr>
          <w:spacing w:val="-3"/>
        </w:rPr>
        <w:t> </w:t>
      </w:r>
      <w:r>
        <w:rPr/>
        <w:t>zu</w:t>
      </w:r>
      <w:r>
        <w:rPr>
          <w:spacing w:val="-3"/>
        </w:rPr>
        <w:t> </w:t>
      </w:r>
      <w:r>
        <w:rPr/>
        <w:t>wenden (d.h. Sie können eine Beschwerde einlegen), wenn Sie der Ansicht sind, dass Ihre Rechte gemäß der Verordnung (EU) 2018/1725 bei der Verarbeitung Ihrer persönlichen Daten durch den Data Controller verletzt wurden.</w:t>
      </w:r>
    </w:p>
    <w:p>
      <w:pPr>
        <w:pStyle w:val="BodyText"/>
        <w:spacing w:before="9"/>
        <w:rPr>
          <w:sz w:val="23"/>
        </w:rPr>
      </w:pPr>
    </w:p>
    <w:p>
      <w:pPr>
        <w:pStyle w:val="BodyText"/>
        <w:spacing w:line="244" w:lineRule="auto" w:before="1"/>
        <w:ind w:left="1090" w:hanging="1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706" w:top="440" w:bottom="90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2">
    <w:altName w:val="Wingdings 2"/>
    <w:charset w:val="2"/>
    <w:family w:val="roman"/>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940002pt;margin-top:795.595459pt;width:56.1pt;height:10.95pt;mso-position-horizontal-relative:page;mso-position-vertical-relative:page;z-index:-15833088" type="#_x0000_t202" id="docshape1" filled="false" stroked="false">
          <v:textbox inset="0,0,0,0">
            <w:txbxContent>
              <w:p>
                <w:pPr>
                  <w:spacing w:before="14"/>
                  <w:ind w:left="20" w:right="0" w:firstLine="0"/>
                  <w:jc w:val="left"/>
                  <w:rPr>
                    <w:sz w:val="16"/>
                  </w:rPr>
                </w:pPr>
                <w:r>
                  <w:rPr>
                    <w:sz w:val="16"/>
                  </w:rPr>
                  <w:t>Version</w:t>
                </w:r>
                <w:r>
                  <w:rPr>
                    <w:spacing w:val="-9"/>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66" w:hanging="281"/>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022" w:hanging="281"/>
      </w:pPr>
      <w:rPr>
        <w:rFonts w:hint="default"/>
        <w:lang w:val="de-DE" w:eastAsia="en-US" w:bidi="ar-SA"/>
      </w:rPr>
    </w:lvl>
    <w:lvl w:ilvl="2">
      <w:start w:val="0"/>
      <w:numFmt w:val="bullet"/>
      <w:lvlText w:val="•"/>
      <w:lvlJc w:val="left"/>
      <w:pPr>
        <w:ind w:left="2985" w:hanging="281"/>
      </w:pPr>
      <w:rPr>
        <w:rFonts w:hint="default"/>
        <w:lang w:val="de-DE" w:eastAsia="en-US" w:bidi="ar-SA"/>
      </w:rPr>
    </w:lvl>
    <w:lvl w:ilvl="3">
      <w:start w:val="0"/>
      <w:numFmt w:val="bullet"/>
      <w:lvlText w:val="•"/>
      <w:lvlJc w:val="left"/>
      <w:pPr>
        <w:ind w:left="3947" w:hanging="281"/>
      </w:pPr>
      <w:rPr>
        <w:rFonts w:hint="default"/>
        <w:lang w:val="de-DE" w:eastAsia="en-US" w:bidi="ar-SA"/>
      </w:rPr>
    </w:lvl>
    <w:lvl w:ilvl="4">
      <w:start w:val="0"/>
      <w:numFmt w:val="bullet"/>
      <w:lvlText w:val="•"/>
      <w:lvlJc w:val="left"/>
      <w:pPr>
        <w:ind w:left="4910" w:hanging="281"/>
      </w:pPr>
      <w:rPr>
        <w:rFonts w:hint="default"/>
        <w:lang w:val="de-DE" w:eastAsia="en-US" w:bidi="ar-SA"/>
      </w:rPr>
    </w:lvl>
    <w:lvl w:ilvl="5">
      <w:start w:val="0"/>
      <w:numFmt w:val="bullet"/>
      <w:lvlText w:val="•"/>
      <w:lvlJc w:val="left"/>
      <w:pPr>
        <w:ind w:left="5873" w:hanging="281"/>
      </w:pPr>
      <w:rPr>
        <w:rFonts w:hint="default"/>
        <w:lang w:val="de-DE" w:eastAsia="en-US" w:bidi="ar-SA"/>
      </w:rPr>
    </w:lvl>
    <w:lvl w:ilvl="6">
      <w:start w:val="0"/>
      <w:numFmt w:val="bullet"/>
      <w:lvlText w:val="•"/>
      <w:lvlJc w:val="left"/>
      <w:pPr>
        <w:ind w:left="6835" w:hanging="281"/>
      </w:pPr>
      <w:rPr>
        <w:rFonts w:hint="default"/>
        <w:lang w:val="de-DE" w:eastAsia="en-US" w:bidi="ar-SA"/>
      </w:rPr>
    </w:lvl>
    <w:lvl w:ilvl="7">
      <w:start w:val="0"/>
      <w:numFmt w:val="bullet"/>
      <w:lvlText w:val="•"/>
      <w:lvlJc w:val="left"/>
      <w:pPr>
        <w:ind w:left="7798" w:hanging="281"/>
      </w:pPr>
      <w:rPr>
        <w:rFonts w:hint="default"/>
        <w:lang w:val="de-DE" w:eastAsia="en-US" w:bidi="ar-SA"/>
      </w:rPr>
    </w:lvl>
    <w:lvl w:ilvl="8">
      <w:start w:val="0"/>
      <w:numFmt w:val="bullet"/>
      <w:lvlText w:val="•"/>
      <w:lvlJc w:val="left"/>
      <w:pPr>
        <w:ind w:left="8761" w:hanging="281"/>
      </w:pPr>
      <w:rPr>
        <w:rFonts w:hint="default"/>
        <w:lang w:val="de-DE" w:eastAsia="en-US" w:bidi="ar-SA"/>
      </w:rPr>
    </w:lvl>
  </w:abstractNum>
  <w:abstractNum w:abstractNumId="3">
    <w:multiLevelType w:val="hybridMultilevel"/>
    <w:lvl w:ilvl="0">
      <w:start w:val="0"/>
      <w:numFmt w:val="bullet"/>
      <w:lvlText w:val="-"/>
      <w:lvlJc w:val="left"/>
      <w:pPr>
        <w:ind w:left="1366" w:hanging="286"/>
      </w:pPr>
      <w:rPr>
        <w:rFonts w:hint="default" w:ascii="Times New Roman" w:hAnsi="Times New Roman" w:eastAsia="Times New Roman" w:cs="Times New Roman"/>
        <w:b w:val="0"/>
        <w:bCs w:val="0"/>
        <w:i w:val="0"/>
        <w:iCs w:val="0"/>
        <w:w w:val="100"/>
        <w:sz w:val="22"/>
        <w:szCs w:val="22"/>
        <w:lang w:val="de-DE" w:eastAsia="en-US" w:bidi="ar-SA"/>
      </w:rPr>
    </w:lvl>
    <w:lvl w:ilvl="1">
      <w:start w:val="0"/>
      <w:numFmt w:val="bullet"/>
      <w:lvlText w:val="•"/>
      <w:lvlJc w:val="left"/>
      <w:pPr>
        <w:ind w:left="2292" w:hanging="286"/>
      </w:pPr>
      <w:rPr>
        <w:rFonts w:hint="default"/>
        <w:lang w:val="de-DE" w:eastAsia="en-US" w:bidi="ar-SA"/>
      </w:rPr>
    </w:lvl>
    <w:lvl w:ilvl="2">
      <w:start w:val="0"/>
      <w:numFmt w:val="bullet"/>
      <w:lvlText w:val="•"/>
      <w:lvlJc w:val="left"/>
      <w:pPr>
        <w:ind w:left="3225" w:hanging="286"/>
      </w:pPr>
      <w:rPr>
        <w:rFonts w:hint="default"/>
        <w:lang w:val="de-DE" w:eastAsia="en-US" w:bidi="ar-SA"/>
      </w:rPr>
    </w:lvl>
    <w:lvl w:ilvl="3">
      <w:start w:val="0"/>
      <w:numFmt w:val="bullet"/>
      <w:lvlText w:val="•"/>
      <w:lvlJc w:val="left"/>
      <w:pPr>
        <w:ind w:left="4157" w:hanging="286"/>
      </w:pPr>
      <w:rPr>
        <w:rFonts w:hint="default"/>
        <w:lang w:val="de-DE" w:eastAsia="en-US" w:bidi="ar-SA"/>
      </w:rPr>
    </w:lvl>
    <w:lvl w:ilvl="4">
      <w:start w:val="0"/>
      <w:numFmt w:val="bullet"/>
      <w:lvlText w:val="•"/>
      <w:lvlJc w:val="left"/>
      <w:pPr>
        <w:ind w:left="5090" w:hanging="286"/>
      </w:pPr>
      <w:rPr>
        <w:rFonts w:hint="default"/>
        <w:lang w:val="de-DE" w:eastAsia="en-US" w:bidi="ar-SA"/>
      </w:rPr>
    </w:lvl>
    <w:lvl w:ilvl="5">
      <w:start w:val="0"/>
      <w:numFmt w:val="bullet"/>
      <w:lvlText w:val="•"/>
      <w:lvlJc w:val="left"/>
      <w:pPr>
        <w:ind w:left="6023" w:hanging="286"/>
      </w:pPr>
      <w:rPr>
        <w:rFonts w:hint="default"/>
        <w:lang w:val="de-DE" w:eastAsia="en-US" w:bidi="ar-SA"/>
      </w:rPr>
    </w:lvl>
    <w:lvl w:ilvl="6">
      <w:start w:val="0"/>
      <w:numFmt w:val="bullet"/>
      <w:lvlText w:val="•"/>
      <w:lvlJc w:val="left"/>
      <w:pPr>
        <w:ind w:left="6955" w:hanging="286"/>
      </w:pPr>
      <w:rPr>
        <w:rFonts w:hint="default"/>
        <w:lang w:val="de-DE" w:eastAsia="en-US" w:bidi="ar-SA"/>
      </w:rPr>
    </w:lvl>
    <w:lvl w:ilvl="7">
      <w:start w:val="0"/>
      <w:numFmt w:val="bullet"/>
      <w:lvlText w:val="•"/>
      <w:lvlJc w:val="left"/>
      <w:pPr>
        <w:ind w:left="7888" w:hanging="286"/>
      </w:pPr>
      <w:rPr>
        <w:rFonts w:hint="default"/>
        <w:lang w:val="de-DE" w:eastAsia="en-US" w:bidi="ar-SA"/>
      </w:rPr>
    </w:lvl>
    <w:lvl w:ilvl="8">
      <w:start w:val="0"/>
      <w:numFmt w:val="bullet"/>
      <w:lvlText w:val="•"/>
      <w:lvlJc w:val="left"/>
      <w:pPr>
        <w:ind w:left="8821" w:hanging="286"/>
      </w:pPr>
      <w:rPr>
        <w:rFonts w:hint="default"/>
        <w:lang w:val="de-DE" w:eastAsia="en-US" w:bidi="ar-SA"/>
      </w:rPr>
    </w:lvl>
  </w:abstractNum>
  <w:abstractNum w:abstractNumId="2">
    <w:multiLevelType w:val="hybridMultilevel"/>
    <w:lvl w:ilvl="0">
      <w:start w:val="0"/>
      <w:numFmt w:val="bullet"/>
      <w:lvlText w:val="-"/>
      <w:lvlJc w:val="left"/>
      <w:pPr>
        <w:ind w:left="1159" w:hanging="360"/>
      </w:pPr>
      <w:rPr>
        <w:rFonts w:hint="default" w:ascii="Times New Roman" w:hAnsi="Times New Roman" w:eastAsia="Times New Roman" w:cs="Times New Roman"/>
        <w:w w:val="100"/>
        <w:lang w:val="de-DE" w:eastAsia="en-US" w:bidi="ar-SA"/>
      </w:rPr>
    </w:lvl>
    <w:lvl w:ilvl="1">
      <w:start w:val="0"/>
      <w:numFmt w:val="bullet"/>
      <w:lvlText w:val="•"/>
      <w:lvlJc w:val="left"/>
      <w:pPr>
        <w:ind w:left="2112" w:hanging="360"/>
      </w:pPr>
      <w:rPr>
        <w:rFonts w:hint="default"/>
        <w:lang w:val="de-DE" w:eastAsia="en-US" w:bidi="ar-SA"/>
      </w:rPr>
    </w:lvl>
    <w:lvl w:ilvl="2">
      <w:start w:val="0"/>
      <w:numFmt w:val="bullet"/>
      <w:lvlText w:val="•"/>
      <w:lvlJc w:val="left"/>
      <w:pPr>
        <w:ind w:left="3065" w:hanging="360"/>
      </w:pPr>
      <w:rPr>
        <w:rFonts w:hint="default"/>
        <w:lang w:val="de-DE" w:eastAsia="en-US" w:bidi="ar-SA"/>
      </w:rPr>
    </w:lvl>
    <w:lvl w:ilvl="3">
      <w:start w:val="0"/>
      <w:numFmt w:val="bullet"/>
      <w:lvlText w:val="•"/>
      <w:lvlJc w:val="left"/>
      <w:pPr>
        <w:ind w:left="4017" w:hanging="360"/>
      </w:pPr>
      <w:rPr>
        <w:rFonts w:hint="default"/>
        <w:lang w:val="de-DE" w:eastAsia="en-US" w:bidi="ar-SA"/>
      </w:rPr>
    </w:lvl>
    <w:lvl w:ilvl="4">
      <w:start w:val="0"/>
      <w:numFmt w:val="bullet"/>
      <w:lvlText w:val="•"/>
      <w:lvlJc w:val="left"/>
      <w:pPr>
        <w:ind w:left="4970" w:hanging="360"/>
      </w:pPr>
      <w:rPr>
        <w:rFonts w:hint="default"/>
        <w:lang w:val="de-DE" w:eastAsia="en-US" w:bidi="ar-SA"/>
      </w:rPr>
    </w:lvl>
    <w:lvl w:ilvl="5">
      <w:start w:val="0"/>
      <w:numFmt w:val="bullet"/>
      <w:lvlText w:val="•"/>
      <w:lvlJc w:val="left"/>
      <w:pPr>
        <w:ind w:left="5923" w:hanging="360"/>
      </w:pPr>
      <w:rPr>
        <w:rFonts w:hint="default"/>
        <w:lang w:val="de-DE" w:eastAsia="en-US" w:bidi="ar-SA"/>
      </w:rPr>
    </w:lvl>
    <w:lvl w:ilvl="6">
      <w:start w:val="0"/>
      <w:numFmt w:val="bullet"/>
      <w:lvlText w:val="•"/>
      <w:lvlJc w:val="left"/>
      <w:pPr>
        <w:ind w:left="6875" w:hanging="360"/>
      </w:pPr>
      <w:rPr>
        <w:rFonts w:hint="default"/>
        <w:lang w:val="de-DE" w:eastAsia="en-US" w:bidi="ar-SA"/>
      </w:rPr>
    </w:lvl>
    <w:lvl w:ilvl="7">
      <w:start w:val="0"/>
      <w:numFmt w:val="bullet"/>
      <w:lvlText w:val="•"/>
      <w:lvlJc w:val="left"/>
      <w:pPr>
        <w:ind w:left="7828" w:hanging="360"/>
      </w:pPr>
      <w:rPr>
        <w:rFonts w:hint="default"/>
        <w:lang w:val="de-DE" w:eastAsia="en-US" w:bidi="ar-SA"/>
      </w:rPr>
    </w:lvl>
    <w:lvl w:ilvl="8">
      <w:start w:val="0"/>
      <w:numFmt w:val="bullet"/>
      <w:lvlText w:val="•"/>
      <w:lvlJc w:val="left"/>
      <w:pPr>
        <w:ind w:left="8781" w:hanging="360"/>
      </w:pPr>
      <w:rPr>
        <w:rFonts w:hint="default"/>
        <w:lang w:val="de-DE" w:eastAsia="en-US" w:bidi="ar-SA"/>
      </w:rPr>
    </w:lvl>
  </w:abstractNum>
  <w:abstractNum w:abstractNumId="0">
    <w:multiLevelType w:val="hybridMultilevel"/>
    <w:lvl w:ilvl="0">
      <w:start w:val="0"/>
      <w:numFmt w:val="bullet"/>
      <w:lvlText w:val=""/>
      <w:lvlJc w:val="left"/>
      <w:pPr>
        <w:ind w:left="105" w:hanging="721"/>
      </w:pPr>
      <w:rPr>
        <w:rFonts w:hint="default" w:ascii="Wingdings 2" w:hAnsi="Wingdings 2" w:eastAsia="Wingdings 2" w:cs="Wingdings 2"/>
        <w:b w:val="0"/>
        <w:bCs w:val="0"/>
        <w:i w:val="0"/>
        <w:iCs w:val="0"/>
        <w:w w:val="100"/>
        <w:sz w:val="22"/>
        <w:szCs w:val="22"/>
        <w:lang w:val="de-DE" w:eastAsia="en-US" w:bidi="ar-SA"/>
      </w:rPr>
    </w:lvl>
    <w:lvl w:ilvl="1">
      <w:start w:val="0"/>
      <w:numFmt w:val="bullet"/>
      <w:lvlText w:val="•"/>
      <w:lvlJc w:val="left"/>
      <w:pPr>
        <w:ind w:left="1084" w:hanging="721"/>
      </w:pPr>
      <w:rPr>
        <w:rFonts w:hint="default"/>
        <w:lang w:val="de-DE" w:eastAsia="en-US" w:bidi="ar-SA"/>
      </w:rPr>
    </w:lvl>
    <w:lvl w:ilvl="2">
      <w:start w:val="0"/>
      <w:numFmt w:val="bullet"/>
      <w:lvlText w:val="•"/>
      <w:lvlJc w:val="left"/>
      <w:pPr>
        <w:ind w:left="2069" w:hanging="721"/>
      </w:pPr>
      <w:rPr>
        <w:rFonts w:hint="default"/>
        <w:lang w:val="de-DE" w:eastAsia="en-US" w:bidi="ar-SA"/>
      </w:rPr>
    </w:lvl>
    <w:lvl w:ilvl="3">
      <w:start w:val="0"/>
      <w:numFmt w:val="bullet"/>
      <w:lvlText w:val="•"/>
      <w:lvlJc w:val="left"/>
      <w:pPr>
        <w:ind w:left="3054" w:hanging="721"/>
      </w:pPr>
      <w:rPr>
        <w:rFonts w:hint="default"/>
        <w:lang w:val="de-DE" w:eastAsia="en-US" w:bidi="ar-SA"/>
      </w:rPr>
    </w:lvl>
    <w:lvl w:ilvl="4">
      <w:start w:val="0"/>
      <w:numFmt w:val="bullet"/>
      <w:lvlText w:val="•"/>
      <w:lvlJc w:val="left"/>
      <w:pPr>
        <w:ind w:left="4039" w:hanging="721"/>
      </w:pPr>
      <w:rPr>
        <w:rFonts w:hint="default"/>
        <w:lang w:val="de-DE" w:eastAsia="en-US" w:bidi="ar-SA"/>
      </w:rPr>
    </w:lvl>
    <w:lvl w:ilvl="5">
      <w:start w:val="0"/>
      <w:numFmt w:val="bullet"/>
      <w:lvlText w:val="•"/>
      <w:lvlJc w:val="left"/>
      <w:pPr>
        <w:ind w:left="5024" w:hanging="721"/>
      </w:pPr>
      <w:rPr>
        <w:rFonts w:hint="default"/>
        <w:lang w:val="de-DE" w:eastAsia="en-US" w:bidi="ar-SA"/>
      </w:rPr>
    </w:lvl>
    <w:lvl w:ilvl="6">
      <w:start w:val="0"/>
      <w:numFmt w:val="bullet"/>
      <w:lvlText w:val="•"/>
      <w:lvlJc w:val="left"/>
      <w:pPr>
        <w:ind w:left="6009" w:hanging="721"/>
      </w:pPr>
      <w:rPr>
        <w:rFonts w:hint="default"/>
        <w:lang w:val="de-DE" w:eastAsia="en-US" w:bidi="ar-SA"/>
      </w:rPr>
    </w:lvl>
    <w:lvl w:ilvl="7">
      <w:start w:val="0"/>
      <w:numFmt w:val="bullet"/>
      <w:lvlText w:val="•"/>
      <w:lvlJc w:val="left"/>
      <w:pPr>
        <w:ind w:left="6994" w:hanging="721"/>
      </w:pPr>
      <w:rPr>
        <w:rFonts w:hint="default"/>
        <w:lang w:val="de-DE" w:eastAsia="en-US" w:bidi="ar-SA"/>
      </w:rPr>
    </w:lvl>
    <w:lvl w:ilvl="8">
      <w:start w:val="0"/>
      <w:numFmt w:val="bullet"/>
      <w:lvlText w:val="•"/>
      <w:lvlJc w:val="left"/>
      <w:pPr>
        <w:ind w:left="7979" w:hanging="721"/>
      </w:pPr>
      <w:rPr>
        <w:rFonts w:hint="default"/>
        <w:lang w:val="de-DE" w:eastAsia="en-US" w:bidi="ar-SA"/>
      </w:rPr>
    </w:lvl>
  </w:abstractNum>
  <w:abstractNum w:abstractNumId="1">
    <w:multiLevelType w:val="hybridMultilevel"/>
    <w:lvl w:ilvl="0">
      <w:start w:val="1"/>
      <w:numFmt w:val="decimal"/>
      <w:lvlText w:val="%1."/>
      <w:lvlJc w:val="left"/>
      <w:pPr>
        <w:ind w:left="785" w:hanging="428"/>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1025" w:hanging="240"/>
        <w:jc w:val="left"/>
      </w:pPr>
      <w:rPr>
        <w:rFonts w:hint="default" w:ascii="Times New Roman" w:hAnsi="Times New Roman" w:eastAsia="Times New Roman" w:cs="Times New Roman"/>
        <w:b/>
        <w:bCs/>
        <w:i w:val="0"/>
        <w:iCs w:val="0"/>
        <w:w w:val="100"/>
        <w:sz w:val="22"/>
        <w:szCs w:val="22"/>
        <w:lang w:val="de-DE" w:eastAsia="en-US" w:bidi="ar-SA"/>
      </w:rPr>
    </w:lvl>
    <w:lvl w:ilvl="2">
      <w:start w:val="0"/>
      <w:numFmt w:val="bullet"/>
      <w:lvlText w:val="•"/>
      <w:lvlJc w:val="left"/>
      <w:pPr>
        <w:ind w:left="1066" w:hanging="281"/>
      </w:pPr>
      <w:rPr>
        <w:rFonts w:hint="default" w:ascii="Times New Roman" w:hAnsi="Times New Roman" w:eastAsia="Times New Roman" w:cs="Times New Roman"/>
        <w:b w:val="0"/>
        <w:bCs w:val="0"/>
        <w:i w:val="0"/>
        <w:iCs w:val="0"/>
        <w:w w:val="100"/>
        <w:sz w:val="22"/>
        <w:szCs w:val="22"/>
        <w:lang w:val="de-DE" w:eastAsia="en-US" w:bidi="ar-SA"/>
      </w:rPr>
    </w:lvl>
    <w:lvl w:ilvl="3">
      <w:start w:val="0"/>
      <w:numFmt w:val="bullet"/>
      <w:lvlText w:val="•"/>
      <w:lvlJc w:val="left"/>
      <w:pPr>
        <w:ind w:left="2263" w:hanging="281"/>
      </w:pPr>
      <w:rPr>
        <w:rFonts w:hint="default"/>
        <w:lang w:val="de-DE" w:eastAsia="en-US" w:bidi="ar-SA"/>
      </w:rPr>
    </w:lvl>
    <w:lvl w:ilvl="4">
      <w:start w:val="0"/>
      <w:numFmt w:val="bullet"/>
      <w:lvlText w:val="•"/>
      <w:lvlJc w:val="left"/>
      <w:pPr>
        <w:ind w:left="3466" w:hanging="281"/>
      </w:pPr>
      <w:rPr>
        <w:rFonts w:hint="default"/>
        <w:lang w:val="de-DE" w:eastAsia="en-US" w:bidi="ar-SA"/>
      </w:rPr>
    </w:lvl>
    <w:lvl w:ilvl="5">
      <w:start w:val="0"/>
      <w:numFmt w:val="bullet"/>
      <w:lvlText w:val="•"/>
      <w:lvlJc w:val="left"/>
      <w:pPr>
        <w:ind w:left="4669" w:hanging="281"/>
      </w:pPr>
      <w:rPr>
        <w:rFonts w:hint="default"/>
        <w:lang w:val="de-DE" w:eastAsia="en-US" w:bidi="ar-SA"/>
      </w:rPr>
    </w:lvl>
    <w:lvl w:ilvl="6">
      <w:start w:val="0"/>
      <w:numFmt w:val="bullet"/>
      <w:lvlText w:val="•"/>
      <w:lvlJc w:val="left"/>
      <w:pPr>
        <w:ind w:left="5873" w:hanging="281"/>
      </w:pPr>
      <w:rPr>
        <w:rFonts w:hint="default"/>
        <w:lang w:val="de-DE" w:eastAsia="en-US" w:bidi="ar-SA"/>
      </w:rPr>
    </w:lvl>
    <w:lvl w:ilvl="7">
      <w:start w:val="0"/>
      <w:numFmt w:val="bullet"/>
      <w:lvlText w:val="•"/>
      <w:lvlJc w:val="left"/>
      <w:pPr>
        <w:ind w:left="7076" w:hanging="281"/>
      </w:pPr>
      <w:rPr>
        <w:rFonts w:hint="default"/>
        <w:lang w:val="de-DE" w:eastAsia="en-US" w:bidi="ar-SA"/>
      </w:rPr>
    </w:lvl>
    <w:lvl w:ilvl="8">
      <w:start w:val="0"/>
      <w:numFmt w:val="bullet"/>
      <w:lvlText w:val="•"/>
      <w:lvlJc w:val="left"/>
      <w:pPr>
        <w:ind w:left="8279" w:hanging="281"/>
      </w:pPr>
      <w:rPr>
        <w:rFonts w:hint="default"/>
        <w:lang w:val="de-DE"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66" w:hanging="282"/>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366" w:hanging="287"/>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dela.Tesarova@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MAIL-B4@ec.europa.eu" TargetMode="External"/><Relationship Id="rId1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2023-03-15T16:02:40Z</dcterms:created>
  <dcterms:modified xsi:type="dcterms:W3CDTF">2023-03-15T16:02:40Z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2023-03-10T00:00:00Z</vt:filetime>
  </property>
  <property fmtid="{D5CDD505-2E9C-101B-9397-08002B2CF9AE}" pid="3" name="LastSaved">
    <vt:filetime>2023-03-15T00:00:00Z</vt:filetime>
  </property>
</Properties>
</file>