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DEFIS-B-</w:t>
            </w:r>
            <w:r>
              <w:rPr>
                <w:rFonts w:ascii="Calibri"/>
                <w:spacing w:val="-5"/>
                <w:sz w:val="22"/>
              </w:rPr>
              <w:t>B1</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2"/>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1367"/>
              <w:rPr>
                <w:rFonts w:ascii="Calibri"/>
                <w:sz w:val="22"/>
              </w:rPr>
            </w:pPr>
            <w:r>
              <w:rPr>
                <w:rFonts w:ascii="Calibri"/>
                <w:sz w:val="22"/>
              </w:rPr>
              <w:t>Christoph Kautz </w:t>
            </w:r>
            <w:hyperlink r:id="rId7">
              <w:r>
                <w:rPr>
                  <w:rFonts w:ascii="Calibri"/>
                  <w:color w:val="0000FF"/>
                  <w:spacing w:val="-2"/>
                  <w:sz w:val="22"/>
                  <w:u w:val="single" w:color="0000FF"/>
                </w:rPr>
                <w:t>Christoph.kautz@ec.europa.eu</w:t>
              </w:r>
            </w:hyperlink>
          </w:p>
          <w:p>
            <w:pPr>
              <w:pStyle w:val="TableParagraph"/>
              <w:rPr>
                <w:rFonts w:ascii="Calibri"/>
                <w:sz w:val="22"/>
              </w:rPr>
            </w:pPr>
            <w:r>
              <w:rPr>
                <w:rFonts w:ascii="Calibri"/>
                <w:sz w:val="22"/>
              </w:rPr>
              <w:t>+32</w:t>
            </w:r>
            <w:r>
              <w:rPr>
                <w:rFonts w:ascii="Calibri"/>
                <w:spacing w:val="-2"/>
                <w:sz w:val="22"/>
              </w:rPr>
              <w:t> </w:t>
            </w:r>
            <w:r>
              <w:rPr>
                <w:rFonts w:ascii="Calibri"/>
                <w:sz w:val="22"/>
              </w:rPr>
              <w:t>2</w:t>
            </w:r>
            <w:r>
              <w:rPr>
                <w:rFonts w:ascii="Calibri"/>
                <w:spacing w:val="-1"/>
                <w:sz w:val="22"/>
              </w:rPr>
              <w:t> </w:t>
            </w:r>
            <w:r>
              <w:rPr>
                <w:rFonts w:ascii="Calibri"/>
                <w:spacing w:val="-2"/>
                <w:sz w:val="22"/>
              </w:rPr>
              <w:t>2952371</w:t>
            </w:r>
          </w:p>
          <w:p>
            <w:pPr>
              <w:pStyle w:val="TableParagraph"/>
              <w:rPr>
                <w:rFonts w:ascii="Calibri"/>
                <w:sz w:val="22"/>
              </w:rPr>
            </w:pPr>
            <w:r>
              <w:rPr>
                <w:rFonts w:ascii="Calibri"/>
                <w:w w:val="100"/>
                <w:sz w:val="22"/>
              </w:rPr>
              <w:t>1</w:t>
            </w:r>
          </w:p>
          <w:p>
            <w:pPr>
              <w:pStyle w:val="TableParagraph"/>
              <w:rPr>
                <w:b/>
                <w:sz w:val="22"/>
              </w:rPr>
            </w:pPr>
            <w:r>
              <w:rPr>
                <w:rFonts w:ascii="Calibri" w:hAnsi="Calibri"/>
                <w:sz w:val="22"/>
              </w:rPr>
              <w:t>2ème</w:t>
            </w:r>
            <w:r>
              <w:rPr>
                <w:rFonts w:ascii="Calibri" w:hAnsi="Calibri"/>
                <w:spacing w:val="-6"/>
                <w:sz w:val="22"/>
              </w:rPr>
              <w:t> </w:t>
            </w:r>
            <w:r>
              <w:rPr>
                <w:b/>
                <w:sz w:val="22"/>
              </w:rPr>
              <w:t>trimestre</w:t>
            </w:r>
            <w:r>
              <w:rPr>
                <w:b/>
                <w:spacing w:val="-4"/>
                <w:sz w:val="22"/>
              </w:rPr>
              <w:t> </w:t>
            </w:r>
            <w:r>
              <w:rPr>
                <w:b/>
                <w:sz w:val="22"/>
              </w:rPr>
              <w:t>20</w:t>
            </w:r>
            <w:r>
              <w:rPr>
                <w:rFonts w:ascii="Calibri" w:hAnsi="Calibri"/>
                <w:sz w:val="22"/>
              </w:rPr>
              <w:t>22 </w:t>
            </w:r>
            <w:r>
              <w:rPr>
                <w:b/>
                <w:spacing w:val="-10"/>
                <w:sz w:val="22"/>
                <w:vertAlign w:val="superscript"/>
              </w:rPr>
              <w:t>1</w:t>
            </w:r>
          </w:p>
          <w:p>
            <w:pPr>
              <w:pStyle w:val="TableParagraph"/>
              <w:spacing w:line="266" w:lineRule="exact"/>
              <w:rPr>
                <w:b/>
                <w:sz w:val="22"/>
              </w:rPr>
            </w:pPr>
            <w:r>
              <w:rPr>
                <w:rFonts w:ascii="Calibri"/>
                <w:sz w:val="22"/>
              </w:rPr>
              <w:t>2</w:t>
            </w:r>
            <w:r>
              <w:rPr>
                <w:rFonts w:ascii="Calibri"/>
                <w:spacing w:val="6"/>
                <w:sz w:val="22"/>
              </w:rPr>
              <w:t> </w:t>
            </w:r>
            <w:r>
              <w:rPr>
                <w:b/>
                <w:spacing w:val="-2"/>
                <w:sz w:val="22"/>
              </w:rPr>
              <w:t>an(s</w:t>
            </w:r>
            <w:r>
              <w:rPr>
                <w:b/>
                <w:spacing w:val="-2"/>
                <w:sz w:val="22"/>
                <w:vertAlign w:val="superscript"/>
              </w:rPr>
              <w:t>)1</w:t>
            </w:r>
          </w:p>
          <w:p>
            <w:pPr>
              <w:pStyle w:val="TableParagraph"/>
              <w:spacing w:line="250" w:lineRule="exact"/>
              <w:rPr>
                <w:b/>
                <w:sz w:val="22"/>
              </w:rPr>
            </w:pPr>
            <w:r>
              <w:rPr>
                <w:rFonts w:ascii="Wingdings 2" w:hAnsi="Wingdings 2"/>
                <w:sz w:val="22"/>
              </w:rPr>
              <w:t></w:t>
            </w:r>
            <w:r>
              <w:rPr>
                <w:spacing w:val="-10"/>
                <w:sz w:val="22"/>
              </w:rPr>
              <w:t> </w:t>
            </w:r>
            <w:r>
              <w:rPr>
                <w:b/>
                <w:sz w:val="22"/>
              </w:rPr>
              <w:t>Bruxelles</w:t>
            </w:r>
            <w:r>
              <w:rPr>
                <w:b/>
                <w:spacing w:val="51"/>
                <w:sz w:val="22"/>
              </w:rPr>
              <w:t> </w:t>
            </w:r>
            <w:r>
              <w:rPr>
                <w:rFonts w:ascii="Wingdings 2" w:hAnsi="Wingdings 2"/>
                <w:sz w:val="22"/>
              </w:rPr>
              <w:t></w:t>
            </w:r>
            <w:r>
              <w:rPr>
                <w:spacing w:val="-2"/>
                <w:sz w:val="22"/>
              </w:rPr>
              <w:t> </w:t>
            </w:r>
            <w:r>
              <w:rPr>
                <w:b/>
                <w:sz w:val="22"/>
              </w:rPr>
              <w:t>Luxembourg</w:t>
            </w:r>
            <w:r>
              <w:rPr>
                <w:b/>
                <w:spacing w:val="49"/>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2779" w:val="left" w:leader="none"/>
                <w:tab w:pos="3252" w:val="left" w:leader="none"/>
              </w:tabs>
              <w:spacing w:before="145"/>
              <w:rPr>
                <w:b/>
                <w:sz w:val="22"/>
              </w:rPr>
            </w:pPr>
            <w:r>
              <w:rPr>
                <w:rFonts w:ascii="Wingdings 2" w:hAnsi="Wingdings 2"/>
                <w:sz w:val="22"/>
              </w:rPr>
              <w:t></w:t>
            </w:r>
            <w:r>
              <w:rPr>
                <w:spacing w:val="-6"/>
                <w:sz w:val="22"/>
              </w:rPr>
              <w:t> </w:t>
            </w:r>
            <w:r>
              <w:rPr>
                <w:b/>
                <w:sz w:val="22"/>
              </w:rPr>
              <w:t>Avec</w:t>
            </w:r>
            <w:r>
              <w:rPr>
                <w:b/>
                <w:spacing w:val="-3"/>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6"/>
                <w:sz w:val="22"/>
              </w:rPr>
              <w:t> </w:t>
            </w:r>
            <w:r>
              <w:rPr>
                <w:b/>
                <w:spacing w:val="-4"/>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2"/>
        <w:rPr>
          <w:b/>
          <w:sz w:val="19"/>
        </w:rPr>
      </w:pPr>
    </w:p>
    <w:p>
      <w:pPr>
        <w:pStyle w:val="BodyText"/>
        <w:spacing w:line="273" w:lineRule="auto" w:before="56"/>
        <w:ind w:left="132"/>
        <w:rPr>
          <w:rFonts w:ascii="Calibri" w:hAnsi="Calibri"/>
        </w:rPr>
      </w:pPr>
      <w:r>
        <w:rPr>
          <w:rFonts w:ascii="Calibri" w:hAnsi="Calibri"/>
        </w:rPr>
        <w:t>L’expert</w:t>
      </w:r>
      <w:r>
        <w:rPr>
          <w:rFonts w:ascii="Calibri" w:hAnsi="Calibri"/>
          <w:spacing w:val="-2"/>
        </w:rPr>
        <w:t> </w:t>
      </w:r>
      <w:r>
        <w:rPr>
          <w:rFonts w:ascii="Calibri" w:hAnsi="Calibri"/>
        </w:rPr>
        <w:t>soutiendra</w:t>
      </w:r>
      <w:r>
        <w:rPr>
          <w:rFonts w:ascii="Calibri" w:hAnsi="Calibri"/>
          <w:spacing w:val="-2"/>
        </w:rPr>
        <w:t> </w:t>
      </w:r>
      <w:r>
        <w:rPr>
          <w:rFonts w:ascii="Calibri" w:hAnsi="Calibri"/>
        </w:rPr>
        <w:t>la</w:t>
      </w:r>
      <w:r>
        <w:rPr>
          <w:rFonts w:ascii="Calibri" w:hAnsi="Calibri"/>
          <w:spacing w:val="-7"/>
        </w:rPr>
        <w:t> </w:t>
      </w:r>
      <w:r>
        <w:rPr>
          <w:rFonts w:ascii="Calibri" w:hAnsi="Calibri"/>
        </w:rPr>
        <w:t>mise</w:t>
      </w:r>
      <w:r>
        <w:rPr>
          <w:rFonts w:ascii="Calibri" w:hAnsi="Calibri"/>
          <w:spacing w:val="-4"/>
        </w:rPr>
        <w:t> </w:t>
      </w:r>
      <w:r>
        <w:rPr>
          <w:rFonts w:ascii="Calibri" w:hAnsi="Calibri"/>
        </w:rPr>
        <w:t>en</w:t>
      </w:r>
      <w:r>
        <w:rPr>
          <w:rFonts w:ascii="Calibri" w:hAnsi="Calibri"/>
          <w:spacing w:val="-3"/>
        </w:rPr>
        <w:t> </w:t>
      </w:r>
      <w:r>
        <w:rPr>
          <w:rFonts w:ascii="Calibri" w:hAnsi="Calibri"/>
        </w:rPr>
        <w:t>œuvre</w:t>
      </w:r>
      <w:r>
        <w:rPr>
          <w:rFonts w:ascii="Calibri" w:hAnsi="Calibri"/>
          <w:spacing w:val="-1"/>
        </w:rPr>
        <w:t> </w:t>
      </w:r>
      <w:r>
        <w:rPr>
          <w:rFonts w:ascii="Calibri" w:hAnsi="Calibri"/>
        </w:rPr>
        <w:t>de</w:t>
      </w:r>
      <w:r>
        <w:rPr>
          <w:rFonts w:ascii="Calibri" w:hAnsi="Calibri"/>
          <w:spacing w:val="-4"/>
        </w:rPr>
        <w:t> </w:t>
      </w:r>
      <w:r>
        <w:rPr>
          <w:rFonts w:ascii="Calibri" w:hAnsi="Calibri"/>
        </w:rPr>
        <w:t>la</w:t>
      </w:r>
      <w:r>
        <w:rPr>
          <w:rFonts w:ascii="Calibri" w:hAnsi="Calibri"/>
          <w:spacing w:val="-2"/>
        </w:rPr>
        <w:t> </w:t>
      </w:r>
      <w:r>
        <w:rPr>
          <w:rFonts w:ascii="Calibri" w:hAnsi="Calibri"/>
        </w:rPr>
        <w:t>composante</w:t>
      </w:r>
      <w:r>
        <w:rPr>
          <w:rFonts w:ascii="Calibri" w:hAnsi="Calibri"/>
          <w:spacing w:val="-1"/>
        </w:rPr>
        <w:t> </w:t>
      </w:r>
      <w:r>
        <w:rPr>
          <w:rFonts w:ascii="Calibri" w:hAnsi="Calibri"/>
        </w:rPr>
        <w:t>Govsatcom</w:t>
      </w:r>
      <w:r>
        <w:rPr>
          <w:rFonts w:ascii="Calibri" w:hAnsi="Calibri"/>
          <w:spacing w:val="-4"/>
        </w:rPr>
        <w:t> </w:t>
      </w:r>
      <w:r>
        <w:rPr>
          <w:rFonts w:ascii="Calibri" w:hAnsi="Calibri"/>
        </w:rPr>
        <w:t>du</w:t>
      </w:r>
      <w:r>
        <w:rPr>
          <w:rFonts w:ascii="Calibri" w:hAnsi="Calibri"/>
          <w:spacing w:val="-3"/>
        </w:rPr>
        <w:t> </w:t>
      </w:r>
      <w:r>
        <w:rPr>
          <w:rFonts w:ascii="Calibri" w:hAnsi="Calibri"/>
        </w:rPr>
        <w:t>programme</w:t>
      </w:r>
      <w:r>
        <w:rPr>
          <w:rFonts w:ascii="Calibri" w:hAnsi="Calibri"/>
          <w:spacing w:val="-1"/>
        </w:rPr>
        <w:t> </w:t>
      </w:r>
      <w:r>
        <w:rPr>
          <w:rFonts w:ascii="Calibri" w:hAnsi="Calibri"/>
        </w:rPr>
        <w:t>spatial</w:t>
      </w:r>
      <w:r>
        <w:rPr>
          <w:rFonts w:ascii="Calibri" w:hAnsi="Calibri"/>
          <w:spacing w:val="-2"/>
        </w:rPr>
        <w:t> </w:t>
      </w:r>
      <w:r>
        <w:rPr>
          <w:rFonts w:ascii="Calibri" w:hAnsi="Calibri"/>
        </w:rPr>
        <w:t>de</w:t>
      </w:r>
      <w:r>
        <w:rPr>
          <w:rFonts w:ascii="Calibri" w:hAnsi="Calibri"/>
          <w:spacing w:val="-1"/>
        </w:rPr>
        <w:t> </w:t>
      </w:r>
      <w:r>
        <w:rPr>
          <w:rFonts w:ascii="Calibri" w:hAnsi="Calibri"/>
        </w:rPr>
        <w:t>l’UE</w:t>
      </w:r>
      <w:r>
        <w:rPr>
          <w:rFonts w:ascii="Calibri" w:hAnsi="Calibri"/>
          <w:spacing w:val="-5"/>
        </w:rPr>
        <w:t> </w:t>
      </w:r>
      <w:r>
        <w:rPr>
          <w:rFonts w:ascii="Calibri" w:hAnsi="Calibri"/>
        </w:rPr>
        <w:t>ainsi</w:t>
      </w:r>
      <w:r>
        <w:rPr>
          <w:rFonts w:ascii="Calibri" w:hAnsi="Calibri"/>
          <w:spacing w:val="-2"/>
        </w:rPr>
        <w:t> </w:t>
      </w:r>
      <w:r>
        <w:rPr>
          <w:rFonts w:ascii="Calibri" w:hAnsi="Calibri"/>
        </w:rPr>
        <w:t>que l’élaboration et la mise en œuvre du programme de l'Union pour une connectivité sécurisée (IRIS2).</w:t>
      </w:r>
    </w:p>
    <w:p>
      <w:pPr>
        <w:pStyle w:val="BodyText"/>
        <w:spacing w:before="9"/>
        <w:rPr>
          <w:rFonts w:ascii="Calibri"/>
          <w:sz w:val="16"/>
        </w:rPr>
      </w:pPr>
    </w:p>
    <w:p>
      <w:pPr>
        <w:pStyle w:val="BodyText"/>
        <w:ind w:left="132"/>
        <w:rPr>
          <w:rFonts w:ascii="Calibri" w:hAnsi="Calibri"/>
        </w:rPr>
      </w:pPr>
      <w:r>
        <w:rPr>
          <w:rFonts w:ascii="Calibri" w:hAnsi="Calibri"/>
        </w:rPr>
        <w:t>L’expert</w:t>
      </w:r>
      <w:r>
        <w:rPr>
          <w:rFonts w:ascii="Calibri" w:hAnsi="Calibri"/>
          <w:spacing w:val="-4"/>
        </w:rPr>
        <w:t> </w:t>
      </w:r>
      <w:r>
        <w:rPr>
          <w:rFonts w:ascii="Calibri" w:hAnsi="Calibri"/>
        </w:rPr>
        <w:t>fera</w:t>
      </w:r>
      <w:r>
        <w:rPr>
          <w:rFonts w:ascii="Calibri" w:hAnsi="Calibri"/>
          <w:spacing w:val="-4"/>
        </w:rPr>
        <w:t> </w:t>
      </w:r>
      <w:r>
        <w:rPr>
          <w:rFonts w:ascii="Calibri" w:hAnsi="Calibri"/>
        </w:rPr>
        <w:t>partie</w:t>
      </w:r>
      <w:r>
        <w:rPr>
          <w:rFonts w:ascii="Calibri" w:hAnsi="Calibri"/>
          <w:spacing w:val="-3"/>
        </w:rPr>
        <w:t> </w:t>
      </w:r>
      <w:r>
        <w:rPr>
          <w:rFonts w:ascii="Calibri" w:hAnsi="Calibri"/>
        </w:rPr>
        <w:t>d’une</w:t>
      </w:r>
      <w:r>
        <w:rPr>
          <w:rFonts w:ascii="Calibri" w:hAnsi="Calibri"/>
          <w:spacing w:val="-3"/>
        </w:rPr>
        <w:t> </w:t>
      </w:r>
      <w:r>
        <w:rPr>
          <w:rFonts w:ascii="Calibri" w:hAnsi="Calibri"/>
        </w:rPr>
        <w:t>équipe</w:t>
      </w:r>
      <w:r>
        <w:rPr>
          <w:rFonts w:ascii="Calibri" w:hAnsi="Calibri"/>
          <w:spacing w:val="-2"/>
        </w:rPr>
        <w:t> </w:t>
      </w:r>
      <w:r>
        <w:rPr>
          <w:rFonts w:ascii="Calibri" w:hAnsi="Calibri"/>
        </w:rPr>
        <w:t>et</w:t>
      </w:r>
      <w:r>
        <w:rPr>
          <w:rFonts w:ascii="Calibri" w:hAnsi="Calibri"/>
          <w:spacing w:val="-4"/>
        </w:rPr>
        <w:t> </w:t>
      </w:r>
      <w:r>
        <w:rPr>
          <w:rFonts w:ascii="Calibri" w:hAnsi="Calibri"/>
        </w:rPr>
        <w:t>sera</w:t>
      </w:r>
      <w:r>
        <w:rPr>
          <w:rFonts w:ascii="Calibri" w:hAnsi="Calibri"/>
          <w:spacing w:val="-4"/>
        </w:rPr>
        <w:t> </w:t>
      </w:r>
      <w:r>
        <w:rPr>
          <w:rFonts w:ascii="Calibri" w:hAnsi="Calibri"/>
        </w:rPr>
        <w:t>notamment</w:t>
      </w:r>
      <w:r>
        <w:rPr>
          <w:rFonts w:ascii="Calibri" w:hAnsi="Calibri"/>
          <w:spacing w:val="-3"/>
        </w:rPr>
        <w:t> </w:t>
      </w:r>
      <w:r>
        <w:rPr>
          <w:rFonts w:ascii="Calibri" w:hAnsi="Calibri"/>
          <w:spacing w:val="-2"/>
        </w:rPr>
        <w:t>chargé:</w:t>
      </w:r>
    </w:p>
    <w:p>
      <w:pPr>
        <w:pStyle w:val="BodyText"/>
        <w:spacing w:before="8"/>
        <w:rPr>
          <w:rFonts w:ascii="Calibri"/>
          <w:sz w:val="19"/>
        </w:rPr>
      </w:pPr>
    </w:p>
    <w:p>
      <w:pPr>
        <w:pStyle w:val="ListParagraph"/>
        <w:numPr>
          <w:ilvl w:val="1"/>
          <w:numId w:val="2"/>
        </w:numPr>
        <w:tabs>
          <w:tab w:pos="250" w:val="left" w:leader="none"/>
        </w:tabs>
        <w:spacing w:line="276" w:lineRule="auto" w:before="0" w:after="0"/>
        <w:ind w:left="132" w:right="507" w:firstLine="0"/>
        <w:jc w:val="left"/>
        <w:rPr>
          <w:rFonts w:ascii="Calibri" w:hAnsi="Calibri"/>
          <w:sz w:val="22"/>
        </w:rPr>
      </w:pPr>
      <w:r>
        <w:rPr>
          <w:rFonts w:ascii="Calibri" w:hAnsi="Calibri"/>
          <w:sz w:val="22"/>
        </w:rPr>
        <w:t>Préparer</w:t>
      </w:r>
      <w:r>
        <w:rPr>
          <w:rFonts w:ascii="Calibri" w:hAnsi="Calibri"/>
          <w:spacing w:val="-2"/>
          <w:sz w:val="22"/>
        </w:rPr>
        <w:t> </w:t>
      </w:r>
      <w:r>
        <w:rPr>
          <w:rFonts w:ascii="Calibri" w:hAnsi="Calibri"/>
          <w:sz w:val="22"/>
        </w:rPr>
        <w:t>la</w:t>
      </w:r>
      <w:r>
        <w:rPr>
          <w:rFonts w:ascii="Calibri" w:hAnsi="Calibri"/>
          <w:spacing w:val="-2"/>
          <w:sz w:val="22"/>
        </w:rPr>
        <w:t> </w:t>
      </w:r>
      <w:r>
        <w:rPr>
          <w:rFonts w:ascii="Calibri" w:hAnsi="Calibri"/>
          <w:sz w:val="22"/>
        </w:rPr>
        <w:t>documentation</w:t>
      </w:r>
      <w:r>
        <w:rPr>
          <w:rFonts w:ascii="Calibri" w:hAnsi="Calibri"/>
          <w:spacing w:val="-3"/>
          <w:sz w:val="22"/>
        </w:rPr>
        <w:t> </w:t>
      </w:r>
      <w:r>
        <w:rPr>
          <w:rFonts w:ascii="Calibri" w:hAnsi="Calibri"/>
          <w:sz w:val="22"/>
        </w:rPr>
        <w:t>relative</w:t>
      </w:r>
      <w:r>
        <w:rPr>
          <w:rFonts w:ascii="Calibri" w:hAnsi="Calibri"/>
          <w:spacing w:val="-1"/>
          <w:sz w:val="22"/>
        </w:rPr>
        <w:t> </w:t>
      </w:r>
      <w:r>
        <w:rPr>
          <w:rFonts w:ascii="Calibri" w:hAnsi="Calibri"/>
          <w:sz w:val="22"/>
        </w:rPr>
        <w:t>à</w:t>
      </w:r>
      <w:r>
        <w:rPr>
          <w:rFonts w:ascii="Calibri" w:hAnsi="Calibri"/>
          <w:spacing w:val="-2"/>
          <w:sz w:val="22"/>
        </w:rPr>
        <w:t> </w:t>
      </w:r>
      <w:r>
        <w:rPr>
          <w:rFonts w:ascii="Calibri" w:hAnsi="Calibri"/>
          <w:sz w:val="22"/>
        </w:rPr>
        <w:t>la</w:t>
      </w:r>
      <w:r>
        <w:rPr>
          <w:rFonts w:ascii="Calibri" w:hAnsi="Calibri"/>
          <w:spacing w:val="-2"/>
          <w:sz w:val="22"/>
        </w:rPr>
        <w:t> </w:t>
      </w:r>
      <w:r>
        <w:rPr>
          <w:rFonts w:ascii="Calibri" w:hAnsi="Calibri"/>
          <w:sz w:val="22"/>
        </w:rPr>
        <w:t>sécurité</w:t>
      </w:r>
      <w:r>
        <w:rPr>
          <w:rFonts w:ascii="Calibri" w:hAnsi="Calibri"/>
          <w:spacing w:val="-3"/>
          <w:sz w:val="22"/>
        </w:rPr>
        <w:t> </w:t>
      </w:r>
      <w:r>
        <w:rPr>
          <w:rFonts w:ascii="Calibri" w:hAnsi="Calibri"/>
          <w:sz w:val="22"/>
        </w:rPr>
        <w:t>et</w:t>
      </w:r>
      <w:r>
        <w:rPr>
          <w:rFonts w:ascii="Calibri" w:hAnsi="Calibri"/>
          <w:spacing w:val="-2"/>
          <w:sz w:val="22"/>
        </w:rPr>
        <w:t> </w:t>
      </w:r>
      <w:r>
        <w:rPr>
          <w:rFonts w:ascii="Calibri" w:hAnsi="Calibri"/>
          <w:sz w:val="22"/>
        </w:rPr>
        <w:t>à</w:t>
      </w:r>
      <w:r>
        <w:rPr>
          <w:rFonts w:ascii="Calibri" w:hAnsi="Calibri"/>
          <w:spacing w:val="-4"/>
          <w:sz w:val="22"/>
        </w:rPr>
        <w:t> </w:t>
      </w:r>
      <w:r>
        <w:rPr>
          <w:rFonts w:ascii="Calibri" w:hAnsi="Calibri"/>
          <w:sz w:val="22"/>
        </w:rPr>
        <w:t>l’accréditation</w:t>
      </w:r>
      <w:r>
        <w:rPr>
          <w:rFonts w:ascii="Calibri" w:hAnsi="Calibri"/>
          <w:spacing w:val="-3"/>
          <w:sz w:val="22"/>
        </w:rPr>
        <w:t> </w:t>
      </w:r>
      <w:r>
        <w:rPr>
          <w:rFonts w:ascii="Calibri" w:hAnsi="Calibri"/>
          <w:sz w:val="22"/>
        </w:rPr>
        <w:t>pour</w:t>
      </w:r>
      <w:r>
        <w:rPr>
          <w:rFonts w:ascii="Calibri" w:hAnsi="Calibri"/>
          <w:spacing w:val="-2"/>
          <w:sz w:val="22"/>
        </w:rPr>
        <w:t> </w:t>
      </w:r>
      <w:r>
        <w:rPr>
          <w:rFonts w:ascii="Calibri" w:hAnsi="Calibri"/>
          <w:sz w:val="22"/>
        </w:rPr>
        <w:t>la</w:t>
      </w:r>
      <w:r>
        <w:rPr>
          <w:rFonts w:ascii="Calibri" w:hAnsi="Calibri"/>
          <w:spacing w:val="-4"/>
          <w:sz w:val="22"/>
        </w:rPr>
        <w:t> </w:t>
      </w:r>
      <w:r>
        <w:rPr>
          <w:rFonts w:ascii="Calibri" w:hAnsi="Calibri"/>
          <w:sz w:val="22"/>
        </w:rPr>
        <w:t>mise</w:t>
      </w:r>
      <w:r>
        <w:rPr>
          <w:rFonts w:ascii="Calibri" w:hAnsi="Calibri"/>
          <w:spacing w:val="-4"/>
          <w:sz w:val="22"/>
        </w:rPr>
        <w:t> </w:t>
      </w:r>
      <w:r>
        <w:rPr>
          <w:rFonts w:ascii="Calibri" w:hAnsi="Calibri"/>
          <w:sz w:val="22"/>
        </w:rPr>
        <w:t>en</w:t>
      </w:r>
      <w:r>
        <w:rPr>
          <w:rFonts w:ascii="Calibri" w:hAnsi="Calibri"/>
          <w:spacing w:val="-2"/>
          <w:sz w:val="22"/>
        </w:rPr>
        <w:t> </w:t>
      </w:r>
      <w:r>
        <w:rPr>
          <w:rFonts w:ascii="Calibri" w:hAnsi="Calibri"/>
          <w:sz w:val="22"/>
        </w:rPr>
        <w:t>œuvre</w:t>
      </w:r>
      <w:r>
        <w:rPr>
          <w:rFonts w:ascii="Calibri" w:hAnsi="Calibri"/>
          <w:spacing w:val="-4"/>
          <w:sz w:val="22"/>
        </w:rPr>
        <w:t> </w:t>
      </w:r>
      <w:r>
        <w:rPr>
          <w:rFonts w:ascii="Calibri" w:hAnsi="Calibri"/>
          <w:sz w:val="22"/>
        </w:rPr>
        <w:t>de</w:t>
      </w:r>
      <w:r>
        <w:rPr>
          <w:rFonts w:ascii="Calibri" w:hAnsi="Calibri"/>
          <w:spacing w:val="-2"/>
          <w:sz w:val="22"/>
        </w:rPr>
        <w:t> </w:t>
      </w:r>
      <w:r>
        <w:rPr>
          <w:rFonts w:ascii="Calibri" w:hAnsi="Calibri"/>
          <w:sz w:val="22"/>
        </w:rPr>
        <w:t>la</w:t>
      </w:r>
      <w:r>
        <w:rPr>
          <w:rFonts w:ascii="Calibri" w:hAnsi="Calibri"/>
          <w:spacing w:val="-5"/>
          <w:sz w:val="22"/>
        </w:rPr>
        <w:t> </w:t>
      </w:r>
      <w:r>
        <w:rPr>
          <w:rFonts w:ascii="Calibri" w:hAnsi="Calibri"/>
          <w:sz w:val="22"/>
        </w:rPr>
        <w:t>composante Govsatcom et du programme de l’Union pour une connectivité sécurisée,</w:t>
      </w:r>
    </w:p>
    <w:p>
      <w:pPr>
        <w:pStyle w:val="BodyText"/>
        <w:spacing w:before="5"/>
        <w:rPr>
          <w:rFonts w:ascii="Calibri"/>
          <w:sz w:val="16"/>
        </w:rPr>
      </w:pPr>
    </w:p>
    <w:p>
      <w:pPr>
        <w:pStyle w:val="ListParagraph"/>
        <w:numPr>
          <w:ilvl w:val="1"/>
          <w:numId w:val="2"/>
        </w:numPr>
        <w:tabs>
          <w:tab w:pos="250" w:val="left" w:leader="none"/>
        </w:tabs>
        <w:spacing w:line="240" w:lineRule="auto" w:before="0" w:after="0"/>
        <w:ind w:left="249" w:right="0" w:hanging="118"/>
        <w:jc w:val="left"/>
        <w:rPr>
          <w:rFonts w:ascii="Calibri" w:hAnsi="Calibri"/>
          <w:sz w:val="22"/>
        </w:rPr>
      </w:pPr>
      <w:r>
        <w:rPr>
          <w:rFonts w:ascii="Calibri" w:hAnsi="Calibri"/>
          <w:sz w:val="22"/>
        </w:rPr>
        <w:t>Contribuer</w:t>
      </w:r>
      <w:r>
        <w:rPr>
          <w:rFonts w:ascii="Calibri" w:hAnsi="Calibri"/>
          <w:spacing w:val="-7"/>
          <w:sz w:val="22"/>
        </w:rPr>
        <w:t> </w:t>
      </w:r>
      <w:r>
        <w:rPr>
          <w:rFonts w:ascii="Calibri" w:hAnsi="Calibri"/>
          <w:sz w:val="22"/>
        </w:rPr>
        <w:t>à</w:t>
      </w:r>
      <w:r>
        <w:rPr>
          <w:rFonts w:ascii="Calibri" w:hAnsi="Calibri"/>
          <w:spacing w:val="-3"/>
          <w:sz w:val="22"/>
        </w:rPr>
        <w:t> </w:t>
      </w:r>
      <w:r>
        <w:rPr>
          <w:rFonts w:ascii="Calibri" w:hAnsi="Calibri"/>
          <w:sz w:val="22"/>
        </w:rPr>
        <w:t>l’élaboration</w:t>
      </w:r>
      <w:r>
        <w:rPr>
          <w:rFonts w:ascii="Calibri" w:hAnsi="Calibri"/>
          <w:spacing w:val="-7"/>
          <w:sz w:val="22"/>
        </w:rPr>
        <w:t> </w:t>
      </w:r>
      <w:r>
        <w:rPr>
          <w:rFonts w:ascii="Calibri" w:hAnsi="Calibri"/>
          <w:sz w:val="22"/>
        </w:rPr>
        <w:t>des</w:t>
      </w:r>
      <w:r>
        <w:rPr>
          <w:rFonts w:ascii="Calibri" w:hAnsi="Calibri"/>
          <w:spacing w:val="-3"/>
          <w:sz w:val="22"/>
        </w:rPr>
        <w:t> </w:t>
      </w:r>
      <w:r>
        <w:rPr>
          <w:rFonts w:ascii="Calibri" w:hAnsi="Calibri"/>
          <w:sz w:val="22"/>
        </w:rPr>
        <w:t>exigences</w:t>
      </w:r>
      <w:r>
        <w:rPr>
          <w:rFonts w:ascii="Calibri" w:hAnsi="Calibri"/>
          <w:spacing w:val="-5"/>
          <w:sz w:val="22"/>
        </w:rPr>
        <w:t> </w:t>
      </w:r>
      <w:r>
        <w:rPr>
          <w:rFonts w:ascii="Calibri" w:hAnsi="Calibri"/>
          <w:sz w:val="22"/>
        </w:rPr>
        <w:t>de</w:t>
      </w:r>
      <w:r>
        <w:rPr>
          <w:rFonts w:ascii="Calibri" w:hAnsi="Calibri"/>
          <w:spacing w:val="-3"/>
          <w:sz w:val="22"/>
        </w:rPr>
        <w:t> </w:t>
      </w:r>
      <w:r>
        <w:rPr>
          <w:rFonts w:ascii="Calibri" w:hAnsi="Calibri"/>
          <w:sz w:val="22"/>
        </w:rPr>
        <w:t>sécurité</w:t>
      </w:r>
      <w:r>
        <w:rPr>
          <w:rFonts w:ascii="Calibri" w:hAnsi="Calibri"/>
          <w:spacing w:val="-7"/>
          <w:sz w:val="22"/>
        </w:rPr>
        <w:t> </w:t>
      </w:r>
      <w:r>
        <w:rPr>
          <w:rFonts w:ascii="Calibri" w:hAnsi="Calibri"/>
          <w:sz w:val="22"/>
        </w:rPr>
        <w:t>et</w:t>
      </w:r>
      <w:r>
        <w:rPr>
          <w:rFonts w:ascii="Calibri" w:hAnsi="Calibri"/>
          <w:spacing w:val="-3"/>
          <w:sz w:val="22"/>
        </w:rPr>
        <w:t> </w:t>
      </w:r>
      <w:r>
        <w:rPr>
          <w:rFonts w:ascii="Calibri" w:hAnsi="Calibri"/>
          <w:sz w:val="22"/>
        </w:rPr>
        <w:t>soutenir</w:t>
      </w:r>
      <w:r>
        <w:rPr>
          <w:rFonts w:ascii="Calibri" w:hAnsi="Calibri"/>
          <w:spacing w:val="-3"/>
          <w:sz w:val="22"/>
        </w:rPr>
        <w:t> </w:t>
      </w:r>
      <w:r>
        <w:rPr>
          <w:rFonts w:ascii="Calibri" w:hAnsi="Calibri"/>
          <w:sz w:val="22"/>
        </w:rPr>
        <w:t>le</w:t>
      </w:r>
      <w:r>
        <w:rPr>
          <w:rFonts w:ascii="Calibri" w:hAnsi="Calibri"/>
          <w:spacing w:val="-2"/>
          <w:sz w:val="22"/>
        </w:rPr>
        <w:t> </w:t>
      </w:r>
      <w:r>
        <w:rPr>
          <w:rFonts w:ascii="Calibri" w:hAnsi="Calibri"/>
          <w:sz w:val="22"/>
        </w:rPr>
        <w:t>processus</w:t>
      </w:r>
      <w:r>
        <w:rPr>
          <w:rFonts w:ascii="Calibri" w:hAnsi="Calibri"/>
          <w:spacing w:val="-5"/>
          <w:sz w:val="22"/>
        </w:rPr>
        <w:t> </w:t>
      </w:r>
      <w:r>
        <w:rPr>
          <w:rFonts w:ascii="Calibri" w:hAnsi="Calibri"/>
          <w:spacing w:val="-2"/>
          <w:sz w:val="22"/>
        </w:rPr>
        <w:t>d’homologation,</w:t>
      </w:r>
    </w:p>
    <w:p>
      <w:pPr>
        <w:pStyle w:val="BodyText"/>
        <w:spacing w:before="9"/>
        <w:rPr>
          <w:rFonts w:ascii="Calibri"/>
          <w:sz w:val="19"/>
        </w:rPr>
      </w:pPr>
    </w:p>
    <w:p>
      <w:pPr>
        <w:pStyle w:val="ListParagraph"/>
        <w:numPr>
          <w:ilvl w:val="1"/>
          <w:numId w:val="2"/>
        </w:numPr>
        <w:tabs>
          <w:tab w:pos="250" w:val="left" w:leader="none"/>
        </w:tabs>
        <w:spacing w:line="276" w:lineRule="auto" w:before="0" w:after="0"/>
        <w:ind w:left="132" w:right="404" w:firstLine="0"/>
        <w:jc w:val="left"/>
        <w:rPr>
          <w:rFonts w:ascii="Calibri" w:hAnsi="Calibri"/>
          <w:sz w:val="22"/>
        </w:rPr>
      </w:pPr>
      <w:r>
        <w:rPr>
          <w:rFonts w:ascii="Calibri" w:hAnsi="Calibri"/>
          <w:sz w:val="22"/>
        </w:rPr>
        <w:t>Contribuer</w:t>
      </w:r>
      <w:r>
        <w:rPr>
          <w:rFonts w:ascii="Calibri" w:hAnsi="Calibri"/>
          <w:spacing w:val="-4"/>
          <w:sz w:val="22"/>
        </w:rPr>
        <w:t> </w:t>
      </w:r>
      <w:r>
        <w:rPr>
          <w:rFonts w:ascii="Calibri" w:hAnsi="Calibri"/>
          <w:sz w:val="22"/>
        </w:rPr>
        <w:t>aux</w:t>
      </w:r>
      <w:r>
        <w:rPr>
          <w:rFonts w:ascii="Calibri" w:hAnsi="Calibri"/>
          <w:spacing w:val="-2"/>
          <w:sz w:val="22"/>
        </w:rPr>
        <w:t> </w:t>
      </w:r>
      <w:r>
        <w:rPr>
          <w:rFonts w:ascii="Calibri" w:hAnsi="Calibri"/>
          <w:sz w:val="22"/>
        </w:rPr>
        <w:t>aspects</w:t>
      </w:r>
      <w:r>
        <w:rPr>
          <w:rFonts w:ascii="Calibri" w:hAnsi="Calibri"/>
          <w:spacing w:val="-1"/>
          <w:sz w:val="22"/>
        </w:rPr>
        <w:t> </w:t>
      </w:r>
      <w:r>
        <w:rPr>
          <w:rFonts w:ascii="Calibri" w:hAnsi="Calibri"/>
          <w:sz w:val="22"/>
        </w:rPr>
        <w:t>relatifs</w:t>
      </w:r>
      <w:r>
        <w:rPr>
          <w:rFonts w:ascii="Calibri" w:hAnsi="Calibri"/>
          <w:spacing w:val="-2"/>
          <w:sz w:val="22"/>
        </w:rPr>
        <w:t> </w:t>
      </w:r>
      <w:r>
        <w:rPr>
          <w:rFonts w:ascii="Calibri" w:hAnsi="Calibri"/>
          <w:sz w:val="22"/>
        </w:rPr>
        <w:t>à</w:t>
      </w:r>
      <w:r>
        <w:rPr>
          <w:rFonts w:ascii="Calibri" w:hAnsi="Calibri"/>
          <w:spacing w:val="-1"/>
          <w:sz w:val="22"/>
        </w:rPr>
        <w:t> </w:t>
      </w:r>
      <w:r>
        <w:rPr>
          <w:rFonts w:ascii="Calibri" w:hAnsi="Calibri"/>
          <w:sz w:val="22"/>
        </w:rPr>
        <w:t>la</w:t>
      </w:r>
      <w:r>
        <w:rPr>
          <w:rFonts w:ascii="Calibri" w:hAnsi="Calibri"/>
          <w:spacing w:val="-5"/>
          <w:sz w:val="22"/>
        </w:rPr>
        <w:t> </w:t>
      </w:r>
      <w:r>
        <w:rPr>
          <w:rFonts w:ascii="Calibri" w:hAnsi="Calibri"/>
          <w:sz w:val="22"/>
        </w:rPr>
        <w:t>sécurité</w:t>
      </w:r>
      <w:r>
        <w:rPr>
          <w:rFonts w:ascii="Calibri" w:hAnsi="Calibri"/>
          <w:spacing w:val="-1"/>
          <w:sz w:val="22"/>
        </w:rPr>
        <w:t> </w:t>
      </w:r>
      <w:r>
        <w:rPr>
          <w:rFonts w:ascii="Calibri" w:hAnsi="Calibri"/>
          <w:sz w:val="22"/>
        </w:rPr>
        <w:t>des</w:t>
      </w:r>
      <w:r>
        <w:rPr>
          <w:rFonts w:ascii="Calibri" w:hAnsi="Calibri"/>
          <w:spacing w:val="-4"/>
          <w:sz w:val="22"/>
        </w:rPr>
        <w:t> </w:t>
      </w:r>
      <w:r>
        <w:rPr>
          <w:rFonts w:ascii="Calibri" w:hAnsi="Calibri"/>
          <w:sz w:val="22"/>
        </w:rPr>
        <w:t>actes</w:t>
      </w:r>
      <w:r>
        <w:rPr>
          <w:rFonts w:ascii="Calibri" w:hAnsi="Calibri"/>
          <w:spacing w:val="-3"/>
          <w:sz w:val="22"/>
        </w:rPr>
        <w:t> </w:t>
      </w:r>
      <w:r>
        <w:rPr>
          <w:rFonts w:ascii="Calibri" w:hAnsi="Calibri"/>
          <w:sz w:val="22"/>
        </w:rPr>
        <w:t>d’exécution</w:t>
      </w:r>
      <w:r>
        <w:rPr>
          <w:rFonts w:ascii="Calibri" w:hAnsi="Calibri"/>
          <w:spacing w:val="-3"/>
          <w:sz w:val="22"/>
        </w:rPr>
        <w:t> </w:t>
      </w:r>
      <w:r>
        <w:rPr>
          <w:rFonts w:ascii="Calibri" w:hAnsi="Calibri"/>
          <w:sz w:val="22"/>
        </w:rPr>
        <w:t>prévus</w:t>
      </w:r>
      <w:r>
        <w:rPr>
          <w:rFonts w:ascii="Calibri" w:hAnsi="Calibri"/>
          <w:spacing w:val="-2"/>
          <w:sz w:val="22"/>
        </w:rPr>
        <w:t> </w:t>
      </w:r>
      <w:r>
        <w:rPr>
          <w:rFonts w:ascii="Calibri" w:hAnsi="Calibri"/>
          <w:sz w:val="22"/>
        </w:rPr>
        <w:t>dans</w:t>
      </w:r>
      <w:r>
        <w:rPr>
          <w:rFonts w:ascii="Calibri" w:hAnsi="Calibri"/>
          <w:spacing w:val="-2"/>
          <w:sz w:val="22"/>
        </w:rPr>
        <w:t> </w:t>
      </w:r>
      <w:r>
        <w:rPr>
          <w:rFonts w:ascii="Calibri" w:hAnsi="Calibri"/>
          <w:sz w:val="22"/>
        </w:rPr>
        <w:t>la</w:t>
      </w:r>
      <w:r>
        <w:rPr>
          <w:rFonts w:ascii="Calibri" w:hAnsi="Calibri"/>
          <w:spacing w:val="-7"/>
          <w:sz w:val="22"/>
        </w:rPr>
        <w:t> </w:t>
      </w:r>
      <w:r>
        <w:rPr>
          <w:rFonts w:ascii="Calibri" w:hAnsi="Calibri"/>
          <w:sz w:val="22"/>
        </w:rPr>
        <w:t>composante</w:t>
      </w:r>
      <w:r>
        <w:rPr>
          <w:rFonts w:ascii="Calibri" w:hAnsi="Calibri"/>
          <w:spacing w:val="-2"/>
          <w:sz w:val="22"/>
        </w:rPr>
        <w:t> </w:t>
      </w:r>
      <w:r>
        <w:rPr>
          <w:rFonts w:ascii="Calibri" w:hAnsi="Calibri"/>
          <w:sz w:val="22"/>
        </w:rPr>
        <w:t>GOVSATCOM</w:t>
      </w:r>
      <w:r>
        <w:rPr>
          <w:rFonts w:ascii="Calibri" w:hAnsi="Calibri"/>
          <w:spacing w:val="-4"/>
          <w:sz w:val="22"/>
        </w:rPr>
        <w:t> </w:t>
      </w:r>
      <w:r>
        <w:rPr>
          <w:rFonts w:ascii="Calibri" w:hAnsi="Calibri"/>
          <w:sz w:val="22"/>
        </w:rPr>
        <w:t>et dans le programme de l'Union pour une connectivité sécurisée,</w:t>
      </w:r>
    </w:p>
    <w:p>
      <w:pPr>
        <w:pStyle w:val="BodyText"/>
        <w:spacing w:before="6"/>
        <w:rPr>
          <w:rFonts w:ascii="Calibri"/>
          <w:sz w:val="16"/>
        </w:rPr>
      </w:pPr>
    </w:p>
    <w:p>
      <w:pPr>
        <w:pStyle w:val="ListParagraph"/>
        <w:numPr>
          <w:ilvl w:val="1"/>
          <w:numId w:val="2"/>
        </w:numPr>
        <w:tabs>
          <w:tab w:pos="250" w:val="left" w:leader="none"/>
        </w:tabs>
        <w:spacing w:line="240" w:lineRule="auto" w:before="0" w:after="0"/>
        <w:ind w:left="249" w:right="0" w:hanging="118"/>
        <w:jc w:val="left"/>
        <w:rPr>
          <w:rFonts w:ascii="Calibri" w:hAnsi="Calibri"/>
          <w:sz w:val="22"/>
        </w:rPr>
      </w:pPr>
      <w:r>
        <w:rPr>
          <w:rFonts w:ascii="Calibri" w:hAnsi="Calibri"/>
          <w:sz w:val="22"/>
        </w:rPr>
        <w:t>La</w:t>
      </w:r>
      <w:r>
        <w:rPr>
          <w:rFonts w:ascii="Calibri" w:hAnsi="Calibri"/>
          <w:spacing w:val="-5"/>
          <w:sz w:val="22"/>
        </w:rPr>
        <w:t> </w:t>
      </w:r>
      <w:r>
        <w:rPr>
          <w:rFonts w:ascii="Calibri" w:hAnsi="Calibri"/>
          <w:sz w:val="22"/>
        </w:rPr>
        <w:t>conception,</w:t>
      </w:r>
      <w:r>
        <w:rPr>
          <w:rFonts w:ascii="Calibri" w:hAnsi="Calibri"/>
          <w:spacing w:val="-2"/>
          <w:sz w:val="22"/>
        </w:rPr>
        <w:t> </w:t>
      </w:r>
      <w:r>
        <w:rPr>
          <w:rFonts w:ascii="Calibri" w:hAnsi="Calibri"/>
          <w:sz w:val="22"/>
        </w:rPr>
        <w:t>la</w:t>
      </w:r>
      <w:r>
        <w:rPr>
          <w:rFonts w:ascii="Calibri" w:hAnsi="Calibri"/>
          <w:spacing w:val="-5"/>
          <w:sz w:val="22"/>
        </w:rPr>
        <w:t> </w:t>
      </w:r>
      <w:r>
        <w:rPr>
          <w:rFonts w:ascii="Calibri" w:hAnsi="Calibri"/>
          <w:sz w:val="22"/>
        </w:rPr>
        <w:t>mise</w:t>
      </w:r>
      <w:r>
        <w:rPr>
          <w:rFonts w:ascii="Calibri" w:hAnsi="Calibri"/>
          <w:spacing w:val="-4"/>
          <w:sz w:val="22"/>
        </w:rPr>
        <w:t> </w:t>
      </w:r>
      <w:r>
        <w:rPr>
          <w:rFonts w:ascii="Calibri" w:hAnsi="Calibri"/>
          <w:sz w:val="22"/>
        </w:rPr>
        <w:t>en</w:t>
      </w:r>
      <w:r>
        <w:rPr>
          <w:rFonts w:ascii="Calibri" w:hAnsi="Calibri"/>
          <w:spacing w:val="-5"/>
          <w:sz w:val="22"/>
        </w:rPr>
        <w:t> </w:t>
      </w:r>
      <w:r>
        <w:rPr>
          <w:rFonts w:ascii="Calibri" w:hAnsi="Calibri"/>
          <w:sz w:val="22"/>
        </w:rPr>
        <w:t>œuvre</w:t>
      </w:r>
      <w:r>
        <w:rPr>
          <w:rFonts w:ascii="Calibri" w:hAnsi="Calibri"/>
          <w:spacing w:val="-4"/>
          <w:sz w:val="22"/>
        </w:rPr>
        <w:t> </w:t>
      </w:r>
      <w:r>
        <w:rPr>
          <w:rFonts w:ascii="Calibri" w:hAnsi="Calibri"/>
          <w:sz w:val="22"/>
        </w:rPr>
        <w:t>et</w:t>
      </w:r>
      <w:r>
        <w:rPr>
          <w:rFonts w:ascii="Calibri" w:hAnsi="Calibri"/>
          <w:spacing w:val="-2"/>
          <w:sz w:val="22"/>
        </w:rPr>
        <w:t> </w:t>
      </w:r>
      <w:r>
        <w:rPr>
          <w:rFonts w:ascii="Calibri" w:hAnsi="Calibri"/>
          <w:sz w:val="22"/>
        </w:rPr>
        <w:t>le</w:t>
      </w:r>
      <w:r>
        <w:rPr>
          <w:rFonts w:ascii="Calibri" w:hAnsi="Calibri"/>
          <w:spacing w:val="-2"/>
          <w:sz w:val="22"/>
        </w:rPr>
        <w:t> </w:t>
      </w:r>
      <w:r>
        <w:rPr>
          <w:rFonts w:ascii="Calibri" w:hAnsi="Calibri"/>
          <w:sz w:val="22"/>
        </w:rPr>
        <w:t>suivi</w:t>
      </w:r>
      <w:r>
        <w:rPr>
          <w:rFonts w:ascii="Calibri" w:hAnsi="Calibri"/>
          <w:spacing w:val="-5"/>
          <w:sz w:val="22"/>
        </w:rPr>
        <w:t> </w:t>
      </w:r>
      <w:r>
        <w:rPr>
          <w:rFonts w:ascii="Calibri" w:hAnsi="Calibri"/>
          <w:sz w:val="22"/>
        </w:rPr>
        <w:t>de</w:t>
      </w:r>
      <w:r>
        <w:rPr>
          <w:rFonts w:ascii="Calibri" w:hAnsi="Calibri"/>
          <w:spacing w:val="-2"/>
          <w:sz w:val="22"/>
        </w:rPr>
        <w:t> </w:t>
      </w:r>
      <w:r>
        <w:rPr>
          <w:rFonts w:ascii="Calibri" w:hAnsi="Calibri"/>
          <w:sz w:val="22"/>
        </w:rPr>
        <w:t>projets</w:t>
      </w:r>
      <w:r>
        <w:rPr>
          <w:rFonts w:ascii="Calibri" w:hAnsi="Calibri"/>
          <w:spacing w:val="-2"/>
          <w:sz w:val="22"/>
        </w:rPr>
        <w:t> </w:t>
      </w:r>
      <w:r>
        <w:rPr>
          <w:rFonts w:ascii="Calibri" w:hAnsi="Calibri"/>
          <w:sz w:val="22"/>
        </w:rPr>
        <w:t>de</w:t>
      </w:r>
      <w:r>
        <w:rPr>
          <w:rFonts w:ascii="Calibri" w:hAnsi="Calibri"/>
          <w:spacing w:val="-2"/>
          <w:sz w:val="22"/>
        </w:rPr>
        <w:t> </w:t>
      </w:r>
      <w:r>
        <w:rPr>
          <w:rFonts w:ascii="Calibri" w:hAnsi="Calibri"/>
          <w:sz w:val="22"/>
        </w:rPr>
        <w:t>sécurité</w:t>
      </w:r>
      <w:r>
        <w:rPr>
          <w:rFonts w:ascii="Calibri" w:hAnsi="Calibri"/>
          <w:spacing w:val="-1"/>
          <w:sz w:val="22"/>
        </w:rPr>
        <w:t> </w:t>
      </w:r>
      <w:r>
        <w:rPr>
          <w:rFonts w:ascii="Calibri" w:hAnsi="Calibri"/>
          <w:sz w:val="22"/>
        </w:rPr>
        <w:t>liés</w:t>
      </w:r>
      <w:r>
        <w:rPr>
          <w:rFonts w:ascii="Calibri" w:hAnsi="Calibri"/>
          <w:spacing w:val="-1"/>
          <w:sz w:val="22"/>
        </w:rPr>
        <w:t> </w:t>
      </w:r>
      <w:r>
        <w:rPr>
          <w:rFonts w:ascii="Calibri" w:hAnsi="Calibri"/>
          <w:sz w:val="22"/>
        </w:rPr>
        <w:t>à</w:t>
      </w:r>
      <w:r>
        <w:rPr>
          <w:rFonts w:ascii="Calibri" w:hAnsi="Calibri"/>
          <w:spacing w:val="-3"/>
          <w:sz w:val="22"/>
        </w:rPr>
        <w:t> </w:t>
      </w:r>
      <w:r>
        <w:rPr>
          <w:rFonts w:ascii="Calibri" w:hAnsi="Calibri"/>
          <w:sz w:val="22"/>
        </w:rPr>
        <w:t>la</w:t>
      </w:r>
      <w:r>
        <w:rPr>
          <w:rFonts w:ascii="Calibri" w:hAnsi="Calibri"/>
          <w:spacing w:val="-5"/>
          <w:sz w:val="22"/>
        </w:rPr>
        <w:t> </w:t>
      </w:r>
      <w:r>
        <w:rPr>
          <w:rFonts w:ascii="Calibri" w:hAnsi="Calibri"/>
          <w:sz w:val="22"/>
        </w:rPr>
        <w:t>communication</w:t>
      </w:r>
      <w:r>
        <w:rPr>
          <w:rFonts w:ascii="Calibri" w:hAnsi="Calibri"/>
          <w:spacing w:val="-3"/>
          <w:sz w:val="22"/>
        </w:rPr>
        <w:t> </w:t>
      </w:r>
      <w:r>
        <w:rPr>
          <w:rFonts w:ascii="Calibri" w:hAnsi="Calibri"/>
          <w:sz w:val="22"/>
        </w:rPr>
        <w:t>par</w:t>
      </w:r>
      <w:r>
        <w:rPr>
          <w:rFonts w:ascii="Calibri" w:hAnsi="Calibri"/>
          <w:spacing w:val="-2"/>
          <w:sz w:val="22"/>
        </w:rPr>
        <w:t> satellite.</w:t>
      </w:r>
    </w:p>
    <w:p>
      <w:pPr>
        <w:pStyle w:val="BodyText"/>
        <w:spacing w:before="8"/>
        <w:rPr>
          <w:rFonts w:ascii="Calibri"/>
          <w:sz w:val="19"/>
        </w:rPr>
      </w:pPr>
    </w:p>
    <w:p>
      <w:pPr>
        <w:pStyle w:val="ListParagraph"/>
        <w:numPr>
          <w:ilvl w:val="1"/>
          <w:numId w:val="2"/>
        </w:numPr>
        <w:tabs>
          <w:tab w:pos="250" w:val="left" w:leader="none"/>
        </w:tabs>
        <w:spacing w:line="276" w:lineRule="auto" w:before="0" w:after="0"/>
        <w:ind w:left="132" w:right="110" w:firstLine="0"/>
        <w:jc w:val="left"/>
        <w:rPr>
          <w:rFonts w:ascii="Calibri" w:hAnsi="Calibri"/>
          <w:sz w:val="22"/>
        </w:rPr>
      </w:pPr>
      <w:r>
        <w:rPr>
          <w:rFonts w:ascii="Calibri" w:hAnsi="Calibri"/>
          <w:sz w:val="22"/>
        </w:rPr>
        <w:t>Une habilitation de sécurité personnelle permettant d'accéder à des informations classifiées de l'UE jusqu'au niveau</w:t>
      </w:r>
      <w:r>
        <w:rPr>
          <w:rFonts w:ascii="Calibri" w:hAnsi="Calibri"/>
          <w:spacing w:val="-3"/>
          <w:sz w:val="22"/>
        </w:rPr>
        <w:t> </w:t>
      </w:r>
      <w:r>
        <w:rPr>
          <w:rFonts w:ascii="Calibri" w:hAnsi="Calibri"/>
          <w:sz w:val="22"/>
        </w:rPr>
        <w:t>de</w:t>
      </w:r>
      <w:r>
        <w:rPr>
          <w:rFonts w:ascii="Calibri" w:hAnsi="Calibri"/>
          <w:spacing w:val="-4"/>
          <w:sz w:val="22"/>
        </w:rPr>
        <w:t> </w:t>
      </w:r>
      <w:r>
        <w:rPr>
          <w:rFonts w:ascii="Calibri" w:hAnsi="Calibri"/>
          <w:sz w:val="22"/>
        </w:rPr>
        <w:t>classification</w:t>
      </w:r>
      <w:r>
        <w:rPr>
          <w:rFonts w:ascii="Calibri" w:hAnsi="Calibri"/>
          <w:spacing w:val="-3"/>
          <w:sz w:val="22"/>
        </w:rPr>
        <w:t> </w:t>
      </w:r>
      <w:r>
        <w:rPr>
          <w:rFonts w:ascii="Calibri" w:hAnsi="Calibri"/>
          <w:sz w:val="22"/>
        </w:rPr>
        <w:t>SECRET</w:t>
      </w:r>
      <w:r>
        <w:rPr>
          <w:rFonts w:ascii="Calibri" w:hAnsi="Calibri"/>
          <w:spacing w:val="-2"/>
          <w:sz w:val="22"/>
        </w:rPr>
        <w:t> </w:t>
      </w:r>
      <w:r>
        <w:rPr>
          <w:rFonts w:ascii="Calibri" w:hAnsi="Calibri"/>
          <w:sz w:val="22"/>
        </w:rPr>
        <w:t>UE/EU</w:t>
      </w:r>
      <w:r>
        <w:rPr>
          <w:rFonts w:ascii="Calibri" w:hAnsi="Calibri"/>
          <w:spacing w:val="-5"/>
          <w:sz w:val="22"/>
        </w:rPr>
        <w:t> </w:t>
      </w:r>
      <w:r>
        <w:rPr>
          <w:rFonts w:ascii="Calibri" w:hAnsi="Calibri"/>
          <w:sz w:val="22"/>
        </w:rPr>
        <w:t>SECRET</w:t>
      </w:r>
      <w:r>
        <w:rPr>
          <w:rFonts w:ascii="Calibri" w:hAnsi="Calibri"/>
          <w:spacing w:val="-2"/>
          <w:sz w:val="22"/>
        </w:rPr>
        <w:t> </w:t>
      </w:r>
      <w:r>
        <w:rPr>
          <w:rFonts w:ascii="Calibri" w:hAnsi="Calibri"/>
          <w:sz w:val="22"/>
        </w:rPr>
        <w:t>est requise</w:t>
      </w:r>
      <w:r>
        <w:rPr>
          <w:rFonts w:ascii="Calibri" w:hAnsi="Calibri"/>
          <w:spacing w:val="-2"/>
          <w:sz w:val="22"/>
        </w:rPr>
        <w:t> </w:t>
      </w:r>
      <w:r>
        <w:rPr>
          <w:rFonts w:ascii="Calibri" w:hAnsi="Calibri"/>
          <w:sz w:val="22"/>
        </w:rPr>
        <w:t>;</w:t>
      </w:r>
      <w:r>
        <w:rPr>
          <w:rFonts w:ascii="Calibri" w:hAnsi="Calibri"/>
          <w:spacing w:val="-1"/>
          <w:sz w:val="22"/>
        </w:rPr>
        <w:t> </w:t>
      </w:r>
      <w:r>
        <w:rPr>
          <w:rFonts w:ascii="Calibri" w:hAnsi="Calibri"/>
          <w:sz w:val="22"/>
        </w:rPr>
        <w:t>si</w:t>
      </w:r>
      <w:r>
        <w:rPr>
          <w:rFonts w:ascii="Calibri" w:hAnsi="Calibri"/>
          <w:spacing w:val="-5"/>
          <w:sz w:val="22"/>
        </w:rPr>
        <w:t> </w:t>
      </w:r>
      <w:r>
        <w:rPr>
          <w:rFonts w:ascii="Calibri" w:hAnsi="Calibri"/>
          <w:sz w:val="22"/>
        </w:rPr>
        <w:t>elle</w:t>
      </w:r>
      <w:r>
        <w:rPr>
          <w:rFonts w:ascii="Calibri" w:hAnsi="Calibri"/>
          <w:spacing w:val="-4"/>
          <w:sz w:val="22"/>
        </w:rPr>
        <w:t> </w:t>
      </w:r>
      <w:r>
        <w:rPr>
          <w:rFonts w:ascii="Calibri" w:hAnsi="Calibri"/>
          <w:sz w:val="22"/>
        </w:rPr>
        <w:t>n'est</w:t>
      </w:r>
      <w:r>
        <w:rPr>
          <w:rFonts w:ascii="Calibri" w:hAnsi="Calibri"/>
          <w:spacing w:val="-2"/>
          <w:sz w:val="22"/>
        </w:rPr>
        <w:t> </w:t>
      </w:r>
      <w:r>
        <w:rPr>
          <w:rFonts w:ascii="Calibri" w:hAnsi="Calibri"/>
          <w:sz w:val="22"/>
        </w:rPr>
        <w:t>pas</w:t>
      </w:r>
      <w:r>
        <w:rPr>
          <w:rFonts w:ascii="Calibri" w:hAnsi="Calibri"/>
          <w:spacing w:val="-5"/>
          <w:sz w:val="22"/>
        </w:rPr>
        <w:t> </w:t>
      </w:r>
      <w:r>
        <w:rPr>
          <w:rFonts w:ascii="Calibri" w:hAnsi="Calibri"/>
          <w:sz w:val="22"/>
        </w:rPr>
        <w:t>encore</w:t>
      </w:r>
      <w:r>
        <w:rPr>
          <w:rFonts w:ascii="Calibri" w:hAnsi="Calibri"/>
          <w:spacing w:val="-1"/>
          <w:sz w:val="22"/>
        </w:rPr>
        <w:t> </w:t>
      </w:r>
      <w:r>
        <w:rPr>
          <w:rFonts w:ascii="Calibri" w:hAnsi="Calibri"/>
          <w:sz w:val="22"/>
        </w:rPr>
        <w:t>en</w:t>
      </w:r>
      <w:r>
        <w:rPr>
          <w:rFonts w:ascii="Calibri" w:hAnsi="Calibri"/>
          <w:spacing w:val="-2"/>
          <w:sz w:val="22"/>
        </w:rPr>
        <w:t> </w:t>
      </w:r>
      <w:r>
        <w:rPr>
          <w:rFonts w:ascii="Calibri" w:hAnsi="Calibri"/>
          <w:sz w:val="22"/>
        </w:rPr>
        <w:t>possession,</w:t>
      </w:r>
      <w:r>
        <w:rPr>
          <w:rFonts w:ascii="Calibri" w:hAnsi="Calibri"/>
          <w:spacing w:val="-2"/>
          <w:sz w:val="22"/>
        </w:rPr>
        <w:t> </w:t>
      </w:r>
      <w:r>
        <w:rPr>
          <w:rFonts w:ascii="Calibri" w:hAnsi="Calibri"/>
          <w:sz w:val="22"/>
        </w:rPr>
        <w:t>la</w:t>
      </w:r>
      <w:r>
        <w:rPr>
          <w:rFonts w:ascii="Calibri" w:hAnsi="Calibri"/>
          <w:spacing w:val="-2"/>
          <w:sz w:val="22"/>
        </w:rPr>
        <w:t> </w:t>
      </w:r>
      <w:r>
        <w:rPr>
          <w:rFonts w:ascii="Calibri" w:hAnsi="Calibri"/>
          <w:sz w:val="22"/>
        </w:rPr>
        <w:t>demande</w:t>
      </w:r>
      <w:r>
        <w:rPr>
          <w:rFonts w:ascii="Calibri" w:hAnsi="Calibri"/>
          <w:spacing w:val="-1"/>
          <w:sz w:val="22"/>
        </w:rPr>
        <w:t> </w:t>
      </w:r>
      <w:r>
        <w:rPr>
          <w:rFonts w:ascii="Calibri" w:hAnsi="Calibri"/>
          <w:sz w:val="22"/>
        </w:rPr>
        <w:t>sera initiée lors de l'entrée en service.</w:t>
      </w:r>
    </w:p>
    <w:p>
      <w:pPr>
        <w:pStyle w:val="BodyText"/>
        <w:spacing w:before="4"/>
        <w:rPr>
          <w:rFonts w:ascii="Calibri"/>
          <w:sz w:val="16"/>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0"/>
          <w:numId w:val="3"/>
        </w:numPr>
        <w:tabs>
          <w:tab w:pos="800" w:val="left" w:leader="none"/>
        </w:tabs>
        <w:spacing w:line="240" w:lineRule="auto" w:before="91"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8"/>
        <w:rPr>
          <w:b/>
          <w:sz w:val="24"/>
        </w:rPr>
      </w:pPr>
      <w:r>
        <w:rPr/>
        <w:pict>
          <v:rect style="position:absolute;margin-left:42.599998pt;margin-top:15.403035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before="62"/>
        <w:ind w:left="559" w:right="113"/>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0"/>
          <w:numId w:val="4"/>
        </w:numPr>
        <w:tabs>
          <w:tab w:pos="841" w:val="left" w:leader="none"/>
        </w:tabs>
        <w:spacing w:line="240" w:lineRule="auto" w:before="1" w:after="0"/>
        <w:ind w:left="840" w:right="112"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9"/>
        <w:rPr>
          <w:sz w:val="21"/>
        </w:rPr>
      </w:pPr>
    </w:p>
    <w:p>
      <w:pPr>
        <w:pStyle w:val="ListParagraph"/>
        <w:numPr>
          <w:ilvl w:val="0"/>
          <w:numId w:val="4"/>
        </w:numPr>
        <w:tabs>
          <w:tab w:pos="841" w:val="left" w:leader="none"/>
        </w:tabs>
        <w:spacing w:line="240" w:lineRule="auto" w:before="1"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pPr>
    </w:p>
    <w:p>
      <w:pPr>
        <w:pStyle w:val="ListParagraph"/>
        <w:numPr>
          <w:ilvl w:val="0"/>
          <w:numId w:val="4"/>
        </w:numPr>
        <w:tabs>
          <w:tab w:pos="841" w:val="left" w:leader="none"/>
        </w:tabs>
        <w:spacing w:line="240" w:lineRule="auto" w:before="0" w:after="0"/>
        <w:ind w:left="840" w:right="107"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6"/>
        <w:rPr>
          <w:sz w:val="24"/>
        </w:rPr>
      </w:pPr>
    </w:p>
    <w:p>
      <w:pPr>
        <w:pStyle w:val="Heading1"/>
        <w:numPr>
          <w:ilvl w:val="0"/>
          <w:numId w:val="3"/>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6"/>
        <w:rPr>
          <w:b/>
          <w:sz w:val="15"/>
        </w:rPr>
      </w:pPr>
    </w:p>
    <w:p>
      <w:pPr>
        <w:pStyle w:val="BodyText"/>
        <w:spacing w:before="92"/>
        <w:ind w:left="840"/>
      </w:pPr>
      <w:r>
        <w:rPr>
          <w:spacing w:val="-2"/>
          <w:u w:val="single"/>
        </w:rPr>
        <w:t>Diplôme</w:t>
      </w:r>
    </w:p>
    <w:p>
      <w:pPr>
        <w:pStyle w:val="ListParagraph"/>
        <w:numPr>
          <w:ilvl w:val="1"/>
          <w:numId w:val="3"/>
        </w:numPr>
        <w:tabs>
          <w:tab w:pos="966" w:val="left" w:leader="none"/>
        </w:tabs>
        <w:spacing w:line="252" w:lineRule="exact" w:before="1"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3"/>
        </w:numPr>
        <w:tabs>
          <w:tab w:pos="966" w:val="left" w:leader="none"/>
        </w:tabs>
        <w:spacing w:line="252" w:lineRule="exact" w:before="0"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6"/>
      </w:pPr>
    </w:p>
    <w:p>
      <w:pPr>
        <w:pStyle w:val="BodyText"/>
        <w:ind w:left="840" w:firstLine="110"/>
        <w:rPr>
          <w:rFonts w:ascii="Calibri" w:hAnsi="Calibri"/>
        </w:rPr>
      </w:pPr>
      <w:r>
        <w:rPr/>
        <w:t>dans</w:t>
      </w:r>
      <w:r>
        <w:rPr>
          <w:spacing w:val="39"/>
        </w:rPr>
        <w:t> </w:t>
      </w:r>
      <w:r>
        <w:rPr/>
        <w:t>le(s)</w:t>
      </w:r>
      <w:r>
        <w:rPr>
          <w:spacing w:val="39"/>
        </w:rPr>
        <w:t> </w:t>
      </w:r>
      <w:r>
        <w:rPr/>
        <w:t>domaine(s)</w:t>
      </w:r>
      <w:r>
        <w:rPr>
          <w:spacing w:val="37"/>
        </w:rPr>
        <w:t> </w:t>
      </w:r>
      <w:r>
        <w:rPr/>
        <w:t>:</w:t>
      </w:r>
      <w:r>
        <w:rPr>
          <w:spacing w:val="40"/>
        </w:rPr>
        <w:t> </w:t>
      </w:r>
      <w:r>
        <w:rPr>
          <w:rFonts w:ascii="Calibri" w:hAnsi="Calibri"/>
        </w:rPr>
        <w:t>la</w:t>
      </w:r>
      <w:r>
        <w:rPr>
          <w:rFonts w:ascii="Calibri" w:hAnsi="Calibri"/>
          <w:spacing w:val="38"/>
        </w:rPr>
        <w:t> </w:t>
      </w:r>
      <w:r>
        <w:rPr>
          <w:rFonts w:ascii="Calibri" w:hAnsi="Calibri"/>
        </w:rPr>
        <w:t>sécurité</w:t>
      </w:r>
      <w:r>
        <w:rPr>
          <w:rFonts w:ascii="Calibri" w:hAnsi="Calibri"/>
          <w:spacing w:val="36"/>
        </w:rPr>
        <w:t> </w:t>
      </w:r>
      <w:r>
        <w:rPr>
          <w:rFonts w:ascii="Calibri" w:hAnsi="Calibri"/>
        </w:rPr>
        <w:t>ou</w:t>
      </w:r>
      <w:r>
        <w:rPr>
          <w:rFonts w:ascii="Calibri" w:hAnsi="Calibri"/>
          <w:spacing w:val="37"/>
        </w:rPr>
        <w:t> </w:t>
      </w:r>
      <w:r>
        <w:rPr>
          <w:rFonts w:ascii="Calibri" w:hAnsi="Calibri"/>
        </w:rPr>
        <w:t>l'ingénierie</w:t>
      </w:r>
      <w:r>
        <w:rPr>
          <w:rFonts w:ascii="Calibri" w:hAnsi="Calibri"/>
          <w:spacing w:val="36"/>
        </w:rPr>
        <w:t> </w:t>
      </w:r>
      <w:r>
        <w:rPr>
          <w:rFonts w:ascii="Calibri" w:hAnsi="Calibri"/>
        </w:rPr>
        <w:t>(aérospatial,</w:t>
      </w:r>
      <w:r>
        <w:rPr>
          <w:rFonts w:ascii="Calibri" w:hAnsi="Calibri"/>
          <w:spacing w:val="38"/>
        </w:rPr>
        <w:t> </w:t>
      </w:r>
      <w:r>
        <w:rPr>
          <w:rFonts w:ascii="Calibri" w:hAnsi="Calibri"/>
        </w:rPr>
        <w:t>électronique,</w:t>
      </w:r>
      <w:r>
        <w:rPr>
          <w:rFonts w:ascii="Calibri" w:hAnsi="Calibri"/>
          <w:spacing w:val="36"/>
        </w:rPr>
        <w:t> </w:t>
      </w:r>
      <w:r>
        <w:rPr>
          <w:rFonts w:ascii="Calibri" w:hAnsi="Calibri"/>
        </w:rPr>
        <w:t>télécommunications</w:t>
      </w:r>
      <w:r>
        <w:rPr>
          <w:rFonts w:ascii="Calibri" w:hAnsi="Calibri"/>
          <w:spacing w:val="36"/>
        </w:rPr>
        <w:t> </w:t>
      </w:r>
      <w:r>
        <w:rPr>
          <w:rFonts w:ascii="Calibri" w:hAnsi="Calibri"/>
        </w:rPr>
        <w:t>ou </w:t>
      </w:r>
      <w:r>
        <w:rPr>
          <w:rFonts w:ascii="Calibri" w:hAnsi="Calibri"/>
          <w:spacing w:val="-2"/>
        </w:rPr>
        <w:t>similaire).</w:t>
      </w:r>
    </w:p>
    <w:p>
      <w:pPr>
        <w:pStyle w:val="BodyText"/>
        <w:spacing w:before="3"/>
        <w:rPr>
          <w:rFonts w:ascii="Calibri"/>
          <w:sz w:val="20"/>
        </w:rPr>
      </w:pPr>
    </w:p>
    <w:p>
      <w:pPr>
        <w:pStyle w:val="BodyText"/>
        <w:ind w:left="840"/>
      </w:pPr>
      <w:r>
        <w:rPr>
          <w:u w:val="single"/>
        </w:rPr>
        <w:t>Expérience</w:t>
      </w:r>
      <w:r>
        <w:rPr>
          <w:spacing w:val="-4"/>
          <w:u w:val="single"/>
        </w:rPr>
        <w:t> </w:t>
      </w:r>
      <w:r>
        <w:rPr>
          <w:spacing w:val="-2"/>
          <w:u w:val="single"/>
        </w:rPr>
        <w:t>professionnelle</w:t>
      </w:r>
    </w:p>
    <w:p>
      <w:pPr>
        <w:pStyle w:val="BodyText"/>
        <w:spacing w:before="7"/>
        <w:rPr>
          <w:sz w:val="17"/>
        </w:rPr>
      </w:pPr>
    </w:p>
    <w:p>
      <w:pPr>
        <w:pStyle w:val="BodyText"/>
        <w:spacing w:before="57"/>
        <w:ind w:left="132"/>
        <w:rPr>
          <w:rFonts w:ascii="Calibri" w:hAnsi="Calibri"/>
        </w:rPr>
      </w:pPr>
      <w:r>
        <w:rPr>
          <w:rFonts w:ascii="Calibri" w:hAnsi="Calibri"/>
        </w:rPr>
        <w:t>-</w:t>
      </w:r>
      <w:r>
        <w:rPr>
          <w:rFonts w:ascii="Calibri" w:hAnsi="Calibri"/>
          <w:spacing w:val="-6"/>
        </w:rPr>
        <w:t> </w:t>
      </w:r>
      <w:r>
        <w:rPr>
          <w:rFonts w:ascii="Calibri" w:hAnsi="Calibri"/>
        </w:rPr>
        <w:t>*</w:t>
      </w:r>
      <w:r>
        <w:rPr>
          <w:rFonts w:ascii="Calibri" w:hAnsi="Calibri"/>
          <w:spacing w:val="-4"/>
        </w:rPr>
        <w:t> </w:t>
      </w:r>
      <w:r>
        <w:rPr>
          <w:rFonts w:ascii="Calibri" w:hAnsi="Calibri"/>
        </w:rPr>
        <w:t>Une</w:t>
      </w:r>
      <w:r>
        <w:rPr>
          <w:rFonts w:ascii="Calibri" w:hAnsi="Calibri"/>
          <w:spacing w:val="-5"/>
        </w:rPr>
        <w:t> </w:t>
      </w:r>
      <w:r>
        <w:rPr>
          <w:rFonts w:ascii="Calibri" w:hAnsi="Calibri"/>
        </w:rPr>
        <w:t>bonne</w:t>
      </w:r>
      <w:r>
        <w:rPr>
          <w:rFonts w:ascii="Calibri" w:hAnsi="Calibri"/>
          <w:spacing w:val="-6"/>
        </w:rPr>
        <w:t> </w:t>
      </w:r>
      <w:r>
        <w:rPr>
          <w:rFonts w:ascii="Calibri" w:hAnsi="Calibri"/>
        </w:rPr>
        <w:t>connaissance</w:t>
      </w:r>
      <w:r>
        <w:rPr>
          <w:rFonts w:ascii="Calibri" w:hAnsi="Calibri"/>
          <w:spacing w:val="-2"/>
        </w:rPr>
        <w:t> </w:t>
      </w:r>
      <w:r>
        <w:rPr>
          <w:rFonts w:ascii="Calibri" w:hAnsi="Calibri"/>
        </w:rPr>
        <w:t>des</w:t>
      </w:r>
      <w:r>
        <w:rPr>
          <w:rFonts w:ascii="Calibri" w:hAnsi="Calibri"/>
          <w:spacing w:val="-3"/>
        </w:rPr>
        <w:t> </w:t>
      </w:r>
      <w:r>
        <w:rPr>
          <w:rFonts w:ascii="Calibri" w:hAnsi="Calibri"/>
        </w:rPr>
        <w:t>programmes</w:t>
      </w:r>
      <w:r>
        <w:rPr>
          <w:rFonts w:ascii="Calibri" w:hAnsi="Calibri"/>
          <w:spacing w:val="-2"/>
        </w:rPr>
        <w:t> </w:t>
      </w:r>
      <w:r>
        <w:rPr>
          <w:rFonts w:ascii="Calibri" w:hAnsi="Calibri"/>
        </w:rPr>
        <w:t>spatiaux</w:t>
      </w:r>
      <w:r>
        <w:rPr>
          <w:rFonts w:ascii="Calibri" w:hAnsi="Calibri"/>
          <w:spacing w:val="-3"/>
        </w:rPr>
        <w:t> </w:t>
      </w:r>
      <w:r>
        <w:rPr>
          <w:rFonts w:ascii="Calibri" w:hAnsi="Calibri"/>
        </w:rPr>
        <w:t>européens</w:t>
      </w:r>
      <w:r>
        <w:rPr>
          <w:rFonts w:ascii="Calibri" w:hAnsi="Calibri"/>
          <w:spacing w:val="-6"/>
        </w:rPr>
        <w:t> </w:t>
      </w:r>
      <w:r>
        <w:rPr>
          <w:rFonts w:ascii="Calibri" w:hAnsi="Calibri"/>
        </w:rPr>
        <w:t>et</w:t>
      </w:r>
      <w:r>
        <w:rPr>
          <w:rFonts w:ascii="Calibri" w:hAnsi="Calibri"/>
          <w:spacing w:val="-3"/>
        </w:rPr>
        <w:t> </w:t>
      </w:r>
      <w:r>
        <w:rPr>
          <w:rFonts w:ascii="Calibri" w:hAnsi="Calibri"/>
        </w:rPr>
        <w:t>des</w:t>
      </w:r>
      <w:r>
        <w:rPr>
          <w:rFonts w:ascii="Calibri" w:hAnsi="Calibri"/>
          <w:spacing w:val="-3"/>
        </w:rPr>
        <w:t> </w:t>
      </w:r>
      <w:r>
        <w:rPr>
          <w:rFonts w:ascii="Calibri" w:hAnsi="Calibri"/>
        </w:rPr>
        <w:t>initiatives</w:t>
      </w:r>
      <w:r>
        <w:rPr>
          <w:rFonts w:ascii="Calibri" w:hAnsi="Calibri"/>
          <w:spacing w:val="-3"/>
        </w:rPr>
        <w:t> </w:t>
      </w:r>
      <w:r>
        <w:rPr>
          <w:rFonts w:ascii="Calibri" w:hAnsi="Calibri"/>
        </w:rPr>
        <w:t>spatiales</w:t>
      </w:r>
      <w:r>
        <w:rPr>
          <w:rFonts w:ascii="Calibri" w:hAnsi="Calibri"/>
          <w:spacing w:val="-2"/>
        </w:rPr>
        <w:t> internationales.</w:t>
      </w:r>
    </w:p>
    <w:p>
      <w:pPr>
        <w:pStyle w:val="BodyText"/>
        <w:spacing w:before="8"/>
        <w:rPr>
          <w:rFonts w:ascii="Calibri"/>
          <w:sz w:val="19"/>
        </w:rPr>
      </w:pPr>
    </w:p>
    <w:p>
      <w:pPr>
        <w:pStyle w:val="ListParagraph"/>
        <w:numPr>
          <w:ilvl w:val="0"/>
          <w:numId w:val="5"/>
        </w:numPr>
        <w:tabs>
          <w:tab w:pos="293" w:val="left" w:leader="none"/>
        </w:tabs>
        <w:spacing w:line="276" w:lineRule="auto" w:before="0" w:after="0"/>
        <w:ind w:left="132" w:right="848" w:firstLine="0"/>
        <w:jc w:val="left"/>
        <w:rPr>
          <w:rFonts w:ascii="Calibri" w:hAnsi="Calibri"/>
          <w:sz w:val="22"/>
        </w:rPr>
      </w:pPr>
      <w:r>
        <w:rPr>
          <w:rFonts w:ascii="Calibri" w:hAnsi="Calibri"/>
          <w:sz w:val="22"/>
        </w:rPr>
        <w:t>-</w:t>
      </w:r>
      <w:r>
        <w:rPr>
          <w:rFonts w:ascii="Calibri" w:hAnsi="Calibri"/>
          <w:spacing w:val="-2"/>
          <w:sz w:val="22"/>
        </w:rPr>
        <w:t> </w:t>
      </w:r>
      <w:r>
        <w:rPr>
          <w:rFonts w:ascii="Calibri" w:hAnsi="Calibri"/>
          <w:sz w:val="22"/>
        </w:rPr>
        <w:t>Expérience</w:t>
      </w:r>
      <w:r>
        <w:rPr>
          <w:rFonts w:ascii="Calibri" w:hAnsi="Calibri"/>
          <w:spacing w:val="-4"/>
          <w:sz w:val="22"/>
        </w:rPr>
        <w:t> </w:t>
      </w:r>
      <w:r>
        <w:rPr>
          <w:rFonts w:ascii="Calibri" w:hAnsi="Calibri"/>
          <w:sz w:val="22"/>
        </w:rPr>
        <w:t>avérée</w:t>
      </w:r>
      <w:r>
        <w:rPr>
          <w:rFonts w:ascii="Calibri" w:hAnsi="Calibri"/>
          <w:spacing w:val="-1"/>
          <w:sz w:val="22"/>
        </w:rPr>
        <w:t> </w:t>
      </w:r>
      <w:r>
        <w:rPr>
          <w:rFonts w:ascii="Calibri" w:hAnsi="Calibri"/>
          <w:sz w:val="22"/>
        </w:rPr>
        <w:t>dans</w:t>
      </w:r>
      <w:r>
        <w:rPr>
          <w:rFonts w:ascii="Calibri" w:hAnsi="Calibri"/>
          <w:spacing w:val="-4"/>
          <w:sz w:val="22"/>
        </w:rPr>
        <w:t> </w:t>
      </w:r>
      <w:r>
        <w:rPr>
          <w:rFonts w:ascii="Calibri" w:hAnsi="Calibri"/>
          <w:sz w:val="22"/>
        </w:rPr>
        <w:t>les</w:t>
      </w:r>
      <w:r>
        <w:rPr>
          <w:rFonts w:ascii="Calibri" w:hAnsi="Calibri"/>
          <w:spacing w:val="-2"/>
          <w:sz w:val="22"/>
        </w:rPr>
        <w:t> </w:t>
      </w:r>
      <w:r>
        <w:rPr>
          <w:rFonts w:ascii="Calibri" w:hAnsi="Calibri"/>
          <w:sz w:val="22"/>
        </w:rPr>
        <w:t>domaines</w:t>
      </w:r>
      <w:r>
        <w:rPr>
          <w:rFonts w:ascii="Calibri" w:hAnsi="Calibri"/>
          <w:spacing w:val="-4"/>
          <w:sz w:val="22"/>
        </w:rPr>
        <w:t> </w:t>
      </w:r>
      <w:r>
        <w:rPr>
          <w:rFonts w:ascii="Calibri" w:hAnsi="Calibri"/>
          <w:sz w:val="22"/>
        </w:rPr>
        <w:t>de</w:t>
      </w:r>
      <w:r>
        <w:rPr>
          <w:rFonts w:ascii="Calibri" w:hAnsi="Calibri"/>
          <w:spacing w:val="-2"/>
          <w:sz w:val="22"/>
        </w:rPr>
        <w:t> </w:t>
      </w:r>
      <w:r>
        <w:rPr>
          <w:rFonts w:ascii="Calibri" w:hAnsi="Calibri"/>
          <w:sz w:val="22"/>
        </w:rPr>
        <w:t>la</w:t>
      </w:r>
      <w:r>
        <w:rPr>
          <w:rFonts w:ascii="Calibri" w:hAnsi="Calibri"/>
          <w:spacing w:val="-5"/>
          <w:sz w:val="22"/>
        </w:rPr>
        <w:t> </w:t>
      </w:r>
      <w:r>
        <w:rPr>
          <w:rFonts w:ascii="Calibri" w:hAnsi="Calibri"/>
          <w:sz w:val="22"/>
        </w:rPr>
        <w:t>sécurité</w:t>
      </w:r>
      <w:r>
        <w:rPr>
          <w:rFonts w:ascii="Calibri" w:hAnsi="Calibri"/>
          <w:spacing w:val="-4"/>
          <w:sz w:val="22"/>
        </w:rPr>
        <w:t> </w:t>
      </w:r>
      <w:r>
        <w:rPr>
          <w:rFonts w:ascii="Calibri" w:hAnsi="Calibri"/>
          <w:sz w:val="22"/>
        </w:rPr>
        <w:t>et</w:t>
      </w:r>
      <w:r>
        <w:rPr>
          <w:rFonts w:ascii="Calibri" w:hAnsi="Calibri"/>
          <w:spacing w:val="-2"/>
          <w:sz w:val="22"/>
        </w:rPr>
        <w:t> </w:t>
      </w:r>
      <w:r>
        <w:rPr>
          <w:rFonts w:ascii="Calibri" w:hAnsi="Calibri"/>
          <w:sz w:val="22"/>
        </w:rPr>
        <w:t>de</w:t>
      </w:r>
      <w:r>
        <w:rPr>
          <w:rFonts w:ascii="Calibri" w:hAnsi="Calibri"/>
          <w:spacing w:val="-4"/>
          <w:sz w:val="22"/>
        </w:rPr>
        <w:t> </w:t>
      </w:r>
      <w:r>
        <w:rPr>
          <w:rFonts w:ascii="Calibri" w:hAnsi="Calibri"/>
          <w:sz w:val="22"/>
        </w:rPr>
        <w:t>l’accréditation</w:t>
      </w:r>
      <w:r>
        <w:rPr>
          <w:rFonts w:ascii="Calibri" w:hAnsi="Calibri"/>
          <w:spacing w:val="-3"/>
          <w:sz w:val="22"/>
        </w:rPr>
        <w:t> </w:t>
      </w:r>
      <w:r>
        <w:rPr>
          <w:rFonts w:ascii="Calibri" w:hAnsi="Calibri"/>
          <w:sz w:val="22"/>
        </w:rPr>
        <w:t>de</w:t>
      </w:r>
      <w:r>
        <w:rPr>
          <w:rFonts w:ascii="Calibri" w:hAnsi="Calibri"/>
          <w:spacing w:val="-4"/>
          <w:sz w:val="22"/>
        </w:rPr>
        <w:t> </w:t>
      </w:r>
      <w:r>
        <w:rPr>
          <w:rFonts w:ascii="Calibri" w:hAnsi="Calibri"/>
          <w:sz w:val="22"/>
        </w:rPr>
        <w:t>sécurité</w:t>
      </w:r>
      <w:r>
        <w:rPr>
          <w:rFonts w:ascii="Calibri" w:hAnsi="Calibri"/>
          <w:spacing w:val="-2"/>
          <w:sz w:val="22"/>
        </w:rPr>
        <w:t> </w:t>
      </w:r>
      <w:r>
        <w:rPr>
          <w:rFonts w:ascii="Calibri" w:hAnsi="Calibri"/>
          <w:sz w:val="22"/>
        </w:rPr>
        <w:t>(niveau</w:t>
      </w:r>
      <w:r>
        <w:rPr>
          <w:rFonts w:ascii="Calibri" w:hAnsi="Calibri"/>
          <w:spacing w:val="-2"/>
          <w:sz w:val="22"/>
        </w:rPr>
        <w:t> </w:t>
      </w:r>
      <w:r>
        <w:rPr>
          <w:rFonts w:ascii="Calibri" w:hAnsi="Calibri"/>
          <w:sz w:val="22"/>
        </w:rPr>
        <w:t>national</w:t>
      </w:r>
      <w:r>
        <w:rPr>
          <w:rFonts w:ascii="Calibri" w:hAnsi="Calibri"/>
          <w:spacing w:val="-2"/>
          <w:sz w:val="22"/>
        </w:rPr>
        <w:t> </w:t>
      </w:r>
      <w:r>
        <w:rPr>
          <w:rFonts w:ascii="Calibri" w:hAnsi="Calibri"/>
          <w:sz w:val="22"/>
        </w:rPr>
        <w:t>et </w:t>
      </w:r>
      <w:r>
        <w:rPr>
          <w:rFonts w:ascii="Calibri" w:hAnsi="Calibri"/>
          <w:spacing w:val="-2"/>
          <w:sz w:val="22"/>
        </w:rPr>
        <w:t>international).</w:t>
      </w:r>
    </w:p>
    <w:p>
      <w:pPr>
        <w:pStyle w:val="BodyText"/>
        <w:spacing w:before="5"/>
        <w:rPr>
          <w:rFonts w:ascii="Calibri"/>
          <w:sz w:val="16"/>
        </w:rPr>
      </w:pPr>
    </w:p>
    <w:p>
      <w:pPr>
        <w:pStyle w:val="ListParagraph"/>
        <w:numPr>
          <w:ilvl w:val="0"/>
          <w:numId w:val="5"/>
        </w:numPr>
        <w:tabs>
          <w:tab w:pos="293" w:val="left" w:leader="none"/>
        </w:tabs>
        <w:spacing w:line="240" w:lineRule="auto" w:before="0" w:after="0"/>
        <w:ind w:left="292" w:right="0" w:hanging="161"/>
        <w:jc w:val="left"/>
        <w:rPr>
          <w:rFonts w:ascii="Calibri" w:hAnsi="Calibri"/>
          <w:sz w:val="22"/>
        </w:rPr>
      </w:pPr>
      <w:r>
        <w:rPr>
          <w:rFonts w:ascii="Calibri" w:hAnsi="Calibri"/>
          <w:sz w:val="22"/>
        </w:rPr>
        <w:t>Flexibilité</w:t>
      </w:r>
      <w:r>
        <w:rPr>
          <w:rFonts w:ascii="Calibri" w:hAnsi="Calibri"/>
          <w:spacing w:val="-5"/>
          <w:sz w:val="22"/>
        </w:rPr>
        <w:t> </w:t>
      </w:r>
      <w:r>
        <w:rPr>
          <w:rFonts w:ascii="Calibri" w:hAnsi="Calibri"/>
          <w:sz w:val="22"/>
        </w:rPr>
        <w:t>d’adaptation</w:t>
      </w:r>
      <w:r>
        <w:rPr>
          <w:rFonts w:ascii="Calibri" w:hAnsi="Calibri"/>
          <w:spacing w:val="-4"/>
          <w:sz w:val="22"/>
        </w:rPr>
        <w:t> </w:t>
      </w:r>
      <w:r>
        <w:rPr>
          <w:rFonts w:ascii="Calibri" w:hAnsi="Calibri"/>
          <w:sz w:val="22"/>
        </w:rPr>
        <w:t>aux</w:t>
      </w:r>
      <w:r>
        <w:rPr>
          <w:rFonts w:ascii="Calibri" w:hAnsi="Calibri"/>
          <w:spacing w:val="-4"/>
          <w:sz w:val="22"/>
        </w:rPr>
        <w:t> </w:t>
      </w:r>
      <w:r>
        <w:rPr>
          <w:rFonts w:ascii="Calibri" w:hAnsi="Calibri"/>
          <w:sz w:val="22"/>
        </w:rPr>
        <w:t>changements</w:t>
      </w:r>
      <w:r>
        <w:rPr>
          <w:rFonts w:ascii="Calibri" w:hAnsi="Calibri"/>
          <w:spacing w:val="-3"/>
          <w:sz w:val="22"/>
        </w:rPr>
        <w:t> </w:t>
      </w:r>
      <w:r>
        <w:rPr>
          <w:rFonts w:ascii="Calibri" w:hAnsi="Calibri"/>
          <w:sz w:val="22"/>
        </w:rPr>
        <w:t>de</w:t>
      </w:r>
      <w:r>
        <w:rPr>
          <w:rFonts w:ascii="Calibri" w:hAnsi="Calibri"/>
          <w:spacing w:val="-2"/>
          <w:sz w:val="22"/>
        </w:rPr>
        <w:t> </w:t>
      </w:r>
      <w:r>
        <w:rPr>
          <w:rFonts w:ascii="Calibri" w:hAnsi="Calibri"/>
          <w:sz w:val="22"/>
        </w:rPr>
        <w:t>priorités</w:t>
      </w:r>
      <w:r>
        <w:rPr>
          <w:rFonts w:ascii="Calibri" w:hAnsi="Calibri"/>
          <w:spacing w:val="-3"/>
          <w:sz w:val="22"/>
        </w:rPr>
        <w:t> </w:t>
      </w:r>
      <w:r>
        <w:rPr>
          <w:rFonts w:ascii="Calibri" w:hAnsi="Calibri"/>
          <w:sz w:val="22"/>
        </w:rPr>
        <w:t>de</w:t>
      </w:r>
      <w:r>
        <w:rPr>
          <w:rFonts w:ascii="Calibri" w:hAnsi="Calibri"/>
          <w:spacing w:val="-2"/>
          <w:sz w:val="22"/>
        </w:rPr>
        <w:t> </w:t>
      </w:r>
      <w:r>
        <w:rPr>
          <w:rFonts w:ascii="Calibri" w:hAnsi="Calibri"/>
          <w:sz w:val="22"/>
        </w:rPr>
        <w:t>l’unité</w:t>
      </w:r>
      <w:r>
        <w:rPr>
          <w:rFonts w:ascii="Calibri" w:hAnsi="Calibri"/>
          <w:spacing w:val="-2"/>
          <w:sz w:val="22"/>
        </w:rPr>
        <w:t> </w:t>
      </w:r>
      <w:r>
        <w:rPr>
          <w:rFonts w:ascii="Calibri" w:hAnsi="Calibri"/>
          <w:sz w:val="22"/>
        </w:rPr>
        <w:t>et</w:t>
      </w:r>
      <w:r>
        <w:rPr>
          <w:rFonts w:ascii="Calibri" w:hAnsi="Calibri"/>
          <w:spacing w:val="-3"/>
          <w:sz w:val="22"/>
        </w:rPr>
        <w:t> </w:t>
      </w:r>
      <w:r>
        <w:rPr>
          <w:rFonts w:ascii="Calibri" w:hAnsi="Calibri"/>
          <w:sz w:val="22"/>
        </w:rPr>
        <w:t>capacité</w:t>
      </w:r>
      <w:r>
        <w:rPr>
          <w:rFonts w:ascii="Calibri" w:hAnsi="Calibri"/>
          <w:spacing w:val="-4"/>
          <w:sz w:val="22"/>
        </w:rPr>
        <w:t> </w:t>
      </w:r>
      <w:r>
        <w:rPr>
          <w:rFonts w:ascii="Calibri" w:hAnsi="Calibri"/>
          <w:sz w:val="22"/>
        </w:rPr>
        <w:t>à</w:t>
      </w:r>
      <w:r>
        <w:rPr>
          <w:rFonts w:ascii="Calibri" w:hAnsi="Calibri"/>
          <w:spacing w:val="-5"/>
          <w:sz w:val="22"/>
        </w:rPr>
        <w:t> </w:t>
      </w:r>
      <w:r>
        <w:rPr>
          <w:rFonts w:ascii="Calibri" w:hAnsi="Calibri"/>
          <w:sz w:val="22"/>
        </w:rPr>
        <w:t>travailler</w:t>
      </w:r>
      <w:r>
        <w:rPr>
          <w:rFonts w:ascii="Calibri" w:hAnsi="Calibri"/>
          <w:spacing w:val="-5"/>
          <w:sz w:val="22"/>
        </w:rPr>
        <w:t> </w:t>
      </w:r>
      <w:r>
        <w:rPr>
          <w:rFonts w:ascii="Calibri" w:hAnsi="Calibri"/>
          <w:sz w:val="22"/>
        </w:rPr>
        <w:t>en</w:t>
      </w:r>
      <w:r>
        <w:rPr>
          <w:rFonts w:ascii="Calibri" w:hAnsi="Calibri"/>
          <w:spacing w:val="-3"/>
          <w:sz w:val="22"/>
        </w:rPr>
        <w:t> </w:t>
      </w:r>
      <w:r>
        <w:rPr>
          <w:rFonts w:ascii="Calibri" w:hAnsi="Calibri"/>
          <w:spacing w:val="-2"/>
          <w:sz w:val="22"/>
        </w:rPr>
        <w:t>équipe.</w:t>
      </w:r>
    </w:p>
    <w:p>
      <w:pPr>
        <w:pStyle w:val="BodyText"/>
        <w:rPr>
          <w:rFonts w:ascii="Calibri"/>
        </w:rPr>
      </w:pPr>
    </w:p>
    <w:p>
      <w:pPr>
        <w:pStyle w:val="BodyText"/>
        <w:spacing w:before="11"/>
        <w:rPr>
          <w:rFonts w:ascii="Calibri"/>
          <w:sz w:val="17"/>
        </w:rPr>
      </w:pPr>
    </w:p>
    <w:p>
      <w:pPr>
        <w:pStyle w:val="BodyText"/>
        <w:ind w:left="84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7"/>
        <w:rPr>
          <w:sz w:val="17"/>
        </w:rPr>
      </w:pPr>
    </w:p>
    <w:p>
      <w:pPr>
        <w:pStyle w:val="BodyText"/>
        <w:spacing w:before="56"/>
        <w:ind w:left="132"/>
        <w:rPr>
          <w:rFonts w:ascii="Calibri" w:hAnsi="Calibri"/>
        </w:rPr>
      </w:pPr>
      <w:r>
        <w:rPr>
          <w:rFonts w:ascii="Calibri" w:hAnsi="Calibri"/>
        </w:rPr>
        <w:t>Anglais:</w:t>
      </w:r>
      <w:r>
        <w:rPr>
          <w:rFonts w:ascii="Calibri" w:hAnsi="Calibri"/>
          <w:spacing w:val="-6"/>
        </w:rPr>
        <w:t> </w:t>
      </w:r>
      <w:r>
        <w:rPr>
          <w:rFonts w:ascii="Calibri" w:hAnsi="Calibri"/>
        </w:rPr>
        <w:t>excellent</w:t>
      </w:r>
      <w:r>
        <w:rPr>
          <w:rFonts w:ascii="Calibri" w:hAnsi="Calibri"/>
          <w:spacing w:val="-7"/>
        </w:rPr>
        <w:t> </w:t>
      </w:r>
      <w:r>
        <w:rPr>
          <w:rFonts w:ascii="Calibri" w:hAnsi="Calibri"/>
        </w:rPr>
        <w:t>niveau</w:t>
      </w:r>
      <w:r>
        <w:rPr>
          <w:rFonts w:ascii="Calibri" w:hAnsi="Calibri"/>
          <w:spacing w:val="-7"/>
        </w:rPr>
        <w:t> </w:t>
      </w:r>
      <w:r>
        <w:rPr>
          <w:rFonts w:ascii="Calibri" w:hAnsi="Calibri"/>
        </w:rPr>
        <w:t>de</w:t>
      </w:r>
      <w:r>
        <w:rPr>
          <w:rFonts w:ascii="Calibri" w:hAnsi="Calibri"/>
          <w:spacing w:val="-4"/>
        </w:rPr>
        <w:t> </w:t>
      </w:r>
      <w:r>
        <w:rPr>
          <w:rFonts w:ascii="Calibri" w:hAnsi="Calibri"/>
        </w:rPr>
        <w:t>compétence</w:t>
      </w:r>
      <w:r>
        <w:rPr>
          <w:rFonts w:ascii="Calibri" w:hAnsi="Calibri"/>
          <w:spacing w:val="-2"/>
        </w:rPr>
        <w:t> </w:t>
      </w:r>
      <w:r>
        <w:rPr>
          <w:rFonts w:ascii="Calibri" w:hAnsi="Calibri"/>
        </w:rPr>
        <w:t>en</w:t>
      </w:r>
      <w:r>
        <w:rPr>
          <w:rFonts w:ascii="Calibri" w:hAnsi="Calibri"/>
          <w:spacing w:val="-6"/>
        </w:rPr>
        <w:t> </w:t>
      </w:r>
      <w:r>
        <w:rPr>
          <w:rFonts w:ascii="Calibri" w:hAnsi="Calibri"/>
        </w:rPr>
        <w:t>communication</w:t>
      </w:r>
      <w:r>
        <w:rPr>
          <w:rFonts w:ascii="Calibri" w:hAnsi="Calibri"/>
          <w:spacing w:val="-6"/>
        </w:rPr>
        <w:t> </w:t>
      </w:r>
      <w:r>
        <w:rPr>
          <w:rFonts w:ascii="Calibri" w:hAnsi="Calibri"/>
        </w:rPr>
        <w:t>écrite</w:t>
      </w:r>
      <w:r>
        <w:rPr>
          <w:rFonts w:ascii="Calibri" w:hAnsi="Calibri"/>
          <w:spacing w:val="-3"/>
        </w:rPr>
        <w:t> </w:t>
      </w:r>
      <w:r>
        <w:rPr>
          <w:rFonts w:ascii="Calibri" w:hAnsi="Calibri"/>
        </w:rPr>
        <w:t>et</w:t>
      </w:r>
      <w:r>
        <w:rPr>
          <w:rFonts w:ascii="Calibri" w:hAnsi="Calibri"/>
          <w:spacing w:val="-5"/>
        </w:rPr>
        <w:t> </w:t>
      </w:r>
      <w:r>
        <w:rPr>
          <w:rFonts w:ascii="Calibri" w:hAnsi="Calibri"/>
          <w:spacing w:val="-2"/>
        </w:rPr>
        <w:t>orale</w:t>
      </w:r>
    </w:p>
    <w:p>
      <w:pPr>
        <w:pStyle w:val="BodyText"/>
        <w:spacing w:before="9"/>
        <w:rPr>
          <w:rFonts w:ascii="Calibri"/>
          <w:sz w:val="19"/>
        </w:rPr>
      </w:pPr>
    </w:p>
    <w:p>
      <w:pPr>
        <w:pStyle w:val="BodyText"/>
        <w:ind w:left="132"/>
        <w:rPr>
          <w:rFonts w:ascii="Calibri" w:hAnsi="Calibri"/>
        </w:rPr>
      </w:pPr>
      <w:r>
        <w:rPr>
          <w:rFonts w:ascii="Calibri" w:hAnsi="Calibri"/>
        </w:rPr>
        <w:t>Français ou allemand: un bon niveau de compétence en communication écrite et orale en français ou allemand serait un atout.</w:t>
      </w:r>
    </w:p>
    <w:p>
      <w:pPr>
        <w:pStyle w:val="BodyText"/>
        <w:spacing w:before="8"/>
        <w:rPr>
          <w:rFonts w:ascii="Calibri"/>
          <w:sz w:val="20"/>
        </w:rPr>
      </w:pPr>
    </w:p>
    <w:p>
      <w:pPr>
        <w:pStyle w:val="ListParagraph"/>
        <w:numPr>
          <w:ilvl w:val="0"/>
          <w:numId w:val="2"/>
        </w:numPr>
        <w:tabs>
          <w:tab w:pos="559" w:val="left" w:leader="none"/>
          <w:tab w:pos="560" w:val="left" w:leader="none"/>
        </w:tabs>
        <w:spacing w:line="240" w:lineRule="auto" w:before="1"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6"/>
        <w:rPr>
          <w:b/>
          <w:sz w:val="15"/>
        </w:rPr>
      </w:pPr>
    </w:p>
    <w:p>
      <w:pPr>
        <w:spacing w:before="92"/>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spacing w:after="0"/>
        <w:jc w:val="both"/>
        <w:rPr>
          <w:sz w:val="22"/>
        </w:rPr>
        <w:sectPr>
          <w:pgSz w:w="11910" w:h="16840"/>
          <w:pgMar w:header="0" w:footer="690" w:top="1300" w:bottom="880" w:left="720" w:right="740"/>
        </w:sectPr>
      </w:pPr>
    </w:p>
    <w:p>
      <w:pPr>
        <w:pStyle w:val="BodyText"/>
        <w:spacing w:before="68"/>
        <w:ind w:left="559"/>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2"/>
        </w:numPr>
        <w:tabs>
          <w:tab w:pos="559" w:val="left" w:leader="none"/>
          <w:tab w:pos="560" w:val="left" w:leader="none"/>
        </w:tabs>
        <w:spacing w:line="240" w:lineRule="auto" w:before="7" w:after="0"/>
        <w:ind w:left="55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8"/>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7"/>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55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1"/>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ind w:left="559" w:right="289"/>
        <w:jc w:val="both"/>
      </w:pPr>
      <w:r>
        <w:rPr/>
        <w:t>Les données des END seront conservées pendant 10 ans à compter de la fin du détachement (2 ans pour les END dont la candidature n'a pas été retenue ou a été retirée).</w:t>
      </w:r>
    </w:p>
    <w:p>
      <w:pPr>
        <w:pStyle w:val="BodyText"/>
        <w:spacing w:before="1"/>
        <w:ind w:left="559" w:right="279"/>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9" w:right="28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spacing w:before="0"/>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6"/>
        </w:numPr>
        <w:tabs>
          <w:tab w:pos="841" w:val="left" w:leader="none"/>
        </w:tabs>
        <w:spacing w:line="252" w:lineRule="exact" w:before="91"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spacing w:before="1"/>
        <w:rPr>
          <w:sz w:val="14"/>
        </w:rPr>
      </w:pPr>
    </w:p>
    <w:p>
      <w:pPr>
        <w:pStyle w:val="Heading1"/>
        <w:numPr>
          <w:ilvl w:val="0"/>
          <w:numId w:val="6"/>
        </w:numPr>
        <w:tabs>
          <w:tab w:pos="841" w:val="left" w:leader="none"/>
        </w:tabs>
        <w:spacing w:line="240" w:lineRule="auto" w:before="91"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spacing w:before="2"/>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6"/>
        </w:numPr>
        <w:tabs>
          <w:tab w:pos="841" w:val="left" w:leader="none"/>
        </w:tabs>
        <w:spacing w:line="240" w:lineRule="auto" w:before="4" w:after="0"/>
        <w:ind w:left="84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2"/>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559"/>
      </w:pPr>
      <w:r>
        <w:rPr/>
        <w:t>À l'attention des candidats ressortissant de pays tiers: vos données personnelles peuvent être utilisées aux fins des vérifications nécessaires.</w:t>
      </w:r>
    </w:p>
    <w:p>
      <w:pPr>
        <w:spacing w:after="0"/>
        <w:sectPr>
          <w:pgSz w:w="11910" w:h="16840"/>
          <w:pgMar w:header="0" w:footer="690" w:top="1040" w:bottom="880" w:left="720" w:right="740"/>
        </w:sectPr>
      </w:pPr>
    </w:p>
    <w:p>
      <w:pPr>
        <w:pStyle w:val="BodyText"/>
        <w:spacing w:before="4"/>
        <w:rPr>
          <w:sz w:val="17"/>
        </w:rPr>
      </w:pPr>
    </w:p>
    <w:sectPr>
      <w:pgSz w:w="11910" w:h="16840"/>
      <w:pgMar w:header="0" w:footer="690" w:top="192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489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0"/>
      <w:numFmt w:val="bullet"/>
      <w:lvlText w:val="*"/>
      <w:lvlJc w:val="left"/>
      <w:pPr>
        <w:ind w:left="132" w:hanging="161"/>
      </w:pPr>
      <w:rPr>
        <w:rFonts w:hint="default" w:ascii="Calibri" w:hAnsi="Calibri" w:eastAsia="Calibri" w:cs="Calibri"/>
        <w:b w:val="0"/>
        <w:bCs w:val="0"/>
        <w:i w:val="0"/>
        <w:iCs w:val="0"/>
        <w:w w:val="100"/>
        <w:sz w:val="22"/>
        <w:szCs w:val="22"/>
        <w:lang w:val="fr-FR" w:eastAsia="en-US" w:bidi="ar-SA"/>
      </w:rPr>
    </w:lvl>
    <w:lvl w:ilvl="1">
      <w:start w:val="0"/>
      <w:numFmt w:val="bullet"/>
      <w:lvlText w:val="•"/>
      <w:lvlJc w:val="left"/>
      <w:pPr>
        <w:ind w:left="1170" w:hanging="161"/>
      </w:pPr>
      <w:rPr>
        <w:rFonts w:hint="default"/>
        <w:lang w:val="fr-FR" w:eastAsia="en-US" w:bidi="ar-SA"/>
      </w:rPr>
    </w:lvl>
    <w:lvl w:ilvl="2">
      <w:start w:val="0"/>
      <w:numFmt w:val="bullet"/>
      <w:lvlText w:val="•"/>
      <w:lvlJc w:val="left"/>
      <w:pPr>
        <w:ind w:left="2201" w:hanging="161"/>
      </w:pPr>
      <w:rPr>
        <w:rFonts w:hint="default"/>
        <w:lang w:val="fr-FR" w:eastAsia="en-US" w:bidi="ar-SA"/>
      </w:rPr>
    </w:lvl>
    <w:lvl w:ilvl="3">
      <w:start w:val="0"/>
      <w:numFmt w:val="bullet"/>
      <w:lvlText w:val="•"/>
      <w:lvlJc w:val="left"/>
      <w:pPr>
        <w:ind w:left="3231" w:hanging="161"/>
      </w:pPr>
      <w:rPr>
        <w:rFonts w:hint="default"/>
        <w:lang w:val="fr-FR" w:eastAsia="en-US" w:bidi="ar-SA"/>
      </w:rPr>
    </w:lvl>
    <w:lvl w:ilvl="4">
      <w:start w:val="0"/>
      <w:numFmt w:val="bullet"/>
      <w:lvlText w:val="•"/>
      <w:lvlJc w:val="left"/>
      <w:pPr>
        <w:ind w:left="4262" w:hanging="161"/>
      </w:pPr>
      <w:rPr>
        <w:rFonts w:hint="default"/>
        <w:lang w:val="fr-FR" w:eastAsia="en-US" w:bidi="ar-SA"/>
      </w:rPr>
    </w:lvl>
    <w:lvl w:ilvl="5">
      <w:start w:val="0"/>
      <w:numFmt w:val="bullet"/>
      <w:lvlText w:val="•"/>
      <w:lvlJc w:val="left"/>
      <w:pPr>
        <w:ind w:left="5293" w:hanging="161"/>
      </w:pPr>
      <w:rPr>
        <w:rFonts w:hint="default"/>
        <w:lang w:val="fr-FR" w:eastAsia="en-US" w:bidi="ar-SA"/>
      </w:rPr>
    </w:lvl>
    <w:lvl w:ilvl="6">
      <w:start w:val="0"/>
      <w:numFmt w:val="bullet"/>
      <w:lvlText w:val="•"/>
      <w:lvlJc w:val="left"/>
      <w:pPr>
        <w:ind w:left="6323" w:hanging="161"/>
      </w:pPr>
      <w:rPr>
        <w:rFonts w:hint="default"/>
        <w:lang w:val="fr-FR" w:eastAsia="en-US" w:bidi="ar-SA"/>
      </w:rPr>
    </w:lvl>
    <w:lvl w:ilvl="7">
      <w:start w:val="0"/>
      <w:numFmt w:val="bullet"/>
      <w:lvlText w:val="•"/>
      <w:lvlJc w:val="left"/>
      <w:pPr>
        <w:ind w:left="7354" w:hanging="161"/>
      </w:pPr>
      <w:rPr>
        <w:rFonts w:hint="default"/>
        <w:lang w:val="fr-FR" w:eastAsia="en-US" w:bidi="ar-SA"/>
      </w:rPr>
    </w:lvl>
    <w:lvl w:ilvl="8">
      <w:start w:val="0"/>
      <w:numFmt w:val="bullet"/>
      <w:lvlText w:val="•"/>
      <w:lvlJc w:val="left"/>
      <w:pPr>
        <w:ind w:left="8385" w:hanging="161"/>
      </w:pPr>
      <w:rPr>
        <w:rFonts w:hint="default"/>
        <w:lang w:val="fr-FR" w:eastAsia="en-US" w:bidi="ar-SA"/>
      </w:rPr>
    </w:lvl>
  </w:abstractNum>
  <w:abstractNum w:abstractNumId="3">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2">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2" w:hanging="118"/>
      </w:pPr>
      <w:rPr>
        <w:rFonts w:hint="default" w:ascii="Calibri" w:hAnsi="Calibri" w:eastAsia="Calibri" w:cs="Calibri"/>
        <w:b w:val="0"/>
        <w:bCs w:val="0"/>
        <w:i w:val="0"/>
        <w:iCs w:val="0"/>
        <w:w w:val="100"/>
        <w:sz w:val="22"/>
        <w:szCs w:val="22"/>
        <w:lang w:val="fr-FR" w:eastAsia="en-US" w:bidi="ar-SA"/>
      </w:rPr>
    </w:lvl>
    <w:lvl w:ilvl="2">
      <w:start w:val="0"/>
      <w:numFmt w:val="bullet"/>
      <w:lvlText w:val="•"/>
      <w:lvlJc w:val="left"/>
      <w:pPr>
        <w:ind w:left="1658" w:hanging="118"/>
      </w:pPr>
      <w:rPr>
        <w:rFonts w:hint="default"/>
        <w:lang w:val="fr-FR" w:eastAsia="en-US" w:bidi="ar-SA"/>
      </w:rPr>
    </w:lvl>
    <w:lvl w:ilvl="3">
      <w:start w:val="0"/>
      <w:numFmt w:val="bullet"/>
      <w:lvlText w:val="•"/>
      <w:lvlJc w:val="left"/>
      <w:pPr>
        <w:ind w:left="2756" w:hanging="118"/>
      </w:pPr>
      <w:rPr>
        <w:rFonts w:hint="default"/>
        <w:lang w:val="fr-FR" w:eastAsia="en-US" w:bidi="ar-SA"/>
      </w:rPr>
    </w:lvl>
    <w:lvl w:ilvl="4">
      <w:start w:val="0"/>
      <w:numFmt w:val="bullet"/>
      <w:lvlText w:val="•"/>
      <w:lvlJc w:val="left"/>
      <w:pPr>
        <w:ind w:left="3855" w:hanging="118"/>
      </w:pPr>
      <w:rPr>
        <w:rFonts w:hint="default"/>
        <w:lang w:val="fr-FR" w:eastAsia="en-US" w:bidi="ar-SA"/>
      </w:rPr>
    </w:lvl>
    <w:lvl w:ilvl="5">
      <w:start w:val="0"/>
      <w:numFmt w:val="bullet"/>
      <w:lvlText w:val="•"/>
      <w:lvlJc w:val="left"/>
      <w:pPr>
        <w:ind w:left="4953" w:hanging="118"/>
      </w:pPr>
      <w:rPr>
        <w:rFonts w:hint="default"/>
        <w:lang w:val="fr-FR" w:eastAsia="en-US" w:bidi="ar-SA"/>
      </w:rPr>
    </w:lvl>
    <w:lvl w:ilvl="6">
      <w:start w:val="0"/>
      <w:numFmt w:val="bullet"/>
      <w:lvlText w:val="•"/>
      <w:lvlJc w:val="left"/>
      <w:pPr>
        <w:ind w:left="6052" w:hanging="118"/>
      </w:pPr>
      <w:rPr>
        <w:rFonts w:hint="default"/>
        <w:lang w:val="fr-FR" w:eastAsia="en-US" w:bidi="ar-SA"/>
      </w:rPr>
    </w:lvl>
    <w:lvl w:ilvl="7">
      <w:start w:val="0"/>
      <w:numFmt w:val="bullet"/>
      <w:lvlText w:val="•"/>
      <w:lvlJc w:val="left"/>
      <w:pPr>
        <w:ind w:left="7150" w:hanging="118"/>
      </w:pPr>
      <w:rPr>
        <w:rFonts w:hint="default"/>
        <w:lang w:val="fr-FR" w:eastAsia="en-US" w:bidi="ar-SA"/>
      </w:rPr>
    </w:lvl>
    <w:lvl w:ilvl="8">
      <w:start w:val="0"/>
      <w:numFmt w:val="bullet"/>
      <w:lvlText w:val="•"/>
      <w:lvlJc w:val="left"/>
      <w:pPr>
        <w:ind w:left="8249" w:hanging="118"/>
      </w:pPr>
      <w:rPr>
        <w:rFonts w:hint="default"/>
        <w:lang w:val="fr-FR" w:eastAsia="en-US" w:bidi="ar-SA"/>
      </w:rPr>
    </w:lvl>
  </w:abstractNum>
  <w:num w:numId="6">
    <w:abstractNumId w:val="5"/>
  </w: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1"/>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ristoph.kautz@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2023-02-16T16:44:13Z</dcterms:created>
  <dcterms:modified xsi:type="dcterms:W3CDTF">2023-02-16T16:44:13Z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