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z w:val="24"/>
              </w:rPr>
              <w:t>DG</w:t>
            </w:r>
            <w:r>
              <w:rPr>
                <w:spacing w:val="-7"/>
                <w:sz w:val="24"/>
              </w:rPr>
              <w:t> </w:t>
            </w:r>
            <w:r>
              <w:rPr>
                <w:sz w:val="24"/>
              </w:rPr>
              <w:t>AGRI-</w:t>
            </w:r>
            <w:r>
              <w:rPr>
                <w:spacing w:val="-7"/>
                <w:sz w:val="24"/>
              </w:rPr>
              <w:t> </w:t>
            </w:r>
            <w:r>
              <w:rPr>
                <w:sz w:val="24"/>
              </w:rPr>
              <w:t>CAP</w:t>
            </w:r>
            <w:r>
              <w:rPr>
                <w:spacing w:val="-6"/>
                <w:sz w:val="24"/>
              </w:rPr>
              <w:t> </w:t>
            </w:r>
            <w:r>
              <w:rPr>
                <w:sz w:val="24"/>
              </w:rPr>
              <w:t>Strategic</w:t>
            </w:r>
            <w:r>
              <w:rPr>
                <w:spacing w:val="-7"/>
                <w:sz w:val="24"/>
              </w:rPr>
              <w:t> </w:t>
            </w:r>
            <w:r>
              <w:rPr>
                <w:sz w:val="24"/>
              </w:rPr>
              <w:t>Plans</w:t>
            </w:r>
            <w:r>
              <w:rPr>
                <w:spacing w:val="-5"/>
                <w:sz w:val="24"/>
              </w:rPr>
              <w:t> </w:t>
            </w:r>
            <w:r>
              <w:rPr>
                <w:sz w:val="24"/>
              </w:rPr>
              <w:t>I-</w:t>
            </w:r>
            <w:r>
              <w:rPr>
                <w:spacing w:val="-5"/>
                <w:sz w:val="24"/>
              </w:rPr>
              <w:t>C3</w:t>
            </w:r>
          </w:p>
        </w:tc>
      </w:tr>
      <w:tr>
        <w:trPr>
          <w:trHeight w:val="2392"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Mariusz</w:t>
            </w:r>
            <w:r>
              <w:rPr>
                <w:spacing w:val="-9"/>
                <w:sz w:val="24"/>
              </w:rPr>
              <w:t> </w:t>
            </w:r>
            <w:r>
              <w:rPr>
                <w:sz w:val="24"/>
              </w:rPr>
              <w:t>Stefan</w:t>
            </w:r>
            <w:r>
              <w:rPr>
                <w:spacing w:val="-9"/>
                <w:sz w:val="24"/>
              </w:rPr>
              <w:t> </w:t>
            </w:r>
            <w:r>
              <w:rPr>
                <w:spacing w:val="-4"/>
                <w:sz w:val="24"/>
              </w:rPr>
              <w:t>Migas</w:t>
            </w:r>
          </w:p>
          <w:p>
            <w:pPr>
              <w:pStyle w:val="TableParagraph"/>
              <w:ind w:right="1341"/>
              <w:rPr>
                <w:sz w:val="24"/>
              </w:rPr>
            </w:pPr>
            <w:hyperlink r:id="rId7">
              <w:r>
                <w:rPr>
                  <w:color w:val="0000FF"/>
                  <w:spacing w:val="-2"/>
                  <w:sz w:val="24"/>
                  <w:u w:val="single" w:color="0000FF"/>
                </w:rPr>
                <w:t>Mariusz-Stefan.MIGAS@ec.europa.eu</w:t>
              </w:r>
            </w:hyperlink>
            <w:r>
              <w:rPr>
                <w:color w:val="0000FF"/>
                <w:spacing w:val="-2"/>
                <w:sz w:val="24"/>
              </w:rPr>
              <w:t> </w:t>
            </w:r>
            <w:r>
              <w:rPr>
                <w:sz w:val="24"/>
              </w:rPr>
              <w:t>0032 498 95 93 05</w:t>
            </w:r>
          </w:p>
          <w:p>
            <w:pPr>
              <w:pStyle w:val="TableParagraph"/>
              <w:rPr>
                <w:sz w:val="24"/>
              </w:rPr>
            </w:pPr>
            <w:r>
              <w:rPr>
                <w:sz w:val="24"/>
              </w:rPr>
              <w:t>1</w:t>
            </w:r>
          </w:p>
          <w:p>
            <w:pPr>
              <w:pStyle w:val="TableParagraph"/>
              <w:rPr>
                <w:sz w:val="24"/>
              </w:rPr>
            </w:pPr>
            <w:r>
              <w:rPr>
                <w:spacing w:val="-2"/>
                <w:sz w:val="24"/>
              </w:rPr>
              <w:t>01/05/2023</w:t>
            </w:r>
          </w:p>
          <w:p>
            <w:pPr>
              <w:pStyle w:val="TableParagraph"/>
              <w:spacing w:before="4"/>
              <w:ind w:left="139"/>
              <w:rPr>
                <w:b/>
                <w:sz w:val="22"/>
              </w:rPr>
            </w:pPr>
            <w:r>
              <w:rPr>
                <w:b/>
                <w:sz w:val="22"/>
              </w:rPr>
              <w:t>Bis</w:t>
            </w:r>
            <w:r>
              <w:rPr>
                <w:b/>
                <w:spacing w:val="-4"/>
                <w:sz w:val="22"/>
              </w:rPr>
              <w:t> </w:t>
            </w:r>
            <w:r>
              <w:rPr>
                <w:b/>
                <w:sz w:val="22"/>
              </w:rPr>
              <w:t>Ende</w:t>
            </w:r>
            <w:r>
              <w:rPr>
                <w:b/>
                <w:spacing w:val="-2"/>
                <w:sz w:val="22"/>
              </w:rPr>
              <w:t> </w:t>
            </w:r>
            <w:r>
              <w:rPr>
                <w:b/>
                <w:sz w:val="22"/>
              </w:rPr>
              <w:t>2.</w:t>
            </w:r>
            <w:r>
              <w:rPr>
                <w:b/>
                <w:spacing w:val="-4"/>
                <w:sz w:val="22"/>
              </w:rPr>
              <w:t> </w:t>
            </w:r>
            <w:r>
              <w:rPr>
                <w:b/>
                <w:sz w:val="22"/>
              </w:rPr>
              <w:t>Quartal </w:t>
            </w:r>
            <w:r>
              <w:rPr>
                <w:b/>
                <w:spacing w:val="-4"/>
                <w:sz w:val="22"/>
              </w:rPr>
              <w:t>2025</w:t>
            </w:r>
            <w:r>
              <w:rPr>
                <w:b/>
                <w:spacing w:val="-4"/>
                <w:sz w:val="22"/>
                <w:vertAlign w:val="superscript"/>
              </w:rPr>
              <w:t>1</w:t>
            </w:r>
          </w:p>
          <w:p>
            <w:pPr>
              <w:pStyle w:val="TableParagraph"/>
              <w:spacing w:before="2"/>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tabs>
                <w:tab w:pos="1522" w:val="left" w:leader="none"/>
              </w:tabs>
              <w:spacing w:line="233" w:lineRule="exact" w:before="1"/>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3"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1"/>
        <w:rPr>
          <w:b/>
          <w:sz w:val="23"/>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pPr>
      <w:r>
        <w:rPr/>
        <w:t>Der</w:t>
      </w:r>
      <w:r>
        <w:rPr>
          <w:spacing w:val="-6"/>
        </w:rPr>
        <w:t> </w:t>
      </w:r>
      <w:r>
        <w:rPr/>
        <w:t>abgeordnete</w:t>
      </w:r>
      <w:r>
        <w:rPr>
          <w:spacing w:val="-5"/>
        </w:rPr>
        <w:t> </w:t>
      </w:r>
      <w:r>
        <w:rPr/>
        <w:t>nationale</w:t>
      </w:r>
      <w:r>
        <w:rPr>
          <w:spacing w:val="-5"/>
        </w:rPr>
        <w:t> </w:t>
      </w:r>
      <w:r>
        <w:rPr/>
        <w:t>Sachverständige</w:t>
      </w:r>
      <w:r>
        <w:rPr>
          <w:spacing w:val="-4"/>
        </w:rPr>
        <w:t> </w:t>
      </w:r>
      <w:r>
        <w:rPr/>
        <w:t>wird</w:t>
      </w:r>
      <w:r>
        <w:rPr>
          <w:spacing w:val="-8"/>
        </w:rPr>
        <w:t> </w:t>
      </w:r>
      <w:r>
        <w:rPr/>
        <w:t>die</w:t>
      </w:r>
      <w:r>
        <w:rPr>
          <w:spacing w:val="-6"/>
        </w:rPr>
        <w:t> </w:t>
      </w:r>
      <w:r>
        <w:rPr/>
        <w:t>folgenden</w:t>
      </w:r>
      <w:r>
        <w:rPr>
          <w:spacing w:val="-5"/>
        </w:rPr>
        <w:t> </w:t>
      </w:r>
      <w:r>
        <w:rPr/>
        <w:t>Aufgaben</w:t>
      </w:r>
      <w:r>
        <w:rPr>
          <w:spacing w:val="-4"/>
        </w:rPr>
        <w:t> </w:t>
      </w:r>
      <w:r>
        <w:rPr>
          <w:spacing w:val="-2"/>
        </w:rPr>
        <w:t>wahrnehmen:</w:t>
      </w:r>
    </w:p>
    <w:p>
      <w:pPr>
        <w:pStyle w:val="ListParagraph"/>
        <w:numPr>
          <w:ilvl w:val="1"/>
          <w:numId w:val="2"/>
        </w:numPr>
        <w:tabs>
          <w:tab w:pos="500" w:val="left" w:leader="none"/>
        </w:tabs>
        <w:spacing w:line="240" w:lineRule="auto" w:before="2" w:after="0"/>
        <w:ind w:left="372" w:right="375" w:firstLine="0"/>
        <w:jc w:val="left"/>
        <w:rPr>
          <w:sz w:val="22"/>
        </w:rPr>
      </w:pPr>
      <w:r>
        <w:rPr>
          <w:sz w:val="22"/>
        </w:rPr>
        <w:t>Überwachung</w:t>
      </w:r>
      <w:r>
        <w:rPr>
          <w:spacing w:val="-5"/>
          <w:sz w:val="22"/>
        </w:rPr>
        <w:t> </w:t>
      </w:r>
      <w:r>
        <w:rPr>
          <w:sz w:val="22"/>
        </w:rPr>
        <w:t>der</w:t>
      </w:r>
      <w:r>
        <w:rPr>
          <w:spacing w:val="-1"/>
          <w:sz w:val="22"/>
        </w:rPr>
        <w:t> </w:t>
      </w:r>
      <w:r>
        <w:rPr>
          <w:sz w:val="22"/>
        </w:rPr>
        <w:t>Umsetzung</w:t>
      </w:r>
      <w:r>
        <w:rPr>
          <w:spacing w:val="-5"/>
          <w:sz w:val="22"/>
        </w:rPr>
        <w:t> </w:t>
      </w:r>
      <w:r>
        <w:rPr>
          <w:sz w:val="22"/>
        </w:rPr>
        <w:t>des</w:t>
      </w:r>
      <w:r>
        <w:rPr>
          <w:spacing w:val="-2"/>
          <w:sz w:val="22"/>
        </w:rPr>
        <w:t> </w:t>
      </w:r>
      <w:r>
        <w:rPr>
          <w:sz w:val="22"/>
        </w:rPr>
        <w:t>Programms</w:t>
      </w:r>
      <w:r>
        <w:rPr>
          <w:spacing w:val="-2"/>
          <w:sz w:val="22"/>
        </w:rPr>
        <w:t> </w:t>
      </w:r>
      <w:r>
        <w:rPr>
          <w:sz w:val="22"/>
        </w:rPr>
        <w:t>zur</w:t>
      </w:r>
      <w:r>
        <w:rPr>
          <w:spacing w:val="-2"/>
          <w:sz w:val="22"/>
        </w:rPr>
        <w:t> </w:t>
      </w:r>
      <w:r>
        <w:rPr>
          <w:sz w:val="22"/>
        </w:rPr>
        <w:t>Entwicklung</w:t>
      </w:r>
      <w:r>
        <w:rPr>
          <w:spacing w:val="-5"/>
          <w:sz w:val="22"/>
        </w:rPr>
        <w:t> </w:t>
      </w:r>
      <w:r>
        <w:rPr>
          <w:sz w:val="22"/>
        </w:rPr>
        <w:t>des</w:t>
      </w:r>
      <w:r>
        <w:rPr>
          <w:spacing w:val="-2"/>
          <w:sz w:val="22"/>
        </w:rPr>
        <w:t> </w:t>
      </w:r>
      <w:r>
        <w:rPr>
          <w:sz w:val="22"/>
        </w:rPr>
        <w:t>ländlichen</w:t>
      </w:r>
      <w:r>
        <w:rPr>
          <w:spacing w:val="-2"/>
          <w:sz w:val="22"/>
        </w:rPr>
        <w:t> </w:t>
      </w:r>
      <w:r>
        <w:rPr>
          <w:sz w:val="22"/>
        </w:rPr>
        <w:t>Raums</w:t>
      </w:r>
      <w:r>
        <w:rPr>
          <w:spacing w:val="-2"/>
          <w:sz w:val="22"/>
        </w:rPr>
        <w:t> </w:t>
      </w:r>
      <w:r>
        <w:rPr>
          <w:sz w:val="22"/>
        </w:rPr>
        <w:t>2014-2022</w:t>
      </w:r>
      <w:r>
        <w:rPr>
          <w:spacing w:val="-2"/>
          <w:sz w:val="22"/>
        </w:rPr>
        <w:t> </w:t>
      </w:r>
      <w:r>
        <w:rPr>
          <w:sz w:val="22"/>
        </w:rPr>
        <w:t>für</w:t>
      </w:r>
      <w:r>
        <w:rPr>
          <w:spacing w:val="-2"/>
          <w:sz w:val="22"/>
        </w:rPr>
        <w:t> </w:t>
      </w:r>
      <w:r>
        <w:rPr>
          <w:sz w:val="22"/>
        </w:rPr>
        <w:t>Polen</w:t>
      </w:r>
      <w:r>
        <w:rPr>
          <w:spacing w:val="-4"/>
          <w:sz w:val="22"/>
        </w:rPr>
        <w:t> </w:t>
      </w:r>
      <w:r>
        <w:rPr>
          <w:sz w:val="22"/>
        </w:rPr>
        <w:t>und der Umsetzung des polnischen GAP-Strategieplans für den Zeitraum 2023-2027 im Hinblick auf die Ziele und Berichterstattung an die Hierarchie, falls erforderlich</w:t>
      </w:r>
    </w:p>
    <w:p>
      <w:pPr>
        <w:pStyle w:val="ListParagraph"/>
        <w:numPr>
          <w:ilvl w:val="1"/>
          <w:numId w:val="2"/>
        </w:numPr>
        <w:tabs>
          <w:tab w:pos="497" w:val="left" w:leader="none"/>
        </w:tabs>
        <w:spacing w:line="240" w:lineRule="auto" w:before="0" w:after="0"/>
        <w:ind w:left="372" w:right="862" w:firstLine="0"/>
        <w:jc w:val="left"/>
        <w:rPr>
          <w:sz w:val="22"/>
        </w:rPr>
      </w:pPr>
      <w:r>
        <w:rPr>
          <w:sz w:val="22"/>
        </w:rPr>
        <w:t>Weiterverfolgung,</w:t>
      </w:r>
      <w:r>
        <w:rPr>
          <w:spacing w:val="-2"/>
          <w:sz w:val="22"/>
        </w:rPr>
        <w:t> </w:t>
      </w:r>
      <w:r>
        <w:rPr>
          <w:sz w:val="22"/>
        </w:rPr>
        <w:t>Verhandlung</w:t>
      </w:r>
      <w:r>
        <w:rPr>
          <w:spacing w:val="-5"/>
          <w:sz w:val="22"/>
        </w:rPr>
        <w:t> </w:t>
      </w:r>
      <w:r>
        <w:rPr>
          <w:sz w:val="22"/>
        </w:rPr>
        <w:t>und</w:t>
      </w:r>
      <w:r>
        <w:rPr>
          <w:spacing w:val="-2"/>
          <w:sz w:val="22"/>
        </w:rPr>
        <w:t> </w:t>
      </w:r>
      <w:r>
        <w:rPr>
          <w:sz w:val="22"/>
        </w:rPr>
        <w:t>Genehmigung</w:t>
      </w:r>
      <w:r>
        <w:rPr>
          <w:spacing w:val="-5"/>
          <w:sz w:val="22"/>
        </w:rPr>
        <w:t> </w:t>
      </w:r>
      <w:r>
        <w:rPr>
          <w:sz w:val="22"/>
        </w:rPr>
        <w:t>von</w:t>
      </w:r>
      <w:r>
        <w:rPr>
          <w:spacing w:val="-2"/>
          <w:sz w:val="22"/>
        </w:rPr>
        <w:t> </w:t>
      </w:r>
      <w:r>
        <w:rPr>
          <w:sz w:val="22"/>
        </w:rPr>
        <w:t>Änderungen</w:t>
      </w:r>
      <w:r>
        <w:rPr>
          <w:spacing w:val="-2"/>
          <w:sz w:val="22"/>
        </w:rPr>
        <w:t> </w:t>
      </w:r>
      <w:r>
        <w:rPr>
          <w:sz w:val="22"/>
        </w:rPr>
        <w:t>der</w:t>
      </w:r>
      <w:r>
        <w:rPr>
          <w:spacing w:val="-2"/>
          <w:sz w:val="22"/>
        </w:rPr>
        <w:t> </w:t>
      </w:r>
      <w:r>
        <w:rPr>
          <w:sz w:val="22"/>
        </w:rPr>
        <w:t>Programme zur</w:t>
      </w:r>
      <w:r>
        <w:rPr>
          <w:spacing w:val="-2"/>
          <w:sz w:val="22"/>
        </w:rPr>
        <w:t> </w:t>
      </w:r>
      <w:r>
        <w:rPr>
          <w:sz w:val="22"/>
        </w:rPr>
        <w:t>Entwicklung</w:t>
      </w:r>
      <w:r>
        <w:rPr>
          <w:spacing w:val="-5"/>
          <w:sz w:val="22"/>
        </w:rPr>
        <w:t> </w:t>
      </w:r>
      <w:r>
        <w:rPr>
          <w:sz w:val="22"/>
        </w:rPr>
        <w:t>des ländlichen Raums und der GAP-Strategiepläne</w:t>
      </w:r>
    </w:p>
    <w:p>
      <w:pPr>
        <w:pStyle w:val="ListParagraph"/>
        <w:numPr>
          <w:ilvl w:val="1"/>
          <w:numId w:val="2"/>
        </w:numPr>
        <w:tabs>
          <w:tab w:pos="500" w:val="left" w:leader="none"/>
        </w:tabs>
        <w:spacing w:line="240" w:lineRule="auto" w:before="0" w:after="0"/>
        <w:ind w:left="372" w:right="559" w:firstLine="0"/>
        <w:jc w:val="left"/>
        <w:rPr>
          <w:sz w:val="22"/>
        </w:rPr>
      </w:pPr>
      <w:r>
        <w:rPr>
          <w:sz w:val="22"/>
        </w:rPr>
        <w:t>Beitrag</w:t>
      </w:r>
      <w:r>
        <w:rPr>
          <w:spacing w:val="-5"/>
          <w:sz w:val="22"/>
        </w:rPr>
        <w:t> </w:t>
      </w:r>
      <w:r>
        <w:rPr>
          <w:sz w:val="22"/>
        </w:rPr>
        <w:t>zum</w:t>
      </w:r>
      <w:r>
        <w:rPr>
          <w:spacing w:val="-7"/>
          <w:sz w:val="22"/>
        </w:rPr>
        <w:t> </w:t>
      </w:r>
      <w:r>
        <w:rPr>
          <w:sz w:val="22"/>
        </w:rPr>
        <w:t>formellen</w:t>
      </w:r>
      <w:r>
        <w:rPr>
          <w:spacing w:val="-3"/>
          <w:sz w:val="22"/>
        </w:rPr>
        <w:t> </w:t>
      </w:r>
      <w:r>
        <w:rPr>
          <w:sz w:val="22"/>
        </w:rPr>
        <w:t>Abschluss</w:t>
      </w:r>
      <w:r>
        <w:rPr>
          <w:spacing w:val="-2"/>
          <w:sz w:val="22"/>
        </w:rPr>
        <w:t> </w:t>
      </w:r>
      <w:r>
        <w:rPr>
          <w:sz w:val="22"/>
        </w:rPr>
        <w:t>der</w:t>
      </w:r>
      <w:r>
        <w:rPr>
          <w:spacing w:val="-2"/>
          <w:sz w:val="22"/>
        </w:rPr>
        <w:t> </w:t>
      </w:r>
      <w:r>
        <w:rPr>
          <w:sz w:val="22"/>
        </w:rPr>
        <w:t>Programme</w:t>
      </w:r>
      <w:r>
        <w:rPr>
          <w:spacing w:val="-3"/>
          <w:sz w:val="22"/>
        </w:rPr>
        <w:t> </w:t>
      </w:r>
      <w:r>
        <w:rPr>
          <w:sz w:val="22"/>
        </w:rPr>
        <w:t>zur</w:t>
      </w:r>
      <w:r>
        <w:rPr>
          <w:spacing w:val="-3"/>
          <w:sz w:val="22"/>
        </w:rPr>
        <w:t> </w:t>
      </w:r>
      <w:r>
        <w:rPr>
          <w:sz w:val="22"/>
        </w:rPr>
        <w:t>Entwicklung</w:t>
      </w:r>
      <w:r>
        <w:rPr>
          <w:spacing w:val="-6"/>
          <w:sz w:val="22"/>
        </w:rPr>
        <w:t> </w:t>
      </w:r>
      <w:r>
        <w:rPr>
          <w:sz w:val="22"/>
        </w:rPr>
        <w:t>des</w:t>
      </w:r>
      <w:r>
        <w:rPr>
          <w:spacing w:val="-5"/>
          <w:sz w:val="22"/>
        </w:rPr>
        <w:t> </w:t>
      </w:r>
      <w:r>
        <w:rPr>
          <w:sz w:val="22"/>
        </w:rPr>
        <w:t>ländlichen</w:t>
      </w:r>
      <w:r>
        <w:rPr>
          <w:spacing w:val="-6"/>
          <w:sz w:val="22"/>
        </w:rPr>
        <w:t> </w:t>
      </w:r>
      <w:r>
        <w:rPr>
          <w:sz w:val="22"/>
        </w:rPr>
        <w:t>Raums</w:t>
      </w:r>
      <w:r>
        <w:rPr>
          <w:spacing w:val="-3"/>
          <w:sz w:val="22"/>
        </w:rPr>
        <w:t> </w:t>
      </w:r>
      <w:r>
        <w:rPr>
          <w:sz w:val="22"/>
        </w:rPr>
        <w:t>und</w:t>
      </w:r>
      <w:r>
        <w:rPr>
          <w:spacing w:val="-3"/>
          <w:sz w:val="22"/>
        </w:rPr>
        <w:t> </w:t>
      </w:r>
      <w:r>
        <w:rPr>
          <w:sz w:val="22"/>
        </w:rPr>
        <w:t>gegebenenfalls Bewertung der Bewertungsberichte</w:t>
      </w:r>
    </w:p>
    <w:p>
      <w:pPr>
        <w:pStyle w:val="ListParagraph"/>
        <w:numPr>
          <w:ilvl w:val="1"/>
          <w:numId w:val="2"/>
        </w:numPr>
        <w:tabs>
          <w:tab w:pos="500" w:val="left" w:leader="none"/>
        </w:tabs>
        <w:spacing w:line="240" w:lineRule="auto" w:before="0" w:after="0"/>
        <w:ind w:left="372" w:right="473" w:firstLine="0"/>
        <w:jc w:val="left"/>
        <w:rPr>
          <w:sz w:val="22"/>
        </w:rPr>
      </w:pPr>
      <w:r>
        <w:rPr>
          <w:sz w:val="22"/>
        </w:rPr>
        <w:t>Zusammenarbeit</w:t>
      </w:r>
      <w:r>
        <w:rPr>
          <w:spacing w:val="-2"/>
          <w:sz w:val="22"/>
        </w:rPr>
        <w:t> </w:t>
      </w:r>
      <w:r>
        <w:rPr>
          <w:sz w:val="22"/>
        </w:rPr>
        <w:t>mit</w:t>
      </w:r>
      <w:r>
        <w:rPr>
          <w:spacing w:val="-2"/>
          <w:sz w:val="22"/>
        </w:rPr>
        <w:t> </w:t>
      </w:r>
      <w:r>
        <w:rPr>
          <w:sz w:val="22"/>
        </w:rPr>
        <w:t>den</w:t>
      </w:r>
      <w:r>
        <w:rPr>
          <w:spacing w:val="-5"/>
          <w:sz w:val="22"/>
        </w:rPr>
        <w:t> </w:t>
      </w:r>
      <w:r>
        <w:rPr>
          <w:sz w:val="22"/>
        </w:rPr>
        <w:t>Ansprechpartnern</w:t>
      </w:r>
      <w:r>
        <w:rPr>
          <w:spacing w:val="-6"/>
          <w:sz w:val="22"/>
        </w:rPr>
        <w:t> </w:t>
      </w:r>
      <w:r>
        <w:rPr>
          <w:sz w:val="22"/>
        </w:rPr>
        <w:t>in</w:t>
      </w:r>
      <w:r>
        <w:rPr>
          <w:spacing w:val="-3"/>
          <w:sz w:val="22"/>
        </w:rPr>
        <w:t> </w:t>
      </w:r>
      <w:r>
        <w:rPr>
          <w:sz w:val="22"/>
        </w:rPr>
        <w:t>den</w:t>
      </w:r>
      <w:r>
        <w:rPr>
          <w:spacing w:val="-3"/>
          <w:sz w:val="22"/>
        </w:rPr>
        <w:t> </w:t>
      </w:r>
      <w:r>
        <w:rPr>
          <w:sz w:val="22"/>
        </w:rPr>
        <w:t>horizontalen</w:t>
      </w:r>
      <w:r>
        <w:rPr>
          <w:spacing w:val="-5"/>
          <w:sz w:val="22"/>
        </w:rPr>
        <w:t> </w:t>
      </w:r>
      <w:r>
        <w:rPr>
          <w:sz w:val="22"/>
        </w:rPr>
        <w:t>Referaten</w:t>
      </w:r>
      <w:r>
        <w:rPr>
          <w:spacing w:val="-1"/>
          <w:sz w:val="22"/>
        </w:rPr>
        <w:t> </w:t>
      </w:r>
      <w:r>
        <w:rPr>
          <w:sz w:val="22"/>
        </w:rPr>
        <w:t>der</w:t>
      </w:r>
      <w:r>
        <w:rPr>
          <w:spacing w:val="-2"/>
          <w:sz w:val="22"/>
        </w:rPr>
        <w:t> </w:t>
      </w:r>
      <w:r>
        <w:rPr>
          <w:sz w:val="22"/>
        </w:rPr>
        <w:t>GD</w:t>
      </w:r>
      <w:r>
        <w:rPr>
          <w:spacing w:val="-4"/>
          <w:sz w:val="22"/>
        </w:rPr>
        <w:t> </w:t>
      </w:r>
      <w:r>
        <w:rPr>
          <w:sz w:val="22"/>
        </w:rPr>
        <w:t>AGRI,</w:t>
      </w:r>
      <w:r>
        <w:rPr>
          <w:spacing w:val="-3"/>
          <w:sz w:val="22"/>
        </w:rPr>
        <w:t> </w:t>
      </w:r>
      <w:r>
        <w:rPr>
          <w:sz w:val="22"/>
        </w:rPr>
        <w:t>den</w:t>
      </w:r>
      <w:r>
        <w:rPr>
          <w:spacing w:val="-3"/>
          <w:sz w:val="22"/>
        </w:rPr>
        <w:t> </w:t>
      </w:r>
      <w:r>
        <w:rPr>
          <w:sz w:val="22"/>
        </w:rPr>
        <w:t>Audit-Referaten sowie den ESIF und anderen GDs</w:t>
      </w:r>
    </w:p>
    <w:p>
      <w:pPr>
        <w:pStyle w:val="ListParagraph"/>
        <w:numPr>
          <w:ilvl w:val="1"/>
          <w:numId w:val="2"/>
        </w:numPr>
        <w:tabs>
          <w:tab w:pos="497" w:val="left" w:leader="none"/>
        </w:tabs>
        <w:spacing w:line="240" w:lineRule="auto" w:before="0" w:after="0"/>
        <w:ind w:left="372" w:right="130" w:firstLine="0"/>
        <w:jc w:val="left"/>
        <w:rPr>
          <w:sz w:val="22"/>
        </w:rPr>
      </w:pPr>
      <w:r>
        <w:rPr>
          <w:sz w:val="22"/>
        </w:rPr>
        <w:t>Kontaktaufnahme</w:t>
      </w:r>
      <w:r>
        <w:rPr>
          <w:spacing w:val="-2"/>
          <w:sz w:val="22"/>
        </w:rPr>
        <w:t> </w:t>
      </w:r>
      <w:r>
        <w:rPr>
          <w:sz w:val="22"/>
        </w:rPr>
        <w:t>mit</w:t>
      </w:r>
      <w:r>
        <w:rPr>
          <w:spacing w:val="-1"/>
          <w:sz w:val="22"/>
        </w:rPr>
        <w:t> </w:t>
      </w:r>
      <w:r>
        <w:rPr>
          <w:sz w:val="22"/>
        </w:rPr>
        <w:t>interessierten</w:t>
      </w:r>
      <w:r>
        <w:rPr>
          <w:spacing w:val="-2"/>
          <w:sz w:val="22"/>
        </w:rPr>
        <w:t> </w:t>
      </w:r>
      <w:r>
        <w:rPr>
          <w:sz w:val="22"/>
        </w:rPr>
        <w:t>Parteien</w:t>
      </w:r>
      <w:r>
        <w:rPr>
          <w:spacing w:val="-4"/>
          <w:sz w:val="22"/>
        </w:rPr>
        <w:t> </w:t>
      </w:r>
      <w:r>
        <w:rPr>
          <w:sz w:val="22"/>
        </w:rPr>
        <w:t>und</w:t>
      </w:r>
      <w:r>
        <w:rPr>
          <w:spacing w:val="-5"/>
          <w:sz w:val="22"/>
        </w:rPr>
        <w:t> </w:t>
      </w:r>
      <w:r>
        <w:rPr>
          <w:sz w:val="22"/>
        </w:rPr>
        <w:t>Verbreitung</w:t>
      </w:r>
      <w:r>
        <w:rPr>
          <w:spacing w:val="-5"/>
          <w:sz w:val="22"/>
        </w:rPr>
        <w:t> </w:t>
      </w:r>
      <w:r>
        <w:rPr>
          <w:sz w:val="22"/>
        </w:rPr>
        <w:t>von</w:t>
      </w:r>
      <w:r>
        <w:rPr>
          <w:spacing w:val="-2"/>
          <w:sz w:val="22"/>
        </w:rPr>
        <w:t> </w:t>
      </w:r>
      <w:r>
        <w:rPr>
          <w:sz w:val="22"/>
        </w:rPr>
        <w:t>Informationen</w:t>
      </w:r>
      <w:r>
        <w:rPr>
          <w:spacing w:val="-4"/>
          <w:sz w:val="22"/>
        </w:rPr>
        <w:t> </w:t>
      </w:r>
      <w:r>
        <w:rPr>
          <w:sz w:val="22"/>
        </w:rPr>
        <w:t>über</w:t>
      </w:r>
      <w:r>
        <w:rPr>
          <w:spacing w:val="-1"/>
          <w:sz w:val="22"/>
        </w:rPr>
        <w:t> </w:t>
      </w:r>
      <w:r>
        <w:rPr>
          <w:sz w:val="22"/>
        </w:rPr>
        <w:t>den/die</w:t>
      </w:r>
      <w:r>
        <w:rPr>
          <w:spacing w:val="-4"/>
          <w:sz w:val="22"/>
        </w:rPr>
        <w:t> </w:t>
      </w:r>
      <w:r>
        <w:rPr>
          <w:sz w:val="22"/>
        </w:rPr>
        <w:t>strategischen</w:t>
      </w:r>
      <w:r>
        <w:rPr>
          <w:spacing w:val="-4"/>
          <w:sz w:val="22"/>
        </w:rPr>
        <w:t> </w:t>
      </w:r>
      <w:r>
        <w:rPr>
          <w:sz w:val="22"/>
        </w:rPr>
        <w:t>GAP- Plan(e) und die Programme zur Entwicklung des ländlichen Raums</w:t>
      </w:r>
    </w:p>
    <w:p>
      <w:pPr>
        <w:pStyle w:val="ListParagraph"/>
        <w:numPr>
          <w:ilvl w:val="1"/>
          <w:numId w:val="2"/>
        </w:numPr>
        <w:tabs>
          <w:tab w:pos="497" w:val="left" w:leader="none"/>
        </w:tabs>
        <w:spacing w:line="252" w:lineRule="exact" w:before="0" w:after="0"/>
        <w:ind w:left="496" w:right="0" w:hanging="125"/>
        <w:jc w:val="left"/>
        <w:rPr>
          <w:sz w:val="22"/>
        </w:rPr>
      </w:pPr>
      <w:r>
        <w:rPr>
          <w:sz w:val="22"/>
        </w:rPr>
        <w:t>Vorbereitung</w:t>
      </w:r>
      <w:r>
        <w:rPr>
          <w:spacing w:val="-9"/>
          <w:sz w:val="22"/>
        </w:rPr>
        <w:t> </w:t>
      </w:r>
      <w:r>
        <w:rPr>
          <w:sz w:val="22"/>
        </w:rPr>
        <w:t>von</w:t>
      </w:r>
      <w:r>
        <w:rPr>
          <w:spacing w:val="-3"/>
          <w:sz w:val="22"/>
        </w:rPr>
        <w:t> </w:t>
      </w:r>
      <w:r>
        <w:rPr>
          <w:sz w:val="22"/>
        </w:rPr>
        <w:t>Briefings,</w:t>
      </w:r>
      <w:r>
        <w:rPr>
          <w:spacing w:val="-4"/>
          <w:sz w:val="22"/>
        </w:rPr>
        <w:t> </w:t>
      </w:r>
      <w:r>
        <w:rPr>
          <w:sz w:val="22"/>
        </w:rPr>
        <w:t>Antworten</w:t>
      </w:r>
      <w:r>
        <w:rPr>
          <w:spacing w:val="-3"/>
          <w:sz w:val="22"/>
        </w:rPr>
        <w:t> </w:t>
      </w:r>
      <w:r>
        <w:rPr>
          <w:sz w:val="22"/>
        </w:rPr>
        <w:t>auf</w:t>
      </w:r>
      <w:r>
        <w:rPr>
          <w:spacing w:val="-4"/>
          <w:sz w:val="22"/>
        </w:rPr>
        <w:t> </w:t>
      </w:r>
      <w:r>
        <w:rPr>
          <w:sz w:val="22"/>
        </w:rPr>
        <w:t>Anfragen</w:t>
      </w:r>
      <w:r>
        <w:rPr>
          <w:spacing w:val="-4"/>
          <w:sz w:val="22"/>
        </w:rPr>
        <w:t> </w:t>
      </w:r>
      <w:r>
        <w:rPr>
          <w:sz w:val="22"/>
        </w:rPr>
        <w:t>von</w:t>
      </w:r>
      <w:r>
        <w:rPr>
          <w:spacing w:val="-4"/>
          <w:sz w:val="22"/>
        </w:rPr>
        <w:t> </w:t>
      </w:r>
      <w:r>
        <w:rPr>
          <w:sz w:val="22"/>
        </w:rPr>
        <w:t>MdEP</w:t>
      </w:r>
      <w:r>
        <w:rPr>
          <w:spacing w:val="-3"/>
          <w:sz w:val="22"/>
        </w:rPr>
        <w:t> </w:t>
      </w:r>
      <w:r>
        <w:rPr>
          <w:sz w:val="22"/>
        </w:rPr>
        <w:t>und</w:t>
      </w:r>
      <w:r>
        <w:rPr>
          <w:spacing w:val="-4"/>
          <w:sz w:val="22"/>
        </w:rPr>
        <w:t> </w:t>
      </w:r>
      <w:r>
        <w:rPr>
          <w:sz w:val="22"/>
        </w:rPr>
        <w:t>Informationsanfragen</w:t>
      </w:r>
      <w:r>
        <w:rPr>
          <w:spacing w:val="-4"/>
          <w:sz w:val="22"/>
        </w:rPr>
        <w:t> </w:t>
      </w:r>
      <w:r>
        <w:rPr>
          <w:sz w:val="22"/>
        </w:rPr>
        <w:t>aus</w:t>
      </w:r>
      <w:r>
        <w:rPr>
          <w:spacing w:val="-4"/>
          <w:sz w:val="22"/>
        </w:rPr>
        <w:t> </w:t>
      </w:r>
      <w:r>
        <w:rPr>
          <w:sz w:val="22"/>
        </w:rPr>
        <w:t>der</w:t>
      </w:r>
      <w:r>
        <w:rPr>
          <w:spacing w:val="-3"/>
          <w:sz w:val="22"/>
        </w:rPr>
        <w:t> </w:t>
      </w:r>
      <w:r>
        <w:rPr>
          <w:spacing w:val="-2"/>
          <w:sz w:val="22"/>
        </w:rPr>
        <w:t>Öffentlichkeit</w:t>
      </w:r>
    </w:p>
    <w:p>
      <w:pPr>
        <w:pStyle w:val="ListParagraph"/>
        <w:numPr>
          <w:ilvl w:val="1"/>
          <w:numId w:val="2"/>
        </w:numPr>
        <w:tabs>
          <w:tab w:pos="497" w:val="left" w:leader="none"/>
        </w:tabs>
        <w:spacing w:line="240" w:lineRule="auto" w:before="2" w:after="0"/>
        <w:ind w:left="372" w:right="1298" w:firstLine="0"/>
        <w:jc w:val="left"/>
        <w:rPr>
          <w:sz w:val="22"/>
        </w:rPr>
      </w:pPr>
      <w:r>
        <w:rPr>
          <w:sz w:val="22"/>
        </w:rPr>
        <w:t>Einleitung, Beteiligung</w:t>
      </w:r>
      <w:r>
        <w:rPr>
          <w:spacing w:val="-1"/>
          <w:sz w:val="22"/>
        </w:rPr>
        <w:t> </w:t>
      </w:r>
      <w:r>
        <w:rPr>
          <w:sz w:val="22"/>
        </w:rPr>
        <w:t>an und Beantwortung</w:t>
      </w:r>
      <w:r>
        <w:rPr>
          <w:spacing w:val="-1"/>
          <w:sz w:val="22"/>
        </w:rPr>
        <w:t> </w:t>
      </w:r>
      <w:r>
        <w:rPr>
          <w:sz w:val="22"/>
        </w:rPr>
        <w:t>von dienststellenübergreifenden Konsultationen sowie Konsultationen</w:t>
      </w:r>
      <w:r>
        <w:rPr>
          <w:spacing w:val="-3"/>
          <w:sz w:val="22"/>
        </w:rPr>
        <w:t> </w:t>
      </w:r>
      <w:r>
        <w:rPr>
          <w:sz w:val="22"/>
        </w:rPr>
        <w:t>innerhalb</w:t>
      </w:r>
      <w:r>
        <w:rPr>
          <w:spacing w:val="-3"/>
          <w:sz w:val="22"/>
        </w:rPr>
        <w:t> </w:t>
      </w:r>
      <w:r>
        <w:rPr>
          <w:sz w:val="22"/>
        </w:rPr>
        <w:t>der</w:t>
      </w:r>
      <w:r>
        <w:rPr>
          <w:spacing w:val="-2"/>
          <w:sz w:val="22"/>
        </w:rPr>
        <w:t> </w:t>
      </w:r>
      <w:r>
        <w:rPr>
          <w:sz w:val="22"/>
        </w:rPr>
        <w:t>GD</w:t>
      </w:r>
      <w:r>
        <w:rPr>
          <w:spacing w:val="-4"/>
          <w:sz w:val="22"/>
        </w:rPr>
        <w:t> </w:t>
      </w:r>
      <w:r>
        <w:rPr>
          <w:sz w:val="22"/>
        </w:rPr>
        <w:t>AGRI,</w:t>
      </w:r>
      <w:r>
        <w:rPr>
          <w:spacing w:val="-3"/>
          <w:sz w:val="22"/>
        </w:rPr>
        <w:t> </w:t>
      </w:r>
      <w:r>
        <w:rPr>
          <w:sz w:val="22"/>
        </w:rPr>
        <w:t>um</w:t>
      </w:r>
      <w:r>
        <w:rPr>
          <w:spacing w:val="-7"/>
          <w:sz w:val="22"/>
        </w:rPr>
        <w:t> </w:t>
      </w:r>
      <w:r>
        <w:rPr>
          <w:sz w:val="22"/>
        </w:rPr>
        <w:t>die</w:t>
      </w:r>
      <w:r>
        <w:rPr>
          <w:spacing w:val="-3"/>
          <w:sz w:val="22"/>
        </w:rPr>
        <w:t> </w:t>
      </w:r>
      <w:r>
        <w:rPr>
          <w:sz w:val="22"/>
        </w:rPr>
        <w:t>Kohärenz</w:t>
      </w:r>
      <w:r>
        <w:rPr>
          <w:spacing w:val="-5"/>
          <w:sz w:val="22"/>
        </w:rPr>
        <w:t> </w:t>
      </w:r>
      <w:r>
        <w:rPr>
          <w:sz w:val="22"/>
        </w:rPr>
        <w:t>mit</w:t>
      </w:r>
      <w:r>
        <w:rPr>
          <w:spacing w:val="-2"/>
          <w:sz w:val="22"/>
        </w:rPr>
        <w:t> </w:t>
      </w:r>
      <w:r>
        <w:rPr>
          <w:sz w:val="22"/>
        </w:rPr>
        <w:t>anderen EU-Politiken</w:t>
      </w:r>
      <w:r>
        <w:rPr>
          <w:spacing w:val="-3"/>
          <w:sz w:val="22"/>
        </w:rPr>
        <w:t> </w:t>
      </w:r>
      <w:r>
        <w:rPr>
          <w:sz w:val="22"/>
        </w:rPr>
        <w:t>zu</w:t>
      </w:r>
      <w:r>
        <w:rPr>
          <w:spacing w:val="-3"/>
          <w:sz w:val="22"/>
        </w:rPr>
        <w:t> </w:t>
      </w:r>
      <w:r>
        <w:rPr>
          <w:sz w:val="22"/>
        </w:rPr>
        <w:t>gewährleisten</w:t>
      </w:r>
    </w:p>
    <w:p>
      <w:pPr>
        <w:pStyle w:val="ListParagraph"/>
        <w:numPr>
          <w:ilvl w:val="1"/>
          <w:numId w:val="2"/>
        </w:numPr>
        <w:tabs>
          <w:tab w:pos="497" w:val="left" w:leader="none"/>
        </w:tabs>
        <w:spacing w:line="240" w:lineRule="auto" w:before="0" w:after="0"/>
        <w:ind w:left="372" w:right="1082" w:firstLine="0"/>
        <w:jc w:val="left"/>
        <w:rPr>
          <w:sz w:val="22"/>
        </w:rPr>
      </w:pPr>
      <w:r>
        <w:rPr>
          <w:sz w:val="22"/>
        </w:rPr>
        <w:t>Vorschläge</w:t>
      </w:r>
      <w:r>
        <w:rPr>
          <w:spacing w:val="-3"/>
          <w:sz w:val="22"/>
        </w:rPr>
        <w:t> </w:t>
      </w:r>
      <w:r>
        <w:rPr>
          <w:sz w:val="22"/>
        </w:rPr>
        <w:t>zur</w:t>
      </w:r>
      <w:r>
        <w:rPr>
          <w:spacing w:val="-3"/>
          <w:sz w:val="22"/>
        </w:rPr>
        <w:t> </w:t>
      </w:r>
      <w:r>
        <w:rPr>
          <w:sz w:val="22"/>
        </w:rPr>
        <w:t>Beantwortung</w:t>
      </w:r>
      <w:r>
        <w:rPr>
          <w:spacing w:val="-6"/>
          <w:sz w:val="22"/>
        </w:rPr>
        <w:t> </w:t>
      </w:r>
      <w:r>
        <w:rPr>
          <w:sz w:val="22"/>
        </w:rPr>
        <w:t>von</w:t>
      </w:r>
      <w:r>
        <w:rPr>
          <w:spacing w:val="-3"/>
          <w:sz w:val="22"/>
        </w:rPr>
        <w:t> </w:t>
      </w:r>
      <w:r>
        <w:rPr>
          <w:sz w:val="22"/>
        </w:rPr>
        <w:t>Anfragen</w:t>
      </w:r>
      <w:r>
        <w:rPr>
          <w:spacing w:val="-3"/>
          <w:sz w:val="22"/>
        </w:rPr>
        <w:t> </w:t>
      </w:r>
      <w:r>
        <w:rPr>
          <w:sz w:val="22"/>
        </w:rPr>
        <w:t>und Auslegungsfragen</w:t>
      </w:r>
      <w:r>
        <w:rPr>
          <w:spacing w:val="-2"/>
          <w:sz w:val="22"/>
        </w:rPr>
        <w:t> </w:t>
      </w:r>
      <w:r>
        <w:rPr>
          <w:sz w:val="22"/>
        </w:rPr>
        <w:t>von</w:t>
      </w:r>
      <w:r>
        <w:rPr>
          <w:spacing w:val="-3"/>
          <w:sz w:val="22"/>
        </w:rPr>
        <w:t> </w:t>
      </w:r>
      <w:r>
        <w:rPr>
          <w:sz w:val="22"/>
        </w:rPr>
        <w:t>anderen</w:t>
      </w:r>
      <w:r>
        <w:rPr>
          <w:spacing w:val="-5"/>
          <w:sz w:val="22"/>
        </w:rPr>
        <w:t> </w:t>
      </w:r>
      <w:r>
        <w:rPr>
          <w:sz w:val="22"/>
        </w:rPr>
        <w:t>Dienststellen,</w:t>
      </w:r>
      <w:r>
        <w:rPr>
          <w:spacing w:val="-5"/>
          <w:sz w:val="22"/>
        </w:rPr>
        <w:t> </w:t>
      </w:r>
      <w:r>
        <w:rPr>
          <w:sz w:val="22"/>
        </w:rPr>
        <w:t>anderen europäischen Institutionen, Behörden der Mitgliedstaaten und Bürgern</w:t>
      </w:r>
    </w:p>
    <w:p>
      <w:pPr>
        <w:pStyle w:val="ListParagraph"/>
        <w:numPr>
          <w:ilvl w:val="1"/>
          <w:numId w:val="2"/>
        </w:numPr>
        <w:tabs>
          <w:tab w:pos="497" w:val="left" w:leader="none"/>
        </w:tabs>
        <w:spacing w:line="251" w:lineRule="exact" w:before="0" w:after="0"/>
        <w:ind w:left="496" w:right="0" w:hanging="125"/>
        <w:jc w:val="left"/>
        <w:rPr>
          <w:sz w:val="22"/>
        </w:rPr>
      </w:pPr>
      <w:r>
        <w:rPr>
          <w:sz w:val="22"/>
        </w:rPr>
        <w:t>Koordinierung</w:t>
      </w:r>
      <w:r>
        <w:rPr>
          <w:spacing w:val="-10"/>
          <w:sz w:val="22"/>
        </w:rPr>
        <w:t> </w:t>
      </w:r>
      <w:r>
        <w:rPr>
          <w:sz w:val="22"/>
        </w:rPr>
        <w:t>und/oder</w:t>
      </w:r>
      <w:r>
        <w:rPr>
          <w:spacing w:val="-6"/>
          <w:sz w:val="22"/>
        </w:rPr>
        <w:t> </w:t>
      </w:r>
      <w:r>
        <w:rPr>
          <w:sz w:val="22"/>
        </w:rPr>
        <w:t>Bereitstellung</w:t>
      </w:r>
      <w:r>
        <w:rPr>
          <w:spacing w:val="-7"/>
          <w:sz w:val="22"/>
        </w:rPr>
        <w:t> </w:t>
      </w:r>
      <w:r>
        <w:rPr>
          <w:sz w:val="22"/>
        </w:rPr>
        <w:t>von</w:t>
      </w:r>
      <w:r>
        <w:rPr>
          <w:spacing w:val="-4"/>
          <w:sz w:val="22"/>
        </w:rPr>
        <w:t> </w:t>
      </w:r>
      <w:r>
        <w:rPr>
          <w:sz w:val="22"/>
        </w:rPr>
        <w:t>Beiträgen</w:t>
      </w:r>
      <w:r>
        <w:rPr>
          <w:spacing w:val="-1"/>
          <w:sz w:val="22"/>
        </w:rPr>
        <w:t> </w:t>
      </w:r>
      <w:r>
        <w:rPr>
          <w:sz w:val="22"/>
        </w:rPr>
        <w:t>thematischer</w:t>
      </w:r>
      <w:r>
        <w:rPr>
          <w:spacing w:val="-4"/>
          <w:sz w:val="22"/>
        </w:rPr>
        <w:t> </w:t>
      </w:r>
      <w:r>
        <w:rPr>
          <w:sz w:val="22"/>
        </w:rPr>
        <w:t>oder</w:t>
      </w:r>
      <w:r>
        <w:rPr>
          <w:spacing w:val="-3"/>
          <w:sz w:val="22"/>
        </w:rPr>
        <w:t> </w:t>
      </w:r>
      <w:r>
        <w:rPr>
          <w:sz w:val="22"/>
        </w:rPr>
        <w:t>horizontaler</w:t>
      </w:r>
      <w:r>
        <w:rPr>
          <w:spacing w:val="-4"/>
          <w:sz w:val="22"/>
        </w:rPr>
        <w:t> </w:t>
      </w:r>
      <w:r>
        <w:rPr>
          <w:sz w:val="22"/>
        </w:rPr>
        <w:t>Art</w:t>
      </w:r>
      <w:r>
        <w:rPr>
          <w:spacing w:val="-6"/>
          <w:sz w:val="22"/>
        </w:rPr>
        <w:t> </w:t>
      </w:r>
      <w:r>
        <w:rPr>
          <w:sz w:val="22"/>
        </w:rPr>
        <w:t>für</w:t>
      </w:r>
      <w:r>
        <w:rPr>
          <w:spacing w:val="-6"/>
          <w:sz w:val="22"/>
        </w:rPr>
        <w:t> </w:t>
      </w:r>
      <w:r>
        <w:rPr>
          <w:sz w:val="22"/>
        </w:rPr>
        <w:t>das</w:t>
      </w:r>
      <w:r>
        <w:rPr>
          <w:spacing w:val="-4"/>
          <w:sz w:val="22"/>
        </w:rPr>
        <w:t> </w:t>
      </w:r>
      <w:r>
        <w:rPr>
          <w:spacing w:val="-2"/>
          <w:sz w:val="22"/>
        </w:rPr>
        <w:t>Referat</w:t>
      </w:r>
    </w:p>
    <w:p>
      <w:pPr>
        <w:pStyle w:val="ListParagraph"/>
        <w:numPr>
          <w:ilvl w:val="1"/>
          <w:numId w:val="2"/>
        </w:numPr>
        <w:tabs>
          <w:tab w:pos="500" w:val="left" w:leader="none"/>
        </w:tabs>
        <w:spacing w:line="240" w:lineRule="auto" w:before="2" w:after="0"/>
        <w:ind w:left="372" w:right="222" w:firstLine="0"/>
        <w:jc w:val="left"/>
        <w:rPr>
          <w:sz w:val="22"/>
        </w:rPr>
      </w:pPr>
      <w:r>
        <w:rPr>
          <w:sz w:val="22"/>
        </w:rPr>
        <w:t>Bereitstellung</w:t>
      </w:r>
      <w:r>
        <w:rPr>
          <w:spacing w:val="-6"/>
          <w:sz w:val="22"/>
        </w:rPr>
        <w:t> </w:t>
      </w:r>
      <w:r>
        <w:rPr>
          <w:sz w:val="22"/>
        </w:rPr>
        <w:t>der</w:t>
      </w:r>
      <w:r>
        <w:rPr>
          <w:spacing w:val="-5"/>
          <w:sz w:val="22"/>
        </w:rPr>
        <w:t> </w:t>
      </w:r>
      <w:r>
        <w:rPr>
          <w:sz w:val="22"/>
        </w:rPr>
        <w:t>erforderlichen</w:t>
      </w:r>
      <w:r>
        <w:rPr>
          <w:spacing w:val="-6"/>
          <w:sz w:val="22"/>
        </w:rPr>
        <w:t> </w:t>
      </w:r>
      <w:r>
        <w:rPr>
          <w:sz w:val="22"/>
        </w:rPr>
        <w:t>Informationen</w:t>
      </w:r>
      <w:r>
        <w:rPr>
          <w:spacing w:val="-5"/>
          <w:sz w:val="22"/>
        </w:rPr>
        <w:t> </w:t>
      </w:r>
      <w:r>
        <w:rPr>
          <w:sz w:val="22"/>
        </w:rPr>
        <w:t>für</w:t>
      </w:r>
      <w:r>
        <w:rPr>
          <w:spacing w:val="-3"/>
          <w:sz w:val="22"/>
        </w:rPr>
        <w:t> </w:t>
      </w:r>
      <w:r>
        <w:rPr>
          <w:sz w:val="22"/>
        </w:rPr>
        <w:t>Prüfungen</w:t>
      </w:r>
      <w:r>
        <w:rPr>
          <w:spacing w:val="-3"/>
          <w:sz w:val="22"/>
        </w:rPr>
        <w:t> </w:t>
      </w:r>
      <w:r>
        <w:rPr>
          <w:sz w:val="22"/>
        </w:rPr>
        <w:t>und</w:t>
      </w:r>
      <w:r>
        <w:rPr>
          <w:spacing w:val="-6"/>
          <w:sz w:val="22"/>
        </w:rPr>
        <w:t> </w:t>
      </w:r>
      <w:r>
        <w:rPr>
          <w:sz w:val="22"/>
        </w:rPr>
        <w:t>Kontrollen</w:t>
      </w:r>
      <w:r>
        <w:rPr>
          <w:spacing w:val="-3"/>
          <w:sz w:val="22"/>
        </w:rPr>
        <w:t> </w:t>
      </w:r>
      <w:r>
        <w:rPr>
          <w:sz w:val="22"/>
        </w:rPr>
        <w:t>der</w:t>
      </w:r>
      <w:r>
        <w:rPr>
          <w:spacing w:val="-3"/>
          <w:sz w:val="22"/>
        </w:rPr>
        <w:t> </w:t>
      </w:r>
      <w:r>
        <w:rPr>
          <w:sz w:val="22"/>
        </w:rPr>
        <w:t>Kommissionsdienststellen,</w:t>
      </w:r>
      <w:r>
        <w:rPr>
          <w:spacing w:val="-3"/>
          <w:sz w:val="22"/>
        </w:rPr>
        <w:t> </w:t>
      </w:r>
      <w:r>
        <w:rPr>
          <w:sz w:val="22"/>
        </w:rPr>
        <w:t>des OLAF oder des Europäischen Rechnungshofs</w:t>
      </w:r>
    </w:p>
    <w:p>
      <w:pPr>
        <w:pStyle w:val="ListParagraph"/>
        <w:numPr>
          <w:ilvl w:val="1"/>
          <w:numId w:val="2"/>
        </w:numPr>
        <w:tabs>
          <w:tab w:pos="497" w:val="left" w:leader="none"/>
        </w:tabs>
        <w:spacing w:line="240" w:lineRule="auto" w:before="0" w:after="0"/>
        <w:ind w:left="496" w:right="0" w:hanging="125"/>
        <w:jc w:val="left"/>
        <w:rPr>
          <w:sz w:val="22"/>
        </w:rPr>
      </w:pPr>
      <w:r>
        <w:rPr>
          <w:sz w:val="22"/>
        </w:rPr>
        <w:t>Teilnahme</w:t>
      </w:r>
      <w:r>
        <w:rPr>
          <w:spacing w:val="-5"/>
          <w:sz w:val="22"/>
        </w:rPr>
        <w:t> </w:t>
      </w:r>
      <w:r>
        <w:rPr>
          <w:sz w:val="22"/>
        </w:rPr>
        <w:t>an</w:t>
      </w:r>
      <w:r>
        <w:rPr>
          <w:spacing w:val="-3"/>
          <w:sz w:val="22"/>
        </w:rPr>
        <w:t> </w:t>
      </w:r>
      <w:r>
        <w:rPr>
          <w:sz w:val="22"/>
        </w:rPr>
        <w:t>Prüfbesuchen</w:t>
      </w:r>
      <w:r>
        <w:rPr>
          <w:spacing w:val="-3"/>
          <w:sz w:val="22"/>
        </w:rPr>
        <w:t> </w:t>
      </w:r>
      <w:r>
        <w:rPr>
          <w:sz w:val="22"/>
        </w:rPr>
        <w:t>der</w:t>
      </w:r>
      <w:r>
        <w:rPr>
          <w:spacing w:val="-3"/>
          <w:sz w:val="22"/>
        </w:rPr>
        <w:t> </w:t>
      </w:r>
      <w:r>
        <w:rPr>
          <w:sz w:val="22"/>
        </w:rPr>
        <w:t>Prüfer</w:t>
      </w:r>
      <w:r>
        <w:rPr>
          <w:spacing w:val="-4"/>
          <w:sz w:val="22"/>
        </w:rPr>
        <w:t> </w:t>
      </w:r>
      <w:r>
        <w:rPr>
          <w:sz w:val="22"/>
        </w:rPr>
        <w:t>der</w:t>
      </w:r>
      <w:r>
        <w:rPr>
          <w:spacing w:val="-3"/>
          <w:sz w:val="22"/>
        </w:rPr>
        <w:t> </w:t>
      </w:r>
      <w:r>
        <w:rPr>
          <w:sz w:val="22"/>
        </w:rPr>
        <w:t>GD</w:t>
      </w:r>
      <w:r>
        <w:rPr>
          <w:spacing w:val="-4"/>
          <w:sz w:val="22"/>
        </w:rPr>
        <w:t> </w:t>
      </w:r>
      <w:r>
        <w:rPr>
          <w:sz w:val="22"/>
        </w:rPr>
        <w:t>AGRI, falls</w:t>
      </w:r>
      <w:r>
        <w:rPr>
          <w:spacing w:val="-4"/>
          <w:sz w:val="22"/>
        </w:rPr>
        <w:t> </w:t>
      </w:r>
      <w:r>
        <w:rPr>
          <w:spacing w:val="-2"/>
          <w:sz w:val="22"/>
        </w:rPr>
        <w:t>angefragt</w:t>
      </w:r>
    </w:p>
    <w:p>
      <w:pPr>
        <w:pStyle w:val="BodyText"/>
        <w:spacing w:before="11"/>
        <w:rPr>
          <w:sz w:val="16"/>
        </w:rPr>
      </w:pPr>
      <w:r>
        <w:rPr/>
        <w:pict>
          <v:rect style="position:absolute;margin-left:42.599998pt;margin-top:10.957272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497" w:val="left" w:leader="none"/>
        </w:tabs>
        <w:spacing w:line="240" w:lineRule="auto" w:before="68" w:after="0"/>
        <w:ind w:left="372" w:right="1134" w:firstLine="0"/>
        <w:jc w:val="left"/>
        <w:rPr>
          <w:sz w:val="22"/>
        </w:rPr>
      </w:pPr>
      <w:r>
        <w:rPr>
          <w:sz w:val="22"/>
        </w:rPr>
        <w:t>Weiterverfolgung</w:t>
      </w:r>
      <w:r>
        <w:rPr>
          <w:spacing w:val="-5"/>
          <w:sz w:val="22"/>
        </w:rPr>
        <w:t> </w:t>
      </w:r>
      <w:r>
        <w:rPr>
          <w:sz w:val="22"/>
        </w:rPr>
        <w:t>von</w:t>
      </w:r>
      <w:r>
        <w:rPr>
          <w:spacing w:val="-2"/>
          <w:sz w:val="22"/>
        </w:rPr>
        <w:t> </w:t>
      </w:r>
      <w:r>
        <w:rPr>
          <w:sz w:val="22"/>
        </w:rPr>
        <w:t>Aktionsplänen,</w:t>
      </w:r>
      <w:r>
        <w:rPr>
          <w:spacing w:val="-5"/>
          <w:sz w:val="22"/>
        </w:rPr>
        <w:t> </w:t>
      </w:r>
      <w:r>
        <w:rPr>
          <w:sz w:val="22"/>
        </w:rPr>
        <w:t>die</w:t>
      </w:r>
      <w:r>
        <w:rPr>
          <w:spacing w:val="-2"/>
          <w:sz w:val="22"/>
        </w:rPr>
        <w:t> </w:t>
      </w:r>
      <w:r>
        <w:rPr>
          <w:sz w:val="22"/>
        </w:rPr>
        <w:t>sich</w:t>
      </w:r>
      <w:r>
        <w:rPr>
          <w:spacing w:val="-2"/>
          <w:sz w:val="22"/>
        </w:rPr>
        <w:t> </w:t>
      </w:r>
      <w:r>
        <w:rPr>
          <w:sz w:val="22"/>
        </w:rPr>
        <w:t>aus</w:t>
      </w:r>
      <w:r>
        <w:rPr>
          <w:spacing w:val="-4"/>
          <w:sz w:val="22"/>
        </w:rPr>
        <w:t> </w:t>
      </w:r>
      <w:r>
        <w:rPr>
          <w:sz w:val="22"/>
        </w:rPr>
        <w:t>Vorbehalten</w:t>
      </w:r>
      <w:r>
        <w:rPr>
          <w:spacing w:val="-4"/>
          <w:sz w:val="22"/>
        </w:rPr>
        <w:t> </w:t>
      </w:r>
      <w:r>
        <w:rPr>
          <w:sz w:val="22"/>
        </w:rPr>
        <w:t>im</w:t>
      </w:r>
      <w:r>
        <w:rPr>
          <w:spacing w:val="-6"/>
          <w:sz w:val="22"/>
        </w:rPr>
        <w:t> </w:t>
      </w:r>
      <w:r>
        <w:rPr>
          <w:sz w:val="22"/>
        </w:rPr>
        <w:t>Zusammenhang</w:t>
      </w:r>
      <w:r>
        <w:rPr>
          <w:spacing w:val="-3"/>
          <w:sz w:val="22"/>
        </w:rPr>
        <w:t> </w:t>
      </w:r>
      <w:r>
        <w:rPr>
          <w:sz w:val="22"/>
        </w:rPr>
        <w:t>mit</w:t>
      </w:r>
      <w:r>
        <w:rPr>
          <w:spacing w:val="-1"/>
          <w:sz w:val="22"/>
        </w:rPr>
        <w:t> </w:t>
      </w:r>
      <w:r>
        <w:rPr>
          <w:sz w:val="22"/>
        </w:rPr>
        <w:t>dem</w:t>
      </w:r>
      <w:r>
        <w:rPr>
          <w:spacing w:val="-6"/>
          <w:sz w:val="22"/>
        </w:rPr>
        <w:t> </w:t>
      </w:r>
      <w:r>
        <w:rPr>
          <w:sz w:val="22"/>
        </w:rPr>
        <w:t>Jährlichen Tätigkeitsbericht ergeben (sofern relevant)</w:t>
      </w:r>
    </w:p>
    <w:p>
      <w:pPr>
        <w:pStyle w:val="ListParagraph"/>
        <w:numPr>
          <w:ilvl w:val="1"/>
          <w:numId w:val="2"/>
        </w:numPr>
        <w:tabs>
          <w:tab w:pos="500" w:val="left" w:leader="none"/>
        </w:tabs>
        <w:spacing w:line="480" w:lineRule="auto" w:before="1" w:after="0"/>
        <w:ind w:left="372" w:right="207" w:firstLine="0"/>
        <w:jc w:val="left"/>
        <w:rPr>
          <w:sz w:val="22"/>
        </w:rPr>
      </w:pPr>
      <w:r>
        <w:rPr>
          <w:sz w:val="22"/>
        </w:rPr>
        <w:t>Analyse,</w:t>
      </w:r>
      <w:r>
        <w:rPr>
          <w:spacing w:val="-3"/>
          <w:sz w:val="22"/>
        </w:rPr>
        <w:t> </w:t>
      </w:r>
      <w:r>
        <w:rPr>
          <w:sz w:val="22"/>
        </w:rPr>
        <w:t>soweit</w:t>
      </w:r>
      <w:r>
        <w:rPr>
          <w:spacing w:val="-2"/>
          <w:sz w:val="22"/>
        </w:rPr>
        <w:t> </w:t>
      </w:r>
      <w:r>
        <w:rPr>
          <w:sz w:val="22"/>
        </w:rPr>
        <w:t>möglich,</w:t>
      </w:r>
      <w:r>
        <w:rPr>
          <w:spacing w:val="-5"/>
          <w:sz w:val="22"/>
        </w:rPr>
        <w:t> </w:t>
      </w:r>
      <w:r>
        <w:rPr>
          <w:sz w:val="22"/>
        </w:rPr>
        <w:t>von</w:t>
      </w:r>
      <w:r>
        <w:rPr>
          <w:spacing w:val="-3"/>
          <w:sz w:val="22"/>
        </w:rPr>
        <w:t> </w:t>
      </w:r>
      <w:r>
        <w:rPr>
          <w:sz w:val="22"/>
        </w:rPr>
        <w:t>Prüfberichten</w:t>
      </w:r>
      <w:r>
        <w:rPr>
          <w:spacing w:val="-3"/>
          <w:sz w:val="22"/>
        </w:rPr>
        <w:t> </w:t>
      </w:r>
      <w:r>
        <w:rPr>
          <w:sz w:val="22"/>
        </w:rPr>
        <w:t>der</w:t>
      </w:r>
      <w:r>
        <w:rPr>
          <w:spacing w:val="-5"/>
          <w:sz w:val="22"/>
        </w:rPr>
        <w:t> </w:t>
      </w:r>
      <w:r>
        <w:rPr>
          <w:sz w:val="22"/>
        </w:rPr>
        <w:t>Kommissionsdienststellen</w:t>
      </w:r>
      <w:r>
        <w:rPr>
          <w:spacing w:val="-3"/>
          <w:sz w:val="22"/>
        </w:rPr>
        <w:t> </w:t>
      </w:r>
      <w:r>
        <w:rPr>
          <w:sz w:val="22"/>
        </w:rPr>
        <w:t>und</w:t>
      </w:r>
      <w:r>
        <w:rPr>
          <w:spacing w:val="-5"/>
          <w:sz w:val="22"/>
        </w:rPr>
        <w:t> </w:t>
      </w:r>
      <w:r>
        <w:rPr>
          <w:sz w:val="22"/>
        </w:rPr>
        <w:t>des</w:t>
      </w:r>
      <w:r>
        <w:rPr>
          <w:spacing w:val="-3"/>
          <w:sz w:val="22"/>
        </w:rPr>
        <w:t> </w:t>
      </w:r>
      <w:r>
        <w:rPr>
          <w:sz w:val="22"/>
        </w:rPr>
        <w:t>Europäischen</w:t>
      </w:r>
      <w:r>
        <w:rPr>
          <w:spacing w:val="-3"/>
          <w:sz w:val="22"/>
        </w:rPr>
        <w:t> </w:t>
      </w:r>
      <w:r>
        <w:rPr>
          <w:sz w:val="22"/>
        </w:rPr>
        <w:t>Rechnungshofs Alle Aufgaben werden unter der Aufsicht eines Beamten ausgeführt</w:t>
      </w:r>
    </w:p>
    <w:p>
      <w:pPr>
        <w:pStyle w:val="ListParagraph"/>
        <w:numPr>
          <w:ilvl w:val="0"/>
          <w:numId w:val="2"/>
        </w:numPr>
        <w:tabs>
          <w:tab w:pos="799" w:val="left" w:leader="none"/>
          <w:tab w:pos="800" w:val="left" w:leader="none"/>
        </w:tabs>
        <w:spacing w:line="240" w:lineRule="auto" w:before="6"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2"/>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9"/>
        <w:rPr>
          <w:sz w:val="21"/>
        </w:rPr>
      </w:pPr>
    </w:p>
    <w:p>
      <w:pPr>
        <w:pStyle w:val="ListParagraph"/>
        <w:numPr>
          <w:ilvl w:val="0"/>
          <w:numId w:val="4"/>
        </w:numPr>
        <w:tabs>
          <w:tab w:pos="1081" w:val="left" w:leader="none"/>
        </w:tabs>
        <w:spacing w:line="240" w:lineRule="auto" w:before="1"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1"/>
          <w:numId w:val="3"/>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480" w:lineRule="auto" w:before="0" w:after="0"/>
        <w:ind w:left="1190" w:right="4307" w:hanging="111"/>
        <w:jc w:val="left"/>
        <w:rPr>
          <w:sz w:val="22"/>
        </w:rPr>
      </w:pPr>
      <w:r>
        <w:rPr>
          <w:sz w:val="22"/>
        </w:rPr>
        <w:t>eine</w:t>
      </w:r>
      <w:r>
        <w:rPr>
          <w:spacing w:val="-4"/>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z w:val="22"/>
        </w:rPr>
        <w:t>Berufserfahrung im Bereich:</w:t>
      </w:r>
    </w:p>
    <w:p>
      <w:pPr>
        <w:pStyle w:val="BodyText"/>
        <w:spacing w:before="1"/>
        <w:ind w:left="1080" w:right="7393"/>
      </w:pPr>
      <w:r>
        <w:rPr>
          <w:spacing w:val="-2"/>
        </w:rPr>
        <w:t>Landwirtschaft, </w:t>
      </w:r>
      <w:r>
        <w:rPr/>
        <w:t>Ländliche</w:t>
      </w:r>
      <w:r>
        <w:rPr>
          <w:spacing w:val="-14"/>
        </w:rPr>
        <w:t> </w:t>
      </w:r>
      <w:r>
        <w:rPr/>
        <w:t>Entwicklung,</w:t>
      </w:r>
    </w:p>
    <w:p>
      <w:pPr>
        <w:pStyle w:val="BodyText"/>
        <w:ind w:left="1080" w:right="4803"/>
      </w:pPr>
      <w:r>
        <w:rPr/>
        <w:t>Verwaltung</w:t>
      </w:r>
      <w:r>
        <w:rPr>
          <w:spacing w:val="-11"/>
        </w:rPr>
        <w:t> </w:t>
      </w:r>
      <w:r>
        <w:rPr/>
        <w:t>von</w:t>
      </w:r>
      <w:r>
        <w:rPr>
          <w:spacing w:val="-8"/>
        </w:rPr>
        <w:t> </w:t>
      </w:r>
      <w:r>
        <w:rPr/>
        <w:t>Programmen</w:t>
      </w:r>
      <w:r>
        <w:rPr>
          <w:spacing w:val="-8"/>
        </w:rPr>
        <w:t> </w:t>
      </w:r>
      <w:r>
        <w:rPr/>
        <w:t>und</w:t>
      </w:r>
      <w:r>
        <w:rPr>
          <w:spacing w:val="-8"/>
        </w:rPr>
        <w:t> </w:t>
      </w:r>
      <w:r>
        <w:rPr/>
        <w:t>Projekten, </w:t>
      </w:r>
      <w:r>
        <w:rPr>
          <w:spacing w:val="-2"/>
        </w:rPr>
        <w:t>Wirtschaft</w:t>
      </w:r>
    </w:p>
    <w:p>
      <w:pPr>
        <w:pStyle w:val="BodyText"/>
        <w:spacing w:line="477" w:lineRule="auto" w:before="1"/>
        <w:ind w:left="1080" w:right="8134"/>
      </w:pPr>
      <w:r>
        <w:rPr>
          <w:spacing w:val="-2"/>
        </w:rPr>
        <w:t>Umwelt </w:t>
      </w:r>
      <w:r>
        <w:rPr>
          <w:spacing w:val="-2"/>
          <w:u w:val="single"/>
        </w:rPr>
        <w:t>Berufserfahrung</w:t>
      </w:r>
    </w:p>
    <w:p>
      <w:pPr>
        <w:pStyle w:val="BodyText"/>
        <w:spacing w:before="4"/>
        <w:ind w:left="1080"/>
      </w:pPr>
      <w:r>
        <w:rPr>
          <w:u w:val="single"/>
        </w:rPr>
        <w:t>3</w:t>
      </w:r>
      <w:r>
        <w:rPr>
          <w:spacing w:val="-9"/>
          <w:u w:val="single"/>
        </w:rPr>
        <w:t> </w:t>
      </w:r>
      <w:r>
        <w:rPr>
          <w:u w:val="single"/>
        </w:rPr>
        <w:t>Jahre</w:t>
      </w:r>
      <w:r>
        <w:rPr>
          <w:spacing w:val="-5"/>
          <w:u w:val="single"/>
        </w:rPr>
        <w:t> </w:t>
      </w:r>
      <w:r>
        <w:rPr>
          <w:u w:val="single"/>
        </w:rPr>
        <w:t>Berufserfahrung</w:t>
      </w:r>
      <w:r>
        <w:rPr>
          <w:spacing w:val="-7"/>
          <w:u w:val="single"/>
        </w:rPr>
        <w:t> </w:t>
      </w:r>
      <w:r>
        <w:rPr>
          <w:u w:val="single"/>
        </w:rPr>
        <w:t>in</w:t>
      </w:r>
      <w:r>
        <w:rPr>
          <w:spacing w:val="-6"/>
          <w:u w:val="single"/>
        </w:rPr>
        <w:t> </w:t>
      </w:r>
      <w:r>
        <w:rPr>
          <w:u w:val="single"/>
        </w:rPr>
        <w:t>der</w:t>
      </w:r>
      <w:r>
        <w:rPr>
          <w:spacing w:val="-2"/>
          <w:u w:val="single"/>
        </w:rPr>
        <w:t> </w:t>
      </w:r>
      <w:r>
        <w:rPr>
          <w:u w:val="single"/>
        </w:rPr>
        <w:t>öffentlichen</w:t>
      </w:r>
      <w:r>
        <w:rPr>
          <w:spacing w:val="-7"/>
          <w:u w:val="single"/>
        </w:rPr>
        <w:t> </w:t>
      </w:r>
      <w:r>
        <w:rPr>
          <w:u w:val="single"/>
        </w:rPr>
        <w:t>Verwaltung,</w:t>
      </w:r>
      <w:r>
        <w:rPr>
          <w:spacing w:val="-4"/>
          <w:u w:val="single"/>
        </w:rPr>
        <w:t> </w:t>
      </w:r>
      <w:r>
        <w:rPr>
          <w:u w:val="single"/>
        </w:rPr>
        <w:t>einer</w:t>
      </w:r>
      <w:r>
        <w:rPr>
          <w:spacing w:val="-3"/>
          <w:u w:val="single"/>
        </w:rPr>
        <w:t> </w:t>
      </w:r>
      <w:r>
        <w:rPr>
          <w:u w:val="single"/>
        </w:rPr>
        <w:t>Universität</w:t>
      </w:r>
      <w:r>
        <w:rPr>
          <w:spacing w:val="-3"/>
          <w:u w:val="single"/>
        </w:rPr>
        <w:t> </w:t>
      </w:r>
      <w:r>
        <w:rPr>
          <w:u w:val="single"/>
        </w:rPr>
        <w:t>oder</w:t>
      </w:r>
      <w:r>
        <w:rPr>
          <w:spacing w:val="-4"/>
          <w:u w:val="single"/>
        </w:rPr>
        <w:t> </w:t>
      </w:r>
      <w:r>
        <w:rPr>
          <w:u w:val="single"/>
        </w:rPr>
        <w:t>einem</w:t>
      </w:r>
      <w:r>
        <w:rPr>
          <w:spacing w:val="-7"/>
          <w:u w:val="single"/>
        </w:rPr>
        <w:t> </w:t>
      </w:r>
      <w:r>
        <w:rPr>
          <w:spacing w:val="-2"/>
          <w:u w:val="single"/>
        </w:rPr>
        <w:t>Forschungsinstitut</w:t>
      </w:r>
    </w:p>
    <w:p>
      <w:pPr>
        <w:pStyle w:val="BodyText"/>
        <w:spacing w:before="1"/>
        <w:rPr>
          <w:sz w:val="14"/>
        </w:rPr>
      </w:pPr>
    </w:p>
    <w:p>
      <w:pPr>
        <w:pStyle w:val="BodyText"/>
        <w:spacing w:before="91"/>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2"/>
        <w:ind w:left="1080" w:right="8134"/>
      </w:pPr>
      <w:r>
        <w:rPr>
          <w:spacing w:val="-2"/>
          <w:u w:val="single"/>
        </w:rPr>
        <w:t>Polnisch</w:t>
      </w:r>
      <w:r>
        <w:rPr>
          <w:spacing w:val="-2"/>
        </w:rPr>
        <w:t> </w:t>
      </w:r>
      <w:r>
        <w:rPr>
          <w:spacing w:val="-2"/>
          <w:u w:val="single"/>
        </w:rPr>
        <w:t>Englisch</w:t>
      </w:r>
    </w:p>
    <w:p>
      <w:pPr>
        <w:pStyle w:val="BodyText"/>
        <w:spacing w:before="6"/>
        <w:rPr>
          <w:sz w:val="14"/>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w:t>
      </w:r>
      <w:r>
        <w:rPr>
          <w:b/>
          <w:spacing w:val="30"/>
          <w:sz w:val="22"/>
          <w:u w:val="single"/>
        </w:rPr>
        <w:t> </w:t>
      </w:r>
      <w:r>
        <w:rPr>
          <w:b/>
          <w:sz w:val="22"/>
          <w:u w:val="single"/>
        </w:rPr>
        <w:t>an</w:t>
      </w:r>
      <w:r>
        <w:rPr>
          <w:b/>
          <w:spacing w:val="34"/>
          <w:sz w:val="22"/>
          <w:u w:val="single"/>
        </w:rPr>
        <w:t> </w:t>
      </w:r>
      <w:r>
        <w:rPr>
          <w:b/>
          <w:sz w:val="22"/>
          <w:u w:val="single"/>
        </w:rPr>
        <w:t>die</w:t>
      </w:r>
      <w:r>
        <w:rPr>
          <w:b/>
          <w:spacing w:val="32"/>
          <w:sz w:val="22"/>
          <w:u w:val="single"/>
        </w:rPr>
        <w:t> </w:t>
      </w:r>
      <w:r>
        <w:rPr>
          <w:b/>
          <w:sz w:val="22"/>
          <w:u w:val="single"/>
        </w:rPr>
        <w:t>Ständige</w:t>
      </w:r>
      <w:r>
        <w:rPr>
          <w:b/>
          <w:spacing w:val="35"/>
          <w:sz w:val="22"/>
          <w:u w:val="single"/>
        </w:rPr>
        <w:t> </w:t>
      </w:r>
      <w:r>
        <w:rPr>
          <w:b/>
          <w:sz w:val="22"/>
          <w:u w:val="single"/>
        </w:rPr>
        <w:t>Vertretung</w:t>
      </w:r>
      <w:r>
        <w:rPr>
          <w:b/>
          <w:spacing w:val="32"/>
          <w:sz w:val="22"/>
          <w:u w:val="single"/>
        </w:rPr>
        <w:t> </w:t>
      </w:r>
      <w:r>
        <w:rPr>
          <w:b/>
          <w:sz w:val="22"/>
          <w:u w:val="single"/>
        </w:rPr>
        <w:t>/</w:t>
      </w:r>
      <w:r>
        <w:rPr>
          <w:b/>
          <w:spacing w:val="35"/>
          <w:sz w:val="22"/>
          <w:u w:val="single"/>
        </w:rPr>
        <w:t> </w:t>
      </w:r>
      <w:r>
        <w:rPr>
          <w:b/>
          <w:sz w:val="22"/>
          <w:u w:val="single"/>
        </w:rPr>
        <w:t>diplomatische</w:t>
      </w:r>
      <w:r>
        <w:rPr>
          <w:b/>
          <w:spacing w:val="33"/>
          <w:sz w:val="22"/>
          <w:u w:val="single"/>
        </w:rPr>
        <w:t> </w:t>
      </w:r>
      <w:r>
        <w:rPr>
          <w:b/>
          <w:sz w:val="22"/>
          <w:u w:val="single"/>
        </w:rPr>
        <w:t>Mission</w:t>
      </w:r>
      <w:r>
        <w:rPr>
          <w:b/>
          <w:spacing w:val="32"/>
          <w:sz w:val="22"/>
          <w:u w:val="single"/>
        </w:rPr>
        <w:t> </w:t>
      </w:r>
      <w:r>
        <w:rPr>
          <w:b/>
          <w:sz w:val="22"/>
          <w:u w:val="single"/>
        </w:rPr>
        <w:t>ihres</w:t>
      </w:r>
      <w:r>
        <w:rPr>
          <w:b/>
          <w:spacing w:val="34"/>
          <w:sz w:val="22"/>
          <w:u w:val="single"/>
        </w:rPr>
        <w:t> </w:t>
      </w:r>
      <w:r>
        <w:rPr>
          <w:b/>
          <w:sz w:val="22"/>
          <w:u w:val="single"/>
        </w:rPr>
        <w:t>Landes</w:t>
      </w:r>
      <w:r>
        <w:rPr>
          <w:b/>
          <w:spacing w:val="36"/>
          <w:sz w:val="22"/>
          <w:u w:val="single"/>
        </w:rPr>
        <w:t> </w:t>
      </w:r>
      <w:r>
        <w:rPr>
          <w:b/>
          <w:sz w:val="22"/>
          <w:u w:val="single"/>
        </w:rPr>
        <w:t>bei</w:t>
      </w:r>
      <w:r>
        <w:rPr>
          <w:b/>
          <w:spacing w:val="33"/>
          <w:sz w:val="22"/>
          <w:u w:val="single"/>
        </w:rPr>
        <w:t> </w:t>
      </w:r>
      <w:r>
        <w:rPr>
          <w:b/>
          <w:sz w:val="22"/>
          <w:u w:val="single"/>
        </w:rPr>
        <w:t>der</w:t>
      </w:r>
      <w:r>
        <w:rPr>
          <w:b/>
          <w:spacing w:val="33"/>
          <w:sz w:val="22"/>
          <w:u w:val="single"/>
        </w:rPr>
        <w:t> </w:t>
      </w:r>
      <w:r>
        <w:rPr>
          <w:b/>
          <w:sz w:val="22"/>
          <w:u w:val="single"/>
        </w:rPr>
        <w:t>EU</w:t>
      </w:r>
      <w:r>
        <w:rPr>
          <w:sz w:val="22"/>
        </w:rPr>
        <w:t>.</w:t>
      </w:r>
      <w:r>
        <w:rPr>
          <w:spacing w:val="35"/>
          <w:sz w:val="22"/>
        </w:rPr>
        <w:t> </w:t>
      </w:r>
      <w:r>
        <w:rPr>
          <w:spacing w:val="-2"/>
          <w:sz w:val="22"/>
        </w:rPr>
        <w:t>Diese</w:t>
      </w:r>
    </w:p>
    <w:p>
      <w:pPr>
        <w:spacing w:after="0"/>
        <w:jc w:val="both"/>
        <w:rPr>
          <w:sz w:val="22"/>
        </w:rPr>
        <w:sectPr>
          <w:pgSz w:w="11910" w:h="16840"/>
          <w:pgMar w:header="0" w:footer="690" w:top="1040" w:bottom="880" w:left="480" w:right="740"/>
        </w:sectPr>
      </w:pPr>
    </w:p>
    <w:p>
      <w:pPr>
        <w:pStyle w:val="BodyText"/>
        <w:spacing w:before="68"/>
        <w:ind w:left="799" w:right="281"/>
        <w:jc w:val="both"/>
      </w:pPr>
      <w:r>
        <w:rPr/>
        <w:t>leitet die Bewerbungen innerhalb der Fristen für das Auswahlverfahren an die zuständigen Kommissionsdienststellen weiter. Der Lebenslauf muss das Geburtsdatum und die Staatsangehörigkeit des Kandidaten enthalten. </w:t>
      </w:r>
      <w:r>
        <w:rPr>
          <w:b/>
        </w:rPr>
        <w:t>Bei Nichteinhaltung dieses Verfahrens oder der Fristen wird die Bewerbung automatisch ungültig. </w:t>
      </w:r>
      <w:r>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76"/>
        <w:jc w:val="both"/>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7"/>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 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spacing w:after="0" w:line="240" w:lineRule="auto"/>
        <w:jc w:val="left"/>
        <w:sectPr>
          <w:pgSz w:w="11910" w:h="16840"/>
          <w:pgMar w:header="0" w:footer="690" w:top="1040" w:bottom="880" w:left="480" w:right="740"/>
        </w:sectPr>
      </w:pPr>
    </w:p>
    <w:p>
      <w:pPr>
        <w:pStyle w:val="BodyText"/>
        <w:spacing w:before="68"/>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5"/>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2"/>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977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28"/>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898" w:hanging="128"/>
      </w:pPr>
      <w:rPr>
        <w:rFonts w:hint="default"/>
        <w:lang w:val="de-DE" w:eastAsia="en-US" w:bidi="ar-SA"/>
      </w:rPr>
    </w:lvl>
    <w:lvl w:ilvl="3">
      <w:start w:val="0"/>
      <w:numFmt w:val="bullet"/>
      <w:lvlText w:val="•"/>
      <w:lvlJc w:val="left"/>
      <w:pPr>
        <w:ind w:left="2996" w:hanging="128"/>
      </w:pPr>
      <w:rPr>
        <w:rFonts w:hint="default"/>
        <w:lang w:val="de-DE" w:eastAsia="en-US" w:bidi="ar-SA"/>
      </w:rPr>
    </w:lvl>
    <w:lvl w:ilvl="4">
      <w:start w:val="0"/>
      <w:numFmt w:val="bullet"/>
      <w:lvlText w:val="•"/>
      <w:lvlJc w:val="left"/>
      <w:pPr>
        <w:ind w:left="4095" w:hanging="128"/>
      </w:pPr>
      <w:rPr>
        <w:rFonts w:hint="default"/>
        <w:lang w:val="de-DE" w:eastAsia="en-US" w:bidi="ar-SA"/>
      </w:rPr>
    </w:lvl>
    <w:lvl w:ilvl="5">
      <w:start w:val="0"/>
      <w:numFmt w:val="bullet"/>
      <w:lvlText w:val="•"/>
      <w:lvlJc w:val="left"/>
      <w:pPr>
        <w:ind w:left="5193" w:hanging="128"/>
      </w:pPr>
      <w:rPr>
        <w:rFonts w:hint="default"/>
        <w:lang w:val="de-DE" w:eastAsia="en-US" w:bidi="ar-SA"/>
      </w:rPr>
    </w:lvl>
    <w:lvl w:ilvl="6">
      <w:start w:val="0"/>
      <w:numFmt w:val="bullet"/>
      <w:lvlText w:val="•"/>
      <w:lvlJc w:val="left"/>
      <w:pPr>
        <w:ind w:left="6292" w:hanging="128"/>
      </w:pPr>
      <w:rPr>
        <w:rFonts w:hint="default"/>
        <w:lang w:val="de-DE" w:eastAsia="en-US" w:bidi="ar-SA"/>
      </w:rPr>
    </w:lvl>
    <w:lvl w:ilvl="7">
      <w:start w:val="0"/>
      <w:numFmt w:val="bullet"/>
      <w:lvlText w:val="•"/>
      <w:lvlJc w:val="left"/>
      <w:pPr>
        <w:ind w:left="7390" w:hanging="128"/>
      </w:pPr>
      <w:rPr>
        <w:rFonts w:hint="default"/>
        <w:lang w:val="de-DE" w:eastAsia="en-US" w:bidi="ar-SA"/>
      </w:rPr>
    </w:lvl>
    <w:lvl w:ilvl="8">
      <w:start w:val="0"/>
      <w:numFmt w:val="bullet"/>
      <w:lvlText w:val="•"/>
      <w:lvlJc w:val="left"/>
      <w:pPr>
        <w:ind w:left="8489" w:hanging="128"/>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372"/>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usz-Stefan.MIGAS@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2023-02-16T17:00:20Z</dcterms:created>
  <dcterms:modified xsi:type="dcterms:W3CDTF">2023-02-16T17:00:20Z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