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7"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0"/>
                <w:sz w:val="22"/>
              </w:rPr>
              <w:t> </w:t>
            </w:r>
            <w:r>
              <w:rPr>
                <w:b/>
                <w:sz w:val="22"/>
              </w:rPr>
              <w:t>der</w:t>
            </w:r>
            <w:r>
              <w:rPr>
                <w:b/>
                <w:spacing w:val="-10"/>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72"/>
              <w:ind w:left="108"/>
              <w:rPr>
                <w:rFonts w:ascii="Calibri"/>
                <w:sz w:val="22"/>
              </w:rPr>
            </w:pPr>
            <w:r>
              <w:rPr>
                <w:rFonts w:ascii="Calibri"/>
                <w:spacing w:val="-2"/>
                <w:sz w:val="22"/>
              </w:rPr>
              <w:t>ECFIN-D-</w:t>
            </w:r>
            <w:r>
              <w:rPr>
                <w:rFonts w:ascii="Calibri"/>
                <w:spacing w:val="-10"/>
                <w:sz w:val="22"/>
              </w:rPr>
              <w:t>2</w:t>
            </w:r>
          </w:p>
        </w:tc>
      </w:tr>
      <w:tr>
        <w:trPr>
          <w:trHeight w:val="208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1"/>
                <w:sz w:val="22"/>
              </w:rPr>
              <w:t> </w:t>
            </w:r>
            <w:r>
              <w:rPr>
                <w:b/>
                <w:sz w:val="22"/>
              </w:rPr>
              <w:t>der</w:t>
            </w:r>
            <w:r>
              <w:rPr>
                <w:b/>
                <w:spacing w:val="-10"/>
                <w:sz w:val="22"/>
              </w:rPr>
              <w:t> </w:t>
            </w:r>
            <w:r>
              <w:rPr>
                <w:b/>
                <w:sz w:val="22"/>
              </w:rPr>
              <w:t>zu</w:t>
            </w:r>
            <w:r>
              <w:rPr>
                <w:b/>
                <w:spacing w:val="-11"/>
                <w:sz w:val="22"/>
              </w:rPr>
              <w:t> </w:t>
            </w:r>
            <w:r>
              <w:rPr>
                <w:b/>
                <w:sz w:val="22"/>
              </w:rPr>
              <w:t>besetzenden</w:t>
            </w:r>
            <w:r>
              <w:rPr>
                <w:b/>
                <w:spacing w:val="-11"/>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left="108"/>
              <w:rPr>
                <w:rFonts w:ascii="Calibri"/>
                <w:sz w:val="22"/>
              </w:rPr>
            </w:pPr>
            <w:r>
              <w:rPr>
                <w:rFonts w:ascii="Calibri"/>
                <w:sz w:val="22"/>
              </w:rPr>
              <w:t>Bettina</w:t>
            </w:r>
            <w:r>
              <w:rPr>
                <w:rFonts w:ascii="Calibri"/>
                <w:spacing w:val="-8"/>
                <w:sz w:val="22"/>
              </w:rPr>
              <w:t> </w:t>
            </w:r>
            <w:r>
              <w:rPr>
                <w:rFonts w:ascii="Calibri"/>
                <w:spacing w:val="-2"/>
                <w:sz w:val="22"/>
              </w:rPr>
              <w:t>KROMEN</w:t>
            </w:r>
          </w:p>
          <w:p>
            <w:pPr>
              <w:pStyle w:val="TableParagraph"/>
              <w:ind w:left="108"/>
              <w:rPr>
                <w:rFonts w:ascii="Calibri"/>
                <w:sz w:val="22"/>
              </w:rPr>
            </w:pPr>
            <w:hyperlink r:id="rId7">
              <w:r>
                <w:rPr>
                  <w:rFonts w:ascii="Calibri"/>
                  <w:spacing w:val="-2"/>
                  <w:sz w:val="22"/>
                </w:rPr>
                <w:t>Bettina-Maria.Kromen@ec.europa.eu</w:t>
              </w:r>
            </w:hyperlink>
          </w:p>
          <w:p>
            <w:pPr>
              <w:pStyle w:val="TableParagraph"/>
              <w:spacing w:before="1"/>
              <w:ind w:left="108"/>
              <w:rPr>
                <w:rFonts w:ascii="Calibri"/>
                <w:sz w:val="22"/>
              </w:rPr>
            </w:pPr>
            <w:r>
              <w:rPr>
                <w:rFonts w:ascii="Calibri"/>
                <w:spacing w:val="-2"/>
                <w:sz w:val="22"/>
              </w:rPr>
              <w:t>+32-2-2967156</w:t>
            </w:r>
          </w:p>
          <w:p>
            <w:pPr>
              <w:pStyle w:val="TableParagraph"/>
              <w:spacing w:line="268" w:lineRule="exact"/>
              <w:ind w:left="108"/>
              <w:rPr>
                <w:rFonts w:ascii="Calibri"/>
                <w:sz w:val="22"/>
              </w:rPr>
            </w:pPr>
            <w:r>
              <w:rPr>
                <w:rFonts w:ascii="Calibri"/>
                <w:w w:val="99"/>
                <w:sz w:val="22"/>
              </w:rPr>
              <w:t>1</w:t>
            </w:r>
          </w:p>
          <w:p>
            <w:pPr>
              <w:pStyle w:val="TableParagraph"/>
              <w:spacing w:line="253" w:lineRule="exact"/>
              <w:ind w:left="141"/>
              <w:rPr>
                <w:b/>
                <w:sz w:val="22"/>
              </w:rPr>
            </w:pPr>
            <w:r>
              <w:rPr>
                <w:b/>
                <w:sz w:val="22"/>
              </w:rPr>
              <w:t>Zweites</w:t>
            </w:r>
            <w:r>
              <w:rPr>
                <w:b/>
                <w:spacing w:val="-8"/>
                <w:sz w:val="22"/>
              </w:rPr>
              <w:t> </w:t>
            </w:r>
            <w:r>
              <w:rPr>
                <w:b/>
                <w:sz w:val="22"/>
              </w:rPr>
              <w:t>Quartal</w:t>
            </w:r>
            <w:r>
              <w:rPr>
                <w:b/>
                <w:spacing w:val="-8"/>
                <w:sz w:val="22"/>
              </w:rPr>
              <w:t> </w:t>
            </w:r>
            <w:r>
              <w:rPr>
                <w:b/>
                <w:spacing w:val="-4"/>
                <w:sz w:val="22"/>
              </w:rPr>
              <w:t>2023</w:t>
            </w:r>
            <w:r>
              <w:rPr>
                <w:b/>
                <w:spacing w:val="-4"/>
                <w:sz w:val="22"/>
                <w:vertAlign w:val="superscript"/>
              </w:rPr>
              <w:t>1</w:t>
            </w:r>
          </w:p>
          <w:p>
            <w:pPr>
              <w:pStyle w:val="TableParagraph"/>
              <w:ind w:left="108"/>
              <w:rPr>
                <w:b/>
                <w:sz w:val="22"/>
              </w:rPr>
            </w:pPr>
            <w:r>
              <w:rPr>
                <w:b/>
                <w:sz w:val="22"/>
              </w:rPr>
              <w:t>1</w:t>
            </w:r>
            <w:r>
              <w:rPr>
                <w:b/>
                <w:spacing w:val="-2"/>
                <w:sz w:val="22"/>
              </w:rPr>
              <w:t> Jahr(e)</w:t>
            </w:r>
            <w:r>
              <w:rPr>
                <w:b/>
                <w:spacing w:val="-2"/>
                <w:sz w:val="22"/>
                <w:vertAlign w:val="superscript"/>
              </w:rPr>
              <w:t>1</w:t>
            </w:r>
          </w:p>
          <w:p>
            <w:pPr>
              <w:pStyle w:val="TableParagraph"/>
              <w:spacing w:before="11"/>
              <w:ind w:left="0"/>
              <w:rPr>
                <w:b/>
                <w:sz w:val="21"/>
              </w:rPr>
            </w:pPr>
          </w:p>
          <w:p>
            <w:pPr>
              <w:pStyle w:val="TableParagraph"/>
              <w:tabs>
                <w:tab w:pos="1524" w:val="left" w:leader="none"/>
              </w:tabs>
              <w:spacing w:line="233" w:lineRule="exact"/>
              <w:ind w:left="108"/>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6"/>
                <w:w w:val="150"/>
                <w:sz w:val="22"/>
              </w:rPr>
              <w:t> </w:t>
            </w:r>
            <w:r>
              <w:rPr>
                <w:b/>
                <w:sz w:val="22"/>
              </w:rPr>
              <w:t>Luxemburg</w:t>
            </w:r>
            <w:r>
              <w:rPr>
                <w:b/>
                <w:spacing w:val="78"/>
                <w:w w:val="150"/>
                <w:sz w:val="22"/>
              </w:rPr>
              <w:t> </w:t>
            </w:r>
            <w:r>
              <w:rPr>
                <w:rFonts w:ascii="Wingdings 2" w:hAnsi="Wingdings 2"/>
                <w:sz w:val="22"/>
              </w:rPr>
              <w:t></w:t>
            </w:r>
            <w:r>
              <w:rPr>
                <w:spacing w:val="-3"/>
                <w:sz w:val="22"/>
              </w:rPr>
              <w:t> </w:t>
            </w:r>
            <w:r>
              <w:rPr>
                <w:b/>
                <w:spacing w:val="-2"/>
                <w:sz w:val="22"/>
              </w:rPr>
              <w:t>Anderer:…………..</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415" w:val="left" w:leader="none"/>
              </w:tabs>
              <w:spacing w:line="240" w:lineRule="auto" w:before="146" w:after="0"/>
              <w:ind w:left="414" w:right="0" w:hanging="307"/>
              <w:jc w:val="left"/>
              <w:rPr>
                <w:b/>
                <w:sz w:val="22"/>
              </w:rPr>
            </w:pPr>
            <w:r>
              <w:rPr>
                <w:b/>
                <w:sz w:val="22"/>
              </w:rPr>
              <w:t>Mit</w:t>
            </w:r>
            <w:r>
              <w:rPr>
                <w:b/>
                <w:spacing w:val="-5"/>
                <w:sz w:val="22"/>
              </w:rPr>
              <w:t> </w:t>
            </w:r>
            <w:r>
              <w:rPr>
                <w:b/>
                <w:sz w:val="22"/>
              </w:rPr>
              <w:t>Vergütungen</w:t>
            </w:r>
            <w:r>
              <w:rPr>
                <w:b/>
                <w:spacing w:val="71"/>
                <w:w w:val="150"/>
                <w:sz w:val="22"/>
              </w:rPr>
              <w:t> </w:t>
            </w:r>
            <w:r>
              <w:rPr>
                <w:rFonts w:ascii="Wingdings 2" w:hAnsi="Wingdings 2"/>
                <w:sz w:val="22"/>
              </w:rPr>
              <w:t></w:t>
            </w:r>
            <w:r>
              <w:rPr>
                <w:spacing w:val="46"/>
                <w:sz w:val="22"/>
              </w:rPr>
              <w:t> </w:t>
            </w:r>
            <w:r>
              <w:rPr>
                <w:b/>
                <w:sz w:val="22"/>
              </w:rPr>
              <w:t>Unentgeltlich</w:t>
            </w:r>
            <w:r>
              <w:rPr>
                <w:b/>
                <w:spacing w:val="-5"/>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9"/>
                <w:sz w:val="22"/>
              </w:rPr>
              <w:t> </w:t>
            </w:r>
            <w:r>
              <w:rPr>
                <w:b/>
                <w:sz w:val="22"/>
              </w:rPr>
              <w:t>diese</w:t>
            </w:r>
            <w:r>
              <w:rPr>
                <w:b/>
                <w:spacing w:val="-9"/>
                <w:sz w:val="22"/>
              </w:rPr>
              <w:t> </w:t>
            </w:r>
            <w:r>
              <w:rPr>
                <w:b/>
                <w:sz w:val="22"/>
              </w:rPr>
              <w:t>Stellenausschreibung</w:t>
            </w:r>
            <w:r>
              <w:rPr>
                <w:b/>
                <w:spacing w:val="-8"/>
                <w:sz w:val="22"/>
              </w:rPr>
              <w:t> </w:t>
            </w:r>
            <w:r>
              <w:rPr>
                <w:b/>
                <w:sz w:val="22"/>
              </w:rPr>
              <w:t>können</w:t>
            </w:r>
            <w:r>
              <w:rPr>
                <w:b/>
                <w:spacing w:val="-9"/>
                <w:sz w:val="22"/>
              </w:rPr>
              <w:t> </w:t>
            </w:r>
            <w:r>
              <w:rPr>
                <w:b/>
                <w:sz w:val="22"/>
              </w:rPr>
              <w:t>sich</w:t>
            </w:r>
            <w:r>
              <w:rPr>
                <w:b/>
                <w:spacing w:val="-8"/>
                <w:sz w:val="22"/>
              </w:rPr>
              <w:t> </w:t>
            </w:r>
            <w:r>
              <w:rPr>
                <w:b/>
                <w:spacing w:val="-4"/>
                <w:sz w:val="22"/>
              </w:rPr>
              <w:t>auch</w:t>
            </w:r>
          </w:p>
          <w:p>
            <w:pPr>
              <w:pStyle w:val="TableParagraph"/>
              <w:ind w:left="0"/>
              <w:rPr>
                <w:b/>
                <w:sz w:val="22"/>
              </w:rPr>
            </w:pPr>
          </w:p>
          <w:p>
            <w:pPr>
              <w:pStyle w:val="TableParagraph"/>
              <w:numPr>
                <w:ilvl w:val="0"/>
                <w:numId w:val="2"/>
              </w:numPr>
              <w:tabs>
                <w:tab w:pos="524" w:val="left" w:leader="none"/>
                <w:tab w:pos="525" w:val="left" w:leader="none"/>
              </w:tabs>
              <w:spacing w:line="252" w:lineRule="exact" w:before="0" w:after="0"/>
              <w:ind w:left="524" w:right="0" w:hanging="418"/>
              <w:jc w:val="left"/>
              <w:rPr>
                <w:b/>
                <w:sz w:val="22"/>
              </w:rPr>
            </w:pPr>
            <w:r>
              <w:rPr>
                <w:b/>
                <w:sz w:val="22"/>
              </w:rPr>
              <w:t>Bedienstete</w:t>
            </w:r>
            <w:r>
              <w:rPr>
                <w:b/>
                <w:spacing w:val="-10"/>
                <w:sz w:val="22"/>
              </w:rPr>
              <w:t> </w:t>
            </w:r>
            <w:r>
              <w:rPr>
                <w:b/>
                <w:sz w:val="22"/>
              </w:rPr>
              <w:t>der</w:t>
            </w:r>
            <w:r>
              <w:rPr>
                <w:b/>
                <w:spacing w:val="-10"/>
                <w:sz w:val="22"/>
              </w:rPr>
              <w:t> </w:t>
            </w:r>
            <w:r>
              <w:rPr>
                <w:b/>
                <w:sz w:val="22"/>
              </w:rPr>
              <w:t>folgenden</w:t>
            </w:r>
            <w:r>
              <w:rPr>
                <w:b/>
                <w:spacing w:val="-9"/>
                <w:sz w:val="22"/>
              </w:rPr>
              <w:t> </w:t>
            </w:r>
            <w:r>
              <w:rPr>
                <w:b/>
                <w:sz w:val="22"/>
              </w:rPr>
              <w:t>EFTA-Staaten</w:t>
            </w:r>
            <w:r>
              <w:rPr>
                <w:b/>
                <w:spacing w:val="-9"/>
                <w:sz w:val="22"/>
              </w:rPr>
              <w:t> </w:t>
            </w:r>
            <w:r>
              <w:rPr>
                <w:b/>
                <w:spacing w:val="-2"/>
                <w:sz w:val="22"/>
              </w:rPr>
              <w:t>bewerben:</w:t>
            </w:r>
          </w:p>
          <w:p>
            <w:pPr>
              <w:pStyle w:val="TableParagraph"/>
              <w:numPr>
                <w:ilvl w:val="1"/>
                <w:numId w:val="2"/>
              </w:numPr>
              <w:tabs>
                <w:tab w:pos="818" w:val="left" w:leader="none"/>
              </w:tabs>
              <w:spacing w:line="252" w:lineRule="exact" w:before="0" w:after="0"/>
              <w:ind w:left="817" w:right="0" w:hanging="252"/>
              <w:jc w:val="left"/>
              <w:rPr>
                <w:b/>
                <w:sz w:val="22"/>
              </w:rPr>
            </w:pPr>
            <w:r>
              <w:rPr>
                <w:b/>
                <w:sz w:val="22"/>
              </w:rPr>
              <w:t>Island</w:t>
            </w:r>
            <w:r>
              <w:rPr>
                <w:b/>
                <w:spacing w:val="-5"/>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5"/>
                <w:sz w:val="22"/>
              </w:rPr>
              <w:t> </w:t>
            </w:r>
            <w:r>
              <w:rPr>
                <w:b/>
                <w:sz w:val="22"/>
              </w:rPr>
              <w:t>Norwegen</w:t>
            </w:r>
            <w:r>
              <w:rPr>
                <w:b/>
                <w:spacing w:val="-5"/>
                <w:sz w:val="22"/>
              </w:rPr>
              <w:t> </w:t>
            </w:r>
            <w:r>
              <w:rPr>
                <w:rFonts w:ascii="Wingdings 2" w:hAnsi="Wingdings 2"/>
                <w:sz w:val="22"/>
              </w:rPr>
              <w:t></w:t>
            </w:r>
            <w:r>
              <w:rPr>
                <w:spacing w:val="-5"/>
                <w:sz w:val="22"/>
              </w:rPr>
              <w:t> </w:t>
            </w:r>
            <w:r>
              <w:rPr>
                <w:b/>
                <w:sz w:val="22"/>
              </w:rPr>
              <w:t>die</w:t>
            </w:r>
            <w:r>
              <w:rPr>
                <w:b/>
                <w:spacing w:val="-6"/>
                <w:sz w:val="22"/>
              </w:rPr>
              <w:t> </w:t>
            </w:r>
            <w:r>
              <w:rPr>
                <w:b/>
                <w:spacing w:val="-2"/>
                <w:sz w:val="22"/>
              </w:rPr>
              <w:t>Schweiz</w:t>
            </w:r>
          </w:p>
          <w:p>
            <w:pPr>
              <w:pStyle w:val="TableParagraph"/>
              <w:numPr>
                <w:ilvl w:val="1"/>
                <w:numId w:val="2"/>
              </w:numPr>
              <w:tabs>
                <w:tab w:pos="818" w:val="left" w:leader="none"/>
              </w:tabs>
              <w:spacing w:line="240" w:lineRule="auto" w:before="0" w:after="0"/>
              <w:ind w:left="817" w:right="0" w:hanging="252"/>
              <w:jc w:val="left"/>
              <w:rPr>
                <w:b/>
                <w:sz w:val="22"/>
              </w:rPr>
            </w:pPr>
            <w:r>
              <w:rPr>
                <w:b/>
                <w:sz w:val="22"/>
              </w:rPr>
              <w:t>EFTA-EEA</w:t>
            </w:r>
            <w:r>
              <w:rPr>
                <w:b/>
                <w:spacing w:val="-10"/>
                <w:sz w:val="22"/>
              </w:rPr>
              <w:t> </w:t>
            </w:r>
            <w:r>
              <w:rPr>
                <w:b/>
                <w:sz w:val="22"/>
              </w:rPr>
              <w:t>in</w:t>
            </w:r>
            <w:r>
              <w:rPr>
                <w:b/>
                <w:spacing w:val="-8"/>
                <w:sz w:val="22"/>
              </w:rPr>
              <w:t> </w:t>
            </w:r>
            <w:r>
              <w:rPr>
                <w:b/>
                <w:sz w:val="22"/>
              </w:rPr>
              <w:t>Kind</w:t>
            </w:r>
            <w:r>
              <w:rPr>
                <w:b/>
                <w:spacing w:val="-9"/>
                <w:sz w:val="22"/>
              </w:rPr>
              <w:t> </w:t>
            </w:r>
            <w:r>
              <w:rPr>
                <w:b/>
                <w:sz w:val="22"/>
              </w:rPr>
              <w:t>Abkommen</w:t>
            </w:r>
            <w:r>
              <w:rPr>
                <w:b/>
                <w:spacing w:val="-10"/>
                <w:sz w:val="22"/>
              </w:rPr>
              <w:t> </w:t>
            </w:r>
            <w:r>
              <w:rPr>
                <w:b/>
                <w:sz w:val="22"/>
              </w:rPr>
              <w:t>(Island,</w:t>
            </w:r>
            <w:r>
              <w:rPr>
                <w:b/>
                <w:spacing w:val="-8"/>
                <w:sz w:val="22"/>
              </w:rPr>
              <w:t> </w:t>
            </w:r>
            <w:r>
              <w:rPr>
                <w:b/>
                <w:sz w:val="22"/>
              </w:rPr>
              <w:t>Liechtenstein,</w:t>
            </w:r>
            <w:r>
              <w:rPr>
                <w:b/>
                <w:spacing w:val="-10"/>
                <w:sz w:val="22"/>
              </w:rPr>
              <w:t> </w:t>
            </w:r>
            <w:r>
              <w:rPr>
                <w:b/>
                <w:spacing w:val="-2"/>
                <w:sz w:val="22"/>
              </w:rPr>
              <w:t>Norwegen)</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0"/>
                <w:sz w:val="22"/>
              </w:rPr>
              <w:t> </w:t>
            </w:r>
            <w:r>
              <w:rPr>
                <w:b/>
                <w:sz w:val="22"/>
              </w:rPr>
              <w:t>der</w:t>
            </w:r>
            <w:r>
              <w:rPr>
                <w:b/>
                <w:spacing w:val="-9"/>
                <w:sz w:val="22"/>
              </w:rPr>
              <w:t> </w:t>
            </w:r>
            <w:r>
              <w:rPr>
                <w:b/>
                <w:sz w:val="22"/>
              </w:rPr>
              <w:t>folgenden</w:t>
            </w:r>
            <w:r>
              <w:rPr>
                <w:b/>
                <w:spacing w:val="-9"/>
                <w:sz w:val="22"/>
              </w:rPr>
              <w:t> </w:t>
            </w:r>
            <w:r>
              <w:rPr>
                <w:b/>
                <w:sz w:val="22"/>
              </w:rPr>
              <w:t>Drittländer</w:t>
            </w:r>
            <w:r>
              <w:rPr>
                <w:b/>
                <w:spacing w:val="-9"/>
                <w:sz w:val="22"/>
              </w:rPr>
              <w:t> </w:t>
            </w:r>
            <w:r>
              <w:rPr>
                <w:b/>
                <w:spacing w:val="-2"/>
                <w:sz w:val="22"/>
              </w:rPr>
              <w:t>bewerben:</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4"/>
                <w:sz w:val="22"/>
              </w:rPr>
              <w:t> </w:t>
            </w:r>
            <w:r>
              <w:rPr>
                <w:b/>
                <w:sz w:val="22"/>
              </w:rPr>
              <w:t>folgender</w:t>
            </w:r>
            <w:r>
              <w:rPr>
                <w:b/>
                <w:spacing w:val="-14"/>
                <w:sz w:val="22"/>
              </w:rPr>
              <w:t> </w:t>
            </w:r>
            <w:r>
              <w:rPr>
                <w:b/>
                <w:sz w:val="22"/>
              </w:rPr>
              <w:t>zwischenstaatlicher</w:t>
            </w:r>
            <w:r>
              <w:rPr>
                <w:b/>
                <w:spacing w:val="-13"/>
                <w:sz w:val="22"/>
              </w:rPr>
              <w:t> </w:t>
            </w:r>
            <w:r>
              <w:rPr>
                <w:b/>
                <w:sz w:val="22"/>
              </w:rPr>
              <w:t>Organisationen</w:t>
            </w:r>
            <w:r>
              <w:rPr>
                <w:b/>
                <w:spacing w:val="-14"/>
                <w:sz w:val="22"/>
              </w:rPr>
              <w:t> </w:t>
            </w:r>
            <w:r>
              <w:rPr>
                <w:b/>
                <w:spacing w:val="-2"/>
                <w:sz w:val="22"/>
              </w:rPr>
              <w:t>bewerben:</w:t>
            </w:r>
          </w:p>
        </w:tc>
      </w:tr>
    </w:tbl>
    <w:p>
      <w:pPr>
        <w:pStyle w:val="BodyText"/>
        <w:spacing w:before="2"/>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4"/>
          <w:sz w:val="24"/>
          <w:u w:val="single"/>
        </w:rPr>
        <w:t> </w:t>
      </w:r>
      <w:r>
        <w:rPr>
          <w:b/>
          <w:sz w:val="24"/>
          <w:u w:val="single"/>
        </w:rPr>
        <w:t>der</w:t>
      </w:r>
      <w:r>
        <w:rPr>
          <w:b/>
          <w:spacing w:val="-3"/>
          <w:sz w:val="24"/>
          <w:u w:val="single"/>
        </w:rPr>
        <w:t> </w:t>
      </w:r>
      <w:r>
        <w:rPr>
          <w:b/>
          <w:spacing w:val="-2"/>
          <w:sz w:val="24"/>
          <w:u w:val="single"/>
        </w:rPr>
        <w:t>Tätigkeit</w:t>
      </w:r>
    </w:p>
    <w:p>
      <w:pPr>
        <w:pStyle w:val="BodyText"/>
        <w:rPr>
          <w:b/>
          <w:sz w:val="16"/>
        </w:rPr>
      </w:pPr>
    </w:p>
    <w:p>
      <w:pPr>
        <w:pStyle w:val="BodyText"/>
        <w:spacing w:before="90"/>
        <w:ind w:left="370" w:right="180"/>
      </w:pPr>
      <w:r>
        <w:rPr/>
        <w:t>Das Referat sucht dringend nach einer Verstärkung seines Ukraine-Teams, das derzeit federführend ist bei der Bereitstellung der EU-Finanzhilfe für die Ukraine, und bietet somit eine äußerst sinnvolle Tätigkeit in einer entscheidenden Phase an. Geboten wird eine anspruchsvolle und interessante Stelle für eine/n abgeordnete/n nationale/n Sachverständige/n in einem freundlichen und anregenden Arbeitsumfeld. Da die Arbeit im Zusammenhang mit der Ukraine derzeit zu den vorrangigen Aufgaben des Referats gehört, wird der oder die erfolgreiche</w:t>
      </w:r>
      <w:r>
        <w:rPr>
          <w:spacing w:val="-3"/>
        </w:rPr>
        <w:t> </w:t>
      </w:r>
      <w:r>
        <w:rPr/>
        <w:t>Bewerber/in</w:t>
      </w:r>
      <w:r>
        <w:rPr>
          <w:spacing w:val="-2"/>
        </w:rPr>
        <w:t> </w:t>
      </w:r>
      <w:r>
        <w:rPr/>
        <w:t>-</w:t>
      </w:r>
      <w:r>
        <w:rPr>
          <w:spacing w:val="-3"/>
        </w:rPr>
        <w:t> </w:t>
      </w:r>
      <w:r>
        <w:rPr/>
        <w:t>ein/</w:t>
      </w:r>
      <w:r>
        <w:rPr>
          <w:spacing w:val="-3"/>
        </w:rPr>
        <w:t> </w:t>
      </w:r>
      <w:r>
        <w:rPr/>
        <w:t>Wirtschaftswissenschaftler/in</w:t>
      </w:r>
      <w:r>
        <w:rPr>
          <w:spacing w:val="-1"/>
        </w:rPr>
        <w:t> </w:t>
      </w:r>
      <w:r>
        <w:rPr/>
        <w:t>mit</w:t>
      </w:r>
      <w:r>
        <w:rPr>
          <w:spacing w:val="-3"/>
        </w:rPr>
        <w:t> </w:t>
      </w:r>
      <w:r>
        <w:rPr/>
        <w:t>einem</w:t>
      </w:r>
      <w:r>
        <w:rPr>
          <w:spacing w:val="-4"/>
        </w:rPr>
        <w:t> </w:t>
      </w:r>
      <w:r>
        <w:rPr/>
        <w:t>soliden</w:t>
      </w:r>
      <w:r>
        <w:rPr>
          <w:spacing w:val="-3"/>
        </w:rPr>
        <w:t> </w:t>
      </w:r>
      <w:r>
        <w:rPr/>
        <w:t>Hintergrund</w:t>
      </w:r>
      <w:r>
        <w:rPr>
          <w:spacing w:val="-3"/>
        </w:rPr>
        <w:t> </w:t>
      </w:r>
      <w:r>
        <w:rPr/>
        <w:t>in</w:t>
      </w:r>
      <w:r>
        <w:rPr>
          <w:spacing w:val="-3"/>
        </w:rPr>
        <w:t> </w:t>
      </w:r>
      <w:r>
        <w:rPr/>
        <w:t>Makroökonomie (oder</w:t>
      </w:r>
      <w:r>
        <w:rPr>
          <w:spacing w:val="-3"/>
        </w:rPr>
        <w:t> </w:t>
      </w:r>
      <w:r>
        <w:rPr/>
        <w:t>einer</w:t>
      </w:r>
      <w:r>
        <w:rPr>
          <w:spacing w:val="-4"/>
        </w:rPr>
        <w:t> </w:t>
      </w:r>
      <w:r>
        <w:rPr/>
        <w:t>verwandten</w:t>
      </w:r>
      <w:r>
        <w:rPr>
          <w:spacing w:val="-3"/>
        </w:rPr>
        <w:t> </w:t>
      </w:r>
      <w:r>
        <w:rPr/>
        <w:t>Disziplin)</w:t>
      </w:r>
      <w:r>
        <w:rPr>
          <w:spacing w:val="-3"/>
        </w:rPr>
        <w:t> </w:t>
      </w:r>
      <w:r>
        <w:rPr/>
        <w:t>und</w:t>
      </w:r>
      <w:r>
        <w:rPr>
          <w:spacing w:val="-4"/>
        </w:rPr>
        <w:t> </w:t>
      </w:r>
      <w:r>
        <w:rPr/>
        <w:t>Erfahrung</w:t>
      </w:r>
      <w:r>
        <w:rPr>
          <w:spacing w:val="-3"/>
        </w:rPr>
        <w:t> </w:t>
      </w:r>
      <w:r>
        <w:rPr/>
        <w:t>in</w:t>
      </w:r>
      <w:r>
        <w:rPr>
          <w:spacing w:val="-4"/>
        </w:rPr>
        <w:t> </w:t>
      </w:r>
      <w:r>
        <w:rPr/>
        <w:t>der</w:t>
      </w:r>
      <w:r>
        <w:rPr>
          <w:spacing w:val="-4"/>
        </w:rPr>
        <w:t> </w:t>
      </w:r>
      <w:r>
        <w:rPr/>
        <w:t>Analyse</w:t>
      </w:r>
      <w:r>
        <w:rPr>
          <w:spacing w:val="-4"/>
        </w:rPr>
        <w:t> </w:t>
      </w:r>
      <w:r>
        <w:rPr/>
        <w:t>makroökonomischer</w:t>
      </w:r>
      <w:r>
        <w:rPr>
          <w:spacing w:val="-4"/>
        </w:rPr>
        <w:t> </w:t>
      </w:r>
      <w:r>
        <w:rPr/>
        <w:t>und</w:t>
      </w:r>
      <w:r>
        <w:rPr>
          <w:spacing w:val="-3"/>
        </w:rPr>
        <w:t> </w:t>
      </w:r>
      <w:r>
        <w:rPr/>
        <w:t>finanzieller</w:t>
      </w:r>
      <w:r>
        <w:rPr>
          <w:spacing w:val="-4"/>
        </w:rPr>
        <w:t> </w:t>
      </w:r>
      <w:r>
        <w:rPr/>
        <w:t>Fragen</w:t>
      </w:r>
      <w:r>
        <w:rPr>
          <w:spacing w:val="-3"/>
        </w:rPr>
        <w:t> </w:t>
      </w:r>
      <w:r>
        <w:rPr/>
        <w:t>im Allgemeinen und/oder in den EU-Nachbarschaftsländern -, insbesondere zur Überwachung und Analyse der wirtschaftlichen, finanzpolitischen und strukturellen Entwicklungen in diesem Land, zur Bereitstellung kurzfristiger Finanzhilfe sowie zur Entwicklung des wirtschaftspolitischen Standpunkts der EU gegenüber dem Land, auch im Zusammenhang mit dem Erweiterungsprozess, beitragen. Je nach Profil des erfolgreichen Bewerbers wird er/sie insbesondere in einem oder mehreren der folgenden Bereiche tätig sein:</w:t>
      </w:r>
    </w:p>
    <w:p>
      <w:pPr>
        <w:pStyle w:val="ListParagraph"/>
        <w:numPr>
          <w:ilvl w:val="1"/>
          <w:numId w:val="3"/>
        </w:numPr>
        <w:tabs>
          <w:tab w:pos="633" w:val="left" w:leader="none"/>
        </w:tabs>
        <w:spacing w:line="240" w:lineRule="auto" w:before="1" w:after="0"/>
        <w:ind w:left="370" w:right="944" w:firstLine="0"/>
        <w:jc w:val="left"/>
        <w:rPr>
          <w:sz w:val="22"/>
        </w:rPr>
      </w:pPr>
      <w:r>
        <w:rPr>
          <w:sz w:val="22"/>
        </w:rPr>
        <w:t>Durchführung</w:t>
      </w:r>
      <w:r>
        <w:rPr>
          <w:spacing w:val="-4"/>
          <w:sz w:val="22"/>
        </w:rPr>
        <w:t> </w:t>
      </w:r>
      <w:r>
        <w:rPr>
          <w:sz w:val="22"/>
        </w:rPr>
        <w:t>der</w:t>
      </w:r>
      <w:r>
        <w:rPr>
          <w:spacing w:val="-4"/>
          <w:sz w:val="22"/>
        </w:rPr>
        <w:t> </w:t>
      </w:r>
      <w:r>
        <w:rPr>
          <w:sz w:val="22"/>
        </w:rPr>
        <w:t>kurzfristigen</w:t>
      </w:r>
      <w:r>
        <w:rPr>
          <w:spacing w:val="-4"/>
          <w:sz w:val="22"/>
        </w:rPr>
        <w:t> </w:t>
      </w:r>
      <w:r>
        <w:rPr>
          <w:sz w:val="22"/>
        </w:rPr>
        <w:t>Finanzhilfe</w:t>
      </w:r>
      <w:r>
        <w:rPr>
          <w:spacing w:val="-4"/>
          <w:sz w:val="22"/>
        </w:rPr>
        <w:t> </w:t>
      </w:r>
      <w:r>
        <w:rPr>
          <w:sz w:val="22"/>
        </w:rPr>
        <w:t>("MFA+")</w:t>
      </w:r>
      <w:r>
        <w:rPr>
          <w:spacing w:val="-3"/>
          <w:sz w:val="22"/>
        </w:rPr>
        <w:t> </w:t>
      </w:r>
      <w:r>
        <w:rPr>
          <w:sz w:val="22"/>
        </w:rPr>
        <w:t>der</w:t>
      </w:r>
      <w:r>
        <w:rPr>
          <w:spacing w:val="-3"/>
          <w:sz w:val="22"/>
        </w:rPr>
        <w:t> </w:t>
      </w:r>
      <w:r>
        <w:rPr>
          <w:sz w:val="22"/>
        </w:rPr>
        <w:t>EU</w:t>
      </w:r>
      <w:r>
        <w:rPr>
          <w:spacing w:val="-4"/>
          <w:sz w:val="22"/>
        </w:rPr>
        <w:t> </w:t>
      </w:r>
      <w:r>
        <w:rPr>
          <w:sz w:val="22"/>
        </w:rPr>
        <w:t>für</w:t>
      </w:r>
      <w:r>
        <w:rPr>
          <w:spacing w:val="-4"/>
          <w:sz w:val="22"/>
        </w:rPr>
        <w:t> </w:t>
      </w:r>
      <w:r>
        <w:rPr>
          <w:sz w:val="22"/>
        </w:rPr>
        <w:t>die</w:t>
      </w:r>
      <w:r>
        <w:rPr>
          <w:spacing w:val="-4"/>
          <w:sz w:val="22"/>
        </w:rPr>
        <w:t> </w:t>
      </w:r>
      <w:r>
        <w:rPr>
          <w:sz w:val="22"/>
        </w:rPr>
        <w:t>Ukraine</w:t>
      </w:r>
      <w:r>
        <w:rPr>
          <w:spacing w:val="-4"/>
          <w:sz w:val="22"/>
        </w:rPr>
        <w:t> </w:t>
      </w:r>
      <w:r>
        <w:rPr>
          <w:sz w:val="22"/>
        </w:rPr>
        <w:t>und</w:t>
      </w:r>
      <w:r>
        <w:rPr>
          <w:spacing w:val="-3"/>
          <w:sz w:val="22"/>
        </w:rPr>
        <w:t> </w:t>
      </w:r>
      <w:r>
        <w:rPr>
          <w:sz w:val="22"/>
        </w:rPr>
        <w:t>Überwachung</w:t>
      </w:r>
      <w:r>
        <w:rPr>
          <w:spacing w:val="-4"/>
          <w:sz w:val="22"/>
        </w:rPr>
        <w:t> </w:t>
      </w:r>
      <w:r>
        <w:rPr>
          <w:sz w:val="22"/>
        </w:rPr>
        <w:t>damit zusammenhängender Angelegenheiten;</w:t>
      </w:r>
    </w:p>
    <w:p>
      <w:pPr>
        <w:pStyle w:val="ListParagraph"/>
        <w:numPr>
          <w:ilvl w:val="1"/>
          <w:numId w:val="3"/>
        </w:numPr>
        <w:tabs>
          <w:tab w:pos="695" w:val="left" w:leader="none"/>
        </w:tabs>
        <w:spacing w:line="240" w:lineRule="auto" w:before="0" w:after="0"/>
        <w:ind w:left="370" w:right="908" w:firstLine="0"/>
        <w:jc w:val="left"/>
        <w:rPr>
          <w:sz w:val="22"/>
        </w:rPr>
      </w:pPr>
      <w:r>
        <w:rPr>
          <w:sz w:val="22"/>
        </w:rPr>
        <w:t>Schaffung eines geeigneten Rahmens für die Erstellung von Prognosen für die kurz- und mittelfristige wirtschaftliche</w:t>
      </w:r>
      <w:r>
        <w:rPr>
          <w:spacing w:val="-5"/>
          <w:sz w:val="22"/>
        </w:rPr>
        <w:t> </w:t>
      </w:r>
      <w:r>
        <w:rPr>
          <w:sz w:val="22"/>
        </w:rPr>
        <w:t>und</w:t>
      </w:r>
      <w:r>
        <w:rPr>
          <w:spacing w:val="-4"/>
          <w:sz w:val="22"/>
        </w:rPr>
        <w:t> </w:t>
      </w:r>
      <w:r>
        <w:rPr>
          <w:sz w:val="22"/>
        </w:rPr>
        <w:t>finanzpolitische</w:t>
      </w:r>
      <w:r>
        <w:rPr>
          <w:spacing w:val="-5"/>
          <w:sz w:val="22"/>
        </w:rPr>
        <w:t> </w:t>
      </w:r>
      <w:r>
        <w:rPr>
          <w:sz w:val="22"/>
        </w:rPr>
        <w:t>Entwicklung</w:t>
      </w:r>
      <w:r>
        <w:rPr>
          <w:spacing w:val="-4"/>
          <w:sz w:val="22"/>
        </w:rPr>
        <w:t> </w:t>
      </w:r>
      <w:r>
        <w:rPr>
          <w:sz w:val="22"/>
        </w:rPr>
        <w:t>der</w:t>
      </w:r>
      <w:r>
        <w:rPr>
          <w:spacing w:val="-6"/>
          <w:sz w:val="22"/>
        </w:rPr>
        <w:t> </w:t>
      </w:r>
      <w:r>
        <w:rPr>
          <w:sz w:val="22"/>
        </w:rPr>
        <w:t>Ukraine,</w:t>
      </w:r>
      <w:r>
        <w:rPr>
          <w:spacing w:val="-5"/>
          <w:sz w:val="22"/>
        </w:rPr>
        <w:t> </w:t>
      </w:r>
      <w:r>
        <w:rPr>
          <w:sz w:val="22"/>
        </w:rPr>
        <w:t>ungeachtet</w:t>
      </w:r>
      <w:r>
        <w:rPr>
          <w:spacing w:val="-5"/>
          <w:sz w:val="22"/>
        </w:rPr>
        <w:t> </w:t>
      </w:r>
      <w:r>
        <w:rPr>
          <w:sz w:val="22"/>
        </w:rPr>
        <w:t>der</w:t>
      </w:r>
      <w:r>
        <w:rPr>
          <w:spacing w:val="-5"/>
          <w:sz w:val="22"/>
        </w:rPr>
        <w:t> </w:t>
      </w:r>
      <w:r>
        <w:rPr>
          <w:sz w:val="22"/>
        </w:rPr>
        <w:t>anhaltenden</w:t>
      </w:r>
      <w:r>
        <w:rPr>
          <w:spacing w:val="-4"/>
          <w:sz w:val="22"/>
        </w:rPr>
        <w:t> </w:t>
      </w:r>
      <w:r>
        <w:rPr>
          <w:sz w:val="22"/>
        </w:rPr>
        <w:t>Kriegssituation; </w:t>
      </w:r>
      <w:r>
        <w:rPr>
          <w:spacing w:val="-2"/>
          <w:sz w:val="22"/>
        </w:rPr>
        <w:t>und/oder</w:t>
      </w:r>
    </w:p>
    <w:p>
      <w:pPr>
        <w:pStyle w:val="ListParagraph"/>
        <w:numPr>
          <w:ilvl w:val="1"/>
          <w:numId w:val="3"/>
        </w:numPr>
        <w:tabs>
          <w:tab w:pos="756" w:val="left" w:leader="none"/>
        </w:tabs>
        <w:spacing w:line="240" w:lineRule="auto" w:before="0" w:after="0"/>
        <w:ind w:left="370" w:right="564" w:firstLine="0"/>
        <w:jc w:val="left"/>
        <w:rPr>
          <w:sz w:val="22"/>
        </w:rPr>
      </w:pPr>
      <w:r>
        <w:rPr>
          <w:sz w:val="22"/>
        </w:rPr>
        <w:t>Unterstützung</w:t>
      </w:r>
      <w:r>
        <w:rPr>
          <w:spacing w:val="-3"/>
          <w:sz w:val="22"/>
        </w:rPr>
        <w:t> </w:t>
      </w:r>
      <w:r>
        <w:rPr>
          <w:sz w:val="22"/>
        </w:rPr>
        <w:t>bei</w:t>
      </w:r>
      <w:r>
        <w:rPr>
          <w:spacing w:val="-3"/>
          <w:sz w:val="22"/>
        </w:rPr>
        <w:t> </w:t>
      </w:r>
      <w:r>
        <w:rPr>
          <w:sz w:val="22"/>
        </w:rPr>
        <w:t>der</w:t>
      </w:r>
      <w:r>
        <w:rPr>
          <w:spacing w:val="-4"/>
          <w:sz w:val="22"/>
        </w:rPr>
        <w:t> </w:t>
      </w:r>
      <w:r>
        <w:rPr>
          <w:sz w:val="22"/>
        </w:rPr>
        <w:t>Ausarbeitung</w:t>
      </w:r>
      <w:r>
        <w:rPr>
          <w:spacing w:val="-3"/>
          <w:sz w:val="22"/>
        </w:rPr>
        <w:t> </w:t>
      </w:r>
      <w:r>
        <w:rPr>
          <w:sz w:val="22"/>
        </w:rPr>
        <w:t>der</w:t>
      </w:r>
      <w:r>
        <w:rPr>
          <w:spacing w:val="-3"/>
          <w:sz w:val="22"/>
        </w:rPr>
        <w:t> </w:t>
      </w:r>
      <w:r>
        <w:rPr>
          <w:sz w:val="22"/>
        </w:rPr>
        <w:t>EU-Politik</w:t>
      </w:r>
      <w:r>
        <w:rPr>
          <w:spacing w:val="-3"/>
          <w:sz w:val="22"/>
        </w:rPr>
        <w:t> </w:t>
      </w:r>
      <w:r>
        <w:rPr>
          <w:sz w:val="22"/>
        </w:rPr>
        <w:t>gegenüber</w:t>
      </w:r>
      <w:r>
        <w:rPr>
          <w:spacing w:val="-3"/>
          <w:sz w:val="22"/>
        </w:rPr>
        <w:t> </w:t>
      </w:r>
      <w:r>
        <w:rPr>
          <w:sz w:val="22"/>
        </w:rPr>
        <w:t>der</w:t>
      </w:r>
      <w:r>
        <w:rPr>
          <w:spacing w:val="-3"/>
          <w:sz w:val="22"/>
        </w:rPr>
        <w:t> </w:t>
      </w:r>
      <w:r>
        <w:rPr>
          <w:sz w:val="22"/>
        </w:rPr>
        <w:t>Ukraine</w:t>
      </w:r>
      <w:r>
        <w:rPr>
          <w:spacing w:val="-4"/>
          <w:sz w:val="22"/>
        </w:rPr>
        <w:t> </w:t>
      </w:r>
      <w:r>
        <w:rPr>
          <w:sz w:val="22"/>
        </w:rPr>
        <w:t>als</w:t>
      </w:r>
      <w:r>
        <w:rPr>
          <w:spacing w:val="-4"/>
          <w:sz w:val="22"/>
        </w:rPr>
        <w:t> </w:t>
      </w:r>
      <w:r>
        <w:rPr>
          <w:sz w:val="22"/>
        </w:rPr>
        <w:t>Beitrittskandidat,</w:t>
      </w:r>
      <w:r>
        <w:rPr>
          <w:spacing w:val="-4"/>
          <w:sz w:val="22"/>
        </w:rPr>
        <w:t> </w:t>
      </w:r>
      <w:r>
        <w:rPr>
          <w:sz w:val="22"/>
        </w:rPr>
        <w:t>u.a.</w:t>
      </w:r>
      <w:r>
        <w:rPr>
          <w:spacing w:val="-4"/>
          <w:sz w:val="22"/>
        </w:rPr>
        <w:t> </w:t>
      </w:r>
      <w:r>
        <w:rPr>
          <w:sz w:val="22"/>
        </w:rPr>
        <w:t>durch Beobachtung der wirtschaftlichen Beitrittskriterien im Rahmen des Erweiterungsprozesses und Erstellung entsprechender Analysen.</w:t>
      </w:r>
    </w:p>
    <w:p>
      <w:pPr>
        <w:pStyle w:val="BodyText"/>
        <w:ind w:left="370"/>
      </w:pPr>
      <w:r>
        <w:rPr/>
        <w:t>Der/die</w:t>
      </w:r>
      <w:r>
        <w:rPr>
          <w:spacing w:val="-3"/>
        </w:rPr>
        <w:t> </w:t>
      </w:r>
      <w:r>
        <w:rPr/>
        <w:t>erfolgreiche</w:t>
      </w:r>
      <w:r>
        <w:rPr>
          <w:spacing w:val="-3"/>
        </w:rPr>
        <w:t> </w:t>
      </w:r>
      <w:r>
        <w:rPr/>
        <w:t>Bewerber/in</w:t>
      </w:r>
      <w:r>
        <w:rPr>
          <w:spacing w:val="-2"/>
        </w:rPr>
        <w:t> </w:t>
      </w:r>
      <w:r>
        <w:rPr/>
        <w:t>wird</w:t>
      </w:r>
      <w:r>
        <w:rPr>
          <w:spacing w:val="-2"/>
        </w:rPr>
        <w:t> </w:t>
      </w:r>
      <w:r>
        <w:rPr/>
        <w:t>eng</w:t>
      </w:r>
      <w:r>
        <w:rPr>
          <w:spacing w:val="-2"/>
        </w:rPr>
        <w:t> </w:t>
      </w:r>
      <w:r>
        <w:rPr/>
        <w:t>mit</w:t>
      </w:r>
      <w:r>
        <w:rPr>
          <w:spacing w:val="-3"/>
        </w:rPr>
        <w:t> </w:t>
      </w:r>
      <w:r>
        <w:rPr/>
        <w:t>den</w:t>
      </w:r>
      <w:r>
        <w:rPr>
          <w:spacing w:val="-3"/>
        </w:rPr>
        <w:t> </w:t>
      </w:r>
      <w:r>
        <w:rPr/>
        <w:t>Kollegen</w:t>
      </w:r>
      <w:r>
        <w:rPr>
          <w:spacing w:val="-2"/>
        </w:rPr>
        <w:t> </w:t>
      </w:r>
      <w:r>
        <w:rPr/>
        <w:t>des</w:t>
      </w:r>
      <w:r>
        <w:rPr>
          <w:spacing w:val="-3"/>
        </w:rPr>
        <w:t> </w:t>
      </w:r>
      <w:r>
        <w:rPr/>
        <w:t>Referats</w:t>
      </w:r>
      <w:r>
        <w:rPr>
          <w:spacing w:val="-3"/>
        </w:rPr>
        <w:t> </w:t>
      </w:r>
      <w:r>
        <w:rPr/>
        <w:t>und</w:t>
      </w:r>
      <w:r>
        <w:rPr>
          <w:spacing w:val="-2"/>
        </w:rPr>
        <w:t> </w:t>
      </w:r>
      <w:r>
        <w:rPr/>
        <w:t>anderer</w:t>
      </w:r>
      <w:r>
        <w:rPr>
          <w:spacing w:val="-3"/>
        </w:rPr>
        <w:t> </w:t>
      </w:r>
      <w:r>
        <w:rPr/>
        <w:t>Dienststellen</w:t>
      </w:r>
      <w:r>
        <w:rPr>
          <w:spacing w:val="-3"/>
        </w:rPr>
        <w:t> </w:t>
      </w:r>
      <w:r>
        <w:rPr/>
        <w:t>der</w:t>
      </w:r>
      <w:r>
        <w:rPr>
          <w:spacing w:val="-3"/>
        </w:rPr>
        <w:t> </w:t>
      </w:r>
      <w:r>
        <w:rPr/>
        <w:t>GD</w:t>
      </w:r>
      <w:r>
        <w:rPr>
          <w:spacing w:val="-3"/>
        </w:rPr>
        <w:t> </w:t>
      </w:r>
      <w:r>
        <w:rPr/>
        <w:t>ECFIN zusammenarbeiten. Er/sie wird in diesen Fragen auch Kontakte zu anderen Dienststellen der Kommission, der EU</w:t>
      </w:r>
    </w:p>
    <w:p>
      <w:pPr>
        <w:pStyle w:val="BodyText"/>
        <w:spacing w:before="2"/>
        <w:rPr>
          <w:sz w:val="21"/>
        </w:rPr>
      </w:pPr>
      <w:r>
        <w:rPr/>
        <w:pict>
          <v:rect style="position:absolute;margin-left:42.540001pt;margin-top:13.396738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7"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29"/>
          <w:sz w:val="20"/>
          <w:vertAlign w:val="baseline"/>
        </w:rPr>
        <w:t> </w:t>
      </w:r>
      <w:r>
        <w:rPr>
          <w:sz w:val="20"/>
          <w:vertAlign w:val="baseline"/>
        </w:rPr>
        <w:t>zum</w:t>
      </w:r>
      <w:r>
        <w:rPr>
          <w:spacing w:val="28"/>
          <w:sz w:val="20"/>
          <w:vertAlign w:val="baseline"/>
        </w:rPr>
        <w:t> </w:t>
      </w:r>
      <w:r>
        <w:rPr>
          <w:sz w:val="20"/>
          <w:vertAlign w:val="baseline"/>
        </w:rPr>
        <w:t>Datum</w:t>
      </w:r>
      <w:r>
        <w:rPr>
          <w:spacing w:val="30"/>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29"/>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9"/>
          <w:sz w:val="20"/>
          <w:vertAlign w:val="baseline"/>
        </w:rPr>
        <w:t> </w:t>
      </w:r>
      <w:r>
        <w:rPr>
          <w:sz w:val="20"/>
          <w:vertAlign w:val="baseline"/>
        </w:rPr>
        <w:t>(Art.</w:t>
      </w:r>
      <w:r>
        <w:rPr>
          <w:spacing w:val="29"/>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9" w:header="0" w:top="520" w:bottom="880" w:left="480" w:right="740"/>
          <w:pgNumType w:start="1"/>
        </w:sectPr>
      </w:pPr>
    </w:p>
    <w:p>
      <w:pPr>
        <w:pStyle w:val="BodyText"/>
        <w:spacing w:before="74"/>
        <w:ind w:left="370" w:right="180"/>
        <w:rPr>
          <w:rFonts w:ascii="Calibri" w:hAnsi="Calibri"/>
        </w:rPr>
      </w:pPr>
      <w:r>
        <w:rPr/>
        <w:t>und internationalen Institutionen sowie zu offiziellen und privatwirtschaftlichen Akteuren in den Nachbarschaftsländern,</w:t>
      </w:r>
      <w:r>
        <w:rPr>
          <w:spacing w:val="-3"/>
        </w:rPr>
        <w:t> </w:t>
      </w:r>
      <w:r>
        <w:rPr/>
        <w:t>insbesondere</w:t>
      </w:r>
      <w:r>
        <w:rPr>
          <w:spacing w:val="-4"/>
        </w:rPr>
        <w:t> </w:t>
      </w:r>
      <w:r>
        <w:rPr/>
        <w:t>in</w:t>
      </w:r>
      <w:r>
        <w:rPr>
          <w:spacing w:val="-4"/>
        </w:rPr>
        <w:t> </w:t>
      </w:r>
      <w:r>
        <w:rPr/>
        <w:t>der</w:t>
      </w:r>
      <w:r>
        <w:rPr>
          <w:spacing w:val="-3"/>
        </w:rPr>
        <w:t> </w:t>
      </w:r>
      <w:r>
        <w:rPr/>
        <w:t>Ukraine,</w:t>
      </w:r>
      <w:r>
        <w:rPr>
          <w:spacing w:val="-4"/>
        </w:rPr>
        <w:t> </w:t>
      </w:r>
      <w:r>
        <w:rPr/>
        <w:t>unterhalten.</w:t>
      </w:r>
      <w:r>
        <w:rPr>
          <w:spacing w:val="-1"/>
        </w:rPr>
        <w:t> </w:t>
      </w:r>
      <w:r>
        <w:rPr>
          <w:rFonts w:ascii="Calibri" w:hAnsi="Calibri"/>
        </w:rPr>
        <w:t>Der</w:t>
      </w:r>
      <w:r>
        <w:rPr>
          <w:rFonts w:ascii="Calibri" w:hAnsi="Calibri"/>
          <w:spacing w:val="-4"/>
        </w:rPr>
        <w:t> </w:t>
      </w:r>
      <w:r>
        <w:rPr>
          <w:rFonts w:ascii="Calibri" w:hAnsi="Calibri"/>
        </w:rPr>
        <w:t>oder</w:t>
      </w:r>
      <w:r>
        <w:rPr>
          <w:rFonts w:ascii="Calibri" w:hAnsi="Calibri"/>
          <w:spacing w:val="-4"/>
        </w:rPr>
        <w:t> </w:t>
      </w:r>
      <w:r>
        <w:rPr>
          <w:rFonts w:ascii="Calibri" w:hAnsi="Calibri"/>
        </w:rPr>
        <w:t>die</w:t>
      </w:r>
      <w:r>
        <w:rPr>
          <w:rFonts w:ascii="Calibri" w:hAnsi="Calibri"/>
          <w:spacing w:val="-3"/>
        </w:rPr>
        <w:t> </w:t>
      </w:r>
      <w:r>
        <w:rPr>
          <w:rFonts w:ascii="Calibri" w:hAnsi="Calibri"/>
        </w:rPr>
        <w:t>erfolgreiche</w:t>
      </w:r>
      <w:r>
        <w:rPr>
          <w:rFonts w:ascii="Calibri" w:hAnsi="Calibri"/>
          <w:spacing w:val="-2"/>
        </w:rPr>
        <w:t> </w:t>
      </w:r>
      <w:r>
        <w:rPr>
          <w:rFonts w:ascii="Calibri" w:hAnsi="Calibri"/>
        </w:rPr>
        <w:t>Bewerber/in</w:t>
      </w:r>
      <w:r>
        <w:rPr>
          <w:rFonts w:ascii="Calibri" w:hAnsi="Calibri"/>
          <w:spacing w:val="-3"/>
        </w:rPr>
        <w:t> </w:t>
      </w:r>
      <w:r>
        <w:rPr>
          <w:rFonts w:ascii="Calibri" w:hAnsi="Calibri"/>
        </w:rPr>
        <w:t>sollte</w:t>
      </w:r>
      <w:r>
        <w:rPr>
          <w:rFonts w:ascii="Calibri" w:hAnsi="Calibri"/>
          <w:spacing w:val="-4"/>
        </w:rPr>
        <w:t> </w:t>
      </w:r>
      <w:r>
        <w:rPr>
          <w:rFonts w:ascii="Calibri" w:hAnsi="Calibri"/>
        </w:rPr>
        <w:t>in der Lage sein, auch unter häufigem Zeitdruck qualitativ hochwertige Arbeit zu leisten.</w:t>
      </w:r>
    </w:p>
    <w:p>
      <w:pPr>
        <w:pStyle w:val="BodyText"/>
        <w:rPr>
          <w:rFonts w:ascii="Calibri"/>
        </w:rPr>
      </w:pPr>
    </w:p>
    <w:p>
      <w:pPr>
        <w:pStyle w:val="BodyText"/>
        <w:spacing w:before="7"/>
        <w:rPr>
          <w:rFonts w:ascii="Calibri"/>
          <w:sz w:val="19"/>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4"/>
          <w:sz w:val="24"/>
          <w:u w:val="single"/>
        </w:rPr>
        <w:t> </w:t>
      </w:r>
      <w:r>
        <w:rPr>
          <w:b/>
          <w:spacing w:val="-2"/>
          <w:sz w:val="24"/>
          <w:u w:val="single"/>
        </w:rPr>
        <w:t>Qualifikationen</w:t>
      </w:r>
    </w:p>
    <w:p>
      <w:pPr>
        <w:pStyle w:val="BodyText"/>
        <w:spacing w:before="1"/>
        <w:rPr>
          <w:b/>
          <w:sz w:val="16"/>
        </w:rPr>
      </w:pPr>
    </w:p>
    <w:p>
      <w:pPr>
        <w:pStyle w:val="Heading1"/>
        <w:numPr>
          <w:ilvl w:val="0"/>
          <w:numId w:val="4"/>
        </w:numPr>
        <w:tabs>
          <w:tab w:pos="1037" w:val="left" w:leader="none"/>
        </w:tabs>
        <w:spacing w:line="240" w:lineRule="auto" w:before="91" w:after="0"/>
        <w:ind w:left="1036" w:right="0" w:hanging="241"/>
        <w:jc w:val="left"/>
      </w:pPr>
      <w:r>
        <w:rPr>
          <w:spacing w:val="-2"/>
          <w:u w:val="single"/>
        </w:rPr>
        <w:t>Zulassungskriterien</w:t>
      </w:r>
    </w:p>
    <w:p>
      <w:pPr>
        <w:pStyle w:val="BodyText"/>
        <w:rPr>
          <w:b/>
          <w:sz w:val="14"/>
        </w:rPr>
      </w:pPr>
    </w:p>
    <w:p>
      <w:pPr>
        <w:pStyle w:val="BodyText"/>
        <w:spacing w:before="90"/>
        <w:ind w:left="796" w:right="115"/>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5"/>
        </w:numPr>
        <w:tabs>
          <w:tab w:pos="1080" w:val="left" w:leader="none"/>
        </w:tabs>
        <w:spacing w:line="240" w:lineRule="auto" w:before="0" w:after="0"/>
        <w:ind w:left="1080" w:right="112"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5"/>
        </w:numPr>
        <w:tabs>
          <w:tab w:pos="1080" w:val="left" w:leader="none"/>
        </w:tabs>
        <w:spacing w:line="240" w:lineRule="auto" w:before="0" w:after="0"/>
        <w:ind w:left="1080" w:right="109"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0"/>
          <w:numId w:val="5"/>
        </w:numPr>
        <w:tabs>
          <w:tab w:pos="1080" w:val="left" w:leader="none"/>
        </w:tabs>
        <w:spacing w:line="240" w:lineRule="auto" w:before="0" w:after="0"/>
        <w:ind w:left="1080" w:right="109"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4"/>
        </w:numPr>
        <w:tabs>
          <w:tab w:pos="1079" w:val="left" w:leader="none"/>
        </w:tabs>
        <w:spacing w:line="240" w:lineRule="auto" w:before="1" w:after="0"/>
        <w:ind w:left="1078" w:right="0" w:hanging="283"/>
        <w:jc w:val="left"/>
      </w:pPr>
      <w:r>
        <w:rPr>
          <w:spacing w:val="-2"/>
          <w:u w:val="single"/>
        </w:rPr>
        <w:t>Auswahlkriterien</w:t>
      </w:r>
    </w:p>
    <w:p>
      <w:pPr>
        <w:pStyle w:val="BodyText"/>
        <w:rPr>
          <w:b/>
          <w:sz w:val="16"/>
        </w:rPr>
      </w:pPr>
    </w:p>
    <w:p>
      <w:pPr>
        <w:pStyle w:val="BodyText"/>
        <w:spacing w:before="91"/>
        <w:ind w:left="1080"/>
      </w:pPr>
      <w:r>
        <w:rPr>
          <w:spacing w:val="-2"/>
          <w:u w:val="single"/>
        </w:rPr>
        <w:t>Bildungsabschluss</w:t>
      </w:r>
    </w:p>
    <w:p>
      <w:pPr>
        <w:pStyle w:val="ListParagraph"/>
        <w:numPr>
          <w:ilvl w:val="1"/>
          <w:numId w:val="4"/>
        </w:numPr>
        <w:tabs>
          <w:tab w:pos="1209" w:val="left" w:leader="none"/>
        </w:tabs>
        <w:spacing w:line="240" w:lineRule="auto" w:before="0" w:after="0"/>
        <w:ind w:left="1208" w:right="0" w:hanging="129"/>
        <w:jc w:val="left"/>
        <w:rPr>
          <w:sz w:val="22"/>
        </w:rPr>
      </w:pPr>
      <w:r>
        <w:rPr>
          <w:sz w:val="22"/>
        </w:rPr>
        <w:t>ein</w:t>
      </w:r>
      <w:r>
        <w:rPr>
          <w:spacing w:val="-12"/>
          <w:sz w:val="22"/>
        </w:rPr>
        <w:t> </w:t>
      </w:r>
      <w:r>
        <w:rPr>
          <w:sz w:val="22"/>
        </w:rPr>
        <w:t>Universitätsabschluss</w:t>
      </w:r>
      <w:r>
        <w:rPr>
          <w:spacing w:val="-11"/>
          <w:sz w:val="22"/>
        </w:rPr>
        <w:t> </w:t>
      </w:r>
      <w:r>
        <w:rPr>
          <w:spacing w:val="-4"/>
          <w:sz w:val="22"/>
        </w:rPr>
        <w:t>oder</w:t>
      </w:r>
    </w:p>
    <w:p>
      <w:pPr>
        <w:pStyle w:val="ListParagraph"/>
        <w:numPr>
          <w:ilvl w:val="1"/>
          <w:numId w:val="4"/>
        </w:numPr>
        <w:tabs>
          <w:tab w:pos="1209" w:val="left" w:leader="none"/>
        </w:tabs>
        <w:spacing w:line="240" w:lineRule="auto" w:before="0" w:after="0"/>
        <w:ind w:left="1208" w:right="0" w:hanging="129"/>
        <w:jc w:val="left"/>
        <w:rPr>
          <w:sz w:val="22"/>
        </w:rPr>
      </w:pPr>
      <w:r>
        <w:rPr>
          <w:sz w:val="22"/>
        </w:rPr>
        <w:t>eine</w:t>
      </w:r>
      <w:r>
        <w:rPr>
          <w:spacing w:val="-10"/>
          <w:sz w:val="22"/>
        </w:rPr>
        <w:t> </w:t>
      </w:r>
      <w:r>
        <w:rPr>
          <w:sz w:val="22"/>
        </w:rPr>
        <w:t>gleichwertige</w:t>
      </w:r>
      <w:r>
        <w:rPr>
          <w:spacing w:val="-10"/>
          <w:sz w:val="22"/>
        </w:rPr>
        <w:t> </w:t>
      </w:r>
      <w:r>
        <w:rPr>
          <w:sz w:val="22"/>
        </w:rPr>
        <w:t>Berufsausbildung</w:t>
      </w:r>
      <w:r>
        <w:rPr>
          <w:spacing w:val="-9"/>
          <w:sz w:val="22"/>
        </w:rPr>
        <w:t> </w:t>
      </w:r>
      <w:r>
        <w:rPr>
          <w:sz w:val="22"/>
        </w:rPr>
        <w:t>oder</w:t>
      </w:r>
      <w:r>
        <w:rPr>
          <w:spacing w:val="-10"/>
          <w:sz w:val="22"/>
        </w:rPr>
        <w:t> </w:t>
      </w:r>
      <w:r>
        <w:rPr>
          <w:spacing w:val="-2"/>
          <w:sz w:val="22"/>
        </w:rPr>
        <w:t>Berufserfahrung</w:t>
      </w:r>
    </w:p>
    <w:p>
      <w:pPr>
        <w:pStyle w:val="BodyText"/>
        <w:spacing w:before="1"/>
      </w:pPr>
    </w:p>
    <w:p>
      <w:pPr>
        <w:pStyle w:val="BodyText"/>
        <w:ind w:left="1080" w:right="180" w:firstLine="110"/>
        <w:rPr>
          <w:rFonts w:ascii="Calibri" w:hAnsi="Calibri"/>
        </w:rPr>
      </w:pPr>
      <w:r>
        <w:rPr/>
        <w:t>im</w:t>
      </w:r>
      <w:r>
        <w:rPr>
          <w:spacing w:val="80"/>
        </w:rPr>
        <w:t> </w:t>
      </w:r>
      <w:r>
        <w:rPr/>
        <w:t>Bereich:</w:t>
      </w:r>
      <w:r>
        <w:rPr>
          <w:spacing w:val="80"/>
        </w:rPr>
        <w:t> </w:t>
      </w:r>
      <w:r>
        <w:rPr>
          <w:rFonts w:ascii="Calibri" w:hAnsi="Calibri"/>
        </w:rPr>
        <w:t>Abgeschlossenes</w:t>
      </w:r>
      <w:r>
        <w:rPr>
          <w:rFonts w:ascii="Calibri" w:hAnsi="Calibri"/>
          <w:spacing w:val="80"/>
        </w:rPr>
        <w:t> </w:t>
      </w:r>
      <w:r>
        <w:rPr>
          <w:rFonts w:ascii="Calibri" w:hAnsi="Calibri"/>
        </w:rPr>
        <w:t>Hochschulstudium</w:t>
      </w:r>
      <w:r>
        <w:rPr>
          <w:rFonts w:ascii="Calibri" w:hAnsi="Calibri"/>
          <w:spacing w:val="80"/>
        </w:rPr>
        <w:t> </w:t>
      </w:r>
      <w:r>
        <w:rPr>
          <w:rFonts w:ascii="Calibri" w:hAnsi="Calibri"/>
        </w:rPr>
        <w:t>der</w:t>
      </w:r>
      <w:r>
        <w:rPr>
          <w:rFonts w:ascii="Calibri" w:hAnsi="Calibri"/>
          <w:spacing w:val="80"/>
        </w:rPr>
        <w:t> </w:t>
      </w:r>
      <w:r>
        <w:rPr>
          <w:rFonts w:ascii="Calibri" w:hAnsi="Calibri"/>
        </w:rPr>
        <w:t>Wirtschaftswissenschaften,</w:t>
      </w:r>
      <w:r>
        <w:rPr>
          <w:rFonts w:ascii="Calibri" w:hAnsi="Calibri"/>
          <w:spacing w:val="80"/>
        </w:rPr>
        <w:t> </w:t>
      </w:r>
      <w:r>
        <w:rPr>
          <w:rFonts w:ascii="Calibri" w:hAnsi="Calibri"/>
        </w:rPr>
        <w:t>Makroökonomie, Internationale Wirtschaftsbeziehungen oder ein vergleichbares Studium.</w:t>
      </w:r>
    </w:p>
    <w:p>
      <w:pPr>
        <w:pStyle w:val="BodyText"/>
        <w:rPr>
          <w:rFonts w:ascii="Calibri"/>
        </w:rPr>
      </w:pPr>
    </w:p>
    <w:p>
      <w:pPr>
        <w:pStyle w:val="BodyText"/>
        <w:spacing w:before="3"/>
        <w:rPr>
          <w:rFonts w:ascii="Calibri"/>
          <w:sz w:val="19"/>
        </w:rPr>
      </w:pPr>
    </w:p>
    <w:p>
      <w:pPr>
        <w:pStyle w:val="BodyText"/>
        <w:ind w:left="1080"/>
      </w:pPr>
      <w:r>
        <w:rPr>
          <w:spacing w:val="-2"/>
          <w:u w:val="single"/>
        </w:rPr>
        <w:t>Berufserfahrung</w:t>
      </w:r>
    </w:p>
    <w:p>
      <w:pPr>
        <w:pStyle w:val="BodyText"/>
        <w:spacing w:before="5"/>
        <w:rPr>
          <w:sz w:val="17"/>
        </w:rPr>
      </w:pPr>
    </w:p>
    <w:p>
      <w:pPr>
        <w:pStyle w:val="BodyText"/>
        <w:spacing w:before="55"/>
        <w:ind w:left="1080"/>
        <w:rPr>
          <w:rFonts w:ascii="Calibri" w:hAnsi="Calibri"/>
        </w:rPr>
      </w:pPr>
      <w:r>
        <w:rPr>
          <w:rFonts w:ascii="Calibri" w:hAnsi="Calibri"/>
        </w:rPr>
        <w:t>Mindestens</w:t>
      </w:r>
      <w:r>
        <w:rPr>
          <w:rFonts w:ascii="Calibri" w:hAnsi="Calibri"/>
          <w:spacing w:val="-7"/>
        </w:rPr>
        <w:t> </w:t>
      </w:r>
      <w:r>
        <w:rPr>
          <w:rFonts w:ascii="Calibri" w:hAnsi="Calibri"/>
        </w:rPr>
        <w:t>3</w:t>
      </w:r>
      <w:r>
        <w:rPr>
          <w:rFonts w:ascii="Calibri" w:hAnsi="Calibri"/>
          <w:spacing w:val="-6"/>
        </w:rPr>
        <w:t> </w:t>
      </w:r>
      <w:r>
        <w:rPr>
          <w:rFonts w:ascii="Calibri" w:hAnsi="Calibri"/>
        </w:rPr>
        <w:t>Jahre</w:t>
      </w:r>
      <w:r>
        <w:rPr>
          <w:rFonts w:ascii="Calibri" w:hAnsi="Calibri"/>
          <w:spacing w:val="-6"/>
        </w:rPr>
        <w:t> </w:t>
      </w:r>
      <w:r>
        <w:rPr>
          <w:rFonts w:ascii="Calibri" w:hAnsi="Calibri"/>
        </w:rPr>
        <w:t>Berufserfahrung</w:t>
      </w:r>
      <w:r>
        <w:rPr>
          <w:rFonts w:ascii="Calibri" w:hAnsi="Calibri"/>
          <w:spacing w:val="-8"/>
        </w:rPr>
        <w:t> </w:t>
      </w:r>
      <w:r>
        <w:rPr>
          <w:rFonts w:ascii="Calibri" w:hAnsi="Calibri"/>
        </w:rPr>
        <w:t>in</w:t>
      </w:r>
      <w:r>
        <w:rPr>
          <w:rFonts w:ascii="Calibri" w:hAnsi="Calibri"/>
          <w:spacing w:val="-7"/>
        </w:rPr>
        <w:t> </w:t>
      </w:r>
      <w:r>
        <w:rPr>
          <w:rFonts w:ascii="Calibri" w:hAnsi="Calibri"/>
        </w:rPr>
        <w:t>Bereichen,</w:t>
      </w:r>
      <w:r>
        <w:rPr>
          <w:rFonts w:ascii="Calibri" w:hAnsi="Calibri"/>
          <w:spacing w:val="-8"/>
        </w:rPr>
        <w:t> </w:t>
      </w:r>
      <w:r>
        <w:rPr>
          <w:rFonts w:ascii="Calibri" w:hAnsi="Calibri"/>
        </w:rPr>
        <w:t>die</w:t>
      </w:r>
      <w:r>
        <w:rPr>
          <w:rFonts w:ascii="Calibri" w:hAnsi="Calibri"/>
          <w:spacing w:val="-7"/>
        </w:rPr>
        <w:t> </w:t>
      </w:r>
      <w:r>
        <w:rPr>
          <w:rFonts w:ascii="Calibri" w:hAnsi="Calibri"/>
        </w:rPr>
        <w:t>relevant</w:t>
      </w:r>
      <w:r>
        <w:rPr>
          <w:rFonts w:ascii="Calibri" w:hAnsi="Calibri"/>
          <w:spacing w:val="-6"/>
        </w:rPr>
        <w:t> </w:t>
      </w:r>
      <w:r>
        <w:rPr>
          <w:rFonts w:ascii="Calibri" w:hAnsi="Calibri"/>
        </w:rPr>
        <w:t>für</w:t>
      </w:r>
      <w:r>
        <w:rPr>
          <w:rFonts w:ascii="Calibri" w:hAnsi="Calibri"/>
          <w:spacing w:val="-7"/>
        </w:rPr>
        <w:t> </w:t>
      </w:r>
      <w:r>
        <w:rPr>
          <w:rFonts w:ascii="Calibri" w:hAnsi="Calibri"/>
        </w:rPr>
        <w:t>die</w:t>
      </w:r>
      <w:r>
        <w:rPr>
          <w:rFonts w:ascii="Calibri" w:hAnsi="Calibri"/>
          <w:spacing w:val="-7"/>
        </w:rPr>
        <w:t> </w:t>
      </w:r>
      <w:r>
        <w:rPr>
          <w:rFonts w:ascii="Calibri" w:hAnsi="Calibri"/>
        </w:rPr>
        <w:t>Aufgaben</w:t>
      </w:r>
      <w:r>
        <w:rPr>
          <w:rFonts w:ascii="Calibri" w:hAnsi="Calibri"/>
          <w:spacing w:val="-8"/>
        </w:rPr>
        <w:t> </w:t>
      </w:r>
      <w:r>
        <w:rPr>
          <w:rFonts w:ascii="Calibri" w:hAnsi="Calibri"/>
        </w:rPr>
        <w:t>des</w:t>
      </w:r>
      <w:r>
        <w:rPr>
          <w:rFonts w:ascii="Calibri" w:hAnsi="Calibri"/>
          <w:spacing w:val="-4"/>
        </w:rPr>
        <w:t> </w:t>
      </w:r>
      <w:r>
        <w:rPr>
          <w:rFonts w:ascii="Calibri" w:hAnsi="Calibri"/>
        </w:rPr>
        <w:t>Referats</w:t>
      </w:r>
      <w:r>
        <w:rPr>
          <w:rFonts w:ascii="Calibri" w:hAnsi="Calibri"/>
          <w:spacing w:val="-7"/>
        </w:rPr>
        <w:t> </w:t>
      </w:r>
      <w:r>
        <w:rPr>
          <w:rFonts w:ascii="Calibri" w:hAnsi="Calibri"/>
          <w:spacing w:val="-4"/>
        </w:rPr>
        <w:t>sind</w:t>
      </w: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spacing w:before="174"/>
        <w:ind w:left="1080"/>
      </w:pPr>
      <w:r>
        <w:rPr>
          <w:u w:val="single"/>
        </w:rPr>
        <w:t>Zur</w:t>
      </w:r>
      <w:r>
        <w:rPr>
          <w:spacing w:val="-9"/>
          <w:u w:val="single"/>
        </w:rPr>
        <w:t> </w:t>
      </w:r>
      <w:r>
        <w:rPr>
          <w:u w:val="single"/>
        </w:rPr>
        <w:t>Ausübung</w:t>
      </w:r>
      <w:r>
        <w:rPr>
          <w:spacing w:val="-7"/>
          <w:u w:val="single"/>
        </w:rPr>
        <w:t> </w:t>
      </w:r>
      <w:r>
        <w:rPr>
          <w:u w:val="single"/>
        </w:rPr>
        <w:t>der</w:t>
      </w:r>
      <w:r>
        <w:rPr>
          <w:spacing w:val="-7"/>
          <w:u w:val="single"/>
        </w:rPr>
        <w:t> </w:t>
      </w:r>
      <w:r>
        <w:rPr>
          <w:u w:val="single"/>
        </w:rPr>
        <w:t>Tätigkeit</w:t>
      </w:r>
      <w:r>
        <w:rPr>
          <w:spacing w:val="-8"/>
          <w:u w:val="single"/>
        </w:rPr>
        <w:t> </w:t>
      </w:r>
      <w:r>
        <w:rPr>
          <w:u w:val="single"/>
        </w:rPr>
        <w:t>erforderliche</w:t>
      </w:r>
      <w:r>
        <w:rPr>
          <w:spacing w:val="-8"/>
          <w:u w:val="single"/>
        </w:rPr>
        <w:t> </w:t>
      </w:r>
      <w:r>
        <w:rPr>
          <w:spacing w:val="-2"/>
          <w:u w:val="single"/>
        </w:rPr>
        <w:t>Sprachkenntnisse</w:t>
      </w:r>
    </w:p>
    <w:p>
      <w:pPr>
        <w:pStyle w:val="BodyText"/>
        <w:spacing w:before="3"/>
        <w:rPr>
          <w:sz w:val="17"/>
        </w:rPr>
      </w:pPr>
    </w:p>
    <w:p>
      <w:pPr>
        <w:pStyle w:val="BodyText"/>
        <w:spacing w:before="56"/>
        <w:ind w:left="1080"/>
        <w:rPr>
          <w:rFonts w:ascii="Calibri" w:hAnsi="Calibri"/>
        </w:rPr>
      </w:pPr>
      <w:r>
        <w:rPr>
          <w:rFonts w:ascii="Calibri" w:hAnsi="Calibri"/>
        </w:rPr>
        <w:t>sehr</w:t>
      </w:r>
      <w:r>
        <w:rPr>
          <w:rFonts w:ascii="Calibri" w:hAnsi="Calibri"/>
          <w:spacing w:val="-11"/>
        </w:rPr>
        <w:t> </w:t>
      </w:r>
      <w:r>
        <w:rPr>
          <w:rFonts w:ascii="Calibri" w:hAnsi="Calibri"/>
        </w:rPr>
        <w:t>gute</w:t>
      </w:r>
      <w:r>
        <w:rPr>
          <w:rFonts w:ascii="Calibri" w:hAnsi="Calibri"/>
          <w:spacing w:val="-11"/>
        </w:rPr>
        <w:t> </w:t>
      </w:r>
      <w:r>
        <w:rPr>
          <w:rFonts w:ascii="Calibri" w:hAnsi="Calibri"/>
        </w:rPr>
        <w:t>mündliche</w:t>
      </w:r>
      <w:r>
        <w:rPr>
          <w:rFonts w:ascii="Calibri" w:hAnsi="Calibri"/>
          <w:spacing w:val="-10"/>
        </w:rPr>
        <w:t> </w:t>
      </w:r>
      <w:r>
        <w:rPr>
          <w:rFonts w:ascii="Calibri" w:hAnsi="Calibri"/>
        </w:rPr>
        <w:t>und</w:t>
      </w:r>
      <w:r>
        <w:rPr>
          <w:rFonts w:ascii="Calibri" w:hAnsi="Calibri"/>
          <w:spacing w:val="-10"/>
        </w:rPr>
        <w:t> </w:t>
      </w:r>
      <w:r>
        <w:rPr>
          <w:rFonts w:ascii="Calibri" w:hAnsi="Calibri"/>
        </w:rPr>
        <w:t>schriftliche</w:t>
      </w:r>
      <w:r>
        <w:rPr>
          <w:rFonts w:ascii="Calibri" w:hAnsi="Calibri"/>
          <w:spacing w:val="-11"/>
        </w:rPr>
        <w:t> </w:t>
      </w:r>
      <w:r>
        <w:rPr>
          <w:rFonts w:ascii="Calibri" w:hAnsi="Calibri"/>
          <w:spacing w:val="-2"/>
        </w:rPr>
        <w:t>Englischkenntnisse</w:t>
      </w:r>
    </w:p>
    <w:p>
      <w:pPr>
        <w:pStyle w:val="BodyText"/>
        <w:rPr>
          <w:rFonts w:ascii="Calibri"/>
        </w:rPr>
      </w:pPr>
    </w:p>
    <w:p>
      <w:pPr>
        <w:pStyle w:val="BodyText"/>
        <w:spacing w:before="6"/>
        <w:rPr>
          <w:rFonts w:ascii="Calibri"/>
          <w:sz w:val="19"/>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7"/>
          <w:sz w:val="24"/>
          <w:u w:val="single"/>
        </w:rPr>
        <w:t> </w:t>
      </w:r>
      <w:r>
        <w:rPr>
          <w:b/>
          <w:sz w:val="24"/>
          <w:u w:val="single"/>
        </w:rPr>
        <w:t>und</w:t>
      </w:r>
      <w:r>
        <w:rPr>
          <w:b/>
          <w:spacing w:val="-8"/>
          <w:sz w:val="24"/>
          <w:u w:val="single"/>
        </w:rPr>
        <w:t> </w:t>
      </w:r>
      <w:r>
        <w:rPr>
          <w:b/>
          <w:spacing w:val="-2"/>
          <w:sz w:val="24"/>
          <w:u w:val="single"/>
        </w:rPr>
        <w:t>Auswahlverfahren</w:t>
      </w:r>
    </w:p>
    <w:p>
      <w:pPr>
        <w:pStyle w:val="BodyText"/>
        <w:rPr>
          <w:b/>
          <w:sz w:val="16"/>
        </w:rPr>
      </w:pPr>
    </w:p>
    <w:p>
      <w:pPr>
        <w:tabs>
          <w:tab w:pos="1456" w:val="left" w:leader="none"/>
          <w:tab w:pos="3143" w:val="left" w:leader="none"/>
          <w:tab w:pos="3817" w:val="left" w:leader="none"/>
          <w:tab w:pos="5014" w:val="left" w:leader="none"/>
          <w:tab w:pos="5969" w:val="left" w:leader="none"/>
          <w:tab w:pos="6768" w:val="left" w:leader="none"/>
          <w:tab w:pos="8150" w:val="left" w:leader="none"/>
          <w:tab w:pos="8738" w:val="left" w:leader="none"/>
        </w:tabs>
        <w:spacing w:before="90"/>
        <w:ind w:left="796" w:right="0" w:firstLine="0"/>
        <w:jc w:val="left"/>
        <w:rPr>
          <w:b/>
          <w:sz w:val="22"/>
        </w:rPr>
      </w:pPr>
      <w:r>
        <w:rPr>
          <w:spacing w:val="-5"/>
          <w:sz w:val="22"/>
        </w:rPr>
        <w:t>Die</w:t>
      </w:r>
      <w:r>
        <w:rPr>
          <w:sz w:val="22"/>
        </w:rPr>
        <w:tab/>
      </w:r>
      <w:r>
        <w:rPr>
          <w:spacing w:val="-2"/>
          <w:sz w:val="22"/>
        </w:rPr>
        <w:t>Bewerberinnen</w:t>
      </w:r>
      <w:r>
        <w:rPr>
          <w:sz w:val="22"/>
        </w:rPr>
        <w:tab/>
      </w:r>
      <w:r>
        <w:rPr>
          <w:spacing w:val="-5"/>
          <w:sz w:val="22"/>
        </w:rPr>
        <w:t>und</w:t>
      </w:r>
      <w:r>
        <w:rPr>
          <w:sz w:val="22"/>
        </w:rPr>
        <w:tab/>
      </w:r>
      <w:r>
        <w:rPr>
          <w:spacing w:val="-2"/>
          <w:sz w:val="22"/>
        </w:rPr>
        <w:t>Bewerber</w:t>
      </w:r>
      <w:r>
        <w:rPr>
          <w:sz w:val="22"/>
        </w:rPr>
        <w:tab/>
      </w:r>
      <w:r>
        <w:rPr>
          <w:spacing w:val="-2"/>
          <w:sz w:val="22"/>
        </w:rPr>
        <w:t>senden</w:t>
      </w:r>
      <w:r>
        <w:rPr>
          <w:sz w:val="22"/>
        </w:rPr>
        <w:tab/>
      </w:r>
      <w:r>
        <w:rPr>
          <w:spacing w:val="-2"/>
          <w:sz w:val="22"/>
        </w:rPr>
        <w:t>ihren</w:t>
      </w:r>
      <w:r>
        <w:rPr>
          <w:sz w:val="22"/>
        </w:rPr>
        <w:tab/>
      </w:r>
      <w:r>
        <w:rPr>
          <w:b/>
          <w:spacing w:val="-2"/>
          <w:sz w:val="22"/>
        </w:rPr>
        <w:t>Lebenslauf</w:t>
      </w:r>
      <w:r>
        <w:rPr>
          <w:b/>
          <w:sz w:val="22"/>
        </w:rPr>
        <w:tab/>
      </w:r>
      <w:r>
        <w:rPr>
          <w:b/>
          <w:spacing w:val="-5"/>
          <w:sz w:val="22"/>
        </w:rPr>
        <w:t>im</w:t>
      </w:r>
      <w:r>
        <w:rPr>
          <w:b/>
          <w:sz w:val="22"/>
        </w:rPr>
        <w:tab/>
      </w:r>
      <w:r>
        <w:rPr>
          <w:b/>
          <w:spacing w:val="-2"/>
          <w:sz w:val="22"/>
        </w:rPr>
        <w:t>Europass-Format</w:t>
      </w:r>
    </w:p>
    <w:p>
      <w:pPr>
        <w:pStyle w:val="BodyText"/>
        <w:ind w:left="796"/>
      </w:pPr>
      <w:r>
        <w:rPr/>
        <w:t>(</w:t>
      </w:r>
      <w:hyperlink r:id="rId8">
        <w:r>
          <w:rPr>
            <w:color w:val="0000FF"/>
            <w:u w:val="single" w:color="0000FF"/>
          </w:rPr>
          <w:t>http://europass.cedefop.europa.eu/de/documents/curriculum-vitae</w:t>
        </w:r>
      </w:hyperlink>
      <w:r>
        <w:rPr/>
        <w:t>)</w:t>
      </w:r>
      <w:r>
        <w:rPr>
          <w:spacing w:val="39"/>
        </w:rPr>
        <w:t> </w:t>
      </w:r>
      <w:r>
        <w:rPr/>
        <w:t>auf</w:t>
      </w:r>
      <w:r>
        <w:rPr>
          <w:spacing w:val="39"/>
        </w:rPr>
        <w:t> </w:t>
      </w:r>
      <w:r>
        <w:rPr/>
        <w:t>deutsch,</w:t>
      </w:r>
      <w:r>
        <w:rPr>
          <w:spacing w:val="38"/>
        </w:rPr>
        <w:t> </w:t>
      </w:r>
      <w:r>
        <w:rPr/>
        <w:t>englisch</w:t>
      </w:r>
      <w:r>
        <w:rPr>
          <w:spacing w:val="39"/>
        </w:rPr>
        <w:t> </w:t>
      </w:r>
      <w:r>
        <w:rPr/>
        <w:t>oder</w:t>
      </w:r>
      <w:r>
        <w:rPr>
          <w:spacing w:val="39"/>
        </w:rPr>
        <w:t> </w:t>
      </w:r>
      <w:r>
        <w:rPr>
          <w:spacing w:val="-2"/>
        </w:rPr>
        <w:t>französisch</w:t>
      </w:r>
    </w:p>
    <w:p>
      <w:pPr>
        <w:spacing w:after="0"/>
        <w:sectPr>
          <w:pgSz w:w="11910" w:h="16840"/>
          <w:pgMar w:header="0" w:footer="689" w:top="1040" w:bottom="880" w:left="480" w:right="740"/>
        </w:sectPr>
      </w:pPr>
    </w:p>
    <w:p>
      <w:pPr>
        <w:spacing w:before="74"/>
        <w:ind w:left="796" w:right="284" w:firstLine="0"/>
        <w:jc w:val="both"/>
        <w:rPr>
          <w:sz w:val="22"/>
        </w:rPr>
      </w:pP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93"/>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7"/>
          <w:sz w:val="24"/>
          <w:u w:val="single"/>
        </w:rPr>
        <w:t> </w:t>
      </w:r>
      <w:r>
        <w:rPr>
          <w:b/>
          <w:sz w:val="24"/>
          <w:u w:val="single"/>
        </w:rPr>
        <w:t>Abordnung</w:t>
      </w:r>
      <w:r>
        <w:rPr>
          <w:b/>
          <w:spacing w:val="-8"/>
          <w:sz w:val="24"/>
          <w:u w:val="single"/>
        </w:rPr>
        <w:t> </w:t>
      </w:r>
      <w:r>
        <w:rPr>
          <w:b/>
          <w:sz w:val="24"/>
          <w:u w:val="single"/>
        </w:rPr>
        <w:t>nationaler</w:t>
      </w:r>
      <w:r>
        <w:rPr>
          <w:b/>
          <w:spacing w:val="-7"/>
          <w:sz w:val="24"/>
          <w:u w:val="single"/>
        </w:rPr>
        <w:t> </w:t>
      </w:r>
      <w:r>
        <w:rPr>
          <w:b/>
          <w:spacing w:val="-2"/>
          <w:sz w:val="24"/>
          <w:u w:val="single"/>
        </w:rPr>
        <w:t>Sachverständiger</w:t>
      </w:r>
    </w:p>
    <w:p>
      <w:pPr>
        <w:pStyle w:val="BodyText"/>
        <w:rPr>
          <w:b/>
          <w:sz w:val="16"/>
        </w:rPr>
      </w:pPr>
    </w:p>
    <w:p>
      <w:pPr>
        <w:spacing w:before="90"/>
        <w:ind w:left="796" w:right="283"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6" w:right="293"/>
        <w:jc w:val="both"/>
      </w:pPr>
      <w:r>
        <w:rPr/>
        <w:t>Mit Ausnahme der unentgeltlich abgeordneten Sachverständigen können den ANS, die die Bedingungen nach Artikel 17 des ANS-Beschlusses erfüllen, Tagegelder gezahlt werden.</w:t>
      </w:r>
    </w:p>
    <w:p>
      <w:pPr>
        <w:pStyle w:val="BodyText"/>
        <w:ind w:left="796" w:right="285"/>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9"/>
        </w:rPr>
        <w:t> </w:t>
      </w:r>
      <w:r>
        <w:rPr/>
        <w:t>unvollständigen</w:t>
      </w:r>
      <w:r>
        <w:rPr>
          <w:spacing w:val="-8"/>
        </w:rPr>
        <w:t> </w:t>
      </w:r>
      <w:r>
        <w:rPr/>
        <w:t>oder</w:t>
      </w:r>
      <w:r>
        <w:rPr>
          <w:spacing w:val="-7"/>
        </w:rPr>
        <w:t> </w:t>
      </w:r>
      <w:r>
        <w:rPr/>
        <w:t>falschen</w:t>
      </w:r>
      <w:r>
        <w:rPr>
          <w:spacing w:val="-7"/>
        </w:rPr>
        <w:t> </w:t>
      </w:r>
      <w:r>
        <w:rPr/>
        <w:t>Angaben</w:t>
      </w:r>
      <w:r>
        <w:rPr>
          <w:spacing w:val="-8"/>
        </w:rPr>
        <w:t> </w:t>
      </w:r>
      <w:r>
        <w:rPr/>
        <w:t>kann</w:t>
      </w:r>
      <w:r>
        <w:rPr>
          <w:spacing w:val="-8"/>
        </w:rPr>
        <w:t> </w:t>
      </w:r>
      <w:r>
        <w:rPr/>
        <w:t>die</w:t>
      </w:r>
      <w:r>
        <w:rPr>
          <w:spacing w:val="-8"/>
        </w:rPr>
        <w:t> </w:t>
      </w:r>
      <w:r>
        <w:rPr/>
        <w:t>Bewerbung</w:t>
      </w:r>
      <w:r>
        <w:rPr>
          <w:spacing w:val="-7"/>
        </w:rPr>
        <w:t> </w:t>
      </w:r>
      <w:r>
        <w:rPr/>
        <w:t>abgelehnt</w:t>
      </w:r>
      <w:r>
        <w:rPr>
          <w:spacing w:val="-8"/>
        </w:rPr>
        <w:t> </w:t>
      </w:r>
      <w:r>
        <w:rPr>
          <w:spacing w:val="-2"/>
        </w:rPr>
        <w:t>werden.</w:t>
      </w:r>
    </w:p>
    <w:p>
      <w:pPr>
        <w:pStyle w:val="BodyText"/>
        <w:spacing w:before="1"/>
      </w:pPr>
    </w:p>
    <w:p>
      <w:pPr>
        <w:pStyle w:val="BodyText"/>
        <w:ind w:left="796" w:right="269"/>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10"/>
          <w:sz w:val="24"/>
          <w:u w:val="single"/>
        </w:rPr>
        <w:t> </w:t>
      </w:r>
      <w:r>
        <w:rPr>
          <w:b/>
          <w:sz w:val="24"/>
          <w:u w:val="single"/>
        </w:rPr>
        <w:t>personenbezogener</w:t>
      </w:r>
      <w:r>
        <w:rPr>
          <w:b/>
          <w:spacing w:val="-9"/>
          <w:sz w:val="24"/>
          <w:u w:val="single"/>
        </w:rPr>
        <w:t> </w:t>
      </w:r>
      <w:r>
        <w:rPr>
          <w:b/>
          <w:spacing w:val="-2"/>
          <w:sz w:val="24"/>
          <w:u w:val="single"/>
        </w:rPr>
        <w:t>Daten</w:t>
      </w:r>
    </w:p>
    <w:p>
      <w:pPr>
        <w:pStyle w:val="BodyText"/>
        <w:rPr>
          <w:b/>
          <w:sz w:val="16"/>
        </w:rPr>
      </w:pPr>
    </w:p>
    <w:p>
      <w:pPr>
        <w:pStyle w:val="BodyText"/>
        <w:spacing w:before="91"/>
        <w:ind w:left="796" w:right="108"/>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6" w:right="284"/>
        <w:jc w:val="both"/>
      </w:pPr>
      <w:r>
        <w:rPr/>
        <w:t>Die Daten der ANS werden für die Dauer von 7 Jahren ab dem Ende der Abordnung aufbewahrt (zwei Jahre bei ANS, deren Bewerbung zurückgezogen wurde).</w:t>
      </w:r>
    </w:p>
    <w:p>
      <w:pPr>
        <w:pStyle w:val="BodyText"/>
        <w:ind w:left="796" w:right="113"/>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4"/>
        </w:rPr>
        <w:t> </w:t>
      </w:r>
      <w:r>
        <w:rPr/>
        <w:t>auf</w:t>
      </w:r>
      <w:r>
        <w:rPr>
          <w:spacing w:val="-4"/>
        </w:rPr>
        <w:t> </w:t>
      </w:r>
      <w:r>
        <w:rPr/>
        <w:t>Zugang</w:t>
      </w:r>
      <w:r>
        <w:rPr>
          <w:spacing w:val="-3"/>
        </w:rPr>
        <w:t> </w:t>
      </w:r>
      <w:r>
        <w:rPr/>
        <w:t>zu</w:t>
      </w:r>
      <w:r>
        <w:rPr>
          <w:spacing w:val="-4"/>
        </w:rPr>
        <w:t> </w:t>
      </w:r>
      <w:r>
        <w:rPr/>
        <w:t>Ihren</w:t>
      </w:r>
      <w:r>
        <w:rPr>
          <w:spacing w:val="-4"/>
        </w:rPr>
        <w:t> </w:t>
      </w:r>
      <w:r>
        <w:rPr/>
        <w:t>personenbezogenen</w:t>
      </w:r>
      <w:r>
        <w:rPr>
          <w:spacing w:val="-4"/>
        </w:rPr>
        <w:t> </w:t>
      </w:r>
      <w:r>
        <w:rPr/>
        <w:t>Daten,</w:t>
      </w:r>
      <w:r>
        <w:rPr>
          <w:spacing w:val="-3"/>
        </w:rPr>
        <w:t> </w:t>
      </w:r>
      <w:r>
        <w:rPr/>
        <w:t>deren</w:t>
      </w:r>
      <w:r>
        <w:rPr>
          <w:spacing w:val="-4"/>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11"/>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6"/>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5"/>
          <w:sz w:val="22"/>
        </w:rPr>
        <w:t> </w:t>
      </w:r>
      <w:r>
        <w:rPr>
          <w:b/>
          <w:spacing w:val="-2"/>
          <w:sz w:val="22"/>
        </w:rPr>
        <w:t>Controller</w:t>
      </w:r>
    </w:p>
    <w:p>
      <w:pPr>
        <w:pStyle w:val="BodyText"/>
        <w:ind w:left="1080" w:right="107"/>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spacing w:after="0"/>
        <w:jc w:val="both"/>
        <w:sectPr>
          <w:pgSz w:w="11910" w:h="16840"/>
          <w:pgMar w:header="0" w:footer="689" w:top="1040" w:bottom="880" w:left="480" w:right="740"/>
        </w:sectPr>
      </w:pPr>
    </w:p>
    <w:p>
      <w:pPr>
        <w:pStyle w:val="Heading1"/>
        <w:numPr>
          <w:ilvl w:val="0"/>
          <w:numId w:val="6"/>
        </w:numPr>
        <w:tabs>
          <w:tab w:pos="1079" w:val="left" w:leader="none"/>
        </w:tabs>
        <w:spacing w:line="240" w:lineRule="auto" w:before="74" w:after="0"/>
        <w:ind w:left="1078" w:right="0" w:hanging="283"/>
        <w:jc w:val="both"/>
      </w:pPr>
      <w:r>
        <w:rPr/>
        <w:t>Datenschutzbeauftragte</w:t>
      </w:r>
      <w:r>
        <w:rPr>
          <w:spacing w:val="-11"/>
        </w:rPr>
        <w:t> </w:t>
      </w:r>
      <w:r>
        <w:rPr/>
        <w:t>(DPO)</w:t>
      </w:r>
      <w:r>
        <w:rPr>
          <w:spacing w:val="-11"/>
        </w:rPr>
        <w:t> </w:t>
      </w:r>
      <w:r>
        <w:rPr/>
        <w:t>der</w:t>
      </w:r>
      <w:r>
        <w:rPr>
          <w:spacing w:val="-11"/>
        </w:rPr>
        <w:t> </w:t>
      </w:r>
      <w:r>
        <w:rPr>
          <w:spacing w:val="-2"/>
        </w:rPr>
        <w:t>Kommission</w:t>
      </w:r>
    </w:p>
    <w:p>
      <w:pPr>
        <w:pStyle w:val="BodyText"/>
        <w:ind w:left="1080" w:right="110"/>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pPr>
    </w:p>
    <w:p>
      <w:pPr>
        <w:pStyle w:val="Heading1"/>
        <w:numPr>
          <w:ilvl w:val="0"/>
          <w:numId w:val="6"/>
        </w:numPr>
        <w:tabs>
          <w:tab w:pos="1079" w:val="left" w:leader="none"/>
        </w:tabs>
        <w:spacing w:line="240" w:lineRule="auto" w:before="0" w:after="0"/>
        <w:ind w:left="1078" w:right="0" w:hanging="283"/>
        <w:jc w:val="both"/>
      </w:pPr>
      <w:r>
        <w:rPr>
          <w:spacing w:val="-2"/>
        </w:rPr>
        <w:t>Europäische</w:t>
      </w:r>
      <w:r>
        <w:rPr>
          <w:spacing w:val="16"/>
        </w:rPr>
        <w:t> </w:t>
      </w:r>
      <w:r>
        <w:rPr>
          <w:spacing w:val="-2"/>
        </w:rPr>
        <w:t>Datenschutzbeauftragte</w:t>
      </w:r>
      <w:r>
        <w:rPr>
          <w:spacing w:val="15"/>
        </w:rPr>
        <w:t> </w:t>
      </w:r>
      <w:r>
        <w:rPr>
          <w:spacing w:val="-2"/>
        </w:rPr>
        <w:t>(EDSB)</w:t>
      </w:r>
    </w:p>
    <w:p>
      <w:pPr>
        <w:pStyle w:val="BodyText"/>
        <w:ind w:left="1080" w:right="108"/>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15"/>
        <w:jc w:val="both"/>
      </w:pPr>
      <w:r>
        <w:rPr/>
        <w:t>Hinweis für Bewerber aus Drittländern: Ihre personenbezogenen Daten können für erforderliche Überprüfungen herangezogen werden.</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22336" type="#_x0000_t202" id="docshape1" filled="false" stroked="false">
          <v:textbox inset="0,0,0,0">
            <w:txbxContent>
              <w:p>
                <w:pPr>
                  <w:spacing w:before="13"/>
                  <w:ind w:left="20" w:right="0" w:firstLine="0"/>
                  <w:jc w:val="left"/>
                  <w:rPr>
                    <w:sz w:val="16"/>
                  </w:rPr>
                </w:pPr>
                <w:r>
                  <w:rPr>
                    <w:sz w:val="16"/>
                  </w:rPr>
                  <w:t>Version</w:t>
                </w:r>
                <w:r>
                  <w:rPr>
                    <w:spacing w:val="-9"/>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3">
    <w:multiLevelType w:val="hybridMultilevel"/>
    <w:lvl w:ilvl="0">
      <w:start w:val="1"/>
      <w:numFmt w:val="lowerLetter"/>
      <w:lvlText w:val="%1)"/>
      <w:lvlJc w:val="left"/>
      <w:pPr>
        <w:ind w:left="1036" w:hanging="240"/>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7" w:hanging="252"/>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414"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Roman"/>
      <w:lvlText w:val="(%2)"/>
      <w:lvlJc w:val="left"/>
      <w:pPr>
        <w:ind w:left="370" w:hanging="263"/>
        <w:jc w:val="left"/>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898" w:hanging="263"/>
      </w:pPr>
      <w:rPr>
        <w:rFonts w:hint="default"/>
        <w:lang w:val="de-DE" w:eastAsia="en-US" w:bidi="ar-SA"/>
      </w:rPr>
    </w:lvl>
    <w:lvl w:ilvl="3">
      <w:start w:val="0"/>
      <w:numFmt w:val="bullet"/>
      <w:lvlText w:val="•"/>
      <w:lvlJc w:val="left"/>
      <w:pPr>
        <w:ind w:left="2996" w:hanging="263"/>
      </w:pPr>
      <w:rPr>
        <w:rFonts w:hint="default"/>
        <w:lang w:val="de-DE" w:eastAsia="en-US" w:bidi="ar-SA"/>
      </w:rPr>
    </w:lvl>
    <w:lvl w:ilvl="4">
      <w:start w:val="0"/>
      <w:numFmt w:val="bullet"/>
      <w:lvlText w:val="•"/>
      <w:lvlJc w:val="left"/>
      <w:pPr>
        <w:ind w:left="4095" w:hanging="263"/>
      </w:pPr>
      <w:rPr>
        <w:rFonts w:hint="default"/>
        <w:lang w:val="de-DE" w:eastAsia="en-US" w:bidi="ar-SA"/>
      </w:rPr>
    </w:lvl>
    <w:lvl w:ilvl="5">
      <w:start w:val="0"/>
      <w:numFmt w:val="bullet"/>
      <w:lvlText w:val="•"/>
      <w:lvlJc w:val="left"/>
      <w:pPr>
        <w:ind w:left="5193" w:hanging="263"/>
      </w:pPr>
      <w:rPr>
        <w:rFonts w:hint="default"/>
        <w:lang w:val="de-DE" w:eastAsia="en-US" w:bidi="ar-SA"/>
      </w:rPr>
    </w:lvl>
    <w:lvl w:ilvl="6">
      <w:start w:val="0"/>
      <w:numFmt w:val="bullet"/>
      <w:lvlText w:val="•"/>
      <w:lvlJc w:val="left"/>
      <w:pPr>
        <w:ind w:left="6292" w:hanging="263"/>
      </w:pPr>
      <w:rPr>
        <w:rFonts w:hint="default"/>
        <w:lang w:val="de-DE" w:eastAsia="en-US" w:bidi="ar-SA"/>
      </w:rPr>
    </w:lvl>
    <w:lvl w:ilvl="7">
      <w:start w:val="0"/>
      <w:numFmt w:val="bullet"/>
      <w:lvlText w:val="•"/>
      <w:lvlJc w:val="left"/>
      <w:pPr>
        <w:ind w:left="7390" w:hanging="263"/>
      </w:pPr>
      <w:rPr>
        <w:rFonts w:hint="default"/>
        <w:lang w:val="de-DE" w:eastAsia="en-US" w:bidi="ar-SA"/>
      </w:rPr>
    </w:lvl>
    <w:lvl w:ilvl="8">
      <w:start w:val="0"/>
      <w:numFmt w:val="bullet"/>
      <w:lvlText w:val="•"/>
      <w:lvlJc w:val="left"/>
      <w:pPr>
        <w:ind w:left="8489" w:hanging="263"/>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Bettina-Maria.Krome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2023-02-16T17:05:54Z</dcterms:created>
  <dcterms:modified xsi:type="dcterms:W3CDTF">2023-02-16T17:05:54Z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2023-02-16T00:00:00Z</vt:filetime>
  </property>
  <property fmtid="{D5CDD505-2E9C-101B-9397-08002B2CF9AE}" pid="3" name="LastSaved">
    <vt:filetime>2023-02-16T00:00:00Z</vt:filetime>
  </property>
</Properties>
</file>