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52" w:firstLine="0"/>
        <w:jc w:val="center"/>
        <w:rPr>
          <w:b/>
          <w:sz w:val="24"/>
        </w:rPr>
      </w:pPr>
      <w:r>
        <w:rPr>
          <w:b/>
          <w:spacing w:val="-2"/>
          <w:sz w:val="24"/>
        </w:rPr>
        <w:t>STELLENAUSSCHREIBUNG</w:t>
      </w:r>
    </w:p>
    <w:p>
      <w:pPr>
        <w:pStyle w:val="BodyText"/>
        <w:spacing w:before="11"/>
        <w:rPr>
          <w:b/>
          <w:sz w:val="23"/>
        </w:rPr>
      </w:pPr>
    </w:p>
    <w:p>
      <w:pPr>
        <w:spacing w:before="0"/>
        <w:ind w:left="1742" w:right="133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25"/>
              <w:rPr>
                <w:sz w:val="24"/>
              </w:rPr>
            </w:pPr>
            <w:r>
              <w:rPr>
                <w:sz w:val="24"/>
              </w:rPr>
              <w:t>GD</w:t>
            </w:r>
            <w:r>
              <w:rPr>
                <w:spacing w:val="-6"/>
                <w:sz w:val="24"/>
              </w:rPr>
              <w:t> </w:t>
            </w:r>
            <w:r>
              <w:rPr>
                <w:sz w:val="24"/>
              </w:rPr>
              <w:t>Landwirtschaft</w:t>
            </w:r>
            <w:r>
              <w:rPr>
                <w:spacing w:val="-7"/>
                <w:sz w:val="24"/>
              </w:rPr>
              <w:t> </w:t>
            </w:r>
            <w:r>
              <w:rPr>
                <w:sz w:val="24"/>
              </w:rPr>
              <w:t>und</w:t>
            </w:r>
            <w:r>
              <w:rPr>
                <w:spacing w:val="-7"/>
                <w:sz w:val="24"/>
              </w:rPr>
              <w:t> </w:t>
            </w:r>
            <w:r>
              <w:rPr>
                <w:sz w:val="24"/>
              </w:rPr>
              <w:t>ländliche</w:t>
            </w:r>
            <w:r>
              <w:rPr>
                <w:spacing w:val="-7"/>
                <w:sz w:val="24"/>
              </w:rPr>
              <w:t> </w:t>
            </w:r>
            <w:r>
              <w:rPr>
                <w:sz w:val="24"/>
              </w:rPr>
              <w:t>Entwicklung</w:t>
            </w:r>
            <w:r>
              <w:rPr>
                <w:spacing w:val="-7"/>
                <w:sz w:val="24"/>
              </w:rPr>
              <w:t> </w:t>
            </w:r>
            <w:r>
              <w:rPr>
                <w:sz w:val="24"/>
              </w:rPr>
              <w:t>B3</w:t>
            </w:r>
            <w:r>
              <w:rPr>
                <w:spacing w:val="-3"/>
                <w:sz w:val="24"/>
              </w:rPr>
              <w:t> </w:t>
            </w:r>
            <w:r>
              <w:rPr>
                <w:sz w:val="24"/>
              </w:rPr>
              <w:t>– soziale Nachhaltigkeit</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Margaret</w:t>
            </w:r>
            <w:r>
              <w:rPr>
                <w:spacing w:val="-8"/>
                <w:sz w:val="24"/>
              </w:rPr>
              <w:t> </w:t>
            </w:r>
            <w:r>
              <w:rPr>
                <w:spacing w:val="-2"/>
                <w:sz w:val="24"/>
              </w:rPr>
              <w:t>Bateson</w:t>
            </w:r>
          </w:p>
          <w:p>
            <w:pPr>
              <w:pStyle w:val="TableParagraph"/>
              <w:rPr>
                <w:sz w:val="24"/>
              </w:rPr>
            </w:pPr>
            <w:hyperlink r:id="rId7">
              <w:r>
                <w:rPr>
                  <w:color w:val="0000FF"/>
                  <w:spacing w:val="-2"/>
                  <w:sz w:val="24"/>
                  <w:u w:val="single" w:color="0000FF"/>
                </w:rPr>
                <w:t>Margaret.bateson-missen@ec.europa.eu</w:t>
              </w:r>
            </w:hyperlink>
          </w:p>
          <w:p>
            <w:pPr>
              <w:pStyle w:val="TableParagraph"/>
              <w:rPr>
                <w:sz w:val="24"/>
              </w:rPr>
            </w:pPr>
            <w:r>
              <w:rPr>
                <w:spacing w:val="-2"/>
                <w:sz w:val="24"/>
              </w:rPr>
              <w:t>+3222966117</w:t>
            </w:r>
          </w:p>
          <w:p>
            <w:pPr>
              <w:pStyle w:val="TableParagraph"/>
              <w:rPr>
                <w:sz w:val="24"/>
              </w:rPr>
            </w:pPr>
            <w:r>
              <w:rPr>
                <w:sz w:val="24"/>
              </w:rPr>
              <w:t>1</w:t>
            </w:r>
          </w:p>
          <w:p>
            <w:pPr>
              <w:pStyle w:val="TableParagraph"/>
              <w:spacing w:before="4"/>
              <w:ind w:left="139"/>
              <w:rPr>
                <w:b/>
                <w:sz w:val="22"/>
              </w:rPr>
            </w:pPr>
            <w:r>
              <w:rPr>
                <w:b/>
                <w:sz w:val="22"/>
              </w:rPr>
              <w:t>Quartal</w:t>
            </w:r>
            <w:r>
              <w:rPr>
                <w:b/>
                <w:spacing w:val="-3"/>
                <w:sz w:val="22"/>
              </w:rPr>
              <w:t> </w:t>
            </w:r>
            <w:r>
              <w:rPr>
                <w:b/>
                <w:sz w:val="22"/>
              </w:rPr>
              <w:t>2</w:t>
            </w:r>
            <w:r>
              <w:rPr>
                <w:b/>
                <w:spacing w:val="-1"/>
                <w:sz w:val="22"/>
              </w:rPr>
              <w:t> </w:t>
            </w:r>
            <w:r>
              <w:rPr>
                <w:b/>
                <w:spacing w:val="-2"/>
                <w:sz w:val="22"/>
              </w:rPr>
              <w:t>2023</w:t>
            </w:r>
            <w:r>
              <w:rPr>
                <w:b/>
                <w:spacing w:val="-2"/>
                <w:sz w:val="22"/>
                <w:vertAlign w:val="superscript"/>
              </w:rPr>
              <w:t>1</w:t>
            </w:r>
          </w:p>
          <w:p>
            <w:pPr>
              <w:pStyle w:val="TableParagraph"/>
              <w:spacing w:line="253" w:lineRule="exact" w:before="1"/>
              <w:rPr>
                <w:b/>
                <w:sz w:val="22"/>
              </w:rPr>
            </w:pPr>
            <w:r>
              <w:rPr>
                <w:b/>
                <w:sz w:val="22"/>
              </w:rPr>
              <w:t>2 </w:t>
            </w:r>
            <w:r>
              <w:rPr>
                <w:b/>
                <w:spacing w:val="-2"/>
                <w:sz w:val="22"/>
              </w:rPr>
              <w:t>Jahr(e)</w:t>
            </w:r>
            <w:r>
              <w:rPr>
                <w:b/>
                <w:spacing w:val="-2"/>
                <w:sz w:val="22"/>
                <w:vertAlign w:val="superscript"/>
              </w:rPr>
              <w:t>1</w:t>
            </w:r>
          </w:p>
          <w:p>
            <w:pPr>
              <w:pStyle w:val="TableParagraph"/>
              <w:tabs>
                <w:tab w:pos="1522" w:val="left" w:leader="none"/>
              </w:tabs>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3"/>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Drittländer</w:t>
            </w:r>
            <w:r>
              <w:rPr>
                <w:b/>
                <w:spacing w:val="-3"/>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rPr>
          <w:b/>
        </w:rPr>
      </w:pPr>
      <w:r>
        <w:rPr/>
        <w:pict>
          <v:shape style="position:absolute;margin-left:41.16pt;margin-top:13.872344pt;width:513.25pt;height:281.7pt;mso-position-horizontal-relative:page;mso-position-vertical-relative:paragraph;z-index:-15728640;mso-wrap-distance-left:0;mso-wrap-distance-right:0" type="#_x0000_t202" id="docshape2" filled="true" fillcolor="#f5f5f5" stroked="false">
            <v:textbox inset="0,0,0,0">
              <w:txbxContent>
                <w:p>
                  <w:pPr>
                    <w:pStyle w:val="BodyText"/>
                    <w:spacing w:line="276" w:lineRule="auto"/>
                    <w:ind w:left="28"/>
                    <w:rPr>
                      <w:rFonts w:ascii="Calibri" w:hAnsi="Calibri"/>
                      <w:color w:val="000000"/>
                    </w:rPr>
                  </w:pPr>
                  <w:r>
                    <w:rPr>
                      <w:rFonts w:ascii="Calibri" w:hAnsi="Calibri"/>
                      <w:color w:val="000000"/>
                    </w:rPr>
                    <w:t>Die Stelle ist eine Position als Policy Officer für Fragen im Zusammenhang mit der „Vom Hof auf den Tisch“- Strategie</w:t>
                  </w:r>
                  <w:r>
                    <w:rPr>
                      <w:rFonts w:ascii="Calibri" w:hAnsi="Calibri"/>
                      <w:color w:val="000000"/>
                      <w:spacing w:val="-1"/>
                    </w:rPr>
                    <w:t> </w:t>
                  </w:r>
                  <w:r>
                    <w:rPr>
                      <w:rFonts w:ascii="Calibri" w:hAnsi="Calibri"/>
                      <w:color w:val="000000"/>
                    </w:rPr>
                    <w:t>und</w:t>
                  </w:r>
                  <w:r>
                    <w:rPr>
                      <w:rFonts w:ascii="Calibri" w:hAnsi="Calibri"/>
                      <w:color w:val="000000"/>
                      <w:spacing w:val="-3"/>
                    </w:rPr>
                    <w:t> </w:t>
                  </w:r>
                  <w:r>
                    <w:rPr>
                      <w:rFonts w:ascii="Calibri" w:hAnsi="Calibri"/>
                      <w:color w:val="000000"/>
                    </w:rPr>
                    <w:t>der</w:t>
                  </w:r>
                  <w:r>
                    <w:rPr>
                      <w:rFonts w:ascii="Calibri" w:hAnsi="Calibri"/>
                      <w:color w:val="000000"/>
                      <w:spacing w:val="-5"/>
                    </w:rPr>
                    <w:t> </w:t>
                  </w:r>
                  <w:r>
                    <w:rPr>
                      <w:rFonts w:ascii="Calibri" w:hAnsi="Calibri"/>
                      <w:color w:val="000000"/>
                    </w:rPr>
                    <w:t>Gemeinsamen</w:t>
                  </w:r>
                  <w:r>
                    <w:rPr>
                      <w:rFonts w:ascii="Calibri" w:hAnsi="Calibri"/>
                      <w:color w:val="000000"/>
                      <w:spacing w:val="-2"/>
                    </w:rPr>
                    <w:t> </w:t>
                  </w:r>
                  <w:r>
                    <w:rPr>
                      <w:rFonts w:ascii="Calibri" w:hAnsi="Calibri"/>
                      <w:color w:val="000000"/>
                    </w:rPr>
                    <w:t>Agrarpolitik.</w:t>
                  </w:r>
                  <w:r>
                    <w:rPr>
                      <w:rFonts w:ascii="Calibri" w:hAnsi="Calibri"/>
                      <w:color w:val="000000"/>
                      <w:spacing w:val="-2"/>
                    </w:rPr>
                    <w:t> </w:t>
                  </w:r>
                  <w:r>
                    <w:rPr>
                      <w:rFonts w:ascii="Calibri" w:hAnsi="Calibri"/>
                      <w:color w:val="000000"/>
                    </w:rPr>
                    <w:t>Als</w:t>
                  </w:r>
                  <w:r>
                    <w:rPr>
                      <w:rFonts w:ascii="Calibri" w:hAnsi="Calibri"/>
                      <w:color w:val="000000"/>
                      <w:spacing w:val="-2"/>
                    </w:rPr>
                    <w:t> </w:t>
                  </w:r>
                  <w:r>
                    <w:rPr>
                      <w:rFonts w:ascii="Calibri" w:hAnsi="Calibri"/>
                      <w:color w:val="000000"/>
                    </w:rPr>
                    <w:t>Teil</w:t>
                  </w:r>
                  <w:r>
                    <w:rPr>
                      <w:rFonts w:ascii="Calibri" w:hAnsi="Calibri"/>
                      <w:color w:val="000000"/>
                      <w:spacing w:val="-4"/>
                    </w:rPr>
                    <w:t> </w:t>
                  </w:r>
                  <w:r>
                    <w:rPr>
                      <w:rFonts w:ascii="Calibri" w:hAnsi="Calibri"/>
                      <w:color w:val="000000"/>
                    </w:rPr>
                    <w:t>eines</w:t>
                  </w:r>
                  <w:r>
                    <w:rPr>
                      <w:rFonts w:ascii="Calibri" w:hAnsi="Calibri"/>
                      <w:color w:val="000000"/>
                      <w:spacing w:val="-1"/>
                    </w:rPr>
                    <w:t> </w:t>
                  </w:r>
                  <w:r>
                    <w:rPr>
                      <w:rFonts w:ascii="Calibri" w:hAnsi="Calibri"/>
                      <w:color w:val="000000"/>
                    </w:rPr>
                    <w:t>Teams</w:t>
                  </w:r>
                  <w:r>
                    <w:rPr>
                      <w:rFonts w:ascii="Calibri" w:hAnsi="Calibri"/>
                      <w:color w:val="000000"/>
                      <w:spacing w:val="-4"/>
                    </w:rPr>
                    <w:t> </w:t>
                  </w:r>
                  <w:r>
                    <w:rPr>
                      <w:rFonts w:ascii="Calibri" w:hAnsi="Calibri"/>
                      <w:color w:val="000000"/>
                    </w:rPr>
                    <w:t>von</w:t>
                  </w:r>
                  <w:r>
                    <w:rPr>
                      <w:rFonts w:ascii="Calibri" w:hAnsi="Calibri"/>
                      <w:color w:val="000000"/>
                      <w:spacing w:val="-5"/>
                    </w:rPr>
                    <w:t> </w:t>
                  </w:r>
                  <w:r>
                    <w:rPr>
                      <w:rFonts w:ascii="Calibri" w:hAnsi="Calibri"/>
                      <w:color w:val="000000"/>
                    </w:rPr>
                    <w:t>5</w:t>
                  </w:r>
                  <w:r>
                    <w:rPr>
                      <w:rFonts w:ascii="Calibri" w:hAnsi="Calibri"/>
                      <w:color w:val="000000"/>
                      <w:spacing w:val="-4"/>
                    </w:rPr>
                    <w:t> </w:t>
                  </w:r>
                  <w:r>
                    <w:rPr>
                      <w:rFonts w:ascii="Calibri" w:hAnsi="Calibri"/>
                      <w:color w:val="000000"/>
                    </w:rPr>
                    <w:t>engagierten</w:t>
                  </w:r>
                  <w:r>
                    <w:rPr>
                      <w:rFonts w:ascii="Calibri" w:hAnsi="Calibri"/>
                      <w:color w:val="000000"/>
                      <w:spacing w:val="-2"/>
                    </w:rPr>
                    <w:t> </w:t>
                  </w:r>
                  <w:r>
                    <w:rPr>
                      <w:rFonts w:ascii="Calibri" w:hAnsi="Calibri"/>
                      <w:color w:val="000000"/>
                    </w:rPr>
                    <w:t>und</w:t>
                  </w:r>
                  <w:r>
                    <w:rPr>
                      <w:rFonts w:ascii="Calibri" w:hAnsi="Calibri"/>
                      <w:color w:val="000000"/>
                      <w:spacing w:val="-3"/>
                    </w:rPr>
                    <w:t> </w:t>
                  </w:r>
                  <w:r>
                    <w:rPr>
                      <w:rFonts w:ascii="Calibri" w:hAnsi="Calibri"/>
                      <w:color w:val="000000"/>
                    </w:rPr>
                    <w:t>sachkundigen</w:t>
                  </w:r>
                  <w:r>
                    <w:rPr>
                      <w:rFonts w:ascii="Calibri" w:hAnsi="Calibri"/>
                      <w:color w:val="000000"/>
                      <w:spacing w:val="-2"/>
                    </w:rPr>
                    <w:t> </w:t>
                  </w:r>
                  <w:r>
                    <w:rPr>
                      <w:rFonts w:ascii="Calibri" w:hAnsi="Calibri"/>
                      <w:color w:val="000000"/>
                    </w:rPr>
                    <w:t>Kollegen und unter der Aufsicht des Teamleiters besteht die Hauptaufgabe darin, zur Entwicklung und Analyse der EU- Politik in Bezug auf Tierschutz und -gesundheit, Pflanzengesundheit, Pflanzenschutzmittel und GVO und neue Züchtungstechniken, Lebensmittelkennzeichnung und Lebensmittelverschwendung usw., insbesondere unter Berücksichtigung der Verknüpfungen mit der Gemeinsamen Agrarpolitik und den ländlichen Gebieten der EU.</w:t>
                  </w:r>
                </w:p>
                <w:p>
                  <w:pPr>
                    <w:pStyle w:val="BodyText"/>
                    <w:spacing w:before="5"/>
                    <w:rPr>
                      <w:rFonts w:ascii="Calibri"/>
                      <w:color w:val="000000"/>
                      <w:sz w:val="16"/>
                    </w:rPr>
                  </w:pPr>
                </w:p>
                <w:p>
                  <w:pPr>
                    <w:pStyle w:val="BodyText"/>
                    <w:ind w:left="28"/>
                    <w:rPr>
                      <w:rFonts w:ascii="Calibri" w:hAnsi="Calibri"/>
                      <w:color w:val="000000"/>
                    </w:rPr>
                  </w:pPr>
                  <w:r>
                    <w:rPr>
                      <w:rFonts w:ascii="Calibri" w:hAnsi="Calibri"/>
                      <w:color w:val="000000"/>
                    </w:rPr>
                    <w:t>Zu</w:t>
                  </w:r>
                  <w:r>
                    <w:rPr>
                      <w:rFonts w:ascii="Calibri" w:hAnsi="Calibri"/>
                      <w:color w:val="000000"/>
                      <w:spacing w:val="-4"/>
                    </w:rPr>
                    <w:t> </w:t>
                  </w:r>
                  <w:r>
                    <w:rPr>
                      <w:rFonts w:ascii="Calibri" w:hAnsi="Calibri"/>
                      <w:color w:val="000000"/>
                    </w:rPr>
                    <w:t>den</w:t>
                  </w:r>
                  <w:r>
                    <w:rPr>
                      <w:rFonts w:ascii="Calibri" w:hAnsi="Calibri"/>
                      <w:color w:val="000000"/>
                      <w:spacing w:val="-3"/>
                    </w:rPr>
                    <w:t> </w:t>
                  </w:r>
                  <w:r>
                    <w:rPr>
                      <w:rFonts w:ascii="Calibri" w:hAnsi="Calibri"/>
                      <w:color w:val="000000"/>
                    </w:rPr>
                    <w:t>Aufgaben</w:t>
                  </w:r>
                  <w:r>
                    <w:rPr>
                      <w:rFonts w:ascii="Calibri" w:hAnsi="Calibri"/>
                      <w:color w:val="000000"/>
                      <w:spacing w:val="-3"/>
                    </w:rPr>
                    <w:t> </w:t>
                  </w:r>
                  <w:r>
                    <w:rPr>
                      <w:rFonts w:ascii="Calibri" w:hAnsi="Calibri"/>
                      <w:color w:val="000000"/>
                    </w:rPr>
                    <w:t>gehören</w:t>
                  </w:r>
                  <w:r>
                    <w:rPr>
                      <w:rFonts w:ascii="Calibri" w:hAnsi="Calibri"/>
                      <w:color w:val="000000"/>
                      <w:spacing w:val="-2"/>
                    </w:rPr>
                    <w:t> insbesondere:</w:t>
                  </w:r>
                </w:p>
                <w:p>
                  <w:pPr>
                    <w:pStyle w:val="BodyText"/>
                    <w:spacing w:before="8"/>
                    <w:rPr>
                      <w:rFonts w:ascii="Calibri"/>
                      <w:color w:val="000000"/>
                      <w:sz w:val="19"/>
                    </w:rPr>
                  </w:pPr>
                </w:p>
                <w:p>
                  <w:pPr>
                    <w:pStyle w:val="BodyText"/>
                    <w:numPr>
                      <w:ilvl w:val="0"/>
                      <w:numId w:val="3"/>
                    </w:numPr>
                    <w:tabs>
                      <w:tab w:pos="147" w:val="left" w:leader="none"/>
                    </w:tabs>
                    <w:spacing w:line="276" w:lineRule="auto" w:before="0" w:after="0"/>
                    <w:ind w:left="28" w:right="34" w:firstLine="0"/>
                    <w:jc w:val="left"/>
                    <w:rPr>
                      <w:rFonts w:ascii="Calibri" w:hAnsi="Calibri"/>
                      <w:color w:val="000000"/>
                    </w:rPr>
                  </w:pPr>
                  <w:r>
                    <w:rPr>
                      <w:rFonts w:ascii="Calibri" w:hAnsi="Calibri"/>
                      <w:color w:val="000000"/>
                    </w:rPr>
                    <w:t>Beitrag zur Umsetzung verschiedener Maßnahmen der Strategie „Vom Hof auf den Tisch“ in Zusammenarbeit mit anderen Dienststellen der Kommission, einschließlich der Vorbereitung neuer rechtlicher Initiativen und</w:t>
                  </w:r>
                  <w:r>
                    <w:rPr>
                      <w:rFonts w:ascii="Calibri" w:hAnsi="Calibri"/>
                      <w:color w:val="000000"/>
                      <w:spacing w:val="-2"/>
                    </w:rPr>
                    <w:t> </w:t>
                  </w:r>
                  <w:r>
                    <w:rPr>
                      <w:rFonts w:ascii="Calibri" w:hAnsi="Calibri"/>
                      <w:color w:val="000000"/>
                    </w:rPr>
                    <w:t>nicht rechtlicher</w:t>
                  </w:r>
                  <w:r>
                    <w:rPr>
                      <w:rFonts w:ascii="Calibri" w:hAnsi="Calibri"/>
                      <w:color w:val="000000"/>
                      <w:spacing w:val="-4"/>
                    </w:rPr>
                    <w:t> </w:t>
                  </w:r>
                  <w:r>
                    <w:rPr>
                      <w:rFonts w:ascii="Calibri" w:hAnsi="Calibri"/>
                      <w:color w:val="000000"/>
                    </w:rPr>
                    <w:t>Maßnahmen</w:t>
                  </w:r>
                  <w:r>
                    <w:rPr>
                      <w:rFonts w:ascii="Calibri" w:hAnsi="Calibri"/>
                      <w:color w:val="000000"/>
                      <w:spacing w:val="-2"/>
                    </w:rPr>
                    <w:t> </w:t>
                  </w:r>
                  <w:r>
                    <w:rPr>
                      <w:rFonts w:ascii="Calibri" w:hAnsi="Calibri"/>
                      <w:color w:val="000000"/>
                    </w:rPr>
                    <w:t>zur</w:t>
                  </w:r>
                  <w:r>
                    <w:rPr>
                      <w:rFonts w:ascii="Calibri" w:hAnsi="Calibri"/>
                      <w:color w:val="000000"/>
                      <w:spacing w:val="-2"/>
                    </w:rPr>
                    <w:t> </w:t>
                  </w:r>
                  <w:r>
                    <w:rPr>
                      <w:rFonts w:ascii="Calibri" w:hAnsi="Calibri"/>
                      <w:color w:val="000000"/>
                    </w:rPr>
                    <w:t>Unterstützung</w:t>
                  </w:r>
                  <w:r>
                    <w:rPr>
                      <w:rFonts w:ascii="Calibri" w:hAnsi="Calibri"/>
                      <w:color w:val="000000"/>
                      <w:spacing w:val="-3"/>
                    </w:rPr>
                    <w:t> </w:t>
                  </w:r>
                  <w:r>
                    <w:rPr>
                      <w:rFonts w:ascii="Calibri" w:hAnsi="Calibri"/>
                      <w:color w:val="000000"/>
                    </w:rPr>
                    <w:t>des</w:t>
                  </w:r>
                  <w:r>
                    <w:rPr>
                      <w:rFonts w:ascii="Calibri" w:hAnsi="Calibri"/>
                      <w:color w:val="000000"/>
                      <w:spacing w:val="-2"/>
                    </w:rPr>
                    <w:t> </w:t>
                  </w:r>
                  <w:r>
                    <w:rPr>
                      <w:rFonts w:ascii="Calibri" w:hAnsi="Calibri"/>
                      <w:color w:val="000000"/>
                    </w:rPr>
                    <w:t>Austauschs</w:t>
                  </w:r>
                  <w:r>
                    <w:rPr>
                      <w:rFonts w:ascii="Calibri" w:hAnsi="Calibri"/>
                      <w:color w:val="000000"/>
                      <w:spacing w:val="-2"/>
                    </w:rPr>
                    <w:t> </w:t>
                  </w:r>
                  <w:r>
                    <w:rPr>
                      <w:rFonts w:ascii="Calibri" w:hAnsi="Calibri"/>
                      <w:color w:val="000000"/>
                    </w:rPr>
                    <w:t>bewährter</w:t>
                  </w:r>
                  <w:r>
                    <w:rPr>
                      <w:rFonts w:ascii="Calibri" w:hAnsi="Calibri"/>
                      <w:color w:val="000000"/>
                      <w:spacing w:val="-2"/>
                    </w:rPr>
                    <w:t> </w:t>
                  </w:r>
                  <w:r>
                    <w:rPr>
                      <w:rFonts w:ascii="Calibri" w:hAnsi="Calibri"/>
                      <w:color w:val="000000"/>
                    </w:rPr>
                    <w:t>Verfahren</w:t>
                  </w:r>
                  <w:r>
                    <w:rPr>
                      <w:rFonts w:ascii="Calibri" w:hAnsi="Calibri"/>
                      <w:color w:val="000000"/>
                      <w:spacing w:val="-5"/>
                    </w:rPr>
                    <w:t> </w:t>
                  </w:r>
                  <w:r>
                    <w:rPr>
                      <w:rFonts w:ascii="Calibri" w:hAnsi="Calibri"/>
                      <w:color w:val="000000"/>
                    </w:rPr>
                    <w:t>und</w:t>
                  </w:r>
                  <w:r>
                    <w:rPr>
                      <w:rFonts w:ascii="Calibri" w:hAnsi="Calibri"/>
                      <w:color w:val="000000"/>
                      <w:spacing w:val="-3"/>
                    </w:rPr>
                    <w:t> </w:t>
                  </w:r>
                  <w:r>
                    <w:rPr>
                      <w:rFonts w:ascii="Calibri" w:hAnsi="Calibri"/>
                      <w:color w:val="000000"/>
                    </w:rPr>
                    <w:t>der</w:t>
                  </w:r>
                  <w:r>
                    <w:rPr>
                      <w:rFonts w:ascii="Calibri" w:hAnsi="Calibri"/>
                      <w:color w:val="000000"/>
                      <w:spacing w:val="-2"/>
                    </w:rPr>
                    <w:t> </w:t>
                  </w:r>
                  <w:r>
                    <w:rPr>
                      <w:rFonts w:ascii="Calibri" w:hAnsi="Calibri"/>
                      <w:color w:val="000000"/>
                    </w:rPr>
                    <w:t>Entwicklung</w:t>
                  </w:r>
                  <w:r>
                    <w:rPr>
                      <w:rFonts w:ascii="Calibri" w:hAnsi="Calibri"/>
                      <w:color w:val="000000"/>
                      <w:spacing w:val="-3"/>
                    </w:rPr>
                    <w:t> </w:t>
                  </w:r>
                  <w:r>
                    <w:rPr>
                      <w:rFonts w:ascii="Calibri" w:hAnsi="Calibri"/>
                      <w:color w:val="000000"/>
                    </w:rPr>
                    <w:t>von</w:t>
                  </w:r>
                  <w:r>
                    <w:rPr>
                      <w:rFonts w:ascii="Calibri" w:hAnsi="Calibri"/>
                      <w:color w:val="000000"/>
                      <w:spacing w:val="-5"/>
                    </w:rPr>
                    <w:t> </w:t>
                  </w:r>
                  <w:r>
                    <w:rPr>
                      <w:rFonts w:ascii="Calibri" w:hAnsi="Calibri"/>
                      <w:color w:val="000000"/>
                    </w:rPr>
                    <w:t>Wissen;</w:t>
                  </w:r>
                </w:p>
                <w:p>
                  <w:pPr>
                    <w:pStyle w:val="BodyText"/>
                    <w:numPr>
                      <w:ilvl w:val="0"/>
                      <w:numId w:val="3"/>
                    </w:numPr>
                    <w:tabs>
                      <w:tab w:pos="147" w:val="left" w:leader="none"/>
                    </w:tabs>
                    <w:spacing w:line="273" w:lineRule="auto" w:before="1" w:after="0"/>
                    <w:ind w:left="28" w:right="252" w:firstLine="0"/>
                    <w:jc w:val="left"/>
                    <w:rPr>
                      <w:rFonts w:ascii="Calibri" w:hAnsi="Calibri"/>
                      <w:color w:val="000000"/>
                    </w:rPr>
                  </w:pPr>
                  <w:r>
                    <w:rPr>
                      <w:rFonts w:ascii="Calibri" w:hAnsi="Calibri"/>
                      <w:color w:val="000000"/>
                    </w:rPr>
                    <w:t>Beitrag</w:t>
                  </w:r>
                  <w:r>
                    <w:rPr>
                      <w:rFonts w:ascii="Calibri" w:hAnsi="Calibri"/>
                      <w:color w:val="000000"/>
                      <w:spacing w:val="-3"/>
                    </w:rPr>
                    <w:t> </w:t>
                  </w:r>
                  <w:r>
                    <w:rPr>
                      <w:rFonts w:ascii="Calibri" w:hAnsi="Calibri"/>
                      <w:color w:val="000000"/>
                    </w:rPr>
                    <w:t>zur</w:t>
                  </w:r>
                  <w:r>
                    <w:rPr>
                      <w:rFonts w:ascii="Calibri" w:hAnsi="Calibri"/>
                      <w:color w:val="000000"/>
                      <w:spacing w:val="-2"/>
                    </w:rPr>
                    <w:t> </w:t>
                  </w:r>
                  <w:r>
                    <w:rPr>
                      <w:rFonts w:ascii="Calibri" w:hAnsi="Calibri"/>
                      <w:color w:val="000000"/>
                    </w:rPr>
                    <w:t>Vorbereitung</w:t>
                  </w:r>
                  <w:r>
                    <w:rPr>
                      <w:rFonts w:ascii="Calibri" w:hAnsi="Calibri"/>
                      <w:color w:val="000000"/>
                      <w:spacing w:val="-5"/>
                    </w:rPr>
                    <w:t> </w:t>
                  </w:r>
                  <w:r>
                    <w:rPr>
                      <w:rFonts w:ascii="Calibri" w:hAnsi="Calibri"/>
                      <w:color w:val="000000"/>
                    </w:rPr>
                    <w:t>der</w:t>
                  </w:r>
                  <w:r>
                    <w:rPr>
                      <w:rFonts w:ascii="Calibri" w:hAnsi="Calibri"/>
                      <w:color w:val="000000"/>
                      <w:spacing w:val="-2"/>
                    </w:rPr>
                    <w:t> </w:t>
                  </w:r>
                  <w:r>
                    <w:rPr>
                      <w:rFonts w:ascii="Calibri" w:hAnsi="Calibri"/>
                      <w:color w:val="000000"/>
                    </w:rPr>
                    <w:t>politischen</w:t>
                  </w:r>
                  <w:r>
                    <w:rPr>
                      <w:rFonts w:ascii="Calibri" w:hAnsi="Calibri"/>
                      <w:color w:val="000000"/>
                      <w:spacing w:val="-3"/>
                    </w:rPr>
                    <w:t> </w:t>
                  </w:r>
                  <w:r>
                    <w:rPr>
                      <w:rFonts w:ascii="Calibri" w:hAnsi="Calibri"/>
                      <w:color w:val="000000"/>
                    </w:rPr>
                    <w:t>Agenda</w:t>
                  </w:r>
                  <w:r>
                    <w:rPr>
                      <w:rFonts w:ascii="Calibri" w:hAnsi="Calibri"/>
                      <w:color w:val="000000"/>
                      <w:spacing w:val="-2"/>
                    </w:rPr>
                    <w:t> </w:t>
                  </w:r>
                  <w:r>
                    <w:rPr>
                      <w:rFonts w:ascii="Calibri" w:hAnsi="Calibri"/>
                      <w:color w:val="000000"/>
                    </w:rPr>
                    <w:t>in</w:t>
                  </w:r>
                  <w:r>
                    <w:rPr>
                      <w:rFonts w:ascii="Calibri" w:hAnsi="Calibri"/>
                      <w:color w:val="000000"/>
                      <w:spacing w:val="-3"/>
                    </w:rPr>
                    <w:t> </w:t>
                  </w:r>
                  <w:r>
                    <w:rPr>
                      <w:rFonts w:ascii="Calibri" w:hAnsi="Calibri"/>
                      <w:color w:val="000000"/>
                    </w:rPr>
                    <w:t>Bezug</w:t>
                  </w:r>
                  <w:r>
                    <w:rPr>
                      <w:rFonts w:ascii="Calibri" w:hAnsi="Calibri"/>
                      <w:color w:val="000000"/>
                      <w:spacing w:val="-3"/>
                    </w:rPr>
                    <w:t> </w:t>
                  </w:r>
                  <w:r>
                    <w:rPr>
                      <w:rFonts w:ascii="Calibri" w:hAnsi="Calibri"/>
                      <w:color w:val="000000"/>
                    </w:rPr>
                    <w:t>auf</w:t>
                  </w:r>
                  <w:r>
                    <w:rPr>
                      <w:rFonts w:ascii="Calibri" w:hAnsi="Calibri"/>
                      <w:color w:val="000000"/>
                      <w:spacing w:val="-2"/>
                    </w:rPr>
                    <w:t> </w:t>
                  </w:r>
                  <w:r>
                    <w:rPr>
                      <w:rFonts w:ascii="Calibri" w:hAnsi="Calibri"/>
                      <w:color w:val="000000"/>
                    </w:rPr>
                    <w:t>die</w:t>
                  </w:r>
                  <w:r>
                    <w:rPr>
                      <w:rFonts w:ascii="Calibri" w:hAnsi="Calibri"/>
                      <w:color w:val="000000"/>
                      <w:spacing w:val="-2"/>
                    </w:rPr>
                    <w:t> </w:t>
                  </w:r>
                  <w:r>
                    <w:rPr>
                      <w:rFonts w:ascii="Calibri" w:hAnsi="Calibri"/>
                      <w:color w:val="000000"/>
                    </w:rPr>
                    <w:t>Landwirtschaft</w:t>
                  </w:r>
                  <w:r>
                    <w:rPr>
                      <w:rFonts w:ascii="Calibri" w:hAnsi="Calibri"/>
                      <w:color w:val="000000"/>
                      <w:spacing w:val="-2"/>
                    </w:rPr>
                    <w:t> </w:t>
                  </w:r>
                  <w:r>
                    <w:rPr>
                      <w:rFonts w:ascii="Calibri" w:hAnsi="Calibri"/>
                      <w:color w:val="000000"/>
                    </w:rPr>
                    <w:t>und</w:t>
                  </w:r>
                  <w:r>
                    <w:rPr>
                      <w:rFonts w:ascii="Calibri" w:hAnsi="Calibri"/>
                      <w:color w:val="000000"/>
                      <w:spacing w:val="-3"/>
                    </w:rPr>
                    <w:t> </w:t>
                  </w:r>
                  <w:r>
                    <w:rPr>
                      <w:rFonts w:ascii="Calibri" w:hAnsi="Calibri"/>
                      <w:color w:val="000000"/>
                    </w:rPr>
                    <w:t>die</w:t>
                  </w:r>
                  <w:r>
                    <w:rPr>
                      <w:rFonts w:ascii="Calibri" w:hAnsi="Calibri"/>
                      <w:color w:val="000000"/>
                      <w:spacing w:val="-2"/>
                    </w:rPr>
                    <w:t> </w:t>
                  </w:r>
                  <w:r>
                    <w:rPr>
                      <w:rFonts w:ascii="Calibri" w:hAnsi="Calibri"/>
                      <w:color w:val="000000"/>
                    </w:rPr>
                    <w:t>Lebensmittelkette</w:t>
                  </w:r>
                  <w:r>
                    <w:rPr>
                      <w:rFonts w:ascii="Calibri" w:hAnsi="Calibri"/>
                      <w:color w:val="000000"/>
                      <w:spacing w:val="-2"/>
                    </w:rPr>
                    <w:t> </w:t>
                  </w:r>
                  <w:r>
                    <w:rPr>
                      <w:rFonts w:ascii="Calibri" w:hAnsi="Calibri"/>
                      <w:color w:val="000000"/>
                    </w:rPr>
                    <w:t>für die nächste Kommission</w:t>
                  </w:r>
                </w:p>
                <w:p>
                  <w:pPr>
                    <w:pStyle w:val="BodyText"/>
                    <w:spacing w:before="8"/>
                    <w:rPr>
                      <w:rFonts w:ascii="Calibri"/>
                      <w:color w:val="000000"/>
                      <w:sz w:val="16"/>
                    </w:rPr>
                  </w:pPr>
                </w:p>
                <w:p>
                  <w:pPr>
                    <w:pStyle w:val="BodyText"/>
                    <w:numPr>
                      <w:ilvl w:val="0"/>
                      <w:numId w:val="3"/>
                    </w:numPr>
                    <w:tabs>
                      <w:tab w:pos="147" w:val="left" w:leader="none"/>
                    </w:tabs>
                    <w:spacing w:line="240" w:lineRule="auto" w:before="0" w:after="0"/>
                    <w:ind w:left="146" w:right="0" w:hanging="119"/>
                    <w:jc w:val="left"/>
                    <w:rPr>
                      <w:rFonts w:ascii="Calibri" w:hAnsi="Calibri"/>
                      <w:color w:val="000000"/>
                    </w:rPr>
                  </w:pPr>
                  <w:r>
                    <w:rPr>
                      <w:rFonts w:ascii="Calibri" w:hAnsi="Calibri"/>
                      <w:color w:val="000000"/>
                    </w:rPr>
                    <w:t>Beitrag</w:t>
                  </w:r>
                  <w:r>
                    <w:rPr>
                      <w:rFonts w:ascii="Calibri" w:hAnsi="Calibri"/>
                      <w:color w:val="000000"/>
                      <w:spacing w:val="-6"/>
                    </w:rPr>
                    <w:t> </w:t>
                  </w:r>
                  <w:r>
                    <w:rPr>
                      <w:rFonts w:ascii="Calibri" w:hAnsi="Calibri"/>
                      <w:color w:val="000000"/>
                    </w:rPr>
                    <w:t>zur</w:t>
                  </w:r>
                  <w:r>
                    <w:rPr>
                      <w:rFonts w:ascii="Calibri" w:hAnsi="Calibri"/>
                      <w:color w:val="000000"/>
                      <w:spacing w:val="-3"/>
                    </w:rPr>
                    <w:t> </w:t>
                  </w:r>
                  <w:r>
                    <w:rPr>
                      <w:rFonts w:ascii="Calibri" w:hAnsi="Calibri"/>
                      <w:color w:val="000000"/>
                    </w:rPr>
                    <w:t>Bewertung</w:t>
                  </w:r>
                  <w:r>
                    <w:rPr>
                      <w:rFonts w:ascii="Calibri" w:hAnsi="Calibri"/>
                      <w:color w:val="000000"/>
                      <w:spacing w:val="-4"/>
                    </w:rPr>
                    <w:t> </w:t>
                  </w:r>
                  <w:r>
                    <w:rPr>
                      <w:rFonts w:ascii="Calibri" w:hAnsi="Calibri"/>
                      <w:color w:val="000000"/>
                    </w:rPr>
                    <w:t>und</w:t>
                  </w:r>
                  <w:r>
                    <w:rPr>
                      <w:rFonts w:ascii="Calibri" w:hAnsi="Calibri"/>
                      <w:color w:val="000000"/>
                      <w:spacing w:val="-4"/>
                    </w:rPr>
                    <w:t> </w:t>
                  </w:r>
                  <w:r>
                    <w:rPr>
                      <w:rFonts w:ascii="Calibri" w:hAnsi="Calibri"/>
                      <w:color w:val="000000"/>
                    </w:rPr>
                    <w:t>Überwachung</w:t>
                  </w:r>
                  <w:r>
                    <w:rPr>
                      <w:rFonts w:ascii="Calibri" w:hAnsi="Calibri"/>
                      <w:color w:val="000000"/>
                      <w:spacing w:val="-3"/>
                    </w:rPr>
                    <w:t> </w:t>
                  </w:r>
                  <w:r>
                    <w:rPr>
                      <w:rFonts w:ascii="Calibri" w:hAnsi="Calibri"/>
                      <w:color w:val="000000"/>
                    </w:rPr>
                    <w:t>der</w:t>
                  </w:r>
                  <w:r>
                    <w:rPr>
                      <w:rFonts w:ascii="Calibri" w:hAnsi="Calibri"/>
                      <w:color w:val="000000"/>
                      <w:spacing w:val="-6"/>
                    </w:rPr>
                    <w:t> </w:t>
                  </w:r>
                  <w:r>
                    <w:rPr>
                      <w:rFonts w:ascii="Calibri" w:hAnsi="Calibri"/>
                      <w:color w:val="000000"/>
                    </w:rPr>
                    <w:t>GAP-Unterstützung</w:t>
                  </w:r>
                  <w:r>
                    <w:rPr>
                      <w:rFonts w:ascii="Calibri" w:hAnsi="Calibri"/>
                      <w:color w:val="000000"/>
                      <w:spacing w:val="-4"/>
                    </w:rPr>
                    <w:t> </w:t>
                  </w:r>
                  <w:r>
                    <w:rPr>
                      <w:rFonts w:ascii="Calibri" w:hAnsi="Calibri"/>
                      <w:color w:val="000000"/>
                    </w:rPr>
                    <w:t>für</w:t>
                  </w:r>
                  <w:r>
                    <w:rPr>
                      <w:rFonts w:ascii="Calibri" w:hAnsi="Calibri"/>
                      <w:color w:val="000000"/>
                      <w:spacing w:val="-3"/>
                    </w:rPr>
                    <w:t> </w:t>
                  </w:r>
                  <w:r>
                    <w:rPr>
                      <w:rFonts w:ascii="Calibri" w:hAnsi="Calibri"/>
                      <w:color w:val="000000"/>
                    </w:rPr>
                    <w:t>den</w:t>
                  </w:r>
                  <w:r>
                    <w:rPr>
                      <w:rFonts w:ascii="Calibri" w:hAnsi="Calibri"/>
                      <w:color w:val="000000"/>
                      <w:spacing w:val="-4"/>
                    </w:rPr>
                    <w:t> </w:t>
                  </w:r>
                  <w:r>
                    <w:rPr>
                      <w:rFonts w:ascii="Calibri" w:hAnsi="Calibri"/>
                      <w:color w:val="000000"/>
                      <w:spacing w:val="-2"/>
                    </w:rPr>
                    <w:t>Tierschutz</w:t>
                  </w:r>
                </w:p>
                <w:p>
                  <w:pPr>
                    <w:pStyle w:val="BodyText"/>
                    <w:spacing w:before="8"/>
                    <w:rPr>
                      <w:rFonts w:ascii="Calibri"/>
                      <w:color w:val="000000"/>
                      <w:sz w:val="19"/>
                    </w:rPr>
                  </w:pPr>
                </w:p>
                <w:p>
                  <w:pPr>
                    <w:pStyle w:val="BodyText"/>
                    <w:numPr>
                      <w:ilvl w:val="0"/>
                      <w:numId w:val="3"/>
                    </w:numPr>
                    <w:tabs>
                      <w:tab w:pos="147" w:val="left" w:leader="none"/>
                    </w:tabs>
                    <w:spacing w:line="240" w:lineRule="auto" w:before="1" w:after="0"/>
                    <w:ind w:left="146" w:right="0" w:hanging="119"/>
                    <w:jc w:val="left"/>
                    <w:rPr>
                      <w:rFonts w:ascii="Calibri" w:hAnsi="Calibri"/>
                      <w:color w:val="000000"/>
                    </w:rPr>
                  </w:pPr>
                  <w:r>
                    <w:rPr>
                      <w:rFonts w:ascii="Calibri" w:hAnsi="Calibri"/>
                      <w:color w:val="000000"/>
                    </w:rPr>
                    <w:t>Unterstützung</w:t>
                  </w:r>
                  <w:r>
                    <w:rPr>
                      <w:rFonts w:ascii="Calibri" w:hAnsi="Calibri"/>
                      <w:color w:val="000000"/>
                      <w:spacing w:val="-5"/>
                    </w:rPr>
                    <w:t> </w:t>
                  </w:r>
                  <w:r>
                    <w:rPr>
                      <w:rFonts w:ascii="Calibri" w:hAnsi="Calibri"/>
                      <w:color w:val="000000"/>
                    </w:rPr>
                    <w:t>bei</w:t>
                  </w:r>
                  <w:r>
                    <w:rPr>
                      <w:rFonts w:ascii="Calibri" w:hAnsi="Calibri"/>
                      <w:color w:val="000000"/>
                      <w:spacing w:val="-5"/>
                    </w:rPr>
                    <w:t> </w:t>
                  </w:r>
                  <w:r>
                    <w:rPr>
                      <w:rFonts w:ascii="Calibri" w:hAnsi="Calibri"/>
                      <w:color w:val="000000"/>
                    </w:rPr>
                    <w:t>der</w:t>
                  </w:r>
                  <w:r>
                    <w:rPr>
                      <w:rFonts w:ascii="Calibri" w:hAnsi="Calibri"/>
                      <w:color w:val="000000"/>
                      <w:spacing w:val="-4"/>
                    </w:rPr>
                    <w:t> </w:t>
                  </w:r>
                  <w:r>
                    <w:rPr>
                      <w:rFonts w:ascii="Calibri" w:hAnsi="Calibri"/>
                      <w:color w:val="000000"/>
                    </w:rPr>
                    <w:t>Vorbereitung</w:t>
                  </w:r>
                  <w:r>
                    <w:rPr>
                      <w:rFonts w:ascii="Calibri" w:hAnsi="Calibri"/>
                      <w:color w:val="000000"/>
                      <w:spacing w:val="-5"/>
                    </w:rPr>
                    <w:t> </w:t>
                  </w:r>
                  <w:r>
                    <w:rPr>
                      <w:rFonts w:ascii="Calibri" w:hAnsi="Calibri"/>
                      <w:color w:val="000000"/>
                    </w:rPr>
                    <w:t>und</w:t>
                  </w:r>
                  <w:r>
                    <w:rPr>
                      <w:rFonts w:ascii="Calibri" w:hAnsi="Calibri"/>
                      <w:color w:val="000000"/>
                      <w:spacing w:val="-5"/>
                    </w:rPr>
                    <w:t> </w:t>
                  </w:r>
                  <w:r>
                    <w:rPr>
                      <w:rFonts w:ascii="Calibri" w:hAnsi="Calibri"/>
                      <w:color w:val="000000"/>
                    </w:rPr>
                    <w:t>Nachbereitung</w:t>
                  </w:r>
                  <w:r>
                    <w:rPr>
                      <w:rFonts w:ascii="Calibri" w:hAnsi="Calibri"/>
                      <w:color w:val="000000"/>
                      <w:spacing w:val="-5"/>
                    </w:rPr>
                    <w:t> </w:t>
                  </w:r>
                  <w:r>
                    <w:rPr>
                      <w:rFonts w:ascii="Calibri" w:hAnsi="Calibri"/>
                      <w:color w:val="000000"/>
                    </w:rPr>
                    <w:t>von</w:t>
                  </w:r>
                  <w:r>
                    <w:rPr>
                      <w:rFonts w:ascii="Calibri" w:hAnsi="Calibri"/>
                      <w:color w:val="000000"/>
                      <w:spacing w:val="-6"/>
                    </w:rPr>
                    <w:t> </w:t>
                  </w:r>
                  <w:r>
                    <w:rPr>
                      <w:rFonts w:ascii="Calibri" w:hAnsi="Calibri"/>
                      <w:color w:val="000000"/>
                    </w:rPr>
                    <w:t>Treffen</w:t>
                  </w:r>
                  <w:r>
                    <w:rPr>
                      <w:rFonts w:ascii="Calibri" w:hAnsi="Calibri"/>
                      <w:color w:val="000000"/>
                      <w:spacing w:val="-4"/>
                    </w:rPr>
                    <w:t> </w:t>
                  </w:r>
                  <w:r>
                    <w:rPr>
                      <w:rFonts w:ascii="Calibri" w:hAnsi="Calibri"/>
                      <w:color w:val="000000"/>
                    </w:rPr>
                    <w:t>mit</w:t>
                  </w:r>
                  <w:r>
                    <w:rPr>
                      <w:rFonts w:ascii="Calibri" w:hAnsi="Calibri"/>
                      <w:color w:val="000000"/>
                      <w:spacing w:val="-4"/>
                    </w:rPr>
                    <w:t> </w:t>
                  </w:r>
                  <w:r>
                    <w:rPr>
                      <w:rFonts w:ascii="Calibri" w:hAnsi="Calibri"/>
                      <w:color w:val="000000"/>
                      <w:spacing w:val="-2"/>
                    </w:rPr>
                    <w:t>Interessenvertretern,</w:t>
                  </w:r>
                </w:p>
                <w:p>
                  <w:pPr>
                    <w:pStyle w:val="BodyText"/>
                    <w:spacing w:before="8"/>
                    <w:rPr>
                      <w:rFonts w:ascii="Calibri"/>
                      <w:color w:val="000000"/>
                      <w:sz w:val="19"/>
                    </w:rPr>
                  </w:pPr>
                </w:p>
                <w:p>
                  <w:pPr>
                    <w:pStyle w:val="BodyText"/>
                    <w:numPr>
                      <w:ilvl w:val="0"/>
                      <w:numId w:val="3"/>
                    </w:numPr>
                    <w:tabs>
                      <w:tab w:pos="147" w:val="left" w:leader="none"/>
                    </w:tabs>
                    <w:spacing w:line="240" w:lineRule="auto" w:before="0" w:after="0"/>
                    <w:ind w:left="146" w:right="0" w:hanging="119"/>
                    <w:jc w:val="left"/>
                    <w:rPr>
                      <w:rFonts w:ascii="Calibri" w:hAnsi="Calibri"/>
                      <w:color w:val="000000"/>
                    </w:rPr>
                  </w:pPr>
                  <w:r>
                    <w:rPr>
                      <w:rFonts w:ascii="Calibri" w:hAnsi="Calibri"/>
                      <w:color w:val="000000"/>
                    </w:rPr>
                    <w:t>Teilnahme</w:t>
                  </w:r>
                  <w:r>
                    <w:rPr>
                      <w:rFonts w:ascii="Calibri" w:hAnsi="Calibri"/>
                      <w:color w:val="000000"/>
                      <w:spacing w:val="-5"/>
                    </w:rPr>
                    <w:t> </w:t>
                  </w:r>
                  <w:r>
                    <w:rPr>
                      <w:rFonts w:ascii="Calibri" w:hAnsi="Calibri"/>
                      <w:color w:val="000000"/>
                    </w:rPr>
                    <w:t>an</w:t>
                  </w:r>
                  <w:r>
                    <w:rPr>
                      <w:rFonts w:ascii="Calibri" w:hAnsi="Calibri"/>
                      <w:color w:val="000000"/>
                      <w:spacing w:val="-6"/>
                    </w:rPr>
                    <w:t> </w:t>
                  </w:r>
                  <w:r>
                    <w:rPr>
                      <w:rFonts w:ascii="Calibri" w:hAnsi="Calibri"/>
                      <w:color w:val="000000"/>
                    </w:rPr>
                    <w:t>verschiedenen</w:t>
                  </w:r>
                  <w:r>
                    <w:rPr>
                      <w:rFonts w:ascii="Calibri" w:hAnsi="Calibri"/>
                      <w:color w:val="000000"/>
                      <w:spacing w:val="-3"/>
                    </w:rPr>
                    <w:t> </w:t>
                  </w:r>
                  <w:r>
                    <w:rPr>
                      <w:rFonts w:ascii="Calibri" w:hAnsi="Calibri"/>
                      <w:color w:val="000000"/>
                    </w:rPr>
                    <w:t>Meetings</w:t>
                  </w:r>
                  <w:r>
                    <w:rPr>
                      <w:rFonts w:ascii="Calibri" w:hAnsi="Calibri"/>
                      <w:color w:val="000000"/>
                      <w:spacing w:val="-3"/>
                    </w:rPr>
                    <w:t> </w:t>
                  </w:r>
                  <w:r>
                    <w:rPr>
                      <w:rFonts w:ascii="Calibri" w:hAnsi="Calibri"/>
                      <w:color w:val="000000"/>
                    </w:rPr>
                    <w:t>und</w:t>
                  </w:r>
                  <w:r>
                    <w:rPr>
                      <w:rFonts w:ascii="Calibri" w:hAnsi="Calibri"/>
                      <w:color w:val="000000"/>
                      <w:spacing w:val="-4"/>
                    </w:rPr>
                    <w:t> </w:t>
                  </w:r>
                  <w:r>
                    <w:rPr>
                      <w:rFonts w:ascii="Calibri" w:hAnsi="Calibri"/>
                      <w:color w:val="000000"/>
                    </w:rPr>
                    <w:t>Berichterstattung</w:t>
                  </w:r>
                  <w:r>
                    <w:rPr>
                      <w:rFonts w:ascii="Calibri" w:hAnsi="Calibri"/>
                      <w:color w:val="000000"/>
                      <w:spacing w:val="-5"/>
                    </w:rPr>
                    <w:t> </w:t>
                  </w:r>
                  <w:r>
                    <w:rPr>
                      <w:rFonts w:ascii="Calibri" w:hAnsi="Calibri"/>
                      <w:color w:val="000000"/>
                    </w:rPr>
                    <w:t>an</w:t>
                  </w:r>
                  <w:r>
                    <w:rPr>
                      <w:rFonts w:ascii="Calibri" w:hAnsi="Calibri"/>
                      <w:color w:val="000000"/>
                      <w:spacing w:val="-3"/>
                    </w:rPr>
                    <w:t> </w:t>
                  </w:r>
                  <w:r>
                    <w:rPr>
                      <w:rFonts w:ascii="Calibri" w:hAnsi="Calibri"/>
                      <w:color w:val="000000"/>
                    </w:rPr>
                    <w:t>das</w:t>
                  </w:r>
                  <w:r>
                    <w:rPr>
                      <w:rFonts w:ascii="Calibri" w:hAnsi="Calibri"/>
                      <w:color w:val="000000"/>
                      <w:spacing w:val="-5"/>
                    </w:rPr>
                    <w:t> </w:t>
                  </w:r>
                  <w:r>
                    <w:rPr>
                      <w:rFonts w:ascii="Calibri" w:hAnsi="Calibri"/>
                      <w:color w:val="000000"/>
                    </w:rPr>
                    <w:t>Team</w:t>
                  </w:r>
                  <w:r>
                    <w:rPr>
                      <w:rFonts w:ascii="Calibri" w:hAnsi="Calibri"/>
                      <w:color w:val="000000"/>
                      <w:spacing w:val="-2"/>
                    </w:rPr>
                    <w:t> </w:t>
                  </w:r>
                  <w:r>
                    <w:rPr>
                      <w:rFonts w:ascii="Calibri" w:hAnsi="Calibri"/>
                      <w:color w:val="000000"/>
                    </w:rPr>
                    <w:t>und</w:t>
                  </w:r>
                  <w:r>
                    <w:rPr>
                      <w:rFonts w:ascii="Calibri" w:hAnsi="Calibri"/>
                      <w:color w:val="000000"/>
                      <w:spacing w:val="-6"/>
                    </w:rPr>
                    <w:t> </w:t>
                  </w:r>
                  <w:r>
                    <w:rPr>
                      <w:rFonts w:ascii="Calibri" w:hAnsi="Calibri"/>
                      <w:color w:val="000000"/>
                    </w:rPr>
                    <w:t>die</w:t>
                  </w:r>
                  <w:r>
                    <w:rPr>
                      <w:rFonts w:ascii="Calibri" w:hAnsi="Calibri"/>
                      <w:color w:val="000000"/>
                      <w:spacing w:val="-3"/>
                    </w:rPr>
                    <w:t> </w:t>
                  </w:r>
                  <w:r>
                    <w:rPr>
                      <w:rFonts w:ascii="Calibri" w:hAnsi="Calibri"/>
                      <w:color w:val="000000"/>
                      <w:spacing w:val="-2"/>
                    </w:rPr>
                    <w:t>Hierarchie.</w:t>
                  </w:r>
                </w:p>
              </w:txbxContent>
            </v:textbox>
            <v:fill type="solid"/>
            <w10:wrap type="topAndBottom"/>
          </v:shape>
        </w:pict>
      </w:r>
      <w:r>
        <w:rPr/>
        <w:pict>
          <v:rect style="position:absolute;margin-left:42.599998pt;margin-top:308.618317pt;width:144.020pt;height:.72003pt;mso-position-horizontal-relative:page;mso-position-vertical-relative:paragraph;z-index:-15728128;mso-wrap-distance-left:0;mso-wrap-distance-right:0" id="docshape3" filled="true" fillcolor="#000000" stroked="false">
            <v:fill type="solid"/>
            <w10:wrap type="topAndBottom"/>
          </v:rect>
        </w:pict>
      </w:r>
    </w:p>
    <w:p>
      <w:pPr>
        <w:pStyle w:val="BodyText"/>
        <w:spacing w:before="7"/>
        <w:rPr>
          <w:b/>
          <w:sz w:val="20"/>
        </w:rPr>
      </w:pPr>
    </w:p>
    <w:p>
      <w:pPr>
        <w:spacing w:before="96"/>
        <w:ind w:left="372" w:right="133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00"/>
          <w:pgNumType w:start="1"/>
        </w:sectPr>
      </w:pPr>
    </w:p>
    <w:p>
      <w:pPr>
        <w:pStyle w:val="BodyText"/>
        <w:ind w:left="343"/>
        <w:rPr>
          <w:sz w:val="20"/>
        </w:rPr>
      </w:pPr>
      <w:r>
        <w:rPr>
          <w:sz w:val="20"/>
        </w:rPr>
        <w:pict>
          <v:shape style="width:513.25pt;height:56.45pt;mso-position-horizontal-relative:char;mso-position-vertical-relative:line" type="#_x0000_t202" id="docshape4" filled="true" fillcolor="#f5f5f5" stroked="false">
            <w10:anchorlock/>
            <v:textbox inset="0,0,0,0">
              <w:txbxContent>
                <w:p>
                  <w:pPr>
                    <w:pStyle w:val="BodyText"/>
                    <w:spacing w:line="268" w:lineRule="exact"/>
                    <w:ind w:left="28"/>
                    <w:rPr>
                      <w:rFonts w:ascii="Calibri"/>
                      <w:color w:val="000000"/>
                    </w:rPr>
                  </w:pPr>
                  <w:r>
                    <w:rPr>
                      <w:rFonts w:ascii="Calibri"/>
                      <w:color w:val="000000"/>
                    </w:rPr>
                    <w:t>-</w:t>
                  </w:r>
                  <w:r>
                    <w:rPr>
                      <w:rFonts w:ascii="Calibri"/>
                      <w:color w:val="000000"/>
                      <w:spacing w:val="-5"/>
                    </w:rPr>
                    <w:t> </w:t>
                  </w:r>
                  <w:r>
                    <w:rPr>
                      <w:rFonts w:ascii="Calibri"/>
                      <w:color w:val="000000"/>
                    </w:rPr>
                    <w:t>Datenanalyse</w:t>
                  </w:r>
                  <w:r>
                    <w:rPr>
                      <w:rFonts w:ascii="Calibri"/>
                      <w:color w:val="000000"/>
                      <w:spacing w:val="-3"/>
                    </w:rPr>
                    <w:t> </w:t>
                  </w:r>
                  <w:r>
                    <w:rPr>
                      <w:rFonts w:ascii="Calibri"/>
                      <w:color w:val="000000"/>
                    </w:rPr>
                    <w:t>und</w:t>
                  </w:r>
                  <w:r>
                    <w:rPr>
                      <w:rFonts w:ascii="Calibri"/>
                      <w:color w:val="000000"/>
                      <w:spacing w:val="-3"/>
                    </w:rPr>
                    <w:t> </w:t>
                  </w:r>
                  <w:r>
                    <w:rPr>
                      <w:rFonts w:ascii="Calibri"/>
                      <w:color w:val="000000"/>
                      <w:spacing w:val="-2"/>
                    </w:rPr>
                    <w:t>Berichterstattung.</w:t>
                  </w:r>
                </w:p>
                <w:p>
                  <w:pPr>
                    <w:pStyle w:val="BodyText"/>
                    <w:spacing w:before="11"/>
                    <w:rPr>
                      <w:rFonts w:ascii="Calibri"/>
                      <w:color w:val="000000"/>
                      <w:sz w:val="19"/>
                    </w:rPr>
                  </w:pPr>
                </w:p>
                <w:p>
                  <w:pPr>
                    <w:pStyle w:val="BodyText"/>
                    <w:spacing w:line="273" w:lineRule="auto"/>
                    <w:ind w:left="28"/>
                    <w:rPr>
                      <w:rFonts w:ascii="Calibri" w:hAnsi="Calibri"/>
                      <w:color w:val="000000"/>
                    </w:rPr>
                  </w:pPr>
                  <w:r>
                    <w:rPr>
                      <w:rFonts w:ascii="Calibri" w:hAnsi="Calibri"/>
                      <w:color w:val="000000"/>
                    </w:rPr>
                    <w:t>Wir</w:t>
                  </w:r>
                  <w:r>
                    <w:rPr>
                      <w:rFonts w:ascii="Calibri" w:hAnsi="Calibri"/>
                      <w:color w:val="000000"/>
                      <w:spacing w:val="-1"/>
                    </w:rPr>
                    <w:t> </w:t>
                  </w:r>
                  <w:r>
                    <w:rPr>
                      <w:rFonts w:ascii="Calibri" w:hAnsi="Calibri"/>
                      <w:color w:val="000000"/>
                    </w:rPr>
                    <w:t>suchen</w:t>
                  </w:r>
                  <w:r>
                    <w:rPr>
                      <w:rFonts w:ascii="Calibri" w:hAnsi="Calibri"/>
                      <w:color w:val="000000"/>
                      <w:spacing w:val="-3"/>
                    </w:rPr>
                    <w:t> </w:t>
                  </w:r>
                  <w:r>
                    <w:rPr>
                      <w:rFonts w:ascii="Calibri" w:hAnsi="Calibri"/>
                      <w:color w:val="000000"/>
                    </w:rPr>
                    <w:t>eine</w:t>
                  </w:r>
                  <w:r>
                    <w:rPr>
                      <w:rFonts w:ascii="Calibri" w:hAnsi="Calibri"/>
                      <w:color w:val="000000"/>
                      <w:spacing w:val="-3"/>
                    </w:rPr>
                    <w:t> </w:t>
                  </w:r>
                  <w:r>
                    <w:rPr>
                      <w:rFonts w:ascii="Calibri" w:hAnsi="Calibri"/>
                      <w:color w:val="000000"/>
                    </w:rPr>
                    <w:t>vielseitige</w:t>
                  </w:r>
                  <w:r>
                    <w:rPr>
                      <w:rFonts w:ascii="Calibri" w:hAnsi="Calibri"/>
                      <w:color w:val="000000"/>
                      <w:spacing w:val="-3"/>
                    </w:rPr>
                    <w:t> </w:t>
                  </w:r>
                  <w:r>
                    <w:rPr>
                      <w:rFonts w:ascii="Calibri" w:hAnsi="Calibri"/>
                      <w:color w:val="000000"/>
                    </w:rPr>
                    <w:t>und</w:t>
                  </w:r>
                  <w:r>
                    <w:rPr>
                      <w:rFonts w:ascii="Calibri" w:hAnsi="Calibri"/>
                      <w:color w:val="000000"/>
                      <w:spacing w:val="-2"/>
                    </w:rPr>
                    <w:t> </w:t>
                  </w:r>
                  <w:r>
                    <w:rPr>
                      <w:rFonts w:ascii="Calibri" w:hAnsi="Calibri"/>
                      <w:color w:val="000000"/>
                    </w:rPr>
                    <w:t>flexible</w:t>
                  </w:r>
                  <w:r>
                    <w:rPr>
                      <w:rFonts w:ascii="Calibri" w:hAnsi="Calibri"/>
                      <w:color w:val="000000"/>
                      <w:spacing w:val="-3"/>
                    </w:rPr>
                    <w:t> </w:t>
                  </w:r>
                  <w:r>
                    <w:rPr>
                      <w:rFonts w:ascii="Calibri" w:hAnsi="Calibri"/>
                      <w:color w:val="000000"/>
                    </w:rPr>
                    <w:t>Person,</w:t>
                  </w:r>
                  <w:r>
                    <w:rPr>
                      <w:rFonts w:ascii="Calibri" w:hAnsi="Calibri"/>
                      <w:color w:val="000000"/>
                      <w:spacing w:val="-1"/>
                    </w:rPr>
                    <w:t> </w:t>
                  </w:r>
                  <w:r>
                    <w:rPr>
                      <w:rFonts w:ascii="Calibri" w:hAnsi="Calibri"/>
                      <w:color w:val="000000"/>
                    </w:rPr>
                    <w:t>die</w:t>
                  </w:r>
                  <w:r>
                    <w:rPr>
                      <w:rFonts w:ascii="Calibri" w:hAnsi="Calibri"/>
                      <w:color w:val="000000"/>
                      <w:spacing w:val="-1"/>
                    </w:rPr>
                    <w:t> </w:t>
                  </w:r>
                  <w:r>
                    <w:rPr>
                      <w:rFonts w:ascii="Calibri" w:hAnsi="Calibri"/>
                      <w:color w:val="000000"/>
                    </w:rPr>
                    <w:t>in</w:t>
                  </w:r>
                  <w:r>
                    <w:rPr>
                      <w:rFonts w:ascii="Calibri" w:hAnsi="Calibri"/>
                      <w:color w:val="000000"/>
                      <w:spacing w:val="-6"/>
                    </w:rPr>
                    <w:t> </w:t>
                  </w:r>
                  <w:r>
                    <w:rPr>
                      <w:rFonts w:ascii="Calibri" w:hAnsi="Calibri"/>
                      <w:color w:val="000000"/>
                    </w:rPr>
                    <w:t>der</w:t>
                  </w:r>
                  <w:r>
                    <w:rPr>
                      <w:rFonts w:ascii="Calibri" w:hAnsi="Calibri"/>
                      <w:color w:val="000000"/>
                      <w:spacing w:val="-1"/>
                    </w:rPr>
                    <w:t> </w:t>
                  </w:r>
                  <w:r>
                    <w:rPr>
                      <w:rFonts w:ascii="Calibri" w:hAnsi="Calibri"/>
                      <w:color w:val="000000"/>
                    </w:rPr>
                    <w:t>Lage</w:t>
                  </w:r>
                  <w:r>
                    <w:rPr>
                      <w:rFonts w:ascii="Calibri" w:hAnsi="Calibri"/>
                      <w:color w:val="000000"/>
                      <w:spacing w:val="-3"/>
                    </w:rPr>
                    <w:t> </w:t>
                  </w:r>
                  <w:r>
                    <w:rPr>
                      <w:rFonts w:ascii="Calibri" w:hAnsi="Calibri"/>
                      <w:color w:val="000000"/>
                    </w:rPr>
                    <w:t>ist,</w:t>
                  </w:r>
                  <w:r>
                    <w:rPr>
                      <w:rFonts w:ascii="Calibri" w:hAnsi="Calibri"/>
                      <w:color w:val="000000"/>
                      <w:spacing w:val="-2"/>
                    </w:rPr>
                    <w:t> </w:t>
                  </w:r>
                  <w:r>
                    <w:rPr>
                      <w:rFonts w:ascii="Calibri" w:hAnsi="Calibri"/>
                      <w:color w:val="000000"/>
                    </w:rPr>
                    <w:t>sich</w:t>
                  </w:r>
                  <w:r>
                    <w:rPr>
                      <w:rFonts w:ascii="Calibri" w:hAnsi="Calibri"/>
                      <w:color w:val="000000"/>
                      <w:spacing w:val="-4"/>
                    </w:rPr>
                    <w:t> </w:t>
                  </w:r>
                  <w:r>
                    <w:rPr>
                      <w:rFonts w:ascii="Calibri" w:hAnsi="Calibri"/>
                      <w:color w:val="000000"/>
                    </w:rPr>
                    <w:t>mit</w:t>
                  </w:r>
                  <w:r>
                    <w:rPr>
                      <w:rFonts w:ascii="Calibri" w:hAnsi="Calibri"/>
                      <w:color w:val="000000"/>
                      <w:spacing w:val="-3"/>
                    </w:rPr>
                    <w:t> </w:t>
                  </w:r>
                  <w:r>
                    <w:rPr>
                      <w:rFonts w:ascii="Calibri" w:hAnsi="Calibri"/>
                      <w:color w:val="000000"/>
                    </w:rPr>
                    <w:t>Kollegen</w:t>
                  </w:r>
                  <w:r>
                    <w:rPr>
                      <w:rFonts w:ascii="Calibri" w:hAnsi="Calibri"/>
                      <w:color w:val="000000"/>
                      <w:spacing w:val="-1"/>
                    </w:rPr>
                    <w:t> </w:t>
                  </w:r>
                  <w:r>
                    <w:rPr>
                      <w:rFonts w:ascii="Calibri" w:hAnsi="Calibri"/>
                      <w:color w:val="000000"/>
                    </w:rPr>
                    <w:t>in</w:t>
                  </w:r>
                  <w:r>
                    <w:rPr>
                      <w:rFonts w:ascii="Calibri" w:hAnsi="Calibri"/>
                      <w:color w:val="000000"/>
                      <w:spacing w:val="-2"/>
                    </w:rPr>
                    <w:t> </w:t>
                  </w:r>
                  <w:r>
                    <w:rPr>
                      <w:rFonts w:ascii="Calibri" w:hAnsi="Calibri"/>
                      <w:color w:val="000000"/>
                    </w:rPr>
                    <w:t>verschiedenen Angelegenheiten im Zusammenhang mit der Lebensmittelkette zusammenzuschließen.</w:t>
                  </w:r>
                </w:p>
              </w:txbxContent>
            </v:textbox>
            <v:fill type="solid"/>
          </v:shape>
        </w:pict>
      </w:r>
      <w:r>
        <w:rPr>
          <w:sz w:val="20"/>
        </w:rPr>
      </w:r>
    </w:p>
    <w:p>
      <w:pPr>
        <w:pStyle w:val="BodyText"/>
        <w:spacing w:before="8"/>
        <w:rPr>
          <w:sz w:val="28"/>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Erforderliche</w:t>
      </w:r>
      <w:r>
        <w:rPr>
          <w:b/>
          <w:spacing w:val="-6"/>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spacing w:before="5"/>
        <w:rPr>
          <w:b/>
          <w:sz w:val="13"/>
        </w:rPr>
      </w:pPr>
    </w:p>
    <w:p>
      <w:pPr>
        <w:pStyle w:val="BodyText"/>
        <w:spacing w:before="92"/>
        <w:ind w:left="799" w:right="15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2"/>
        </w:numPr>
        <w:tabs>
          <w:tab w:pos="1081" w:val="left" w:leader="none"/>
        </w:tabs>
        <w:spacing w:line="240" w:lineRule="auto" w:before="0" w:after="0"/>
        <w:ind w:left="1080" w:right="15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
      </w:pPr>
    </w:p>
    <w:p>
      <w:pPr>
        <w:pStyle w:val="ListParagraph"/>
        <w:numPr>
          <w:ilvl w:val="2"/>
          <w:numId w:val="2"/>
        </w:numPr>
        <w:tabs>
          <w:tab w:pos="1081" w:val="left" w:leader="none"/>
        </w:tabs>
        <w:spacing w:line="240" w:lineRule="auto" w:before="0" w:after="0"/>
        <w:ind w:left="1080" w:right="14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0" w:after="0"/>
        <w:ind w:left="1080" w:right="15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2"/>
        </w:numPr>
        <w:tabs>
          <w:tab w:pos="1081" w:val="left" w:leader="none"/>
        </w:tabs>
        <w:spacing w:line="240" w:lineRule="auto" w:before="1"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0"/>
          <w:numId w:val="4"/>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4"/>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252" w:lineRule="exact" w:before="1"/>
        <w:ind w:left="1190"/>
      </w:pPr>
      <w:r>
        <w:rPr/>
        <w:t>im</w:t>
      </w:r>
      <w:r>
        <w:rPr>
          <w:spacing w:val="-6"/>
        </w:rPr>
        <w:t> </w:t>
      </w:r>
      <w:r>
        <w:rPr>
          <w:spacing w:val="-2"/>
        </w:rPr>
        <w:t>Bereich:</w:t>
      </w:r>
    </w:p>
    <w:p>
      <w:pPr>
        <w:pStyle w:val="ListParagraph"/>
        <w:numPr>
          <w:ilvl w:val="0"/>
          <w:numId w:val="4"/>
        </w:numPr>
        <w:tabs>
          <w:tab w:pos="1440" w:val="left" w:leader="none"/>
          <w:tab w:pos="1441" w:val="left" w:leader="none"/>
        </w:tabs>
        <w:spacing w:line="252" w:lineRule="exact" w:before="0" w:after="0"/>
        <w:ind w:left="1440" w:right="0" w:hanging="361"/>
        <w:jc w:val="left"/>
        <w:rPr>
          <w:sz w:val="22"/>
        </w:rPr>
      </w:pPr>
      <w:r>
        <w:rPr>
          <w:sz w:val="22"/>
        </w:rPr>
        <w:t>Tiermedizin</w:t>
      </w:r>
      <w:r>
        <w:rPr>
          <w:spacing w:val="-6"/>
          <w:sz w:val="22"/>
        </w:rPr>
        <w:t> </w:t>
      </w:r>
      <w:r>
        <w:rPr>
          <w:spacing w:val="-4"/>
          <w:sz w:val="22"/>
          <w:u w:val="single"/>
        </w:rPr>
        <w:t>oder</w:t>
      </w:r>
    </w:p>
    <w:p>
      <w:pPr>
        <w:pStyle w:val="ListParagraph"/>
        <w:numPr>
          <w:ilvl w:val="0"/>
          <w:numId w:val="4"/>
        </w:numPr>
        <w:tabs>
          <w:tab w:pos="1440" w:val="left" w:leader="none"/>
          <w:tab w:pos="1441" w:val="left" w:leader="none"/>
        </w:tabs>
        <w:spacing w:line="477" w:lineRule="auto" w:before="1" w:after="0"/>
        <w:ind w:left="1080" w:right="2063" w:firstLine="0"/>
        <w:jc w:val="left"/>
        <w:rPr>
          <w:sz w:val="22"/>
        </w:rPr>
      </w:pPr>
      <w:r>
        <w:rPr>
          <w:sz w:val="22"/>
        </w:rPr>
        <w:t>Angelegenheiten</w:t>
      </w:r>
      <w:r>
        <w:rPr>
          <w:spacing w:val="-6"/>
          <w:sz w:val="22"/>
        </w:rPr>
        <w:t> </w:t>
      </w:r>
      <w:r>
        <w:rPr>
          <w:sz w:val="22"/>
        </w:rPr>
        <w:t>der</w:t>
      </w:r>
      <w:r>
        <w:rPr>
          <w:spacing w:val="-7"/>
          <w:sz w:val="22"/>
        </w:rPr>
        <w:t> </w:t>
      </w:r>
      <w:r>
        <w:rPr>
          <w:sz w:val="22"/>
        </w:rPr>
        <w:t>Lebensmittelkette</w:t>
      </w:r>
      <w:r>
        <w:rPr>
          <w:spacing w:val="-9"/>
          <w:sz w:val="22"/>
        </w:rPr>
        <w:t> </w:t>
      </w:r>
      <w:r>
        <w:rPr>
          <w:sz w:val="22"/>
        </w:rPr>
        <w:t>(Lebensmittelsicherheit,</w:t>
      </w:r>
      <w:r>
        <w:rPr>
          <w:spacing w:val="-7"/>
          <w:sz w:val="22"/>
        </w:rPr>
        <w:t> </w:t>
      </w:r>
      <w:r>
        <w:rPr>
          <w:sz w:val="22"/>
        </w:rPr>
        <w:t>Ernährung,</w:t>
      </w:r>
      <w:r>
        <w:rPr>
          <w:spacing w:val="-7"/>
          <w:sz w:val="22"/>
        </w:rPr>
        <w:t> </w:t>
      </w:r>
      <w:r>
        <w:rPr>
          <w:sz w:val="22"/>
        </w:rPr>
        <w:t>usw.) </w:t>
      </w:r>
      <w:r>
        <w:rPr>
          <w:spacing w:val="-2"/>
          <w:sz w:val="22"/>
          <w:u w:val="single"/>
        </w:rPr>
        <w:t>Berufserfahrung</w:t>
      </w:r>
    </w:p>
    <w:p>
      <w:pPr>
        <w:pStyle w:val="BodyText"/>
        <w:spacing w:before="3"/>
        <w:ind w:left="1080"/>
      </w:pPr>
      <w:r>
        <w:rPr/>
        <w:t>Bei</w:t>
      </w:r>
      <w:r>
        <w:rPr>
          <w:spacing w:val="-3"/>
        </w:rPr>
        <w:t> </w:t>
      </w:r>
      <w:r>
        <w:rPr/>
        <w:t>der</w:t>
      </w:r>
      <w:r>
        <w:rPr>
          <w:spacing w:val="-3"/>
        </w:rPr>
        <w:t> </w:t>
      </w:r>
      <w:r>
        <w:rPr/>
        <w:t>Politikentwicklung</w:t>
      </w:r>
      <w:r>
        <w:rPr>
          <w:spacing w:val="-5"/>
        </w:rPr>
        <w:t> </w:t>
      </w:r>
      <w:r>
        <w:rPr/>
        <w:t>oder</w:t>
      </w:r>
      <w:r>
        <w:rPr>
          <w:spacing w:val="-3"/>
        </w:rPr>
        <w:t> </w:t>
      </w:r>
      <w:r>
        <w:rPr/>
        <w:t>-umsetzung</w:t>
      </w:r>
      <w:r>
        <w:rPr>
          <w:spacing w:val="-7"/>
        </w:rPr>
        <w:t> </w:t>
      </w:r>
      <w:r>
        <w:rPr/>
        <w:t>in</w:t>
      </w:r>
      <w:r>
        <w:rPr>
          <w:spacing w:val="-3"/>
        </w:rPr>
        <w:t> </w:t>
      </w:r>
      <w:r>
        <w:rPr>
          <w:u w:val="single"/>
        </w:rPr>
        <w:t>mindestens</w:t>
      </w:r>
      <w:r>
        <w:rPr>
          <w:spacing w:val="-4"/>
          <w:u w:val="single"/>
        </w:rPr>
        <w:t> </w:t>
      </w:r>
      <w:r>
        <w:rPr>
          <w:u w:val="single"/>
        </w:rPr>
        <w:t>einem</w:t>
      </w:r>
      <w:r>
        <w:rPr>
          <w:spacing w:val="-6"/>
        </w:rPr>
        <w:t> </w:t>
      </w:r>
      <w:r>
        <w:rPr/>
        <w:t>der</w:t>
      </w:r>
      <w:r>
        <w:rPr>
          <w:spacing w:val="-3"/>
        </w:rPr>
        <w:t> </w:t>
      </w:r>
      <w:r>
        <w:rPr/>
        <w:t>folgenden</w:t>
      </w:r>
      <w:r>
        <w:rPr>
          <w:spacing w:val="-6"/>
        </w:rPr>
        <w:t> </w:t>
      </w:r>
      <w:r>
        <w:rPr>
          <w:spacing w:val="-2"/>
        </w:rPr>
        <w:t>Bereiche:</w:t>
      </w:r>
    </w:p>
    <w:p>
      <w:pPr>
        <w:pStyle w:val="BodyText"/>
        <w:spacing w:before="1"/>
        <w:rPr>
          <w:sz w:val="14"/>
        </w:rPr>
      </w:pPr>
    </w:p>
    <w:p>
      <w:pPr>
        <w:pStyle w:val="ListParagraph"/>
        <w:numPr>
          <w:ilvl w:val="0"/>
          <w:numId w:val="4"/>
        </w:numPr>
        <w:tabs>
          <w:tab w:pos="1440" w:val="left" w:leader="none"/>
          <w:tab w:pos="1441" w:val="left" w:leader="none"/>
        </w:tabs>
        <w:spacing w:line="253" w:lineRule="exact" w:before="92" w:after="0"/>
        <w:ind w:left="1440" w:right="0" w:hanging="361"/>
        <w:jc w:val="left"/>
        <w:rPr>
          <w:sz w:val="22"/>
        </w:rPr>
      </w:pPr>
      <w:r>
        <w:rPr>
          <w:spacing w:val="-2"/>
          <w:sz w:val="22"/>
        </w:rPr>
        <w:t>Tiermedizin</w:t>
      </w:r>
    </w:p>
    <w:p>
      <w:pPr>
        <w:pStyle w:val="ListParagraph"/>
        <w:numPr>
          <w:ilvl w:val="0"/>
          <w:numId w:val="4"/>
        </w:numPr>
        <w:tabs>
          <w:tab w:pos="1440" w:val="left" w:leader="none"/>
          <w:tab w:pos="1441" w:val="left" w:leader="none"/>
        </w:tabs>
        <w:spacing w:line="240" w:lineRule="auto" w:before="0" w:after="0"/>
        <w:ind w:left="1440" w:right="0" w:hanging="361"/>
        <w:jc w:val="left"/>
        <w:rPr>
          <w:sz w:val="22"/>
        </w:rPr>
      </w:pPr>
      <w:r>
        <w:rPr>
          <w:sz w:val="22"/>
        </w:rPr>
        <w:t>Pflanzengesundheit,</w:t>
      </w:r>
      <w:r>
        <w:rPr>
          <w:spacing w:val="-10"/>
          <w:sz w:val="22"/>
        </w:rPr>
        <w:t> </w:t>
      </w:r>
      <w:r>
        <w:rPr>
          <w:sz w:val="22"/>
        </w:rPr>
        <w:t>Pflanzenzüchtung,</w:t>
      </w:r>
      <w:r>
        <w:rPr>
          <w:spacing w:val="-9"/>
          <w:sz w:val="22"/>
        </w:rPr>
        <w:t> </w:t>
      </w:r>
      <w:r>
        <w:rPr>
          <w:spacing w:val="-4"/>
          <w:sz w:val="22"/>
        </w:rPr>
        <w:t>GVOs</w:t>
      </w:r>
    </w:p>
    <w:p>
      <w:pPr>
        <w:pStyle w:val="ListParagraph"/>
        <w:numPr>
          <w:ilvl w:val="0"/>
          <w:numId w:val="4"/>
        </w:numPr>
        <w:tabs>
          <w:tab w:pos="1440" w:val="left" w:leader="none"/>
          <w:tab w:pos="1441" w:val="left" w:leader="none"/>
        </w:tabs>
        <w:spacing w:line="480" w:lineRule="auto" w:before="1" w:after="0"/>
        <w:ind w:left="1080" w:right="1581" w:firstLine="0"/>
        <w:jc w:val="left"/>
        <w:rPr>
          <w:sz w:val="22"/>
        </w:rPr>
      </w:pPr>
      <w:r>
        <w:rPr>
          <w:sz w:val="22"/>
        </w:rPr>
        <w:t>Angelegenheiten der Lebensmittelkette (Lebensmittelsicherheit, Ernährung, usw.) Darüber</w:t>
      </w:r>
      <w:r>
        <w:rPr>
          <w:spacing w:val="-3"/>
          <w:sz w:val="22"/>
        </w:rPr>
        <w:t> </w:t>
      </w:r>
      <w:r>
        <w:rPr>
          <w:sz w:val="22"/>
        </w:rPr>
        <w:t>hinaus</w:t>
      </w:r>
      <w:r>
        <w:rPr>
          <w:spacing w:val="-5"/>
          <w:sz w:val="22"/>
        </w:rPr>
        <w:t> </w:t>
      </w:r>
      <w:r>
        <w:rPr>
          <w:sz w:val="22"/>
        </w:rPr>
        <w:t>wären</w:t>
      </w:r>
      <w:r>
        <w:rPr>
          <w:spacing w:val="-3"/>
          <w:sz w:val="22"/>
        </w:rPr>
        <w:t> </w:t>
      </w:r>
      <w:r>
        <w:rPr>
          <w:sz w:val="22"/>
        </w:rPr>
        <w:t>Erfahrungen</w:t>
      </w:r>
      <w:r>
        <w:rPr>
          <w:spacing w:val="-3"/>
          <w:sz w:val="22"/>
        </w:rPr>
        <w:t> </w:t>
      </w:r>
      <w:r>
        <w:rPr>
          <w:sz w:val="22"/>
        </w:rPr>
        <w:t>in</w:t>
      </w:r>
      <w:r>
        <w:rPr>
          <w:spacing w:val="-3"/>
          <w:sz w:val="22"/>
        </w:rPr>
        <w:t> </w:t>
      </w:r>
      <w:r>
        <w:rPr>
          <w:sz w:val="22"/>
        </w:rPr>
        <w:t>Bezug</w:t>
      </w:r>
      <w:r>
        <w:rPr>
          <w:spacing w:val="-6"/>
          <w:sz w:val="22"/>
        </w:rPr>
        <w:t> </w:t>
      </w:r>
      <w:r>
        <w:rPr>
          <w:sz w:val="22"/>
        </w:rPr>
        <w:t>auf</w:t>
      </w:r>
      <w:r>
        <w:rPr>
          <w:spacing w:val="-2"/>
          <w:sz w:val="22"/>
        </w:rPr>
        <w:t> </w:t>
      </w:r>
      <w:r>
        <w:rPr>
          <w:sz w:val="22"/>
        </w:rPr>
        <w:t>die</w:t>
      </w:r>
      <w:r>
        <w:rPr>
          <w:spacing w:val="-3"/>
          <w:sz w:val="22"/>
        </w:rPr>
        <w:t> </w:t>
      </w:r>
      <w:r>
        <w:rPr>
          <w:sz w:val="22"/>
        </w:rPr>
        <w:t>Gemeinsame</w:t>
      </w:r>
      <w:r>
        <w:rPr>
          <w:spacing w:val="-3"/>
          <w:sz w:val="22"/>
        </w:rPr>
        <w:t> </w:t>
      </w:r>
      <w:r>
        <w:rPr>
          <w:sz w:val="22"/>
        </w:rPr>
        <w:t>Agrarpolitik</w:t>
      </w:r>
      <w:r>
        <w:rPr>
          <w:spacing w:val="-6"/>
          <w:sz w:val="22"/>
        </w:rPr>
        <w:t> </w:t>
      </w:r>
      <w:r>
        <w:rPr>
          <w:sz w:val="22"/>
        </w:rPr>
        <w:t>von</w:t>
      </w:r>
      <w:r>
        <w:rPr>
          <w:spacing w:val="-3"/>
          <w:sz w:val="22"/>
        </w:rPr>
        <w:t> </w:t>
      </w:r>
      <w:r>
        <w:rPr>
          <w:sz w:val="22"/>
        </w:rPr>
        <w:t>Vorteil. </w:t>
      </w:r>
      <w:r>
        <w:rPr>
          <w:sz w:val="22"/>
          <w:u w:val="single"/>
        </w:rPr>
        <w:t>Zur Ausübung der Tätigkeit erforderliche Sprachkenntnisse</w:t>
      </w:r>
    </w:p>
    <w:p>
      <w:pPr>
        <w:pStyle w:val="BodyText"/>
        <w:spacing w:line="252" w:lineRule="exact"/>
        <w:ind w:left="1080"/>
      </w:pPr>
      <w:r>
        <w:rPr>
          <w:spacing w:val="-2"/>
          <w:u w:val="single"/>
        </w:rPr>
        <w:t>Englisch</w:t>
      </w:r>
    </w:p>
    <w:p>
      <w:pPr>
        <w:pStyle w:val="BodyText"/>
        <w:spacing w:before="7"/>
        <w:rPr>
          <w:sz w:val="14"/>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spacing w:after="0" w:line="240" w:lineRule="auto"/>
        <w:jc w:val="left"/>
        <w:rPr>
          <w:sz w:val="24"/>
        </w:rPr>
        <w:sectPr>
          <w:pgSz w:w="11910" w:h="16840"/>
          <w:pgMar w:header="0" w:footer="690" w:top="1120" w:bottom="880" w:left="480" w:right="700"/>
        </w:sectPr>
      </w:pPr>
    </w:p>
    <w:p>
      <w:pPr>
        <w:spacing w:before="68"/>
        <w:ind w:left="799" w:right="31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3"/>
        <w:ind w:left="799" w:right="32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31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32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321"/>
        <w:jc w:val="both"/>
      </w:pPr>
      <w:r>
        <w:rPr/>
        <w:t>Mit Ausnahme der unentgeltlich abgeordneten Sachverständigen können den ANS, die die Bedingungen nach Artikel 17 des ANS-Beschlusses erfüllen, Tagegelder gezahlt werden.</w:t>
      </w:r>
    </w:p>
    <w:p>
      <w:pPr>
        <w:pStyle w:val="BodyText"/>
        <w:ind w:left="799" w:right="31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30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3"/>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4"/>
        <w:rPr>
          <w:b/>
          <w:sz w:val="15"/>
        </w:rPr>
      </w:pPr>
    </w:p>
    <w:p>
      <w:pPr>
        <w:pStyle w:val="BodyText"/>
        <w:spacing w:before="92"/>
        <w:ind w:left="799" w:right="14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2"/>
        <w:ind w:left="799" w:right="322"/>
        <w:jc w:val="both"/>
      </w:pPr>
      <w:r>
        <w:rPr/>
        <w:t>Die Daten der ANS werden für die Dauer von zehn Jahren ab dem Ende der Abordnung aufbewahrt (zwei Jahre bei ANS, deren Bewerbung zurückgezogen oder nicht berücksichtigt wurde).</w:t>
      </w:r>
    </w:p>
    <w:p>
      <w:pPr>
        <w:pStyle w:val="BodyText"/>
        <w:ind w:left="799" w:right="14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4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22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w:t>
      </w:r>
    </w:p>
    <w:p>
      <w:pPr>
        <w:spacing w:after="0"/>
        <w:sectPr>
          <w:pgSz w:w="11910" w:h="16840"/>
          <w:pgMar w:header="0" w:footer="690" w:top="1040" w:bottom="880" w:left="480" w:right="700"/>
        </w:sectPr>
      </w:pPr>
    </w:p>
    <w:p>
      <w:pPr>
        <w:pStyle w:val="BodyText"/>
        <w:spacing w:before="68"/>
        <w:ind w:left="1080" w:right="1336"/>
      </w:pPr>
      <w:r>
        <w:rPr/>
        <w:t>personenbezogenen Daten</w:t>
      </w:r>
      <w:r>
        <w:rPr>
          <w:spacing w:val="-1"/>
        </w:rPr>
        <w:t> </w:t>
      </w:r>
      <w:r>
        <w:rPr/>
        <w:t>einreichen möchten, können Sie</w:t>
      </w:r>
      <w:r>
        <w:rPr>
          <w:spacing w:val="-1"/>
        </w:rPr>
        <w:t> </w:t>
      </w:r>
      <w:r>
        <w:rPr/>
        <w:t>sich gerne direkt an den für die Datenverarbeitung</w:t>
      </w:r>
      <w:r>
        <w:rPr>
          <w:spacing w:val="-10"/>
        </w:rPr>
        <w:t> </w:t>
      </w:r>
      <w:r>
        <w:rPr/>
        <w:t>Verantwortlichen,</w:t>
      </w:r>
      <w:r>
        <w:rPr>
          <w:spacing w:val="-8"/>
        </w:rPr>
        <w:t> </w:t>
      </w:r>
      <w:r>
        <w:rPr/>
        <w:t>HR.DDG.B.4,</w:t>
      </w:r>
      <w:r>
        <w:rPr>
          <w:spacing w:val="-5"/>
        </w:rPr>
        <w:t> </w:t>
      </w:r>
      <w:hyperlink r:id="rId9">
        <w:r>
          <w:rPr>
            <w:color w:val="0000FF"/>
            <w:u w:val="single" w:color="0000FF"/>
          </w:rPr>
          <w:t>HR-MAIL-B4@ec.europa.eu</w:t>
        </w:r>
      </w:hyperlink>
      <w:r>
        <w:rPr>
          <w:color w:val="0000FF"/>
          <w:spacing w:val="-9"/>
        </w:rPr>
        <w:t> </w:t>
      </w:r>
      <w:r>
        <w:rPr/>
        <w:t>wenden.</w:t>
      </w:r>
    </w:p>
    <w:p>
      <w:pPr>
        <w:pStyle w:val="BodyText"/>
        <w:spacing w:before="3"/>
        <w:rPr>
          <w:sz w:val="14"/>
        </w:rPr>
      </w:pPr>
    </w:p>
    <w:p>
      <w:pPr>
        <w:pStyle w:val="Heading1"/>
        <w:numPr>
          <w:ilvl w:val="0"/>
          <w:numId w:val="5"/>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22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5"/>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22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4" w:hanging="281"/>
      </w:pPr>
      <w:rPr>
        <w:rFonts w:hint="default"/>
        <w:lang w:val="de-DE" w:eastAsia="en-US" w:bidi="ar-SA"/>
      </w:rPr>
    </w:lvl>
    <w:lvl w:ilvl="2">
      <w:start w:val="0"/>
      <w:numFmt w:val="bullet"/>
      <w:lvlText w:val="•"/>
      <w:lvlJc w:val="left"/>
      <w:pPr>
        <w:ind w:left="3009" w:hanging="281"/>
      </w:pPr>
      <w:rPr>
        <w:rFonts w:hint="default"/>
        <w:lang w:val="de-DE" w:eastAsia="en-US" w:bidi="ar-SA"/>
      </w:rPr>
    </w:lvl>
    <w:lvl w:ilvl="3">
      <w:start w:val="0"/>
      <w:numFmt w:val="bullet"/>
      <w:lvlText w:val="•"/>
      <w:lvlJc w:val="left"/>
      <w:pPr>
        <w:ind w:left="3973" w:hanging="281"/>
      </w:pPr>
      <w:rPr>
        <w:rFonts w:hint="default"/>
        <w:lang w:val="de-DE" w:eastAsia="en-US" w:bidi="ar-SA"/>
      </w:rPr>
    </w:lvl>
    <w:lvl w:ilvl="4">
      <w:start w:val="0"/>
      <w:numFmt w:val="bullet"/>
      <w:lvlText w:val="•"/>
      <w:lvlJc w:val="left"/>
      <w:pPr>
        <w:ind w:left="4938" w:hanging="281"/>
      </w:pPr>
      <w:rPr>
        <w:rFonts w:hint="default"/>
        <w:lang w:val="de-DE" w:eastAsia="en-US" w:bidi="ar-SA"/>
      </w:rPr>
    </w:lvl>
    <w:lvl w:ilvl="5">
      <w:start w:val="0"/>
      <w:numFmt w:val="bullet"/>
      <w:lvlText w:val="•"/>
      <w:lvlJc w:val="left"/>
      <w:pPr>
        <w:ind w:left="5903" w:hanging="281"/>
      </w:pPr>
      <w:rPr>
        <w:rFonts w:hint="default"/>
        <w:lang w:val="de-DE" w:eastAsia="en-US" w:bidi="ar-SA"/>
      </w:rPr>
    </w:lvl>
    <w:lvl w:ilvl="6">
      <w:start w:val="0"/>
      <w:numFmt w:val="bullet"/>
      <w:lvlText w:val="•"/>
      <w:lvlJc w:val="left"/>
      <w:pPr>
        <w:ind w:left="6867" w:hanging="281"/>
      </w:pPr>
      <w:rPr>
        <w:rFonts w:hint="default"/>
        <w:lang w:val="de-DE" w:eastAsia="en-US" w:bidi="ar-SA"/>
      </w:rPr>
    </w:lvl>
    <w:lvl w:ilvl="7">
      <w:start w:val="0"/>
      <w:numFmt w:val="bullet"/>
      <w:lvlText w:val="•"/>
      <w:lvlJc w:val="left"/>
      <w:pPr>
        <w:ind w:left="7832" w:hanging="281"/>
      </w:pPr>
      <w:rPr>
        <w:rFonts w:hint="default"/>
        <w:lang w:val="de-DE" w:eastAsia="en-US" w:bidi="ar-SA"/>
      </w:rPr>
    </w:lvl>
    <w:lvl w:ilvl="8">
      <w:start w:val="0"/>
      <w:numFmt w:val="bullet"/>
      <w:lvlText w:val="•"/>
      <w:lvlJc w:val="left"/>
      <w:pPr>
        <w:ind w:left="8797" w:hanging="281"/>
      </w:pPr>
      <w:rPr>
        <w:rFonts w:hint="default"/>
        <w:lang w:val="de-DE" w:eastAsia="en-US" w:bidi="ar-SA"/>
      </w:rPr>
    </w:lvl>
  </w:abstractNum>
  <w:abstractNum w:abstractNumId="3">
    <w:multiLevelType w:val="hybridMultilevel"/>
    <w:lvl w:ilvl="0">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4" w:hanging="125"/>
      </w:pPr>
      <w:rPr>
        <w:rFonts w:hint="default"/>
        <w:lang w:val="de-DE" w:eastAsia="en-US" w:bidi="ar-SA"/>
      </w:rPr>
    </w:lvl>
    <w:lvl w:ilvl="2">
      <w:start w:val="0"/>
      <w:numFmt w:val="bullet"/>
      <w:lvlText w:val="•"/>
      <w:lvlJc w:val="left"/>
      <w:pPr>
        <w:ind w:left="3009" w:hanging="125"/>
      </w:pPr>
      <w:rPr>
        <w:rFonts w:hint="default"/>
        <w:lang w:val="de-DE" w:eastAsia="en-US" w:bidi="ar-SA"/>
      </w:rPr>
    </w:lvl>
    <w:lvl w:ilvl="3">
      <w:start w:val="0"/>
      <w:numFmt w:val="bullet"/>
      <w:lvlText w:val="•"/>
      <w:lvlJc w:val="left"/>
      <w:pPr>
        <w:ind w:left="3973" w:hanging="125"/>
      </w:pPr>
      <w:rPr>
        <w:rFonts w:hint="default"/>
        <w:lang w:val="de-DE" w:eastAsia="en-US" w:bidi="ar-SA"/>
      </w:rPr>
    </w:lvl>
    <w:lvl w:ilvl="4">
      <w:start w:val="0"/>
      <w:numFmt w:val="bullet"/>
      <w:lvlText w:val="•"/>
      <w:lvlJc w:val="left"/>
      <w:pPr>
        <w:ind w:left="4938" w:hanging="125"/>
      </w:pPr>
      <w:rPr>
        <w:rFonts w:hint="default"/>
        <w:lang w:val="de-DE" w:eastAsia="en-US" w:bidi="ar-SA"/>
      </w:rPr>
    </w:lvl>
    <w:lvl w:ilvl="5">
      <w:start w:val="0"/>
      <w:numFmt w:val="bullet"/>
      <w:lvlText w:val="•"/>
      <w:lvlJc w:val="left"/>
      <w:pPr>
        <w:ind w:left="5903" w:hanging="125"/>
      </w:pPr>
      <w:rPr>
        <w:rFonts w:hint="default"/>
        <w:lang w:val="de-DE" w:eastAsia="en-US" w:bidi="ar-SA"/>
      </w:rPr>
    </w:lvl>
    <w:lvl w:ilvl="6">
      <w:start w:val="0"/>
      <w:numFmt w:val="bullet"/>
      <w:lvlText w:val="•"/>
      <w:lvlJc w:val="left"/>
      <w:pPr>
        <w:ind w:left="6867" w:hanging="125"/>
      </w:pPr>
      <w:rPr>
        <w:rFonts w:hint="default"/>
        <w:lang w:val="de-DE" w:eastAsia="en-US" w:bidi="ar-SA"/>
      </w:rPr>
    </w:lvl>
    <w:lvl w:ilvl="7">
      <w:start w:val="0"/>
      <w:numFmt w:val="bullet"/>
      <w:lvlText w:val="•"/>
      <w:lvlJc w:val="left"/>
      <w:pPr>
        <w:ind w:left="7832" w:hanging="125"/>
      </w:pPr>
      <w:rPr>
        <w:rFonts w:hint="default"/>
        <w:lang w:val="de-DE" w:eastAsia="en-US" w:bidi="ar-SA"/>
      </w:rPr>
    </w:lvl>
    <w:lvl w:ilvl="8">
      <w:start w:val="0"/>
      <w:numFmt w:val="bullet"/>
      <w:lvlText w:val="•"/>
      <w:lvlJc w:val="left"/>
      <w:pPr>
        <w:ind w:left="8797" w:hanging="125"/>
      </w:pPr>
      <w:rPr>
        <w:rFonts w:hint="default"/>
        <w:lang w:val="de-DE" w:eastAsia="en-US" w:bidi="ar-SA"/>
      </w:rPr>
    </w:lvl>
  </w:abstractNum>
  <w:abstractNum w:abstractNumId="2">
    <w:multiLevelType w:val="hybridMultilevel"/>
    <w:lvl w:ilvl="0">
      <w:start w:val="0"/>
      <w:numFmt w:val="bullet"/>
      <w:lvlText w:val="-"/>
      <w:lvlJc w:val="left"/>
      <w:pPr>
        <w:ind w:left="28" w:hanging="118"/>
      </w:pPr>
      <w:rPr>
        <w:rFonts w:hint="default" w:ascii="Calibri" w:hAnsi="Calibri" w:eastAsia="Calibri" w:cs="Calibri"/>
        <w:b w:val="0"/>
        <w:bCs w:val="0"/>
        <w:i w:val="0"/>
        <w:iCs w:val="0"/>
        <w:w w:val="100"/>
        <w:sz w:val="22"/>
        <w:szCs w:val="22"/>
        <w:lang w:val="de-DE" w:eastAsia="en-US" w:bidi="ar-SA"/>
      </w:rPr>
    </w:lvl>
    <w:lvl w:ilvl="1">
      <w:start w:val="0"/>
      <w:numFmt w:val="bullet"/>
      <w:lvlText w:val="•"/>
      <w:lvlJc w:val="left"/>
      <w:pPr>
        <w:ind w:left="1044" w:hanging="118"/>
      </w:pPr>
      <w:rPr>
        <w:rFonts w:hint="default"/>
        <w:lang w:val="de-DE" w:eastAsia="en-US" w:bidi="ar-SA"/>
      </w:rPr>
    </w:lvl>
    <w:lvl w:ilvl="2">
      <w:start w:val="0"/>
      <w:numFmt w:val="bullet"/>
      <w:lvlText w:val="•"/>
      <w:lvlJc w:val="left"/>
      <w:pPr>
        <w:ind w:left="2068" w:hanging="118"/>
      </w:pPr>
      <w:rPr>
        <w:rFonts w:hint="default"/>
        <w:lang w:val="de-DE" w:eastAsia="en-US" w:bidi="ar-SA"/>
      </w:rPr>
    </w:lvl>
    <w:lvl w:ilvl="3">
      <w:start w:val="0"/>
      <w:numFmt w:val="bullet"/>
      <w:lvlText w:val="•"/>
      <w:lvlJc w:val="left"/>
      <w:pPr>
        <w:ind w:left="3093" w:hanging="118"/>
      </w:pPr>
      <w:rPr>
        <w:rFonts w:hint="default"/>
        <w:lang w:val="de-DE" w:eastAsia="en-US" w:bidi="ar-SA"/>
      </w:rPr>
    </w:lvl>
    <w:lvl w:ilvl="4">
      <w:start w:val="0"/>
      <w:numFmt w:val="bullet"/>
      <w:lvlText w:val="•"/>
      <w:lvlJc w:val="left"/>
      <w:pPr>
        <w:ind w:left="4117" w:hanging="118"/>
      </w:pPr>
      <w:rPr>
        <w:rFonts w:hint="default"/>
        <w:lang w:val="de-DE" w:eastAsia="en-US" w:bidi="ar-SA"/>
      </w:rPr>
    </w:lvl>
    <w:lvl w:ilvl="5">
      <w:start w:val="0"/>
      <w:numFmt w:val="bullet"/>
      <w:lvlText w:val="•"/>
      <w:lvlJc w:val="left"/>
      <w:pPr>
        <w:ind w:left="5142" w:hanging="118"/>
      </w:pPr>
      <w:rPr>
        <w:rFonts w:hint="default"/>
        <w:lang w:val="de-DE" w:eastAsia="en-US" w:bidi="ar-SA"/>
      </w:rPr>
    </w:lvl>
    <w:lvl w:ilvl="6">
      <w:start w:val="0"/>
      <w:numFmt w:val="bullet"/>
      <w:lvlText w:val="•"/>
      <w:lvlJc w:val="left"/>
      <w:pPr>
        <w:ind w:left="6166" w:hanging="118"/>
      </w:pPr>
      <w:rPr>
        <w:rFonts w:hint="default"/>
        <w:lang w:val="de-DE" w:eastAsia="en-US" w:bidi="ar-SA"/>
      </w:rPr>
    </w:lvl>
    <w:lvl w:ilvl="7">
      <w:start w:val="0"/>
      <w:numFmt w:val="bullet"/>
      <w:lvlText w:val="•"/>
      <w:lvlJc w:val="left"/>
      <w:pPr>
        <w:ind w:left="7191" w:hanging="118"/>
      </w:pPr>
      <w:rPr>
        <w:rFonts w:hint="default"/>
        <w:lang w:val="de-DE" w:eastAsia="en-US" w:bidi="ar-SA"/>
      </w:rPr>
    </w:lvl>
    <w:lvl w:ilvl="8">
      <w:start w:val="0"/>
      <w:numFmt w:val="bullet"/>
      <w:lvlText w:val="•"/>
      <w:lvlJc w:val="left"/>
      <w:pPr>
        <w:ind w:left="8215" w:hanging="118"/>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5" w:hanging="281"/>
      </w:pPr>
      <w:rPr>
        <w:rFonts w:hint="default"/>
        <w:lang w:val="de-DE" w:eastAsia="en-US" w:bidi="ar-SA"/>
      </w:rPr>
    </w:lvl>
    <w:lvl w:ilvl="4">
      <w:start w:val="0"/>
      <w:numFmt w:val="bullet"/>
      <w:lvlText w:val="•"/>
      <w:lvlJc w:val="left"/>
      <w:pPr>
        <w:ind w:left="3491" w:hanging="281"/>
      </w:pPr>
      <w:rPr>
        <w:rFonts w:hint="default"/>
        <w:lang w:val="de-DE" w:eastAsia="en-US" w:bidi="ar-SA"/>
      </w:rPr>
    </w:lvl>
    <w:lvl w:ilvl="5">
      <w:start w:val="0"/>
      <w:numFmt w:val="bullet"/>
      <w:lvlText w:val="•"/>
      <w:lvlJc w:val="left"/>
      <w:pPr>
        <w:ind w:left="4697" w:hanging="281"/>
      </w:pPr>
      <w:rPr>
        <w:rFonts w:hint="default"/>
        <w:lang w:val="de-DE" w:eastAsia="en-US" w:bidi="ar-SA"/>
      </w:rPr>
    </w:lvl>
    <w:lvl w:ilvl="6">
      <w:start w:val="0"/>
      <w:numFmt w:val="bullet"/>
      <w:lvlText w:val="•"/>
      <w:lvlJc w:val="left"/>
      <w:pPr>
        <w:ind w:left="5903" w:hanging="281"/>
      </w:pPr>
      <w:rPr>
        <w:rFonts w:hint="default"/>
        <w:lang w:val="de-DE" w:eastAsia="en-US" w:bidi="ar-SA"/>
      </w:rPr>
    </w:lvl>
    <w:lvl w:ilvl="7">
      <w:start w:val="0"/>
      <w:numFmt w:val="bullet"/>
      <w:lvlText w:val="•"/>
      <w:lvlJc w:val="left"/>
      <w:pPr>
        <w:ind w:left="7109" w:hanging="281"/>
      </w:pPr>
      <w:rPr>
        <w:rFonts w:hint="default"/>
        <w:lang w:val="de-DE" w:eastAsia="en-US" w:bidi="ar-SA"/>
      </w:rPr>
    </w:lvl>
    <w:lvl w:ilvl="8">
      <w:start w:val="0"/>
      <w:numFmt w:val="bullet"/>
      <w:lvlText w:val="•"/>
      <w:lvlJc w:val="left"/>
      <w:pPr>
        <w:ind w:left="8314" w:hanging="28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garet.bateson-miss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2023-02-16T16:59:55Z</dcterms:created>
  <dcterms:modified xsi:type="dcterms:W3CDTF">2023-02-16T16:59:55Z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