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r w:rsidRPr="00950BA5">
        <w:rPr>
          <w:rFonts w:ascii="Times New Roman" w:eastAsia="Times New Roman" w:hAnsi="Times New Roman" w:cs="Times New Roman"/>
          <w:noProof/>
          <w:sz w:val="24"/>
          <w:szCs w:val="20"/>
          <w:lang w:val="en-GB" w:eastAsia="en-GB"/>
        </w:rPr>
        <w:drawing>
          <wp:anchor distT="0" distB="0" distL="114300" distR="114300" simplePos="0" relativeHeight="251659264" behindDoc="1" locked="0" layoutInCell="1" allowOverlap="0" wp14:anchorId="2D7812B3" wp14:editId="727233B7">
            <wp:simplePos x="0" y="0"/>
            <wp:positionH relativeFrom="column">
              <wp:posOffset>-171450</wp:posOffset>
            </wp:positionH>
            <wp:positionV relativeFrom="paragraph">
              <wp:posOffset>-374015</wp:posOffset>
            </wp:positionV>
            <wp:extent cx="1381125" cy="685800"/>
            <wp:effectExtent l="0" t="0" r="9525" b="0"/>
            <wp:wrapTight wrapText="bothSides">
              <wp:wrapPolygon edited="0">
                <wp:start x="0" y="0"/>
                <wp:lineTo x="0" y="21000"/>
                <wp:lineTo x="21451" y="21000"/>
                <wp:lineTo x="21451"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STELLENAUSSCHREIBUNG</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 xml:space="preserve">ZUR EUROPÄISCHEN KOMMISSION </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ABGEORDNETE(R) NATIONALE(R) SACHVERSTÄNDIGE(R)</w:t>
      </w:r>
    </w:p>
    <w:p w:rsidR="00950BA5" w:rsidRPr="00950BA5" w:rsidRDefault="00950BA5" w:rsidP="00950BA5">
      <w:pPr>
        <w:spacing w:after="0" w:line="240" w:lineRule="auto"/>
        <w:ind w:left="720" w:right="1317"/>
        <w:jc w:val="center"/>
        <w:rPr>
          <w:rFonts w:ascii="Times New Roman" w:eastAsia="Times New Roman" w:hAnsi="Times New Roman" w:cs="Times New Roman"/>
          <w:b/>
          <w:sz w:val="24"/>
          <w:szCs w:val="20"/>
          <w:lang w:val="de-DE" w:eastAsia="en-GB"/>
        </w:rPr>
      </w:pPr>
    </w:p>
    <w:tbl>
      <w:tblPr>
        <w:tblStyle w:val="TableGrid"/>
        <w:tblW w:w="0" w:type="auto"/>
        <w:jc w:val="center"/>
        <w:tblLook w:val="04A0" w:firstRow="1" w:lastRow="0" w:firstColumn="1" w:lastColumn="0" w:noHBand="0" w:noVBand="1"/>
      </w:tblPr>
      <w:tblGrid>
        <w:gridCol w:w="4359"/>
        <w:gridCol w:w="5597"/>
      </w:tblGrid>
      <w:tr w:rsidR="00950BA5" w:rsidRPr="006740F2" w:rsidTr="00EC6FF0">
        <w:trPr>
          <w:trHeight w:val="611"/>
          <w:jc w:val="center"/>
        </w:trPr>
        <w:tc>
          <w:tcPr>
            <w:tcW w:w="4359" w:type="dxa"/>
          </w:tcPr>
          <w:p w:rsidR="00950BA5" w:rsidRPr="00950BA5" w:rsidRDefault="00950BA5" w:rsidP="00950BA5">
            <w:pPr>
              <w:ind w:right="-1881"/>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Identifizierung der Stelle:</w:t>
            </w:r>
          </w:p>
          <w:p w:rsidR="00950BA5" w:rsidRPr="00950BA5" w:rsidRDefault="00950BA5" w:rsidP="00950BA5">
            <w:pPr>
              <w:ind w:right="-1881"/>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(GD-DIR-REF)</w:t>
            </w:r>
          </w:p>
        </w:tc>
        <w:tc>
          <w:tcPr>
            <w:tcW w:w="5597" w:type="dxa"/>
            <w:vAlign w:val="center"/>
          </w:tcPr>
          <w:p w:rsidR="00950BA5" w:rsidRPr="006740F2" w:rsidRDefault="004E5F43" w:rsidP="00BD3E3E">
            <w:pPr>
              <w:rPr>
                <w:rFonts w:ascii="Times New Roman" w:eastAsia="Times New Roman" w:hAnsi="Times New Roman" w:cs="Times New Roman"/>
                <w:b/>
                <w:sz w:val="24"/>
                <w:szCs w:val="20"/>
                <w:lang w:val="de-DE" w:eastAsia="en-GB"/>
              </w:rPr>
            </w:pPr>
            <w:r>
              <w:rPr>
                <w:rFonts w:ascii="Times New Roman" w:eastAsia="Times New Roman" w:hAnsi="Times New Roman" w:cs="Times New Roman"/>
                <w:b/>
                <w:sz w:val="24"/>
                <w:szCs w:val="20"/>
                <w:lang w:val="de-DE" w:eastAsia="en-GB"/>
              </w:rPr>
              <w:t>AGRI-H</w:t>
            </w:r>
            <w:r w:rsidR="00821470">
              <w:rPr>
                <w:rFonts w:ascii="Times New Roman" w:eastAsia="Times New Roman" w:hAnsi="Times New Roman" w:cs="Times New Roman"/>
                <w:b/>
                <w:sz w:val="24"/>
                <w:szCs w:val="20"/>
                <w:lang w:val="de-DE" w:eastAsia="en-GB"/>
              </w:rPr>
              <w:t>-2</w:t>
            </w:r>
          </w:p>
        </w:tc>
      </w:tr>
      <w:tr w:rsidR="00950BA5" w:rsidRPr="004E253C" w:rsidTr="00EC6FF0">
        <w:trPr>
          <w:trHeight w:val="1977"/>
          <w:jc w:val="center"/>
        </w:trPr>
        <w:tc>
          <w:tcPr>
            <w:tcW w:w="4359" w:type="dxa"/>
            <w:tcBorders>
              <w:bottom w:val="nil"/>
            </w:tcBorders>
          </w:tcPr>
          <w:p w:rsidR="00950BA5" w:rsidRPr="00950BA5" w:rsidRDefault="00D51A08" w:rsidP="00950BA5">
            <w:pPr>
              <w:tabs>
                <w:tab w:val="left" w:pos="1697"/>
              </w:tabs>
              <w:ind w:right="-1739"/>
              <w:jc w:val="both"/>
              <w:rPr>
                <w:rFonts w:ascii="Times New Roman" w:eastAsia="Times New Roman" w:hAnsi="Times New Roman" w:cs="Times New Roman"/>
                <w:b/>
                <w:lang w:val="de-DE" w:eastAsia="en-GB"/>
              </w:rPr>
            </w:pPr>
            <w:r w:rsidRPr="00D51A08">
              <w:rPr>
                <w:rFonts w:ascii="Times New Roman" w:eastAsia="Times New Roman" w:hAnsi="Times New Roman" w:cs="Times New Roman"/>
                <w:b/>
                <w:lang w:val="de-DE" w:eastAsia="en-GB"/>
              </w:rPr>
              <w:t>Referatsleiter</w:t>
            </w:r>
            <w:r w:rsidR="00950BA5" w:rsidRPr="00950BA5">
              <w:rPr>
                <w:rFonts w:ascii="Times New Roman" w:eastAsia="Times New Roman" w:hAnsi="Times New Roman" w:cs="Times New Roman"/>
                <w:b/>
                <w:lang w:val="de-DE" w:eastAsia="en-GB"/>
              </w:rPr>
              <w: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E-Mail-Adresse:</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Telefon:</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Anzahl der zu besetzenden Stellen:</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Gewünschter Dienstantritt:</w:t>
            </w:r>
          </w:p>
          <w:p w:rsidR="00950BA5" w:rsidRPr="00950BA5" w:rsidRDefault="00950BA5" w:rsidP="00950BA5">
            <w:pPr>
              <w:tabs>
                <w:tab w:val="left" w:pos="1697"/>
              </w:tabs>
              <w:ind w:right="-1739"/>
              <w:jc w:val="both"/>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Gewünschte Dauer der</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1. Abordnung:</w:t>
            </w:r>
          </w:p>
          <w:p w:rsidR="00950BA5" w:rsidRPr="00950BA5" w:rsidRDefault="00950BA5" w:rsidP="00950BA5">
            <w:pPr>
              <w:tabs>
                <w:tab w:val="left" w:pos="1697"/>
              </w:tabs>
              <w:ind w:right="-1739"/>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Dienstort:</w:t>
            </w:r>
          </w:p>
        </w:tc>
        <w:tc>
          <w:tcPr>
            <w:tcW w:w="5597" w:type="dxa"/>
          </w:tcPr>
          <w:p w:rsidR="004E5F43" w:rsidRPr="004E5F43" w:rsidRDefault="004E5F43" w:rsidP="004E5F43">
            <w:pPr>
              <w:rPr>
                <w:rFonts w:ascii="Times New Roman" w:hAnsi="Times New Roman" w:cs="Times New Roman"/>
                <w:b/>
                <w:lang w:val="en-GB"/>
              </w:rPr>
            </w:pPr>
            <w:r w:rsidRPr="004E5F43">
              <w:rPr>
                <w:rFonts w:ascii="Times New Roman" w:hAnsi="Times New Roman" w:cs="Times New Roman"/>
                <w:b/>
                <w:lang w:val="en-GB"/>
              </w:rPr>
              <w:t>Christophe BERTRAND</w:t>
            </w:r>
          </w:p>
          <w:p w:rsidR="004E5F43" w:rsidRPr="004E5F43" w:rsidRDefault="004E5F43" w:rsidP="004E5F43">
            <w:pPr>
              <w:rPr>
                <w:rFonts w:ascii="Times New Roman" w:hAnsi="Times New Roman" w:cs="Times New Roman"/>
                <w:b/>
                <w:lang w:val="en-GB"/>
              </w:rPr>
            </w:pPr>
            <w:hyperlink r:id="rId9" w:history="1">
              <w:r w:rsidRPr="004E5F43">
                <w:rPr>
                  <w:rFonts w:ascii="Times New Roman" w:hAnsi="Times New Roman" w:cs="Times New Roman"/>
                  <w:b/>
                  <w:color w:val="0000FF" w:themeColor="hyperlink"/>
                  <w:u w:val="single"/>
                  <w:lang w:val="en-GB"/>
                </w:rPr>
                <w:t>Christophe.Bertrand@ec.europa.eu</w:t>
              </w:r>
            </w:hyperlink>
            <w:r w:rsidRPr="004E5F43">
              <w:rPr>
                <w:rFonts w:ascii="Times New Roman" w:hAnsi="Times New Roman" w:cs="Times New Roman"/>
                <w:b/>
                <w:lang w:val="en-GB"/>
              </w:rPr>
              <w:t xml:space="preserve"> </w:t>
            </w:r>
          </w:p>
          <w:p w:rsidR="00D53AD5" w:rsidRDefault="004E5F43" w:rsidP="004E5F43">
            <w:pPr>
              <w:ind w:left="34" w:right="1317"/>
              <w:jc w:val="both"/>
              <w:rPr>
                <w:rFonts w:ascii="Times New Roman" w:hAnsi="Times New Roman" w:cs="Times New Roman"/>
                <w:b/>
              </w:rPr>
            </w:pPr>
            <w:r w:rsidRPr="004E5F43">
              <w:rPr>
                <w:rFonts w:ascii="Times New Roman" w:hAnsi="Times New Roman" w:cs="Times New Roman"/>
                <w:b/>
              </w:rPr>
              <w:t>+32 2 29 99 524</w:t>
            </w:r>
          </w:p>
          <w:p w:rsidR="00E21280" w:rsidRDefault="00E21280" w:rsidP="00D53AD5">
            <w:pPr>
              <w:ind w:left="34" w:right="1317"/>
              <w:jc w:val="both"/>
              <w:rPr>
                <w:rFonts w:ascii="Times New Roman" w:hAnsi="Times New Roman" w:cs="Times New Roman"/>
                <w:b/>
                <w:lang w:val="de-DE"/>
              </w:rPr>
            </w:pPr>
            <w:r w:rsidRPr="00E21280">
              <w:rPr>
                <w:rFonts w:ascii="Times New Roman" w:hAnsi="Times New Roman" w:cs="Times New Roman"/>
                <w:b/>
                <w:lang w:val="de-DE"/>
              </w:rPr>
              <w:t>1</w:t>
            </w:r>
          </w:p>
          <w:p w:rsidR="00950BA5" w:rsidRPr="00950BA5" w:rsidRDefault="0014634C" w:rsidP="00E21280">
            <w:pPr>
              <w:ind w:left="34"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4E253C">
              <w:rPr>
                <w:rFonts w:ascii="Times New Roman" w:eastAsia="Times New Roman" w:hAnsi="Times New Roman" w:cs="Times New Roman"/>
                <w:b/>
                <w:lang w:val="de-DE" w:eastAsia="en-GB"/>
              </w:rPr>
              <w:t>.</w:t>
            </w:r>
            <w:r w:rsidR="006740F2">
              <w:rPr>
                <w:rFonts w:ascii="Times New Roman" w:eastAsia="Times New Roman" w:hAnsi="Times New Roman" w:cs="Times New Roman"/>
                <w:b/>
                <w:lang w:val="de-DE" w:eastAsia="en-GB"/>
              </w:rPr>
              <w:t xml:space="preserve"> </w:t>
            </w:r>
            <w:r w:rsidR="00950BA5" w:rsidRPr="00950BA5">
              <w:rPr>
                <w:rFonts w:ascii="Times New Roman" w:eastAsia="Times New Roman" w:hAnsi="Times New Roman" w:cs="Times New Roman"/>
                <w:b/>
                <w:lang w:val="de-DE" w:eastAsia="en-GB"/>
              </w:rPr>
              <w:t>Quartal 20</w:t>
            </w:r>
            <w:r w:rsidR="006740F2">
              <w:rPr>
                <w:rFonts w:ascii="Times New Roman" w:eastAsia="Times New Roman" w:hAnsi="Times New Roman" w:cs="Times New Roman"/>
                <w:b/>
                <w:lang w:val="de-DE" w:eastAsia="en-GB"/>
              </w:rPr>
              <w:t>2</w:t>
            </w:r>
            <w:r w:rsidR="0029023C">
              <w:rPr>
                <w:rFonts w:ascii="Times New Roman" w:eastAsia="Times New Roman" w:hAnsi="Times New Roman" w:cs="Times New Roman"/>
                <w:b/>
                <w:lang w:val="de-DE" w:eastAsia="en-GB"/>
              </w:rPr>
              <w:t>3</w:t>
            </w:r>
            <w:r w:rsidR="00950BA5" w:rsidRPr="00950BA5">
              <w:rPr>
                <w:rFonts w:ascii="Times New Roman" w:eastAsia="Times New Roman" w:hAnsi="Times New Roman" w:cs="Times New Roman"/>
                <w:b/>
                <w:vertAlign w:val="superscript"/>
                <w:lang w:val="de-DE" w:eastAsia="en-GB"/>
              </w:rPr>
              <w:footnoteReference w:id="1"/>
            </w:r>
          </w:p>
          <w:p w:rsidR="00950BA5" w:rsidRPr="00950BA5" w:rsidRDefault="00734E4D" w:rsidP="00950BA5">
            <w:pPr>
              <w:ind w:right="1317"/>
              <w:jc w:val="both"/>
              <w:rPr>
                <w:rFonts w:ascii="Times New Roman" w:eastAsia="Times New Roman" w:hAnsi="Times New Roman" w:cs="Times New Roman"/>
                <w:b/>
                <w:lang w:val="de-DE" w:eastAsia="en-GB"/>
              </w:rPr>
            </w:pPr>
            <w:r>
              <w:rPr>
                <w:rFonts w:ascii="Times New Roman" w:eastAsia="Times New Roman" w:hAnsi="Times New Roman" w:cs="Times New Roman"/>
                <w:b/>
                <w:lang w:val="de-DE" w:eastAsia="en-GB"/>
              </w:rPr>
              <w:t>2</w:t>
            </w:r>
            <w:r w:rsidR="00950BA5" w:rsidRPr="00950BA5">
              <w:rPr>
                <w:rFonts w:ascii="Times New Roman" w:eastAsia="Times New Roman" w:hAnsi="Times New Roman" w:cs="Times New Roman"/>
                <w:b/>
                <w:lang w:val="de-DE" w:eastAsia="en-GB"/>
              </w:rPr>
              <w:t xml:space="preserve"> Jahr</w:t>
            </w:r>
            <w:r>
              <w:rPr>
                <w:rFonts w:ascii="Times New Roman" w:eastAsia="Times New Roman" w:hAnsi="Times New Roman" w:cs="Times New Roman"/>
                <w:b/>
                <w:lang w:val="de-DE" w:eastAsia="en-GB"/>
              </w:rPr>
              <w:t>e</w:t>
            </w:r>
            <w:r w:rsidR="00950BA5" w:rsidRPr="00950BA5">
              <w:rPr>
                <w:rFonts w:ascii="Times New Roman" w:eastAsia="Times New Roman" w:hAnsi="Times New Roman" w:cs="Times New Roman"/>
                <w:b/>
                <w:vertAlign w:val="superscript"/>
                <w:lang w:val="de-DE" w:eastAsia="en-GB"/>
              </w:rPr>
              <w:t>1</w:t>
            </w:r>
          </w:p>
          <w:p w:rsidR="00950BA5" w:rsidRPr="00950BA5" w:rsidRDefault="00950BA5" w:rsidP="00950BA5">
            <w:pPr>
              <w:ind w:right="1317"/>
              <w:jc w:val="both"/>
              <w:rPr>
                <w:rFonts w:ascii="Times New Roman" w:eastAsia="Times New Roman" w:hAnsi="Times New Roman" w:cs="Times New Roman"/>
                <w:b/>
                <w:lang w:val="de-DE" w:eastAsia="en-GB"/>
              </w:rPr>
            </w:pPr>
          </w:p>
          <w:p w:rsidR="00950BA5" w:rsidRPr="00950BA5" w:rsidRDefault="006740F2"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Brüssel</w:t>
            </w:r>
            <w:r w:rsidR="00950BA5" w:rsidRPr="00950BA5">
              <w:rPr>
                <w:rFonts w:ascii="Times New Roman" w:eastAsia="Times New Roman" w:hAnsi="Times New Roman" w:cs="Times New Roman"/>
                <w:b/>
                <w:lang w:val="de-DE" w:eastAsia="en-GB"/>
              </w:rPr>
              <w:tab/>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Luxemburg   </w:t>
            </w:r>
            <w:r w:rsidR="00950BA5" w:rsidRPr="00950BA5">
              <w:rPr>
                <w:rFonts w:ascii="Times New Roman" w:eastAsia="MS Minngs" w:hAnsi="Times New Roman" w:cs="Times New Roman"/>
                <w:bCs/>
                <w:lang w:val="fr-FR" w:eastAsia="en-GB"/>
              </w:rPr>
              <w:sym w:font="Wingdings 2" w:char="F0A3"/>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Anderer:…………..</w:t>
            </w:r>
          </w:p>
        </w:tc>
      </w:tr>
      <w:tr w:rsidR="00950BA5" w:rsidRPr="004E253C" w:rsidTr="00EC6FF0">
        <w:trPr>
          <w:trHeight w:val="545"/>
          <w:jc w:val="center"/>
        </w:trPr>
        <w:tc>
          <w:tcPr>
            <w:tcW w:w="4359" w:type="dxa"/>
            <w:tcBorders>
              <w:top w:val="nil"/>
              <w:left w:val="single" w:sz="4" w:space="0" w:color="auto"/>
              <w:bottom w:val="single" w:sz="4" w:space="0" w:color="auto"/>
              <w:right w:val="single" w:sz="4" w:space="0" w:color="auto"/>
            </w:tcBorders>
          </w:tcPr>
          <w:p w:rsidR="00950BA5" w:rsidRPr="00950BA5" w:rsidRDefault="00950BA5" w:rsidP="00950BA5">
            <w:pPr>
              <w:rPr>
                <w:rFonts w:ascii="Times New Roman" w:eastAsia="Times New Roman" w:hAnsi="Times New Roman" w:cs="Times New Roman"/>
                <w:sz w:val="24"/>
                <w:szCs w:val="20"/>
                <w:lang w:val="de-DE" w:eastAsia="en-GB"/>
              </w:rPr>
            </w:pPr>
          </w:p>
        </w:tc>
        <w:tc>
          <w:tcPr>
            <w:tcW w:w="5597" w:type="dxa"/>
            <w:tcBorders>
              <w:left w:val="single" w:sz="4" w:space="0" w:color="auto"/>
            </w:tcBorders>
            <w:vAlign w:val="center"/>
          </w:tcPr>
          <w:p w:rsidR="00950BA5" w:rsidRPr="006740F2" w:rsidRDefault="004E5F43" w:rsidP="00950BA5">
            <w:pPr>
              <w:rPr>
                <w:rFonts w:ascii="Times New Roman" w:eastAsia="Times New Roman" w:hAnsi="Times New Roman" w:cs="Times New Roman"/>
                <w:sz w:val="24"/>
                <w:szCs w:val="20"/>
                <w:lang w:val="de-DE" w:eastAsia="en-GB"/>
              </w:rPr>
            </w:pPr>
            <w:r w:rsidRPr="004E5F43">
              <w:rPr>
                <w:rFonts w:ascii="Times New Roman" w:eastAsia="MS Minngs" w:hAnsi="Times New Roman" w:cs="Times New Roman"/>
                <w:b/>
                <w:bCs/>
                <w:lang w:val="fr-FR" w:eastAsia="en-GB"/>
              </w:rPr>
              <w:sym w:font="Wingdings 2" w:char="F054"/>
            </w:r>
            <w:r w:rsidR="00950BA5" w:rsidRPr="00950BA5">
              <w:rPr>
                <w:rFonts w:ascii="Times New Roman" w:eastAsia="MS Minngs" w:hAnsi="Times New Roman" w:cs="Times New Roman"/>
                <w:bCs/>
                <w:lang w:val="de-DE" w:eastAsia="en-GB"/>
              </w:rPr>
              <w:t xml:space="preserve">  </w:t>
            </w:r>
            <w:r w:rsidR="00950BA5" w:rsidRPr="00950BA5">
              <w:rPr>
                <w:rFonts w:ascii="Times New Roman" w:eastAsia="Times New Roman" w:hAnsi="Times New Roman" w:cs="Times New Roman"/>
                <w:b/>
                <w:lang w:val="de-DE" w:eastAsia="en-GB"/>
              </w:rPr>
              <w:t xml:space="preserve">Mit Vergütungen   </w:t>
            </w:r>
            <w:r w:rsidRPr="00950BA5">
              <w:rPr>
                <w:rFonts w:ascii="Times New Roman" w:eastAsia="MS Minngs" w:hAnsi="Times New Roman" w:cs="Times New Roman"/>
                <w:bCs/>
                <w:lang w:val="fr-FR" w:eastAsia="en-GB"/>
              </w:rPr>
              <w:sym w:font="Wingdings 2" w:char="F0A3"/>
            </w:r>
            <w:r w:rsidR="00950BA5" w:rsidRPr="00950BA5">
              <w:rPr>
                <w:rFonts w:ascii="Times New Roman" w:eastAsia="Times New Roman" w:hAnsi="Times New Roman" w:cs="Times New Roman"/>
                <w:b/>
                <w:lang w:val="de-DE" w:eastAsia="en-GB"/>
              </w:rPr>
              <w:t xml:space="preserve">  Unentgeltlich Abgeordnet</w:t>
            </w:r>
          </w:p>
        </w:tc>
      </w:tr>
      <w:tr w:rsidR="00950BA5" w:rsidRPr="00950BA5" w:rsidTr="00EC6FF0">
        <w:trPr>
          <w:trHeight w:val="2112"/>
          <w:jc w:val="center"/>
        </w:trPr>
        <w:tc>
          <w:tcPr>
            <w:tcW w:w="9956" w:type="dxa"/>
            <w:gridSpan w:val="2"/>
            <w:tcBorders>
              <w:top w:val="nil"/>
              <w:left w:val="single" w:sz="4" w:space="0" w:color="auto"/>
              <w:bottom w:val="single" w:sz="4" w:space="0" w:color="auto"/>
            </w:tcBorders>
            <w:vAlign w:val="center"/>
          </w:tcPr>
          <w:p w:rsidR="00950BA5" w:rsidRPr="00950BA5" w:rsidRDefault="00950BA5" w:rsidP="00950BA5">
            <w:pPr>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Auf diese Stellenausschreibung können sich auch</w:t>
            </w:r>
          </w:p>
          <w:p w:rsidR="00950BA5" w:rsidRPr="00950BA5" w:rsidRDefault="00950BA5" w:rsidP="00950BA5">
            <w:pPr>
              <w:rPr>
                <w:rFonts w:ascii="Times New Roman" w:eastAsia="Times New Roman" w:hAnsi="Times New Roman" w:cs="Times New Roman"/>
                <w:b/>
                <w:lang w:val="de-DE" w:eastAsia="en-GB"/>
              </w:rPr>
            </w:pPr>
          </w:p>
          <w:p w:rsidR="00950BA5" w:rsidRPr="00950BA5" w:rsidRDefault="00950BA5" w:rsidP="00950BA5">
            <w:pPr>
              <w:tabs>
                <w:tab w:val="left" w:pos="459"/>
              </w:tabs>
              <w:rPr>
                <w:rFonts w:ascii="Times New Roman" w:eastAsia="Times New Roman" w:hAnsi="Times New Roman" w:cs="Times New Roman"/>
                <w:b/>
                <w:bCs/>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EFTA-Staaten bewerben:</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Island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 xml:space="preserve">Liechtenstein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Norwegen </w:t>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lang w:val="de-DE" w:eastAsia="en-GB"/>
              </w:rPr>
              <w:t xml:space="preserve"> </w:t>
            </w:r>
            <w:r w:rsidRPr="00950BA5">
              <w:rPr>
                <w:rFonts w:ascii="Times New Roman" w:eastAsia="Times New Roman" w:hAnsi="Times New Roman" w:cs="Times New Roman"/>
                <w:b/>
                <w:lang w:val="de-DE" w:eastAsia="en-GB"/>
              </w:rPr>
              <w:t>die Schweiz</w:t>
            </w:r>
            <w:r w:rsidRPr="00950BA5">
              <w:rPr>
                <w:rFonts w:ascii="Times New Roman" w:eastAsia="Times New Roman" w:hAnsi="Times New Roman" w:cs="Times New Roman"/>
                <w:b/>
                <w:lang w:val="de-DE" w:eastAsia="en-GB"/>
              </w:rPr>
              <w:br/>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lang w:eastAsia="en-GB"/>
              </w:rPr>
              <w:sym w:font="Wingdings 2" w:char="F0A3"/>
            </w:r>
            <w:r w:rsidRPr="00950BA5">
              <w:rPr>
                <w:rFonts w:ascii="Times New Roman" w:eastAsia="Times New Roman" w:hAnsi="Times New Roman" w:cs="Times New Roman"/>
                <w:b/>
                <w:lang w:val="de-DE" w:eastAsia="en-GB"/>
              </w:rPr>
              <w:t xml:space="preserve"> EFTA-EEA in Kind Abkommen (Island, Liechtenstein, Norwegen)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der folgenden Drittländer bewerben:</w:t>
            </w:r>
          </w:p>
          <w:p w:rsidR="00950BA5" w:rsidRPr="00950BA5" w:rsidRDefault="00950BA5" w:rsidP="00950BA5">
            <w:pPr>
              <w:rPr>
                <w:rFonts w:ascii="Times New Roman" w:eastAsia="Times New Roman" w:hAnsi="Times New Roman" w:cs="Times New Roman"/>
                <w:lang w:val="de-DE" w:eastAsia="en-GB"/>
              </w:rPr>
            </w:pPr>
            <w:r w:rsidRPr="00950BA5">
              <w:rPr>
                <w:rFonts w:ascii="Times New Roman" w:eastAsia="MS Minngs" w:hAnsi="Times New Roman" w:cs="Times New Roman"/>
                <w:bCs/>
                <w:lang w:val="fr-FR" w:eastAsia="en-GB"/>
              </w:rPr>
              <w:sym w:font="Wingdings 2" w:char="F0A3"/>
            </w:r>
            <w:r w:rsidRPr="00950BA5">
              <w:rPr>
                <w:rFonts w:ascii="Times New Roman" w:eastAsia="Times New Roman" w:hAnsi="Times New Roman" w:cs="Times New Roman"/>
                <w:b/>
                <w:bCs/>
                <w:lang w:val="de-DE" w:eastAsia="en-GB"/>
              </w:rPr>
              <w:t>    Bedienstete folgender zwischenstaatlicher Organisationen bewerben:</w:t>
            </w:r>
          </w:p>
        </w:tc>
      </w:tr>
    </w:tbl>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1.</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Art der Tätigkeit</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4E5F43" w:rsidRDefault="004E5F43" w:rsidP="004E5F43">
      <w:pPr>
        <w:tabs>
          <w:tab w:val="left" w:pos="993"/>
        </w:tabs>
        <w:spacing w:after="0" w:line="240" w:lineRule="auto"/>
        <w:ind w:left="425"/>
        <w:jc w:val="both"/>
        <w:rPr>
          <w:rFonts w:ascii="Times New Roman" w:eastAsia="Times New Roman" w:hAnsi="Times New Roman" w:cs="Times New Roman"/>
          <w:lang w:val="de-DE" w:eastAsia="en-GB"/>
        </w:rPr>
      </w:pPr>
      <w:r w:rsidRPr="004E5F43">
        <w:rPr>
          <w:rFonts w:ascii="Times New Roman" w:eastAsia="Times New Roman" w:hAnsi="Times New Roman" w:cs="Times New Roman"/>
          <w:lang w:val="de-DE" w:eastAsia="en-GB"/>
        </w:rPr>
        <w:t>Das Referat H.2 ist für Konformitätsprüfungen der Ausgaben für marktpolitische Maßnahmen zuständig, die von den Mitgliedstaaten verwaltet und kontrolliert werden. Der Kommission soll so hinreichende Gewähr dafür geboten werden, dass die ihr von den Zahlstellen im Rahmen der Europäischen Agrarfonds gemeldeten Ausgaben unter Einhaltung der EU-Vorschriften getätigt wurden. Dies wird anhand von Übereinstimmungsprüfungen vor Ort mit anschließendem bilateralem Austausch überprüft. Der betreffende Ausgabenbetrag beläuft sich auf ca. 2,5 Mrd. EUR pro Jahr. Zu den anderen wichtigen Aufgaben des Referats gehören die Förderung wirksamer und effizienter Kontrollsysteme, die Prüfung von Rechtsetzungsvorschlägen, die Unterstützung der Mitgliedstaaten bei der korrekten Auslegung und Umsetzung der Vorschriften sowie der dienststellenübergreifende und interinstitutionelle Meinungsaustausch über Fragen, für die das Referat zuständig ist.</w:t>
      </w:r>
    </w:p>
    <w:p w:rsidR="004E5F43" w:rsidRPr="004E5F43" w:rsidRDefault="004E5F43" w:rsidP="004E5F43">
      <w:pPr>
        <w:tabs>
          <w:tab w:val="left" w:pos="993"/>
        </w:tabs>
        <w:spacing w:after="0" w:line="240" w:lineRule="auto"/>
        <w:ind w:left="425"/>
        <w:jc w:val="both"/>
        <w:rPr>
          <w:rFonts w:ascii="Times New Roman" w:eastAsia="Times New Roman" w:hAnsi="Times New Roman" w:cs="Times New Roman"/>
          <w:lang w:val="de-DE" w:eastAsia="en-GB"/>
        </w:rPr>
      </w:pPr>
    </w:p>
    <w:p w:rsidR="004E5F43" w:rsidRDefault="004E5F43" w:rsidP="004E5F43">
      <w:pPr>
        <w:tabs>
          <w:tab w:val="left" w:pos="993"/>
        </w:tabs>
        <w:spacing w:after="0" w:line="240" w:lineRule="auto"/>
        <w:ind w:left="425"/>
        <w:jc w:val="both"/>
        <w:rPr>
          <w:rFonts w:ascii="Times New Roman" w:eastAsia="Times New Roman" w:hAnsi="Times New Roman" w:cs="Times New Roman"/>
          <w:lang w:val="de-DE" w:eastAsia="en-GB"/>
        </w:rPr>
      </w:pPr>
      <w:r w:rsidRPr="004E5F43">
        <w:rPr>
          <w:rFonts w:ascii="Times New Roman" w:eastAsia="Times New Roman" w:hAnsi="Times New Roman" w:cs="Times New Roman"/>
          <w:lang w:val="de-DE" w:eastAsia="en-GB"/>
        </w:rPr>
        <w:t>Wir suchen einen erfahrenen Kollegen/eine erfahrene Kollegin, der/die in unserem Team, das für Interventionsmaßnahmen zuständig ist, arbeiten möchte. Besonders erwünscht sind daher Erfahrungen mit der Verwaltung und/oder Kontrolle von Interventionsmaßnahmen (ex-post Kontrollen gem. Verordnung (EU) Nr. 1306/2013 vom 17. Dezember 2013, Absatzförderungsmaßnahmen, befristete Sondermaßnahmen, Schulprogramm, öffentliche und private Lagerhaltung und POSEI).</w:t>
      </w:r>
    </w:p>
    <w:p w:rsidR="004E5F43" w:rsidRPr="004E5F43" w:rsidRDefault="004E5F43" w:rsidP="004E5F43">
      <w:pPr>
        <w:tabs>
          <w:tab w:val="left" w:pos="993"/>
        </w:tabs>
        <w:spacing w:after="0" w:line="240" w:lineRule="auto"/>
        <w:ind w:left="425"/>
        <w:jc w:val="both"/>
        <w:rPr>
          <w:rFonts w:ascii="Times New Roman" w:eastAsia="Times New Roman" w:hAnsi="Times New Roman" w:cs="Times New Roman"/>
          <w:lang w:val="de-DE" w:eastAsia="en-GB"/>
        </w:rPr>
      </w:pPr>
    </w:p>
    <w:p w:rsidR="004E5F43" w:rsidRPr="004E5F43" w:rsidRDefault="004E5F43" w:rsidP="004E5F43">
      <w:pPr>
        <w:tabs>
          <w:tab w:val="left" w:pos="993"/>
        </w:tabs>
        <w:spacing w:after="0" w:line="240" w:lineRule="auto"/>
        <w:ind w:left="425"/>
        <w:jc w:val="both"/>
        <w:rPr>
          <w:rFonts w:ascii="Times New Roman" w:eastAsia="Times New Roman" w:hAnsi="Times New Roman" w:cs="Times New Roman"/>
          <w:lang w:val="de-DE" w:eastAsia="en-GB"/>
        </w:rPr>
      </w:pPr>
      <w:r w:rsidRPr="004E5F43">
        <w:rPr>
          <w:rFonts w:ascii="Times New Roman" w:eastAsia="Times New Roman" w:hAnsi="Times New Roman" w:cs="Times New Roman"/>
          <w:lang w:val="de-DE" w:eastAsia="en-GB"/>
        </w:rPr>
        <w:t xml:space="preserve">Die Stelle umfasst die Vorbereitung und Durchführung von Prüfbesuchen in den Mitgliedstaaten zur Bewertung ihrer Verwaltungs- und Kontrollsysteme. Die Tätigkeit umfasst die Erstellung von Prüfberichten, die Organisation bilateraler Treffen mit den Behörden </w:t>
      </w:r>
      <w:proofErr w:type="gramStart"/>
      <w:r w:rsidRPr="004E5F43">
        <w:rPr>
          <w:rFonts w:ascii="Times New Roman" w:eastAsia="Times New Roman" w:hAnsi="Times New Roman" w:cs="Times New Roman"/>
          <w:lang w:val="de-DE" w:eastAsia="en-GB"/>
        </w:rPr>
        <w:t>des Mitgliedstaaten</w:t>
      </w:r>
      <w:proofErr w:type="gramEnd"/>
      <w:r w:rsidRPr="004E5F43">
        <w:rPr>
          <w:rFonts w:ascii="Times New Roman" w:eastAsia="Times New Roman" w:hAnsi="Times New Roman" w:cs="Times New Roman"/>
          <w:lang w:val="de-DE" w:eastAsia="en-GB"/>
        </w:rPr>
        <w:t xml:space="preserve"> und die Weiterverfolgung der Dossiers im Rahmen des Rechnungsabschlussverfahrens. </w:t>
      </w:r>
    </w:p>
    <w:p w:rsidR="004E5F43" w:rsidRDefault="004E5F43" w:rsidP="004E5F43">
      <w:pPr>
        <w:tabs>
          <w:tab w:val="left" w:pos="993"/>
        </w:tabs>
        <w:spacing w:after="0" w:line="240" w:lineRule="auto"/>
        <w:ind w:left="425"/>
        <w:jc w:val="both"/>
        <w:rPr>
          <w:rFonts w:ascii="Times New Roman" w:eastAsia="Times New Roman" w:hAnsi="Times New Roman" w:cs="Times New Roman"/>
          <w:lang w:val="de-DE" w:eastAsia="en-GB"/>
        </w:rPr>
      </w:pPr>
      <w:r w:rsidRPr="004E5F43">
        <w:rPr>
          <w:rFonts w:ascii="Times New Roman" w:eastAsia="Times New Roman" w:hAnsi="Times New Roman" w:cs="Times New Roman"/>
          <w:lang w:val="de-DE" w:eastAsia="en-GB"/>
        </w:rPr>
        <w:lastRenderedPageBreak/>
        <w:t xml:space="preserve">Im Durchschnitt sind jährlich etwa vier Prüfbesuche in den Mitgliedstaaten durchzuführen.  Diese in der Regel einwöchigen Dienstreisen sind häufig mit einer Anreise am Sonntag verbunden. </w:t>
      </w:r>
    </w:p>
    <w:p w:rsidR="004E5F43" w:rsidRPr="004E5F43" w:rsidRDefault="004E5F43" w:rsidP="004E5F43">
      <w:pPr>
        <w:tabs>
          <w:tab w:val="left" w:pos="993"/>
        </w:tabs>
        <w:spacing w:after="0" w:line="240" w:lineRule="auto"/>
        <w:ind w:left="425"/>
        <w:jc w:val="both"/>
        <w:rPr>
          <w:rFonts w:ascii="Times New Roman" w:eastAsia="Times New Roman" w:hAnsi="Times New Roman" w:cs="Times New Roman"/>
          <w:lang w:val="de-DE" w:eastAsia="en-GB"/>
        </w:rPr>
      </w:pPr>
    </w:p>
    <w:p w:rsidR="0014634C" w:rsidRPr="0014634C" w:rsidRDefault="004E5F43" w:rsidP="004E5F43">
      <w:pPr>
        <w:tabs>
          <w:tab w:val="left" w:pos="993"/>
        </w:tabs>
        <w:spacing w:after="0" w:line="240" w:lineRule="auto"/>
        <w:ind w:left="425"/>
        <w:jc w:val="both"/>
        <w:rPr>
          <w:rFonts w:ascii="Times New Roman" w:eastAsia="Times New Roman" w:hAnsi="Times New Roman" w:cs="Times New Roman"/>
          <w:lang w:val="de-DE" w:eastAsia="en-GB"/>
        </w:rPr>
      </w:pPr>
      <w:r w:rsidRPr="004E5F43">
        <w:rPr>
          <w:rFonts w:ascii="Times New Roman" w:eastAsia="Times New Roman" w:hAnsi="Times New Roman" w:cs="Times New Roman"/>
          <w:lang w:val="de-DE" w:eastAsia="en-GB"/>
        </w:rPr>
        <w:t>Die Tätigkeit erfordert solide analytische und redaktionelle Fähigkeiten und die nachgewiesene Fähigkeit zur Durchführung von Prüfungen, einschließlich einer zeitnahen und ordnungsgemäßen Bearbeitung von Feststellungen. Kenntnisse der Gemeinsamen Agrarpolitik und anderer Politikbereiche der EU mit geteilter Mittelverwaltung oder vergleichbarer Bereiche wären von großem Vorteil.</w:t>
      </w:r>
    </w:p>
    <w:p w:rsidR="00821470" w:rsidRDefault="00821470" w:rsidP="0014634C">
      <w:pPr>
        <w:tabs>
          <w:tab w:val="left" w:pos="993"/>
        </w:tabs>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u w:val="single"/>
          <w:lang w:val="de-DE" w:eastAsia="en-GB"/>
        </w:rPr>
      </w:pPr>
      <w:r w:rsidRPr="00950BA5">
        <w:rPr>
          <w:rFonts w:ascii="Times New Roman" w:eastAsia="Times New Roman" w:hAnsi="Times New Roman" w:cs="Times New Roman"/>
          <w:b/>
          <w:sz w:val="24"/>
          <w:szCs w:val="20"/>
          <w:lang w:val="de-DE" w:eastAsia="en-GB"/>
        </w:rPr>
        <w:t>2.</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Erforderliche Qualifikationen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Pr>
          <w:rFonts w:ascii="Times New Roman" w:eastAsia="Times New Roman" w:hAnsi="Times New Roman" w:cs="Times New Roman"/>
          <w:b/>
          <w:lang w:val="de-DE" w:eastAsia="en-GB"/>
        </w:rPr>
      </w:pPr>
      <w:r w:rsidRPr="00950BA5">
        <w:rPr>
          <w:rFonts w:ascii="Times New Roman" w:eastAsia="Times New Roman" w:hAnsi="Times New Roman" w:cs="Times New Roman"/>
          <w:b/>
          <w:lang w:val="de-DE" w:eastAsia="en-GB"/>
        </w:rPr>
        <w:t xml:space="preserve">a) </w:t>
      </w:r>
      <w:r w:rsidRPr="00950BA5">
        <w:rPr>
          <w:rFonts w:ascii="Times New Roman" w:eastAsia="Times New Roman" w:hAnsi="Times New Roman" w:cs="Times New Roman"/>
          <w:b/>
          <w:u w:val="single"/>
          <w:lang w:val="de-DE" w:eastAsia="en-GB"/>
        </w:rPr>
        <w:t>Zulassungskriterien</w:t>
      </w:r>
    </w:p>
    <w:p w:rsidR="00950BA5" w:rsidRPr="00950BA5" w:rsidRDefault="00950BA5" w:rsidP="00950BA5">
      <w:pPr>
        <w:spacing w:after="0" w:line="240" w:lineRule="auto"/>
        <w:ind w:left="426"/>
        <w:rPr>
          <w:rFonts w:ascii="Times New Roman" w:eastAsia="Times New Roman" w:hAnsi="Times New Roman" w:cs="Times New Roman"/>
          <w:lang w:val="de-DE" w:eastAsia="en-GB"/>
        </w:rPr>
      </w:pP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Nationale Sachverständige können zur Kommission abgeordnet werden, wenn sie alle Zulassungskriterien erfüllen. Bewerberinnen und Bewerber, die nicht alle dieser Kriterien erfüllen, werden automatisch vom Auswahlverfahren ausgeschlossen.</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Berufserfahrung</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über eine mindestens dreijährige Berufserfahrung mit Aufgaben im administrativen, justiziellen, wissenschaftlichen oder technischen Bereich in beratender oder leitender Funktion verfügen, die mit den Tätigkeiten der Funktionsgruppe Administration (AD) vergleichbar ist.</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Dienstalter</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ein Dienstalter von mindestens einem Jahr bei ihrem Arbeitgeber nachweisen, das heißt seit mindestens einem Jahr in einem dienst- oder vertragsrechtlichen Verhältnis mit einem Arbeitgeber im Sinne von Artikel 1 des ANS-Beschlusses stehen.  </w:t>
      </w:r>
    </w:p>
    <w:p w:rsidR="00950BA5" w:rsidRPr="00950BA5" w:rsidRDefault="00950BA5" w:rsidP="00950BA5">
      <w:pPr>
        <w:spacing w:after="0" w:line="240" w:lineRule="auto"/>
        <w:ind w:left="426"/>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709" w:hanging="283"/>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lang w:val="de-DE" w:eastAsia="en-GB"/>
        </w:rPr>
        <w:tab/>
      </w:r>
      <w:proofErr w:type="gramStart"/>
      <w:r w:rsidRPr="00950BA5">
        <w:rPr>
          <w:rFonts w:ascii="Times New Roman" w:eastAsia="Times New Roman" w:hAnsi="Times New Roman" w:cs="Times New Roman"/>
          <w:u w:val="single"/>
          <w:lang w:val="de-DE" w:eastAsia="en-GB"/>
        </w:rPr>
        <w:t>Sprachkenntnisse</w:t>
      </w:r>
      <w:r w:rsidRPr="00950BA5">
        <w:rPr>
          <w:rFonts w:ascii="Times New Roman" w:eastAsia="Times New Roman" w:hAnsi="Times New Roman" w:cs="Times New Roman"/>
          <w:lang w:val="de-DE" w:eastAsia="en-GB"/>
        </w:rPr>
        <w:t xml:space="preserve"> :</w:t>
      </w:r>
      <w:proofErr w:type="gramEnd"/>
      <w:r w:rsidRPr="00950BA5">
        <w:rPr>
          <w:rFonts w:ascii="Times New Roman" w:eastAsia="Times New Roman" w:hAnsi="Times New Roman" w:cs="Times New Roman"/>
          <w:lang w:val="de-DE" w:eastAsia="en-GB"/>
        </w:rPr>
        <w:t xml:space="preserve"> Bewerberinnen und Bewerber müssen gründliche Kenntnisse in einer Sprache der Europäischen Union und ausreichende Kenntnisse in einer weiteren Sprache der Europäischen Union in dem für die Wahrnehmung ihrer Funktion erforderlichen Maße besitzen. Ein abgeordneter nationaler Sachverständiger (ANS) aus einem Drittland muss nachweisen, dass er über gründliche Kenntnisse in einer zur Ausübung seiner Tätigkeit erforderlichen Sprache der Europäischen Union verfügt.</w:t>
      </w:r>
    </w:p>
    <w:p w:rsidR="00734E4D" w:rsidRPr="00950BA5" w:rsidRDefault="00734E4D"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317"/>
        </w:tabs>
        <w:spacing w:after="0" w:line="240" w:lineRule="auto"/>
        <w:ind w:left="426"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b/>
          <w:lang w:val="de-DE" w:eastAsia="en-GB"/>
        </w:rPr>
        <w:t>b)</w:t>
      </w:r>
      <w:r w:rsidRPr="00950BA5">
        <w:rPr>
          <w:rFonts w:ascii="Times New Roman" w:eastAsia="Times New Roman" w:hAnsi="Times New Roman" w:cs="Times New Roman"/>
          <w:b/>
          <w:lang w:val="de-DE" w:eastAsia="en-GB"/>
        </w:rPr>
        <w:tab/>
      </w:r>
      <w:r w:rsidRPr="00950BA5">
        <w:rPr>
          <w:rFonts w:ascii="Times New Roman" w:eastAsia="Times New Roman" w:hAnsi="Times New Roman" w:cs="Times New Roman"/>
          <w:b/>
          <w:u w:val="single"/>
          <w:lang w:val="de-DE" w:eastAsia="en-GB"/>
        </w:rPr>
        <w:t>Auswahlkriterien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950BA5">
        <w:rPr>
          <w:rFonts w:ascii="Times New Roman" w:eastAsia="Times New Roman" w:hAnsi="Times New Roman" w:cs="Times New Roman"/>
          <w:u w:val="single"/>
          <w:lang w:val="de-DE" w:eastAsia="en-GB"/>
        </w:rPr>
        <w:t>Bildungsabschluss</w:t>
      </w:r>
      <w:r w:rsidRPr="00950BA5">
        <w:rPr>
          <w:rFonts w:ascii="Times New Roman" w:eastAsia="Times New Roman" w:hAnsi="Times New Roman" w:cs="Times New Roman"/>
          <w:lang w:val="de-DE" w:eastAsia="en-GB"/>
        </w:rPr>
        <w:t xml:space="preserve"> </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 Universitätsabschluss oder</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eine gleichwertige Berufsausbildung oder Berufserfahrung</w:t>
      </w:r>
    </w:p>
    <w:p w:rsidR="00950BA5" w:rsidRPr="00950BA5" w:rsidRDefault="00950BA5" w:rsidP="00950BA5">
      <w:pPr>
        <w:tabs>
          <w:tab w:val="left" w:pos="709"/>
        </w:tabs>
        <w:spacing w:after="0" w:line="240" w:lineRule="auto"/>
        <w:ind w:left="709" w:right="1317"/>
        <w:jc w:val="both"/>
        <w:rPr>
          <w:rFonts w:ascii="Times New Roman" w:eastAsia="Times New Roman" w:hAnsi="Times New Roman" w:cs="Times New Roman"/>
          <w:lang w:val="de-DE" w:eastAsia="en-GB"/>
        </w:rPr>
      </w:pPr>
    </w:p>
    <w:p w:rsidR="00950BA5" w:rsidRPr="00D51A08" w:rsidRDefault="00950BA5" w:rsidP="008C673F">
      <w:pPr>
        <w:tabs>
          <w:tab w:val="left" w:pos="993"/>
        </w:tabs>
        <w:spacing w:after="0" w:line="240" w:lineRule="auto"/>
        <w:ind w:left="851" w:right="60" w:hanging="142"/>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  </w:t>
      </w:r>
      <w:r w:rsidRPr="00D51A08">
        <w:rPr>
          <w:rFonts w:ascii="Times New Roman" w:eastAsia="Times New Roman" w:hAnsi="Times New Roman" w:cs="Times New Roman"/>
          <w:lang w:val="de-DE" w:eastAsia="en-GB"/>
        </w:rPr>
        <w:t>im Bereich:</w:t>
      </w:r>
      <w:r w:rsidR="00A20BBC">
        <w:rPr>
          <w:rFonts w:ascii="Times New Roman" w:eastAsia="Times New Roman" w:hAnsi="Times New Roman" w:cs="Times New Roman"/>
          <w:lang w:val="de-DE" w:eastAsia="en-GB"/>
        </w:rPr>
        <w:t xml:space="preserve"> </w:t>
      </w:r>
      <w:r w:rsidR="004E5F43" w:rsidRPr="004E5F43">
        <w:rPr>
          <w:rFonts w:ascii="Times New Roman" w:eastAsia="Times New Roman" w:hAnsi="Times New Roman" w:cs="Times New Roman"/>
          <w:lang w:val="de-DE" w:eastAsia="en-GB"/>
        </w:rPr>
        <w:t>Wirtschaft, Recht, Agrarwissenschaften, Betriebswirtschaftslehre</w:t>
      </w:r>
      <w:r w:rsidR="0014634C" w:rsidRPr="0014634C">
        <w:rPr>
          <w:rFonts w:ascii="Times New Roman" w:eastAsia="Times New Roman" w:hAnsi="Times New Roman" w:cs="Times New Roman"/>
          <w:lang w:val="de-DE" w:eastAsia="en-GB"/>
        </w:rPr>
        <w:t>.</w:t>
      </w: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Berufserfahrung</w:t>
      </w:r>
    </w:p>
    <w:p w:rsid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4E5F43" w:rsidRDefault="004E5F43" w:rsidP="004E5F43">
      <w:pPr>
        <w:tabs>
          <w:tab w:val="left" w:pos="709"/>
        </w:tabs>
        <w:spacing w:after="0" w:line="240" w:lineRule="auto"/>
        <w:ind w:left="709" w:right="60"/>
        <w:jc w:val="both"/>
        <w:rPr>
          <w:rFonts w:ascii="Times New Roman" w:eastAsia="Times New Roman" w:hAnsi="Times New Roman" w:cs="Times New Roman"/>
          <w:lang w:val="de-DE" w:eastAsia="en-GB"/>
        </w:rPr>
      </w:pPr>
      <w:r w:rsidRPr="004E5F43">
        <w:rPr>
          <w:rFonts w:ascii="Times New Roman" w:eastAsia="Times New Roman" w:hAnsi="Times New Roman" w:cs="Times New Roman"/>
          <w:lang w:val="de-DE" w:eastAsia="en-GB"/>
        </w:rPr>
        <w:t>Die Bewerber sollten in der Lage sein, Prüfungen durchzuführen und die rechtzeitige und korrekte Weiterverfolgung der Feststellungen sicherzustellen. Des Weiteren sollten Bewerber ihre Positionen in Sitzungen mit der Hierarchie, den Mitgliedstaaten und verschiedenen anderen Gremien und Institutionen verteidigen können.</w:t>
      </w:r>
    </w:p>
    <w:p w:rsidR="004E5F43" w:rsidRPr="004E5F43" w:rsidRDefault="004E5F43" w:rsidP="004E5F43">
      <w:pPr>
        <w:tabs>
          <w:tab w:val="left" w:pos="709"/>
        </w:tabs>
        <w:spacing w:after="0" w:line="240" w:lineRule="auto"/>
        <w:ind w:left="709" w:right="60"/>
        <w:jc w:val="both"/>
        <w:rPr>
          <w:rFonts w:ascii="Times New Roman" w:eastAsia="Times New Roman" w:hAnsi="Times New Roman" w:cs="Times New Roman"/>
          <w:lang w:val="de-DE" w:eastAsia="en-GB"/>
        </w:rPr>
      </w:pPr>
    </w:p>
    <w:p w:rsidR="004E5F43" w:rsidRPr="004E5F43" w:rsidRDefault="004E5F43" w:rsidP="004E5F43">
      <w:pPr>
        <w:tabs>
          <w:tab w:val="left" w:pos="709"/>
        </w:tabs>
        <w:spacing w:after="0" w:line="240" w:lineRule="auto"/>
        <w:ind w:left="709" w:right="60"/>
        <w:jc w:val="both"/>
        <w:rPr>
          <w:rFonts w:ascii="Times New Roman" w:eastAsia="Times New Roman" w:hAnsi="Times New Roman" w:cs="Times New Roman"/>
          <w:lang w:val="de-DE" w:eastAsia="en-GB"/>
        </w:rPr>
      </w:pPr>
      <w:r w:rsidRPr="004E5F43">
        <w:rPr>
          <w:rFonts w:ascii="Times New Roman" w:eastAsia="Times New Roman" w:hAnsi="Times New Roman" w:cs="Times New Roman"/>
          <w:lang w:val="de-DE" w:eastAsia="en-GB"/>
        </w:rPr>
        <w:t>Die Bewerber haben vorzugsweise einen Audit- Hintergrund oder ähnliche einschlägige Erfahrung. Kenntnisse der Gemeinsamen Agrarpolitik und der ländlichen Entwicklungspolitik wären</w:t>
      </w:r>
      <w:bookmarkStart w:id="0" w:name="_GoBack"/>
      <w:bookmarkEnd w:id="0"/>
      <w:r w:rsidRPr="004E5F43">
        <w:rPr>
          <w:rFonts w:ascii="Times New Roman" w:eastAsia="Times New Roman" w:hAnsi="Times New Roman" w:cs="Times New Roman"/>
          <w:lang w:val="de-DE" w:eastAsia="en-GB"/>
        </w:rPr>
        <w:t xml:space="preserve"> ein Vorteil.</w:t>
      </w:r>
    </w:p>
    <w:p w:rsidR="00794E87" w:rsidRPr="00794E87" w:rsidRDefault="004E5F43" w:rsidP="004E5F43">
      <w:pPr>
        <w:tabs>
          <w:tab w:val="left" w:pos="709"/>
        </w:tabs>
        <w:spacing w:after="0" w:line="240" w:lineRule="auto"/>
        <w:ind w:left="709" w:right="60"/>
        <w:jc w:val="both"/>
        <w:rPr>
          <w:rFonts w:ascii="Times New Roman" w:eastAsia="Times New Roman" w:hAnsi="Times New Roman" w:cs="Times New Roman"/>
          <w:lang w:val="de-DE" w:eastAsia="en-GB"/>
        </w:rPr>
      </w:pPr>
      <w:r w:rsidRPr="004E5F43">
        <w:rPr>
          <w:rFonts w:ascii="Times New Roman" w:eastAsia="Times New Roman" w:hAnsi="Times New Roman" w:cs="Times New Roman"/>
          <w:lang w:val="de-DE" w:eastAsia="en-GB"/>
        </w:rPr>
        <w:t>Die Arbeit erfordert solide analytische Fähigkeiten, einen hervorragenden Teamgeist sowie die Fähigkeit selbständig zu arbeiten.</w:t>
      </w:r>
    </w:p>
    <w:p w:rsidR="00907B76" w:rsidRPr="00950BA5" w:rsidRDefault="00907B76"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p>
    <w:p w:rsidR="00950BA5" w:rsidRPr="00950BA5" w:rsidRDefault="00950BA5" w:rsidP="00950BA5">
      <w:pPr>
        <w:tabs>
          <w:tab w:val="left" w:pos="709"/>
        </w:tabs>
        <w:spacing w:after="0" w:line="240" w:lineRule="auto"/>
        <w:ind w:left="709" w:right="60"/>
        <w:jc w:val="both"/>
        <w:rPr>
          <w:rFonts w:ascii="Times New Roman" w:eastAsia="Times New Roman" w:hAnsi="Times New Roman" w:cs="Times New Roman"/>
          <w:u w:val="single"/>
          <w:lang w:val="de-DE" w:eastAsia="en-GB"/>
        </w:rPr>
      </w:pPr>
      <w:r w:rsidRPr="00950BA5">
        <w:rPr>
          <w:rFonts w:ascii="Times New Roman" w:eastAsia="Times New Roman" w:hAnsi="Times New Roman" w:cs="Times New Roman"/>
          <w:u w:val="single"/>
          <w:lang w:val="de-DE" w:eastAsia="en-GB"/>
        </w:rPr>
        <w:t>Zur Ausübung der Tätigkeit erforderliche Sprachkenntnisse</w:t>
      </w:r>
    </w:p>
    <w:p w:rsidR="00950BA5" w:rsidRPr="006740F2" w:rsidRDefault="00950BA5"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B91189" w:rsidRDefault="004E5F43" w:rsidP="00950BA5">
      <w:pPr>
        <w:tabs>
          <w:tab w:val="left" w:pos="709"/>
        </w:tabs>
        <w:spacing w:after="0" w:line="240" w:lineRule="auto"/>
        <w:ind w:left="709" w:right="60"/>
        <w:jc w:val="both"/>
        <w:rPr>
          <w:rFonts w:ascii="Times New Roman" w:eastAsia="Times New Roman" w:hAnsi="Times New Roman" w:cs="Times New Roman"/>
          <w:lang w:val="de-DE" w:eastAsia="en-GB"/>
        </w:rPr>
      </w:pPr>
      <w:r w:rsidRPr="004E5F43">
        <w:rPr>
          <w:rFonts w:ascii="Times New Roman" w:eastAsia="Times New Roman" w:hAnsi="Times New Roman" w:cs="Times New Roman"/>
          <w:lang w:val="de-DE" w:eastAsia="en-GB"/>
        </w:rPr>
        <w:t>Sehr gute Kenntnisse der englischen Sprache in Wort und Schrift. Die Kenntnis anderer EU-Sprachen, insbesondere Französisch, wäre von Vorteil.</w:t>
      </w:r>
    </w:p>
    <w:p w:rsidR="004E5F43" w:rsidRDefault="004E5F43"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14634C" w:rsidRPr="006740F2" w:rsidRDefault="0014634C" w:rsidP="00950BA5">
      <w:pPr>
        <w:tabs>
          <w:tab w:val="left" w:pos="709"/>
        </w:tabs>
        <w:spacing w:after="0" w:line="240" w:lineRule="auto"/>
        <w:ind w:left="709" w:right="60"/>
        <w:jc w:val="both"/>
        <w:rPr>
          <w:rFonts w:ascii="Times New Roman" w:eastAsia="Times New Roman" w:hAnsi="Times New Roman" w:cs="Times New Roman"/>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lastRenderedPageBreak/>
        <w:t>3.</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Bewerbung und Auswahlverfahren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senden ihren</w:t>
      </w:r>
      <w:r w:rsidRPr="00950BA5">
        <w:rPr>
          <w:rFonts w:ascii="Times New Roman" w:eastAsia="Times New Roman" w:hAnsi="Times New Roman" w:cs="Times New Roman"/>
          <w:b/>
          <w:lang w:val="de-DE" w:eastAsia="en-GB"/>
        </w:rPr>
        <w:t xml:space="preserve"> Lebenslauf im Europass-Format </w:t>
      </w:r>
      <w:r w:rsidRPr="00950BA5">
        <w:rPr>
          <w:rFonts w:ascii="Times New Roman" w:eastAsia="Times New Roman" w:hAnsi="Times New Roman" w:cs="Times New Roman"/>
          <w:lang w:val="de-DE" w:eastAsia="en-GB"/>
        </w:rPr>
        <w:t>(</w:t>
      </w:r>
      <w:hyperlink r:id="rId10" w:history="1">
        <w:r w:rsidRPr="00950BA5">
          <w:rPr>
            <w:rFonts w:ascii="Times New Roman" w:eastAsia="Times New Roman" w:hAnsi="Times New Roman" w:cs="Times New Roman"/>
            <w:color w:val="0000FF"/>
            <w:u w:val="single"/>
            <w:lang w:val="de-DE" w:eastAsia="en-GB"/>
          </w:rPr>
          <w:t>http://europass.cedefop.europa.eu/de/documents/curriculum-vitae</w:t>
        </w:r>
      </w:hyperlink>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b/>
          <w:lang w:val="de-DE" w:eastAsia="en-GB"/>
        </w:rPr>
        <w:t xml:space="preserve"> </w:t>
      </w:r>
      <w:proofErr w:type="spellStart"/>
      <w:r w:rsidRPr="00950BA5">
        <w:rPr>
          <w:rFonts w:ascii="Times New Roman" w:eastAsia="Times New Roman" w:hAnsi="Times New Roman" w:cs="Times New Roman"/>
          <w:lang w:val="de-DE" w:eastAsia="en-GB"/>
        </w:rPr>
        <w:t>auf deutsch</w:t>
      </w:r>
      <w:proofErr w:type="spellEnd"/>
      <w:r w:rsidRPr="00950BA5">
        <w:rPr>
          <w:rFonts w:ascii="Times New Roman" w:eastAsia="Times New Roman" w:hAnsi="Times New Roman" w:cs="Times New Roman"/>
          <w:lang w:val="de-DE" w:eastAsia="en-GB"/>
        </w:rPr>
        <w:t xml:space="preserve">, englisch oder </w:t>
      </w:r>
      <w:proofErr w:type="spellStart"/>
      <w:r w:rsidRPr="00950BA5">
        <w:rPr>
          <w:rFonts w:ascii="Times New Roman" w:eastAsia="Times New Roman" w:hAnsi="Times New Roman" w:cs="Times New Roman"/>
          <w:lang w:val="de-DE" w:eastAsia="en-GB"/>
        </w:rPr>
        <w:t>französisch</w:t>
      </w:r>
      <w:proofErr w:type="spellEnd"/>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b/>
          <w:u w:val="single"/>
          <w:lang w:val="de-DE" w:eastAsia="en-GB"/>
        </w:rPr>
        <w:t>ausschließlich an die Ständige Vertretung / diplomatische Mission ihres Landes bei der EU</w:t>
      </w:r>
      <w:r w:rsidRPr="00950BA5">
        <w:rPr>
          <w:rFonts w:ascii="Times New Roman" w:eastAsia="Times New Roman" w:hAnsi="Times New Roman" w:cs="Times New Roman"/>
          <w:lang w:val="de-DE" w:eastAsia="en-GB"/>
        </w:rPr>
        <w:t>. Diese leitet die Bewerbungen innerhalb der Fristen für das Auswahlverfahren an die zuständigen Kommissionsdienststellen weiter.</w:t>
      </w:r>
      <w:r w:rsidRPr="00950BA5">
        <w:rPr>
          <w:rFonts w:ascii="Times New Roman" w:eastAsia="Times New Roman" w:hAnsi="Times New Roman" w:cs="Times New Roman"/>
          <w:b/>
          <w:lang w:val="de-DE" w:eastAsia="en-GB"/>
        </w:rPr>
        <w:t xml:space="preserve"> </w:t>
      </w:r>
      <w:r w:rsidRPr="00950BA5">
        <w:rPr>
          <w:rFonts w:ascii="Times New Roman" w:eastAsia="Times New Roman" w:hAnsi="Times New Roman" w:cs="Times New Roman"/>
          <w:lang w:val="de-DE" w:eastAsia="en-GB"/>
        </w:rPr>
        <w:t>Der Lebenslauf muss das Geburtsdatum und die Staatsangehörigkeit des Kandidaten enthalten.</w:t>
      </w:r>
      <w:r w:rsidRPr="00950BA5">
        <w:rPr>
          <w:rFonts w:ascii="Times New Roman" w:eastAsia="Times New Roman" w:hAnsi="Times New Roman" w:cs="Times New Roman"/>
          <w:b/>
          <w:lang w:val="de-DE" w:eastAsia="en-GB"/>
        </w:rPr>
        <w:t xml:space="preserve"> Bei Nichteinhaltung dieses Verfahrens oder der Fristen wird die Bewerbung automatisch ungültig. </w:t>
      </w:r>
      <w:r w:rsidRPr="00950BA5">
        <w:rPr>
          <w:rFonts w:ascii="Times New Roman" w:eastAsia="Times New Roman" w:hAnsi="Times New Roman" w:cs="Times New Roman"/>
          <w:lang w:val="de-DE" w:eastAsia="en-GB"/>
        </w:rPr>
        <w:t>Die Bewerberinnen und Bewerber werden gebeten, ihrer Bewerbung keine anderen Dokumente (wie Kopien des Personalausweises, Kopien von Abschlusszeugnissen, Nachweise der Berufserfahrung usw.) beizufügen. Diese Dokumente sind gegebenenfalls in einem späteren Stadium des Auswahlverfahrens vorzulegen.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Die Bewerberinnen und Bewerber werden von dem einstellenden Referat über den Stand ihrer Bewerbung informiert.</w:t>
      </w:r>
    </w:p>
    <w:p w:rsidR="00950BA5" w:rsidRDefault="00950BA5" w:rsidP="00950BA5">
      <w:pPr>
        <w:spacing w:after="0" w:line="240" w:lineRule="auto"/>
        <w:ind w:left="426" w:right="175"/>
        <w:jc w:val="both"/>
        <w:rPr>
          <w:rFonts w:ascii="Times New Roman" w:eastAsia="Times New Roman" w:hAnsi="Times New Roman" w:cs="Times New Roman"/>
          <w:b/>
          <w:u w:val="single"/>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b/>
          <w:sz w:val="24"/>
          <w:szCs w:val="20"/>
          <w:lang w:val="de-DE" w:eastAsia="en-GB"/>
        </w:rPr>
      </w:pPr>
      <w:r w:rsidRPr="00950BA5">
        <w:rPr>
          <w:rFonts w:ascii="Times New Roman" w:eastAsia="Times New Roman" w:hAnsi="Times New Roman" w:cs="Times New Roman"/>
          <w:b/>
          <w:sz w:val="24"/>
          <w:szCs w:val="20"/>
          <w:lang w:val="de-DE" w:eastAsia="en-GB"/>
        </w:rPr>
        <w:t>4.</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0"/>
          <w:u w:val="single"/>
          <w:lang w:val="de-DE" w:eastAsia="en-GB"/>
        </w:rPr>
        <w:t>Bedingungen für die Abordnung nationaler Sachverständiger</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Abordnungen fallen unter den </w:t>
      </w:r>
      <w:r w:rsidRPr="00950BA5">
        <w:rPr>
          <w:rFonts w:ascii="Times New Roman" w:eastAsia="Times New Roman" w:hAnsi="Times New Roman" w:cs="Times New Roman"/>
          <w:b/>
          <w:lang w:val="de-DE" w:eastAsia="en-GB"/>
        </w:rPr>
        <w:t xml:space="preserve">Beschluss </w:t>
      </w:r>
      <w:proofErr w:type="gramStart"/>
      <w:r w:rsidRPr="00950BA5">
        <w:rPr>
          <w:rFonts w:ascii="Times New Roman" w:eastAsia="Times New Roman" w:hAnsi="Times New Roman" w:cs="Times New Roman"/>
          <w:b/>
          <w:lang w:val="de-DE" w:eastAsia="en-GB"/>
        </w:rPr>
        <w:t>C(</w:t>
      </w:r>
      <w:proofErr w:type="gramEnd"/>
      <w:r w:rsidRPr="00950BA5">
        <w:rPr>
          <w:rFonts w:ascii="Times New Roman" w:eastAsia="Times New Roman" w:hAnsi="Times New Roman" w:cs="Times New Roman"/>
          <w:b/>
          <w:lang w:val="de-DE" w:eastAsia="en-GB"/>
        </w:rPr>
        <w:t>2008) 6866 der Kommission vom 12.11.2008</w:t>
      </w:r>
      <w:r w:rsidRPr="00950BA5">
        <w:rPr>
          <w:rFonts w:ascii="Times New Roman" w:eastAsia="Times New Roman" w:hAnsi="Times New Roman" w:cs="Times New Roman"/>
          <w:lang w:val="de-DE" w:eastAsia="en-GB"/>
        </w:rPr>
        <w:t xml:space="preserve"> über die Regelung für zur Kommission abgeordnete oder sich zu Zwecken der beruflichen Weiterbildung bei der Kommission aufhaltende nationale Sachverständige (ANS-Beschluss).</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Der ANS bleibt während der gesamten Dauer der Abordnung bei seinem Arbeitgeber angestellt und erhält seine Bezüge von diesem. Zudem ist er während der Abordnung auch weiterhin seinem nationalen Sozialversicherungssystem angeschlossen.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Mit Ausnahme der unentgeltlich abgeordneten Sachverständigen können den ANS, die die Bedingungen nach Artikel 17 des ANS-Beschlusses erfüllen, Tagegelder gezahlt werden.</w:t>
      </w:r>
    </w:p>
    <w:p w:rsidR="00950BA5" w:rsidRPr="00950BA5" w:rsidRDefault="00950BA5" w:rsidP="00950BA5">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Während der Abordnung unterliegen die ANS den in den Artikeln 6 und 7 des ANS-Beschlusses vorgesehenen Verpflichtungen zur Vertraulichkeit, zur Loyalität und zum Nichtbestehen von Interessenkonflikten.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r w:rsidRPr="00950BA5">
        <w:rPr>
          <w:rFonts w:ascii="Times New Roman" w:eastAsia="Times New Roman" w:hAnsi="Times New Roman" w:cs="Times New Roman"/>
          <w:lang w:val="de-DE"/>
        </w:rPr>
        <w:t>Bei unvollständigen oder falschen Angaben kann die Bewerbung abgelehnt werden.</w:t>
      </w:r>
    </w:p>
    <w:p w:rsidR="00950BA5" w:rsidRPr="00950BA5" w:rsidRDefault="00950BA5" w:rsidP="00950BA5">
      <w:pPr>
        <w:spacing w:after="0" w:line="240" w:lineRule="auto"/>
        <w:ind w:left="425" w:right="159"/>
        <w:jc w:val="both"/>
        <w:rPr>
          <w:rFonts w:ascii="Times New Roman" w:eastAsia="Times New Roman" w:hAnsi="Times New Roman" w:cs="Times New Roman"/>
          <w:lang w:val="de-DE"/>
        </w:rPr>
      </w:pPr>
    </w:p>
    <w:p w:rsidR="00950BA5" w:rsidRPr="00950BA5" w:rsidRDefault="00950BA5" w:rsidP="00950BA5">
      <w:pPr>
        <w:spacing w:after="0" w:line="240" w:lineRule="auto"/>
        <w:ind w:left="426" w:right="15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rPr>
        <w:t xml:space="preserve">Mitarbeiter, die in eine </w:t>
      </w:r>
      <w:r w:rsidRPr="00950BA5">
        <w:rPr>
          <w:rFonts w:ascii="Times New Roman" w:eastAsia="Times New Roman" w:hAnsi="Times New Roman" w:cs="Times New Roman"/>
          <w:b/>
          <w:lang w:val="de-DE"/>
        </w:rPr>
        <w:t>Delegation der Europäischen Union</w:t>
      </w:r>
      <w:r w:rsidRPr="00950BA5">
        <w:rPr>
          <w:rFonts w:ascii="Times New Roman" w:eastAsia="Times New Roman" w:hAnsi="Times New Roman" w:cs="Times New Roman"/>
          <w:lang w:val="de-DE"/>
        </w:rPr>
        <w:t xml:space="preserve"> entsandt werden, benötigen eine Sicherheitsüberprüfung (nach SECRET UE/EU SECRET Niveau gemäß der Entscheidung der Kommission (EU-Euratom) 2015/444, O.J. L 72, 17.03.2015, p.53).  </w:t>
      </w:r>
      <w:r w:rsidRPr="00950BA5">
        <w:rPr>
          <w:rFonts w:ascii="Times New Roman" w:eastAsia="Times New Roman" w:hAnsi="Times New Roman" w:cs="Times New Roman"/>
          <w:lang w:val="de-DE" w:eastAsia="en-GB"/>
        </w:rPr>
        <w:t xml:space="preserve">Der ausgewählte Bewerber ist verpflichtet, </w:t>
      </w:r>
      <w:proofErr w:type="gramStart"/>
      <w:r w:rsidRPr="00950BA5">
        <w:rPr>
          <w:rFonts w:ascii="Times New Roman" w:eastAsia="Times New Roman" w:hAnsi="Times New Roman" w:cs="Times New Roman"/>
          <w:lang w:val="de-DE" w:eastAsia="en-GB"/>
        </w:rPr>
        <w:t>das</w:t>
      </w:r>
      <w:proofErr w:type="gramEnd"/>
      <w:r w:rsidRPr="00950BA5">
        <w:rPr>
          <w:rFonts w:ascii="Times New Roman" w:eastAsia="Times New Roman" w:hAnsi="Times New Roman" w:cs="Times New Roman"/>
          <w:lang w:val="de-DE" w:eastAsia="en-GB"/>
        </w:rPr>
        <w:t xml:space="preserve"> Überprüfungsverfahren vor der Abordnung einzuleiten.</w:t>
      </w:r>
    </w:p>
    <w:p w:rsidR="004A0D22" w:rsidRPr="00950BA5" w:rsidRDefault="004A0D22" w:rsidP="00950BA5">
      <w:pPr>
        <w:spacing w:after="0" w:line="240" w:lineRule="auto"/>
        <w:rPr>
          <w:rFonts w:ascii="Times New Roman" w:eastAsia="Times New Roman" w:hAnsi="Times New Roman" w:cs="Times New Roman"/>
          <w:sz w:val="24"/>
          <w:szCs w:val="20"/>
          <w:lang w:val="de-DE" w:eastAsia="en-GB"/>
        </w:rPr>
      </w:pPr>
    </w:p>
    <w:p w:rsidR="00950BA5" w:rsidRPr="00950BA5" w:rsidRDefault="00950BA5" w:rsidP="00950BA5">
      <w:pPr>
        <w:tabs>
          <w:tab w:val="left" w:pos="426"/>
        </w:tabs>
        <w:spacing w:after="0" w:line="240" w:lineRule="auto"/>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b/>
          <w:sz w:val="24"/>
          <w:szCs w:val="20"/>
          <w:lang w:val="de-DE" w:eastAsia="en-GB"/>
        </w:rPr>
        <w:t>5.</w:t>
      </w:r>
      <w:r w:rsidRPr="00950BA5">
        <w:rPr>
          <w:rFonts w:ascii="Times New Roman" w:eastAsia="Times New Roman" w:hAnsi="Times New Roman" w:cs="Times New Roman"/>
          <w:b/>
          <w:sz w:val="24"/>
          <w:szCs w:val="20"/>
          <w:lang w:val="de-DE" w:eastAsia="en-GB"/>
        </w:rPr>
        <w:tab/>
      </w:r>
      <w:r w:rsidRPr="00950BA5">
        <w:rPr>
          <w:rFonts w:ascii="Times New Roman" w:eastAsia="Times New Roman" w:hAnsi="Times New Roman" w:cs="Times New Roman"/>
          <w:b/>
          <w:sz w:val="24"/>
          <w:szCs w:val="24"/>
          <w:u w:val="single"/>
          <w:lang w:val="de-DE" w:eastAsia="en-GB"/>
        </w:rPr>
        <w:t>Verarbeitung personenbezogener Daten</w:t>
      </w:r>
    </w:p>
    <w:p w:rsidR="00950BA5" w:rsidRPr="00950BA5" w:rsidRDefault="00950BA5" w:rsidP="00950BA5">
      <w:pPr>
        <w:spacing w:after="0" w:line="240" w:lineRule="auto"/>
        <w:rPr>
          <w:rFonts w:ascii="Times New Roman" w:eastAsia="Times New Roman" w:hAnsi="Times New Roman" w:cs="Times New Roman"/>
          <w:sz w:val="24"/>
          <w:szCs w:val="20"/>
          <w:lang w:val="de-DE" w:eastAsia="en-GB"/>
        </w:rPr>
      </w:pP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Bei der Durchführung des Auswahlverfahrens, der Abordnung und des Endes der Abordnung der ANS verarbeiten die zuständigen Dienststellen der GD HR, des PMO, der GD BUDG und der von dieser Ausschreibung betroffenen GD personenbezogene Daten der ANS unter der Verantwortung des Leiters des Referats GD HR.B.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 Diese Datenverarbeitung erfolgt auf der Grundlage des ANS-Beschlusses der Kommission und unterliegt der Verordnung (EU) Nr. 2018/1725.</w:t>
      </w:r>
    </w:p>
    <w:p w:rsidR="0029023C" w:rsidRPr="00950BA5" w:rsidRDefault="0029023C" w:rsidP="0029023C">
      <w:pPr>
        <w:spacing w:after="0" w:line="240" w:lineRule="auto"/>
        <w:ind w:left="426" w:right="175"/>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Die Daten der ANS werden für die Dauer von </w:t>
      </w:r>
      <w:r>
        <w:rPr>
          <w:rFonts w:ascii="Times New Roman" w:eastAsia="Times New Roman" w:hAnsi="Times New Roman" w:cs="Times New Roman"/>
          <w:lang w:val="de-DE" w:eastAsia="en-GB"/>
        </w:rPr>
        <w:t>7</w:t>
      </w:r>
      <w:r w:rsidRPr="00950BA5">
        <w:rPr>
          <w:rFonts w:ascii="Times New Roman" w:eastAsia="Times New Roman" w:hAnsi="Times New Roman" w:cs="Times New Roman"/>
          <w:lang w:val="de-DE" w:eastAsia="en-GB"/>
        </w:rPr>
        <w:t xml:space="preserve"> Jahren ab dem Ende der Abordnung aufbewahrt (zwei Jahre bei ANS, deren Bewerbung zurückgezogen wurde).</w:t>
      </w:r>
    </w:p>
    <w:p w:rsidR="0029023C" w:rsidRPr="00950BA5" w:rsidRDefault="0029023C" w:rsidP="0029023C">
      <w:pPr>
        <w:spacing w:after="0" w:line="240" w:lineRule="auto"/>
        <w:ind w:left="426"/>
        <w:jc w:val="both"/>
        <w:rPr>
          <w:rFonts w:ascii="Times New Roman" w:eastAsia="Times New Roman" w:hAnsi="Times New Roman" w:cs="Times New Roman"/>
          <w:lang w:val="de-DE"/>
        </w:rPr>
      </w:pPr>
      <w:r w:rsidRPr="00950BA5">
        <w:rPr>
          <w:rFonts w:ascii="Times New Roman" w:eastAsia="Times New Roman" w:hAnsi="Times New Roman" w:cs="Times New Roman"/>
          <w:lang w:val="de-DE" w:eastAsia="en-GB"/>
        </w:rPr>
        <w:t xml:space="preserve">Gemäß Kapitel III (Artikel 14-25) der Verordnung (EU) 2018/1725 haben Sie als „betroffene Person“ bestimmte Rechte, insbesondere das Recht auf Zugang zu Ihren personenbezogenen Daten, deren Berichtigung oder Löschung und das Recht, die Verarbeitung </w:t>
      </w:r>
      <w:proofErr w:type="gramStart"/>
      <w:r w:rsidRPr="00950BA5">
        <w:rPr>
          <w:rFonts w:ascii="Times New Roman" w:eastAsia="Times New Roman" w:hAnsi="Times New Roman" w:cs="Times New Roman"/>
          <w:lang w:val="de-DE" w:eastAsia="en-GB"/>
        </w:rPr>
        <w:t>Ihrer persönliche Daten</w:t>
      </w:r>
      <w:proofErr w:type="gramEnd"/>
      <w:r w:rsidRPr="00950BA5">
        <w:rPr>
          <w:rFonts w:ascii="Times New Roman" w:eastAsia="Times New Roman" w:hAnsi="Times New Roman" w:cs="Times New Roman"/>
          <w:lang w:val="de-DE" w:eastAsia="en-GB"/>
        </w:rPr>
        <w:t xml:space="preserve"> zu beschränken. Gegebenenfalls haben Sie auch das Recht, der Verarbeitung oder dem Datenübertragungsrecht zu widersprechen. </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können Ihre Rechte ausüben, indem Sie sich an den</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Data Controller</w:t>
      </w:r>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oder im Falle eines Konflikts an den Datenschutzbeauftragten wenden. Bei Bedarf können Sie sich auch an den Europäischen Datenschutzbeauftragten wenden. Ihre Kontaktinformationen sind unten angegeben.</w:t>
      </w:r>
    </w:p>
    <w:p w:rsidR="0029023C" w:rsidRPr="00950BA5" w:rsidRDefault="0029023C" w:rsidP="0029023C">
      <w:pPr>
        <w:spacing w:after="0" w:line="240" w:lineRule="auto"/>
        <w:ind w:left="426"/>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Times New Roman" w:hAnsi="Times New Roman" w:cs="Times New Roman"/>
          <w:b/>
          <w:u w:val="single"/>
          <w:lang w:val="de-DE" w:eastAsia="en-GB"/>
        </w:rPr>
      </w:pPr>
      <w:r w:rsidRPr="00950BA5">
        <w:rPr>
          <w:rFonts w:ascii="Times New Roman" w:eastAsia="Times New Roman" w:hAnsi="Times New Roman" w:cs="Times New Roman"/>
          <w:b/>
          <w:u w:val="single"/>
          <w:lang w:val="de-DE" w:eastAsia="en-GB"/>
        </w:rPr>
        <w:t>Kontaktinformationen</w:t>
      </w: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Data Controller</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lastRenderedPageBreak/>
        <w:t>Wenn Sie Ihre Rechte gemäß der Verordnung (EU) 2018/1725 geltend machen möchten, Kommentare, Fragen oder Bedenken haben, oder eine Beschwerde bezüglich der Erhebung und Verwendung Ihrer personenbezogenen Daten einreichen möchten, können Sie sich gerne direkt an den für die Datenver</w:t>
      </w:r>
      <w:r>
        <w:rPr>
          <w:rFonts w:ascii="Times New Roman" w:eastAsia="Times New Roman" w:hAnsi="Times New Roman" w:cs="Times New Roman"/>
          <w:lang w:val="de-DE" w:eastAsia="en-GB"/>
        </w:rPr>
        <w:t>arbeitung Verantwortlichen, HR.</w:t>
      </w:r>
      <w:r w:rsidRPr="00950BA5">
        <w:rPr>
          <w:rFonts w:ascii="Times New Roman" w:eastAsia="Times New Roman" w:hAnsi="Times New Roman" w:cs="Times New Roman"/>
          <w:lang w:val="de-DE" w:eastAsia="en-GB"/>
        </w:rPr>
        <w:t>B.</w:t>
      </w:r>
      <w:r>
        <w:rPr>
          <w:rFonts w:ascii="Times New Roman" w:eastAsia="Times New Roman" w:hAnsi="Times New Roman" w:cs="Times New Roman"/>
          <w:lang w:val="de-DE" w:eastAsia="en-GB"/>
        </w:rPr>
        <w:t>1</w:t>
      </w:r>
      <w:r w:rsidRPr="00950BA5">
        <w:rPr>
          <w:rFonts w:ascii="Times New Roman" w:eastAsia="Times New Roman" w:hAnsi="Times New Roman" w:cs="Times New Roman"/>
          <w:lang w:val="de-DE" w:eastAsia="en-GB"/>
        </w:rPr>
        <w:t>,</w:t>
      </w:r>
      <w:r w:rsidRPr="00950BA5">
        <w:rPr>
          <w:rFonts w:ascii="Times New Roman" w:eastAsia="Times New Roman" w:hAnsi="Times New Roman" w:cs="Times New Roman"/>
          <w:color w:val="FF0000"/>
          <w:lang w:val="de-DE" w:eastAsia="en-GB"/>
        </w:rPr>
        <w:t xml:space="preserve"> </w:t>
      </w:r>
      <w:hyperlink r:id="rId11" w:history="1">
        <w:r w:rsidRPr="00025F20">
          <w:rPr>
            <w:rFonts w:ascii="Times New Roman" w:eastAsia="Times New Roman" w:hAnsi="Times New Roman" w:cs="Times New Roman"/>
            <w:color w:val="0000FF" w:themeColor="hyperlink"/>
            <w:u w:val="single"/>
            <w:lang w:val="de-DE" w:eastAsia="en-GB"/>
          </w:rPr>
          <w:t>HR-B1-DPR@ec.europa.eu</w:t>
        </w:r>
      </w:hyperlink>
      <w:r w:rsidRPr="00950BA5">
        <w:rPr>
          <w:rFonts w:ascii="Times New Roman" w:eastAsia="Times New Roman" w:hAnsi="Times New Roman" w:cs="Times New Roman"/>
          <w:color w:val="FF0000"/>
          <w:lang w:val="de-DE" w:eastAsia="en-GB"/>
        </w:rPr>
        <w:t xml:space="preserve"> </w:t>
      </w:r>
      <w:r w:rsidRPr="00950BA5">
        <w:rPr>
          <w:rFonts w:ascii="Times New Roman" w:eastAsia="Times New Roman" w:hAnsi="Times New Roman" w:cs="Times New Roman"/>
          <w:lang w:val="de-DE" w:eastAsia="en-GB"/>
        </w:rPr>
        <w:t>wenden.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Datenschutzbeauftragte (DPO) der Kommission</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 xml:space="preserve">Sie können sich an den Datenschutzbeauftragten </w:t>
      </w:r>
      <w:r w:rsidRPr="00DB5F95">
        <w:rPr>
          <w:rFonts w:ascii="Times New Roman" w:eastAsia="Times New Roman" w:hAnsi="Times New Roman" w:cs="Times New Roman"/>
          <w:lang w:val="de-DE" w:eastAsia="en-GB"/>
        </w:rPr>
        <w:t>(</w:t>
      </w:r>
      <w:hyperlink r:id="rId12" w:history="1">
        <w:r w:rsidRPr="00286F67">
          <w:rPr>
            <w:rStyle w:val="Hyperlink"/>
            <w:rFonts w:ascii="Times New Roman" w:eastAsia="Times New Roman" w:hAnsi="Times New Roman" w:cs="Times New Roman"/>
            <w:lang w:val="de-DE" w:eastAsia="en-GB"/>
          </w:rPr>
          <w:t>DATA-PROTECTION-OFFICER@ec.europa.eu</w:t>
        </w:r>
      </w:hyperlink>
      <w:r w:rsidRPr="00DB5F95">
        <w:rPr>
          <w:rFonts w:ascii="Times New Roman" w:eastAsia="Times New Roman" w:hAnsi="Times New Roman" w:cs="Times New Roman"/>
          <w:lang w:val="de-DE" w:eastAsia="en-GB"/>
        </w:rPr>
        <w:t>)</w:t>
      </w:r>
      <w:r w:rsidRPr="00DB5F95">
        <w:rPr>
          <w:rFonts w:ascii="Times New Roman" w:eastAsia="Times New Roman" w:hAnsi="Times New Roman" w:cs="Times New Roman"/>
          <w:u w:val="single"/>
          <w:lang w:val="de-DE" w:eastAsia="en-GB"/>
        </w:rPr>
        <w:t xml:space="preserve"> </w:t>
      </w:r>
      <w:r w:rsidRPr="00950BA5">
        <w:rPr>
          <w:rFonts w:ascii="Times New Roman" w:eastAsia="Times New Roman" w:hAnsi="Times New Roman" w:cs="Times New Roman"/>
          <w:lang w:val="de-DE" w:eastAsia="en-GB"/>
        </w:rPr>
        <w:t>wenden, wenn Sie Fragen zur Verarbeitung Ihrer personenbezogenen Daten gemäß der Verordnung (EU) 2018/1725 haben.</w:t>
      </w:r>
    </w:p>
    <w:p w:rsidR="0029023C" w:rsidRPr="00950BA5" w:rsidRDefault="0029023C" w:rsidP="0029023C">
      <w:pPr>
        <w:spacing w:after="0" w:line="240" w:lineRule="auto"/>
        <w:ind w:left="426"/>
        <w:rPr>
          <w:rFonts w:ascii="Times New Roman" w:eastAsia="Times New Roman" w:hAnsi="Times New Roman" w:cs="Times New Roman"/>
          <w:lang w:val="de-DE" w:eastAsia="en-GB"/>
        </w:rPr>
      </w:pPr>
    </w:p>
    <w:p w:rsidR="0029023C" w:rsidRPr="00950BA5" w:rsidRDefault="0029023C" w:rsidP="0029023C">
      <w:pPr>
        <w:spacing w:after="0" w:line="240" w:lineRule="auto"/>
        <w:ind w:left="426"/>
        <w:jc w:val="both"/>
        <w:rPr>
          <w:rFonts w:ascii="Times New Roman" w:eastAsia="Calibri" w:hAnsi="Times New Roman" w:cs="Times New Roman"/>
          <w:lang w:val="de-DE"/>
        </w:rPr>
      </w:pPr>
      <w:r w:rsidRPr="00950BA5">
        <w:rPr>
          <w:rFonts w:ascii="Times New Roman" w:eastAsia="Calibri" w:hAnsi="Times New Roman" w:cs="Times New Roman"/>
          <w:lang w:val="de-DE"/>
        </w:rPr>
        <w:t>-</w:t>
      </w:r>
      <w:r w:rsidRPr="00950BA5">
        <w:rPr>
          <w:rFonts w:ascii="Times New Roman" w:eastAsia="Calibri" w:hAnsi="Times New Roman" w:cs="Times New Roman"/>
          <w:lang w:val="de-DE"/>
        </w:rPr>
        <w:tab/>
      </w:r>
      <w:r w:rsidRPr="00950BA5">
        <w:rPr>
          <w:rFonts w:ascii="Times New Roman" w:eastAsia="Calibri" w:hAnsi="Times New Roman" w:cs="Times New Roman"/>
          <w:b/>
          <w:lang w:val="de-DE"/>
        </w:rPr>
        <w:t>Europäische Datenschutzbeauftragte (EDSB)</w:t>
      </w:r>
      <w:r w:rsidRPr="00950BA5">
        <w:rPr>
          <w:rFonts w:ascii="Times New Roman" w:eastAsia="Calibri" w:hAnsi="Times New Roman" w:cs="Times New Roman"/>
          <w:lang w:val="de-DE"/>
        </w:rPr>
        <w:t xml:space="preserve">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r w:rsidRPr="00950BA5">
        <w:rPr>
          <w:rFonts w:ascii="Times New Roman" w:eastAsia="Times New Roman" w:hAnsi="Times New Roman" w:cs="Times New Roman"/>
          <w:lang w:val="de-DE" w:eastAsia="en-GB"/>
        </w:rPr>
        <w:t>Sie haben das Recht, sich an den Europäischen Datenschutzbeauftragten (</w:t>
      </w:r>
      <w:hyperlink r:id="rId13" w:history="1">
        <w:r w:rsidRPr="00950BA5">
          <w:rPr>
            <w:rFonts w:ascii="Times New Roman" w:eastAsia="Times New Roman" w:hAnsi="Times New Roman" w:cs="Times New Roman"/>
            <w:color w:val="0000FF"/>
            <w:u w:val="single"/>
            <w:lang w:val="de-DE" w:eastAsia="en-GB"/>
          </w:rPr>
          <w:t>edps@edps.europa.eu</w:t>
        </w:r>
      </w:hyperlink>
      <w:r w:rsidRPr="00950BA5">
        <w:rPr>
          <w:rFonts w:ascii="Times New Roman" w:eastAsia="Times New Roman" w:hAnsi="Times New Roman" w:cs="Times New Roman"/>
          <w:lang w:val="de-DE" w:eastAsia="en-GB"/>
        </w:rPr>
        <w:t xml:space="preserve">) zu wenden (d.h. Sie können eine Beschwerde einlegen), wenn Sie der Ansicht sind, dass Ihre Rechte gemäß der Verordnung (EU) 2018/1725 bei der Verarbeitung Ihrer persönlichen Daten durch den Data Controller verletzt wurden. </w:t>
      </w:r>
    </w:p>
    <w:p w:rsidR="0029023C" w:rsidRPr="00950BA5" w:rsidRDefault="0029023C" w:rsidP="0029023C">
      <w:pPr>
        <w:spacing w:after="0" w:line="240" w:lineRule="auto"/>
        <w:ind w:left="709"/>
        <w:jc w:val="both"/>
        <w:rPr>
          <w:rFonts w:ascii="Times New Roman" w:eastAsia="Times New Roman" w:hAnsi="Times New Roman" w:cs="Times New Roman"/>
          <w:lang w:val="de-DE" w:eastAsia="en-GB"/>
        </w:rPr>
      </w:pPr>
    </w:p>
    <w:p w:rsidR="0029023C" w:rsidRPr="00950BA5" w:rsidRDefault="0029023C" w:rsidP="0029023C">
      <w:pPr>
        <w:spacing w:after="0" w:line="240" w:lineRule="auto"/>
        <w:ind w:left="709"/>
        <w:jc w:val="both"/>
        <w:rPr>
          <w:rFonts w:ascii="Times New Roman" w:eastAsia="Times New Roman" w:hAnsi="Times New Roman" w:cs="Times New Roman"/>
          <w:sz w:val="24"/>
          <w:szCs w:val="20"/>
          <w:lang w:val="de-DE" w:eastAsia="en-GB"/>
        </w:rPr>
      </w:pPr>
      <w:r w:rsidRPr="00950BA5">
        <w:rPr>
          <w:rFonts w:ascii="Times New Roman" w:eastAsia="Times New Roman" w:hAnsi="Times New Roman" w:cs="Times New Roman"/>
          <w:lang w:val="de-DE" w:eastAsia="en-GB"/>
        </w:rPr>
        <w:t>Hinweis für Bewerber aus Drittländern: Ihre personenbezogenen Daten können für erforderliche Überprüfungen herangezogen werden.</w:t>
      </w:r>
    </w:p>
    <w:sectPr w:rsidR="0029023C" w:rsidRPr="00950BA5" w:rsidSect="004E1C73">
      <w:footerReference w:type="default" r:id="rId14"/>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50BA5" w:rsidRDefault="00950BA5" w:rsidP="00950BA5">
      <w:pPr>
        <w:spacing w:after="0" w:line="240" w:lineRule="auto"/>
      </w:pPr>
      <w:r>
        <w:separator/>
      </w:r>
    </w:p>
  </w:endnote>
  <w:endnote w:type="continuationSeparator" w:id="0">
    <w:p w:rsidR="00950BA5" w:rsidRDefault="00950BA5" w:rsidP="00950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4000ACFF" w:usb2="00000001" w:usb3="00000000" w:csb0="000001FF" w:csb1="00000000"/>
  </w:font>
  <w:font w:name="MS Minngs">
    <w:panose1 w:val="00000000000000000000"/>
    <w:charset w:val="00"/>
    <w:family w:val="roman"/>
    <w:notTrueType/>
    <w:pitch w:val="default"/>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6362" w:rsidRPr="00436362" w:rsidRDefault="00950BA5" w:rsidP="00436362">
    <w:pPr>
      <w:pStyle w:val="Footer"/>
      <w:jc w:val="right"/>
      <w:rPr>
        <w:sz w:val="16"/>
        <w:szCs w:val="16"/>
      </w:rPr>
    </w:pPr>
    <w:r w:rsidRPr="00436362">
      <w:rPr>
        <w:sz w:val="16"/>
        <w:szCs w:val="16"/>
      </w:rPr>
      <w:t>Version 09-2019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50BA5" w:rsidRDefault="00950BA5" w:rsidP="00950BA5">
      <w:pPr>
        <w:spacing w:after="0" w:line="240" w:lineRule="auto"/>
      </w:pPr>
      <w:r>
        <w:separator/>
      </w:r>
    </w:p>
  </w:footnote>
  <w:footnote w:type="continuationSeparator" w:id="0">
    <w:p w:rsidR="00950BA5" w:rsidRDefault="00950BA5" w:rsidP="00950BA5">
      <w:pPr>
        <w:spacing w:after="0" w:line="240" w:lineRule="auto"/>
      </w:pPr>
      <w:r>
        <w:continuationSeparator/>
      </w:r>
    </w:p>
  </w:footnote>
  <w:footnote w:id="1">
    <w:p w:rsidR="00950BA5" w:rsidRPr="008C30A2" w:rsidRDefault="00950BA5" w:rsidP="00950BA5">
      <w:pPr>
        <w:pStyle w:val="FootnoteText"/>
        <w:ind w:right="1175"/>
        <w:jc w:val="both"/>
        <w:rPr>
          <w:szCs w:val="24"/>
          <w:lang w:val="de-DE"/>
        </w:rPr>
      </w:pPr>
      <w:r>
        <w:rPr>
          <w:rStyle w:val="FootnoteReference"/>
          <w:szCs w:val="24"/>
        </w:rPr>
        <w:footnoteRef/>
      </w:r>
      <w:r w:rsidRPr="008C30A2">
        <w:rPr>
          <w:szCs w:val="24"/>
          <w:lang w:val="de-DE"/>
        </w:rPr>
        <w:t xml:space="preserve"> </w:t>
      </w:r>
      <w:r>
        <w:rPr>
          <w:szCs w:val="24"/>
          <w:lang w:val="de-DE"/>
        </w:rPr>
        <w:t>Die Angaben zum Datum des Dienstantritts und zur Dauer der Abordnung sind unverbindlich (Art. 4 des ANS-Beschlusses).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557517"/>
    <w:multiLevelType w:val="hybridMultilevel"/>
    <w:tmpl w:val="72B61A80"/>
    <w:lvl w:ilvl="0" w:tplc="90B60AD8">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 w15:restartNumberingAfterBreak="0">
    <w:nsid w:val="0E02071D"/>
    <w:multiLevelType w:val="hybridMultilevel"/>
    <w:tmpl w:val="D88CEBE0"/>
    <w:lvl w:ilvl="0" w:tplc="DA8A85BA">
      <w:start w:val="3"/>
      <w:numFmt w:val="bullet"/>
      <w:lvlText w:val="•"/>
      <w:lvlJc w:val="left"/>
      <w:pPr>
        <w:ind w:left="786" w:hanging="360"/>
      </w:pPr>
      <w:rPr>
        <w:rFonts w:ascii="Times New Roman" w:eastAsia="Times New Roman" w:hAnsi="Times New Roman" w:cs="Times New Roman" w:hint="default"/>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2" w15:restartNumberingAfterBreak="0">
    <w:nsid w:val="1239371A"/>
    <w:multiLevelType w:val="hybridMultilevel"/>
    <w:tmpl w:val="3D8C8C2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 w15:restartNumberingAfterBreak="0">
    <w:nsid w:val="143A1D90"/>
    <w:multiLevelType w:val="hybridMultilevel"/>
    <w:tmpl w:val="8898AD1C"/>
    <w:lvl w:ilvl="0" w:tplc="A6F46920">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4" w15:restartNumberingAfterBreak="0">
    <w:nsid w:val="158F31C4"/>
    <w:multiLevelType w:val="hybridMultilevel"/>
    <w:tmpl w:val="D2D24AFC"/>
    <w:lvl w:ilvl="0" w:tplc="154E9A52">
      <w:numFmt w:val="bullet"/>
      <w:lvlText w:val=""/>
      <w:lvlJc w:val="left"/>
      <w:pPr>
        <w:ind w:left="1069" w:hanging="360"/>
      </w:pPr>
      <w:rPr>
        <w:rFonts w:ascii="Symbol" w:eastAsia="Times New Roman" w:hAnsi="Symbol"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5" w15:restartNumberingAfterBreak="0">
    <w:nsid w:val="1BA415AF"/>
    <w:multiLevelType w:val="hybridMultilevel"/>
    <w:tmpl w:val="125819F0"/>
    <w:lvl w:ilvl="0" w:tplc="CDE8ED52">
      <w:start w:val="1"/>
      <w:numFmt w:val="upperLetter"/>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6" w15:restartNumberingAfterBreak="0">
    <w:nsid w:val="1BB07558"/>
    <w:multiLevelType w:val="hybridMultilevel"/>
    <w:tmpl w:val="F11A14E4"/>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7" w15:restartNumberingAfterBreak="0">
    <w:nsid w:val="20174EEB"/>
    <w:multiLevelType w:val="hybridMultilevel"/>
    <w:tmpl w:val="BE869094"/>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8" w15:restartNumberingAfterBreak="0">
    <w:nsid w:val="24824FCC"/>
    <w:multiLevelType w:val="hybridMultilevel"/>
    <w:tmpl w:val="19D68FCA"/>
    <w:lvl w:ilvl="0" w:tplc="660AE6EE">
      <w:start w:val="7"/>
      <w:numFmt w:val="bullet"/>
      <w:lvlText w:val="-"/>
      <w:lvlJc w:val="left"/>
      <w:pPr>
        <w:ind w:left="1429" w:hanging="360"/>
      </w:pPr>
      <w:rPr>
        <w:rFonts w:ascii="Verdana" w:eastAsia="Cambria" w:hAnsi="Verdana" w:cs="Times New Roman"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15:restartNumberingAfterBreak="0">
    <w:nsid w:val="249E0805"/>
    <w:multiLevelType w:val="hybridMultilevel"/>
    <w:tmpl w:val="D0947E22"/>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0" w15:restartNumberingAfterBreak="0">
    <w:nsid w:val="298C1CCB"/>
    <w:multiLevelType w:val="hybridMultilevel"/>
    <w:tmpl w:val="8AC2B6C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1" w15:restartNumberingAfterBreak="0">
    <w:nsid w:val="29FB4615"/>
    <w:multiLevelType w:val="hybridMultilevel"/>
    <w:tmpl w:val="92D2EC56"/>
    <w:lvl w:ilvl="0" w:tplc="A3CC5D10">
      <w:start w:val="1"/>
      <w:numFmt w:val="bullet"/>
      <w:lvlText w:val="-"/>
      <w:lvlJc w:val="left"/>
      <w:pPr>
        <w:ind w:left="1429" w:hanging="360"/>
      </w:pPr>
      <w:rPr>
        <w:rFonts w:ascii="Times New Roman" w:hAnsi="Times New Roman" w:hint="default"/>
        <w:sz w:val="22"/>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2" w15:restartNumberingAfterBreak="0">
    <w:nsid w:val="2A2E6D48"/>
    <w:multiLevelType w:val="hybridMultilevel"/>
    <w:tmpl w:val="50B8F7D2"/>
    <w:lvl w:ilvl="0" w:tplc="DA8A85BA">
      <w:start w:val="3"/>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3" w15:restartNumberingAfterBreak="0">
    <w:nsid w:val="2D9C66A5"/>
    <w:multiLevelType w:val="hybridMultilevel"/>
    <w:tmpl w:val="35D803F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4" w15:restartNumberingAfterBreak="0">
    <w:nsid w:val="3B2C4E91"/>
    <w:multiLevelType w:val="hybridMultilevel"/>
    <w:tmpl w:val="A46C5906"/>
    <w:lvl w:ilvl="0" w:tplc="B4C80316">
      <w:numFmt w:val="bullet"/>
      <w:lvlText w:val="-"/>
      <w:lvlJc w:val="left"/>
      <w:pPr>
        <w:ind w:left="1414" w:hanging="705"/>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15" w15:restartNumberingAfterBreak="0">
    <w:nsid w:val="41B91DDF"/>
    <w:multiLevelType w:val="hybridMultilevel"/>
    <w:tmpl w:val="4E1256F0"/>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6" w15:restartNumberingAfterBreak="0">
    <w:nsid w:val="443454B6"/>
    <w:multiLevelType w:val="hybridMultilevel"/>
    <w:tmpl w:val="4716A018"/>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7" w15:restartNumberingAfterBreak="0">
    <w:nsid w:val="5A960682"/>
    <w:multiLevelType w:val="hybridMultilevel"/>
    <w:tmpl w:val="8F30D228"/>
    <w:lvl w:ilvl="0" w:tplc="A2900F62">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8" w15:restartNumberingAfterBreak="0">
    <w:nsid w:val="5E87219F"/>
    <w:multiLevelType w:val="hybridMultilevel"/>
    <w:tmpl w:val="CE620AC4"/>
    <w:lvl w:ilvl="0" w:tplc="FC3E8D08">
      <w:numFmt w:val="bullet"/>
      <w:lvlText w:val="•"/>
      <w:lvlJc w:val="left"/>
      <w:pPr>
        <w:ind w:left="786" w:hanging="360"/>
      </w:pPr>
      <w:rPr>
        <w:rFonts w:ascii="Times New Roman" w:eastAsia="Times New Roman" w:hAnsi="Times New Roman"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19" w15:restartNumberingAfterBreak="0">
    <w:nsid w:val="646363BA"/>
    <w:multiLevelType w:val="hybridMultilevel"/>
    <w:tmpl w:val="575AABD2"/>
    <w:lvl w:ilvl="0" w:tplc="04090017">
      <w:start w:val="1"/>
      <w:numFmt w:val="lowerLetter"/>
      <w:lvlText w:val="%1)"/>
      <w:lvlJc w:val="lef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20" w15:restartNumberingAfterBreak="0">
    <w:nsid w:val="68AE39CB"/>
    <w:multiLevelType w:val="hybridMultilevel"/>
    <w:tmpl w:val="CA026004"/>
    <w:lvl w:ilvl="0" w:tplc="CBF07390">
      <w:numFmt w:val="bullet"/>
      <w:lvlText w:val=""/>
      <w:lvlJc w:val="left"/>
      <w:pPr>
        <w:ind w:left="786" w:hanging="360"/>
      </w:pPr>
      <w:rPr>
        <w:rFonts w:ascii="Symbol" w:eastAsia="Times New Roman" w:hAnsi="Symbol" w:cs="Times New Roman" w:hint="default"/>
      </w:rPr>
    </w:lvl>
    <w:lvl w:ilvl="1" w:tplc="08090003" w:tentative="1">
      <w:start w:val="1"/>
      <w:numFmt w:val="bullet"/>
      <w:lvlText w:val="o"/>
      <w:lvlJc w:val="left"/>
      <w:pPr>
        <w:ind w:left="1506" w:hanging="360"/>
      </w:pPr>
      <w:rPr>
        <w:rFonts w:ascii="Courier New" w:hAnsi="Courier New" w:cs="Courier New" w:hint="default"/>
      </w:rPr>
    </w:lvl>
    <w:lvl w:ilvl="2" w:tplc="08090005" w:tentative="1">
      <w:start w:val="1"/>
      <w:numFmt w:val="bullet"/>
      <w:lvlText w:val=""/>
      <w:lvlJc w:val="left"/>
      <w:pPr>
        <w:ind w:left="2226" w:hanging="360"/>
      </w:pPr>
      <w:rPr>
        <w:rFonts w:ascii="Wingdings" w:hAnsi="Wingdings" w:hint="default"/>
      </w:rPr>
    </w:lvl>
    <w:lvl w:ilvl="3" w:tplc="08090001" w:tentative="1">
      <w:start w:val="1"/>
      <w:numFmt w:val="bullet"/>
      <w:lvlText w:val=""/>
      <w:lvlJc w:val="left"/>
      <w:pPr>
        <w:ind w:left="2946" w:hanging="360"/>
      </w:pPr>
      <w:rPr>
        <w:rFonts w:ascii="Symbol" w:hAnsi="Symbol" w:hint="default"/>
      </w:rPr>
    </w:lvl>
    <w:lvl w:ilvl="4" w:tplc="08090003" w:tentative="1">
      <w:start w:val="1"/>
      <w:numFmt w:val="bullet"/>
      <w:lvlText w:val="o"/>
      <w:lvlJc w:val="left"/>
      <w:pPr>
        <w:ind w:left="3666" w:hanging="360"/>
      </w:pPr>
      <w:rPr>
        <w:rFonts w:ascii="Courier New" w:hAnsi="Courier New" w:cs="Courier New" w:hint="default"/>
      </w:rPr>
    </w:lvl>
    <w:lvl w:ilvl="5" w:tplc="08090005" w:tentative="1">
      <w:start w:val="1"/>
      <w:numFmt w:val="bullet"/>
      <w:lvlText w:val=""/>
      <w:lvlJc w:val="left"/>
      <w:pPr>
        <w:ind w:left="4386" w:hanging="360"/>
      </w:pPr>
      <w:rPr>
        <w:rFonts w:ascii="Wingdings" w:hAnsi="Wingdings" w:hint="default"/>
      </w:rPr>
    </w:lvl>
    <w:lvl w:ilvl="6" w:tplc="08090001" w:tentative="1">
      <w:start w:val="1"/>
      <w:numFmt w:val="bullet"/>
      <w:lvlText w:val=""/>
      <w:lvlJc w:val="left"/>
      <w:pPr>
        <w:ind w:left="5106" w:hanging="360"/>
      </w:pPr>
      <w:rPr>
        <w:rFonts w:ascii="Symbol" w:hAnsi="Symbol" w:hint="default"/>
      </w:rPr>
    </w:lvl>
    <w:lvl w:ilvl="7" w:tplc="08090003" w:tentative="1">
      <w:start w:val="1"/>
      <w:numFmt w:val="bullet"/>
      <w:lvlText w:val="o"/>
      <w:lvlJc w:val="left"/>
      <w:pPr>
        <w:ind w:left="5826" w:hanging="360"/>
      </w:pPr>
      <w:rPr>
        <w:rFonts w:ascii="Courier New" w:hAnsi="Courier New" w:cs="Courier New" w:hint="default"/>
      </w:rPr>
    </w:lvl>
    <w:lvl w:ilvl="8" w:tplc="08090005" w:tentative="1">
      <w:start w:val="1"/>
      <w:numFmt w:val="bullet"/>
      <w:lvlText w:val=""/>
      <w:lvlJc w:val="left"/>
      <w:pPr>
        <w:ind w:left="6546" w:hanging="360"/>
      </w:pPr>
      <w:rPr>
        <w:rFonts w:ascii="Wingdings" w:hAnsi="Wingdings" w:hint="default"/>
      </w:rPr>
    </w:lvl>
  </w:abstractNum>
  <w:abstractNum w:abstractNumId="21" w15:restartNumberingAfterBreak="0">
    <w:nsid w:val="68BB09B6"/>
    <w:multiLevelType w:val="hybridMultilevel"/>
    <w:tmpl w:val="9E280E5A"/>
    <w:lvl w:ilvl="0" w:tplc="21785350">
      <w:start w:val="1"/>
      <w:numFmt w:val="bullet"/>
      <w:lvlText w:val="-"/>
      <w:lvlJc w:val="left"/>
      <w:pPr>
        <w:ind w:left="1146" w:hanging="360"/>
      </w:pPr>
      <w:rPr>
        <w:rFonts w:ascii="Times New Roman" w:hAnsi="Times New Roman" w:cs="Times New Roman"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22" w15:restartNumberingAfterBreak="0">
    <w:nsid w:val="6F420108"/>
    <w:multiLevelType w:val="hybridMultilevel"/>
    <w:tmpl w:val="5D3E99EA"/>
    <w:lvl w:ilvl="0" w:tplc="21785350">
      <w:start w:val="1"/>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3" w15:restartNumberingAfterBreak="0">
    <w:nsid w:val="72707686"/>
    <w:multiLevelType w:val="hybridMultilevel"/>
    <w:tmpl w:val="80522E10"/>
    <w:lvl w:ilvl="0" w:tplc="A3CC5D10">
      <w:start w:val="1"/>
      <w:numFmt w:val="bullet"/>
      <w:lvlText w:val="-"/>
      <w:lvlJc w:val="left"/>
      <w:pPr>
        <w:ind w:left="1429" w:hanging="360"/>
      </w:pPr>
      <w:rPr>
        <w:rFonts w:ascii="Times New Roman" w:hAnsi="Times New Roman" w:hint="default"/>
        <w:sz w:val="22"/>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4" w15:restartNumberingAfterBreak="0">
    <w:nsid w:val="79452C78"/>
    <w:multiLevelType w:val="hybridMultilevel"/>
    <w:tmpl w:val="5F96587C"/>
    <w:lvl w:ilvl="0" w:tplc="A3CC5D10">
      <w:start w:val="1"/>
      <w:numFmt w:val="bullet"/>
      <w:lvlText w:val="-"/>
      <w:lvlJc w:val="left"/>
      <w:pPr>
        <w:ind w:left="1146" w:hanging="360"/>
      </w:pPr>
      <w:rPr>
        <w:rFonts w:ascii="Times New Roman" w:hAnsi="Times New Roman" w:hint="default"/>
        <w:sz w:val="22"/>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num w:numId="1">
    <w:abstractNumId w:val="8"/>
  </w:num>
  <w:num w:numId="2">
    <w:abstractNumId w:val="23"/>
  </w:num>
  <w:num w:numId="3">
    <w:abstractNumId w:val="14"/>
  </w:num>
  <w:num w:numId="4">
    <w:abstractNumId w:val="1"/>
  </w:num>
  <w:num w:numId="5">
    <w:abstractNumId w:val="12"/>
  </w:num>
  <w:num w:numId="6">
    <w:abstractNumId w:val="6"/>
  </w:num>
  <w:num w:numId="7">
    <w:abstractNumId w:val="20"/>
  </w:num>
  <w:num w:numId="8">
    <w:abstractNumId w:val="11"/>
  </w:num>
  <w:num w:numId="9">
    <w:abstractNumId w:val="3"/>
  </w:num>
  <w:num w:numId="10">
    <w:abstractNumId w:val="7"/>
  </w:num>
  <w:num w:numId="11">
    <w:abstractNumId w:val="4"/>
  </w:num>
  <w:num w:numId="12">
    <w:abstractNumId w:val="24"/>
  </w:num>
  <w:num w:numId="13">
    <w:abstractNumId w:val="15"/>
  </w:num>
  <w:num w:numId="14">
    <w:abstractNumId w:val="16"/>
  </w:num>
  <w:num w:numId="15">
    <w:abstractNumId w:val="13"/>
  </w:num>
  <w:num w:numId="16">
    <w:abstractNumId w:val="21"/>
  </w:num>
  <w:num w:numId="17">
    <w:abstractNumId w:val="0"/>
  </w:num>
  <w:num w:numId="18">
    <w:abstractNumId w:val="9"/>
  </w:num>
  <w:num w:numId="19">
    <w:abstractNumId w:val="19"/>
  </w:num>
  <w:num w:numId="20">
    <w:abstractNumId w:val="5"/>
  </w:num>
  <w:num w:numId="21">
    <w:abstractNumId w:val="2"/>
  </w:num>
  <w:num w:numId="22">
    <w:abstractNumId w:val="17"/>
  </w:num>
  <w:num w:numId="23">
    <w:abstractNumId w:val="22"/>
  </w:num>
  <w:num w:numId="24">
    <w:abstractNumId w:val="10"/>
  </w:num>
  <w:num w:numId="2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950BA5"/>
    <w:rsid w:val="001409DC"/>
    <w:rsid w:val="0014634C"/>
    <w:rsid w:val="001561A4"/>
    <w:rsid w:val="0019598C"/>
    <w:rsid w:val="001E0FBD"/>
    <w:rsid w:val="0025275C"/>
    <w:rsid w:val="0029023C"/>
    <w:rsid w:val="002A40F8"/>
    <w:rsid w:val="00365478"/>
    <w:rsid w:val="00370EFD"/>
    <w:rsid w:val="004A0D22"/>
    <w:rsid w:val="004B1E82"/>
    <w:rsid w:val="004E253C"/>
    <w:rsid w:val="004E5F43"/>
    <w:rsid w:val="00534042"/>
    <w:rsid w:val="00550A94"/>
    <w:rsid w:val="005648F5"/>
    <w:rsid w:val="005A0D05"/>
    <w:rsid w:val="005D37D0"/>
    <w:rsid w:val="006740F2"/>
    <w:rsid w:val="006F30A1"/>
    <w:rsid w:val="00734E4D"/>
    <w:rsid w:val="007628D6"/>
    <w:rsid w:val="00794E87"/>
    <w:rsid w:val="007E099F"/>
    <w:rsid w:val="00821470"/>
    <w:rsid w:val="008C673F"/>
    <w:rsid w:val="00907B76"/>
    <w:rsid w:val="00950BA5"/>
    <w:rsid w:val="00986D40"/>
    <w:rsid w:val="00A20BBC"/>
    <w:rsid w:val="00A76AFA"/>
    <w:rsid w:val="00AA33EC"/>
    <w:rsid w:val="00AC518C"/>
    <w:rsid w:val="00AF16BD"/>
    <w:rsid w:val="00B20FD7"/>
    <w:rsid w:val="00B656B1"/>
    <w:rsid w:val="00B71D1B"/>
    <w:rsid w:val="00B8217B"/>
    <w:rsid w:val="00B91189"/>
    <w:rsid w:val="00BC14A5"/>
    <w:rsid w:val="00BD26AA"/>
    <w:rsid w:val="00BD3E3E"/>
    <w:rsid w:val="00C24618"/>
    <w:rsid w:val="00C6293F"/>
    <w:rsid w:val="00C840B6"/>
    <w:rsid w:val="00C91101"/>
    <w:rsid w:val="00CF677F"/>
    <w:rsid w:val="00D51A08"/>
    <w:rsid w:val="00D53AD5"/>
    <w:rsid w:val="00D64903"/>
    <w:rsid w:val="00E11F69"/>
    <w:rsid w:val="00E21280"/>
    <w:rsid w:val="00E40791"/>
    <w:rsid w:val="00E66758"/>
    <w:rsid w:val="00ED4795"/>
    <w:rsid w:val="00ED7018"/>
    <w:rsid w:val="00F34F3B"/>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401A0D"/>
  <w15:docId w15:val="{33758960-9B54-4FE2-B25C-DCFE84FAF1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50B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rsid w:val="00950BA5"/>
    <w:pPr>
      <w:spacing w:after="0" w:line="240" w:lineRule="auto"/>
    </w:pPr>
    <w:rPr>
      <w:rFonts w:ascii="Times New Roman" w:eastAsia="Times New Roman" w:hAnsi="Times New Roman" w:cs="Times New Roman"/>
      <w:sz w:val="20"/>
      <w:szCs w:val="20"/>
      <w:lang w:eastAsia="en-GB"/>
    </w:rPr>
  </w:style>
  <w:style w:type="character" w:customStyle="1" w:styleId="FootnoteTextChar">
    <w:name w:val="Footnote Text Char"/>
    <w:basedOn w:val="DefaultParagraphFont"/>
    <w:link w:val="FootnoteText"/>
    <w:rsid w:val="00950BA5"/>
    <w:rPr>
      <w:rFonts w:ascii="Times New Roman" w:eastAsia="Times New Roman" w:hAnsi="Times New Roman" w:cs="Times New Roman"/>
      <w:sz w:val="20"/>
      <w:szCs w:val="20"/>
      <w:lang w:eastAsia="en-GB"/>
    </w:rPr>
  </w:style>
  <w:style w:type="character" w:styleId="FootnoteReference">
    <w:name w:val="footnote reference"/>
    <w:rsid w:val="00950BA5"/>
    <w:rPr>
      <w:vertAlign w:val="superscript"/>
    </w:rPr>
  </w:style>
  <w:style w:type="paragraph" w:styleId="Footer">
    <w:name w:val="footer"/>
    <w:basedOn w:val="Normal"/>
    <w:link w:val="FooterChar"/>
    <w:uiPriority w:val="99"/>
    <w:unhideWhenUsed/>
    <w:rsid w:val="00950BA5"/>
    <w:pPr>
      <w:tabs>
        <w:tab w:val="center" w:pos="4536"/>
        <w:tab w:val="right" w:pos="9072"/>
      </w:tabs>
      <w:spacing w:after="0" w:line="240" w:lineRule="auto"/>
    </w:pPr>
    <w:rPr>
      <w:rFonts w:ascii="Times New Roman" w:eastAsia="Times New Roman" w:hAnsi="Times New Roman" w:cs="Times New Roman"/>
      <w:sz w:val="24"/>
      <w:szCs w:val="20"/>
      <w:lang w:eastAsia="en-GB"/>
    </w:rPr>
  </w:style>
  <w:style w:type="character" w:customStyle="1" w:styleId="FooterChar">
    <w:name w:val="Footer Char"/>
    <w:basedOn w:val="DefaultParagraphFont"/>
    <w:link w:val="Footer"/>
    <w:uiPriority w:val="99"/>
    <w:rsid w:val="00950BA5"/>
    <w:rPr>
      <w:rFonts w:ascii="Times New Roman" w:eastAsia="Times New Roman" w:hAnsi="Times New Roman" w:cs="Times New Roman"/>
      <w:sz w:val="24"/>
      <w:szCs w:val="20"/>
      <w:lang w:eastAsia="en-GB"/>
    </w:rPr>
  </w:style>
  <w:style w:type="character" w:styleId="Hyperlink">
    <w:name w:val="Hyperlink"/>
    <w:rsid w:val="006740F2"/>
    <w:rPr>
      <w:color w:val="0000FF"/>
      <w:u w:val="single"/>
    </w:rPr>
  </w:style>
  <w:style w:type="paragraph" w:styleId="ListParagraph">
    <w:name w:val="List Paragraph"/>
    <w:basedOn w:val="Normal"/>
    <w:uiPriority w:val="34"/>
    <w:qFormat/>
    <w:rsid w:val="00E21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edps@edps.europ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ATA-PROTECTION-OFFICER@ec.europa.e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R-B1-DPR@ec.europa.e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europass.cedefop.europa.eu/de/documents/curriculum-vitae" TargetMode="External"/><Relationship Id="rId4" Type="http://schemas.openxmlformats.org/officeDocument/2006/relationships/settings" Target="settings.xml"/><Relationship Id="rId9" Type="http://schemas.openxmlformats.org/officeDocument/2006/relationships/hyperlink" Target="mailto:Christophe.Bertrand@ec.europa.eu"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03AFFE-A9A4-460E-A1E1-73819BB335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1329</Words>
  <Characters>9423</Characters>
  <Application>Microsoft Office Word</Application>
  <DocSecurity>0</DocSecurity>
  <Lines>209</Lines>
  <Paragraphs>95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10657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HENROTTE Corinne (HR)</dc:creator>
  <cp:lastModifiedBy>HENROTTE Corinne (HR)</cp:lastModifiedBy>
  <cp:revision>2</cp:revision>
  <dcterms:created xsi:type="dcterms:W3CDTF">2022-12-08T13:04:00Z</dcterms:created>
  <dcterms:modified xsi:type="dcterms:W3CDTF">2022-12-08T13:04:00Z</dcterms:modified>
</cp:coreProperties>
</file>