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8211A" w:rsidP="00BD3E3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HOME-D</w:t>
            </w:r>
            <w:r w:rsidR="00821470">
              <w:rPr>
                <w:rFonts w:ascii="Times New Roman" w:eastAsia="Times New Roman" w:hAnsi="Times New Roman" w:cs="Times New Roman"/>
                <w:b/>
                <w:sz w:val="24"/>
                <w:szCs w:val="20"/>
                <w:lang w:val="de-DE" w:eastAsia="en-GB"/>
              </w:rPr>
              <w:t>-2</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8211A" w:rsidRPr="0028211A" w:rsidRDefault="0028211A" w:rsidP="0028211A">
            <w:pPr>
              <w:rPr>
                <w:rFonts w:ascii="Times New Roman" w:hAnsi="Times New Roman" w:cs="Times New Roman"/>
                <w:b/>
                <w:lang w:val="en-GB"/>
              </w:rPr>
            </w:pPr>
            <w:r w:rsidRPr="0028211A">
              <w:rPr>
                <w:rFonts w:ascii="Times New Roman" w:hAnsi="Times New Roman" w:cs="Times New Roman"/>
                <w:b/>
                <w:lang w:val="en-GB"/>
              </w:rPr>
              <w:t>Martin SCHIEFFER</w:t>
            </w:r>
          </w:p>
          <w:p w:rsidR="0028211A" w:rsidRPr="0028211A" w:rsidRDefault="0028211A" w:rsidP="0028211A">
            <w:pPr>
              <w:rPr>
                <w:rFonts w:ascii="Times New Roman" w:hAnsi="Times New Roman" w:cs="Times New Roman"/>
                <w:b/>
                <w:lang w:val="en-GB"/>
              </w:rPr>
            </w:pPr>
            <w:hyperlink r:id="rId9" w:history="1">
              <w:r w:rsidRPr="0028211A">
                <w:rPr>
                  <w:rFonts w:ascii="Times New Roman" w:hAnsi="Times New Roman" w:cs="Times New Roman"/>
                  <w:b/>
                  <w:color w:val="0000FF" w:themeColor="hyperlink"/>
                  <w:u w:val="single"/>
                  <w:lang w:val="en-GB"/>
                </w:rPr>
                <w:t>Martin.Schieffer@ec.europa.eu</w:t>
              </w:r>
            </w:hyperlink>
            <w:r w:rsidRPr="0028211A">
              <w:rPr>
                <w:rFonts w:ascii="Times New Roman" w:hAnsi="Times New Roman" w:cs="Times New Roman"/>
                <w:b/>
                <w:lang w:val="en-GB"/>
              </w:rPr>
              <w:t xml:space="preserve"> </w:t>
            </w:r>
          </w:p>
          <w:p w:rsidR="00D53AD5" w:rsidRDefault="0028211A" w:rsidP="0028211A">
            <w:pPr>
              <w:ind w:left="34" w:right="1317"/>
              <w:jc w:val="both"/>
              <w:rPr>
                <w:rFonts w:ascii="Times New Roman" w:hAnsi="Times New Roman" w:cs="Times New Roman"/>
                <w:b/>
              </w:rPr>
            </w:pPr>
            <w:r w:rsidRPr="0028211A">
              <w:rPr>
                <w:rFonts w:ascii="Times New Roman" w:hAnsi="Times New Roman" w:cs="Times New Roman"/>
                <w:b/>
                <w:lang w:val="en-GB"/>
              </w:rPr>
              <w:t>+ 32 2 299 13 13</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4634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4E5F43"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8211A" w:rsidRPr="0028211A" w:rsidRDefault="0028211A" w:rsidP="0028211A">
      <w:pPr>
        <w:tabs>
          <w:tab w:val="left" w:pos="993"/>
        </w:tabs>
        <w:spacing w:after="0" w:line="240" w:lineRule="auto"/>
        <w:ind w:left="425"/>
        <w:jc w:val="both"/>
        <w:rPr>
          <w:rFonts w:ascii="Times New Roman" w:eastAsia="Times New Roman" w:hAnsi="Times New Roman" w:cs="Times New Roman"/>
          <w:lang w:val="de-DE" w:eastAsia="en-GB"/>
        </w:rPr>
      </w:pPr>
      <w:r w:rsidRPr="0028211A">
        <w:rPr>
          <w:rFonts w:ascii="Times New Roman" w:eastAsia="Times New Roman" w:hAnsi="Times New Roman" w:cs="Times New Roman"/>
          <w:lang w:val="de-DE" w:eastAsia="en-GB"/>
        </w:rPr>
        <w:t>Das Referat Terrorismusbekämpfung trägt zum Ziel der EU bei, ein hohes Maß an Sicherheit für die europäischen Bürger und damit die Schaffung eines Raums des Rechts, der Freiheit und der Sicherheit zu schaffen. Basierend auf der EU-Sicherheitsunionstrategie vom Juli 2020 und der EU Agenda zur Terrorismusbekämpfung vom Dezember 2020 entwickelt das Referat Strategien und Gesetze zur Terrorismusbekämpfung und ist auch für die Bekämpfung der Terrorismusfinanzierung zuständig.</w:t>
      </w:r>
    </w:p>
    <w:p w:rsidR="0028211A" w:rsidRPr="0028211A" w:rsidRDefault="0028211A" w:rsidP="0028211A">
      <w:pPr>
        <w:tabs>
          <w:tab w:val="left" w:pos="993"/>
        </w:tabs>
        <w:spacing w:after="0" w:line="240" w:lineRule="auto"/>
        <w:ind w:left="425"/>
        <w:jc w:val="both"/>
        <w:rPr>
          <w:rFonts w:ascii="Times New Roman" w:eastAsia="Times New Roman" w:hAnsi="Times New Roman" w:cs="Times New Roman"/>
          <w:lang w:val="de-DE" w:eastAsia="en-GB"/>
        </w:rPr>
      </w:pPr>
    </w:p>
    <w:p w:rsidR="0028211A" w:rsidRPr="0028211A" w:rsidRDefault="0028211A" w:rsidP="0028211A">
      <w:pPr>
        <w:tabs>
          <w:tab w:val="left" w:pos="993"/>
        </w:tabs>
        <w:spacing w:after="0" w:line="240" w:lineRule="auto"/>
        <w:ind w:left="425"/>
        <w:jc w:val="both"/>
        <w:rPr>
          <w:rFonts w:ascii="Times New Roman" w:eastAsia="Times New Roman" w:hAnsi="Times New Roman" w:cs="Times New Roman"/>
          <w:lang w:val="de-DE" w:eastAsia="en-GB"/>
        </w:rPr>
      </w:pPr>
      <w:r w:rsidRPr="0028211A">
        <w:rPr>
          <w:rFonts w:ascii="Times New Roman" w:eastAsia="Times New Roman" w:hAnsi="Times New Roman" w:cs="Times New Roman"/>
          <w:lang w:val="de-DE" w:eastAsia="en-GB"/>
        </w:rPr>
        <w:t>Das Referat koordiniert den Gesamtansatz der Kommission zur Terrorismusbekämpfung, auch in den einschlägigen Arbeitsgruppen des Rates, und ist die Kontaktstelle der Kommission für das Europäische Zentrum zur Terrorismusbekämpfung (ECTC) bei Europol. Das Referat ist auch für eine Reihe von Expertengruppen und Netzwerken der Kommission zuständig und bemüht sich um die Koordinierung mit wichtigen internationalen Partnern im Kampf gegen den Terrorismus.</w:t>
      </w:r>
    </w:p>
    <w:p w:rsidR="0028211A" w:rsidRPr="0028211A" w:rsidRDefault="0028211A" w:rsidP="0028211A">
      <w:pPr>
        <w:tabs>
          <w:tab w:val="left" w:pos="993"/>
        </w:tabs>
        <w:spacing w:after="0" w:line="240" w:lineRule="auto"/>
        <w:ind w:left="425"/>
        <w:jc w:val="both"/>
        <w:rPr>
          <w:rFonts w:ascii="Times New Roman" w:eastAsia="Times New Roman" w:hAnsi="Times New Roman" w:cs="Times New Roman"/>
          <w:lang w:val="de-DE" w:eastAsia="en-GB"/>
        </w:rPr>
      </w:pPr>
    </w:p>
    <w:p w:rsidR="0028211A" w:rsidRPr="0028211A" w:rsidRDefault="0028211A" w:rsidP="0028211A">
      <w:pPr>
        <w:tabs>
          <w:tab w:val="left" w:pos="993"/>
        </w:tabs>
        <w:spacing w:after="0" w:line="240" w:lineRule="auto"/>
        <w:ind w:left="425"/>
        <w:jc w:val="both"/>
        <w:rPr>
          <w:rFonts w:ascii="Times New Roman" w:eastAsia="Times New Roman" w:hAnsi="Times New Roman" w:cs="Times New Roman"/>
          <w:lang w:val="de-DE" w:eastAsia="en-GB"/>
        </w:rPr>
      </w:pPr>
      <w:r w:rsidRPr="0028211A">
        <w:rPr>
          <w:rFonts w:ascii="Times New Roman" w:eastAsia="Times New Roman" w:hAnsi="Times New Roman" w:cs="Times New Roman"/>
          <w:lang w:val="de-DE" w:eastAsia="en-GB"/>
        </w:rPr>
        <w:t xml:space="preserve">Der ausgewählte nationale Sachverständige wird Teil eines Teams sein, das sich mit allen Fragen im Zusammenhang mit der Finanzierung des Terrorismus befasst. Dazu gehören insbesondere die Unterstützung der Umsetzung des EU-US-Programms zum Aufspüren der Terrorismusfinanzierung (TFTP), die enge Zusammenarbeit mit den Finanzermittlern der Mitgliedstaaten für Terrorismusfinanzierung, die Arbeit am Nexus zwischen Terrorismusfinanzierung und Geldwäsche sowie die Analyse von Drittländern, die ein hohes Risiko in Bezug auf Terrorismusfinanzierung darstellen könnten. Weitere Aspekte der Arbeit werden die strafrechtlichen Aspekte der EU zur Bekämpfung der Terrorismusfinanzierung und insbesondere relevante Teile der Richtlinie 2017/541 vom 15. März 2017 zur Bekämpfung des Terrorismus, dem wichtigsten EU-Rechtsinstrument im Bereich der Terrorismusbekämpfung, sein für die die Einheit verantwortlich ist. Die Position umfasst unterstützende Maßnahmen zur Erleichterung des Zugangs von Strafverfolgungsbehörden zu </w:t>
      </w:r>
      <w:r w:rsidRPr="0028211A">
        <w:rPr>
          <w:rFonts w:ascii="Times New Roman" w:eastAsia="Times New Roman" w:hAnsi="Times New Roman" w:cs="Times New Roman"/>
          <w:lang w:val="de-DE" w:eastAsia="en-GB"/>
        </w:rPr>
        <w:lastRenderedPageBreak/>
        <w:t>Finanzinformationen zum Zweck von Ermittlungen zur Terrorismusbekämpfung und anderer an Ermittlungen beteiligter Behörden sowie privater Interessengruppen (Nutzung öffentlich-privater Partnerschaften). Er/sie kann gebeten werden, Grundsatzdokumente zur Verwendung innerhalb und außerhalb der Kommission zu entwerfen, Antworten auf parlamentarische Anfragen vorzubereiten, Briefings zu verfassen und rechtliche Analysen bereitzustellen. Die Stelle beinhaltet häufige Kontakte und eine enge Zusammenarbeit mit Sachverständigen der Mitgliedstaaten, anderen Kommissionsdienststellen und Europol. Zu den spezifischen Aufgaben können die Verwaltung eines Netzes von Finanzermittlern zur Terrorismusbekämpfung, die Arbeit an internationalen Aspekten der Terrorismusfinanzierung und der Zusammenarbeit mit Drittländern sowie die Untersuchung der Auswirkungen von Maßnahmen zur Terrorismusbekämpfung auf die Grundrechte und den Datenschutz gehören. Je nach Profil des ausgewählten Experten können zusätzliche Aufgaben an den Stelleninhaber übertragen werden.</w:t>
      </w:r>
    </w:p>
    <w:p w:rsidR="0028211A" w:rsidRPr="0028211A" w:rsidRDefault="0028211A" w:rsidP="0028211A">
      <w:pPr>
        <w:tabs>
          <w:tab w:val="left" w:pos="993"/>
        </w:tabs>
        <w:spacing w:after="0" w:line="240" w:lineRule="auto"/>
        <w:ind w:left="425"/>
        <w:jc w:val="both"/>
        <w:rPr>
          <w:rFonts w:ascii="Times New Roman" w:eastAsia="Times New Roman" w:hAnsi="Times New Roman" w:cs="Times New Roman"/>
          <w:lang w:val="de-DE" w:eastAsia="en-GB"/>
        </w:rPr>
      </w:pPr>
    </w:p>
    <w:p w:rsidR="0014634C" w:rsidRPr="0014634C" w:rsidRDefault="0028211A" w:rsidP="0028211A">
      <w:pPr>
        <w:tabs>
          <w:tab w:val="left" w:pos="993"/>
        </w:tabs>
        <w:spacing w:after="0" w:line="240" w:lineRule="auto"/>
        <w:ind w:left="425"/>
        <w:jc w:val="both"/>
        <w:rPr>
          <w:rFonts w:ascii="Times New Roman" w:eastAsia="Times New Roman" w:hAnsi="Times New Roman" w:cs="Times New Roman"/>
          <w:lang w:val="de-DE" w:eastAsia="en-GB"/>
        </w:rPr>
      </w:pPr>
      <w:r w:rsidRPr="0028211A">
        <w:rPr>
          <w:rFonts w:ascii="Times New Roman" w:eastAsia="Times New Roman" w:hAnsi="Times New Roman" w:cs="Times New Roman"/>
          <w:lang w:val="de-DE" w:eastAsia="en-GB"/>
        </w:rPr>
        <w:t>Der ausgewählte nationale Sachverständige sollte ein gutes Verständnis der wichtigsten Terrorismustrends in der EU und der Herausforderungen im Zusammenhang mit der Finanzierung des Terrorismus haben, einschließlich neuer Zahlungsmethoden und technologischer Instrumente. Darüber hinaus sollte er oder sie sich der Probleme bewusst sein, mit denen die nationalen Dienste zur Terrorismusbekämpfung konfrontiert sind, und über die verschiedenen Aspekte der europäischen Zusammenarbeit bei der Terrorismusbekämpfung. Der ausgewählte Bewerber sollte in der Lage sein, auf seiner Erfahrung auf nationaler Ebene aufzubauen, um bei der Entwicklung von EU-Politiken, -Instrumenten und -Praktiken mitzuwirken, die die Mitgliedstaaten wirksam bei der Bekämpfung der Terrorismusfinanzierung unterstützen. Er/sie sollte ein dynamischer und flexibler Teamplayer mit guten schriftlichen und mündlichen Kommunikationsfähigkeiten sein, der gerne mit einer Reihe von Interessengruppen in einem sich schnell entwickelnden Politikfeld zusammenarbeitet.</w:t>
      </w:r>
    </w:p>
    <w:p w:rsidR="00821470" w:rsidRDefault="00821470" w:rsidP="0014634C">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28211A" w:rsidRPr="0028211A">
        <w:rPr>
          <w:rFonts w:ascii="Times New Roman" w:eastAsia="Times New Roman" w:hAnsi="Times New Roman" w:cs="Times New Roman"/>
          <w:lang w:val="de-DE" w:eastAsia="en-GB"/>
        </w:rPr>
        <w:t>Sicherheit, Terrorismusbekämpfung, Nachrichtendienste, Strafverfolgung, Recht, Wirtschaft und Politikwissenschaft</w:t>
      </w:r>
      <w:r w:rsidR="0014634C" w:rsidRPr="0014634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94E87" w:rsidRPr="00794E87" w:rsidRDefault="0028211A" w:rsidP="004E5F43">
      <w:pPr>
        <w:tabs>
          <w:tab w:val="left" w:pos="709"/>
        </w:tabs>
        <w:spacing w:after="0" w:line="240" w:lineRule="auto"/>
        <w:ind w:left="709" w:right="60"/>
        <w:jc w:val="both"/>
        <w:rPr>
          <w:rFonts w:ascii="Times New Roman" w:eastAsia="Times New Roman" w:hAnsi="Times New Roman" w:cs="Times New Roman"/>
          <w:lang w:val="de-DE" w:eastAsia="en-GB"/>
        </w:rPr>
      </w:pPr>
      <w:r w:rsidRPr="0028211A">
        <w:rPr>
          <w:rFonts w:ascii="Times New Roman" w:eastAsia="Times New Roman" w:hAnsi="Times New Roman" w:cs="Times New Roman"/>
          <w:lang w:val="de-DE" w:eastAsia="en-GB"/>
        </w:rPr>
        <w:lastRenderedPageBreak/>
        <w:t>Mindestens 2 Jahre Berufserfahrung im Bereich der Terrorismusbekämpfung oder vergleichbare einschlägige Erfahrung</w:t>
      </w:r>
      <w:r w:rsidR="004E5F43" w:rsidRPr="004E5F43">
        <w:rPr>
          <w:rFonts w:ascii="Times New Roman" w:eastAsia="Times New Roman" w:hAnsi="Times New Roman" w:cs="Times New Roman"/>
          <w:lang w:val="de-DE" w:eastAsia="en-GB"/>
        </w:rPr>
        <w:t>.</w:t>
      </w:r>
    </w:p>
    <w:p w:rsidR="00907B76" w:rsidRPr="00950BA5" w:rsidRDefault="00907B76"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4634C" w:rsidRDefault="0028211A"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28211A">
        <w:rPr>
          <w:rFonts w:ascii="Times New Roman" w:eastAsia="Times New Roman" w:hAnsi="Times New Roman" w:cs="Times New Roman"/>
          <w:lang w:val="de-DE" w:eastAsia="en-GB"/>
        </w:rPr>
        <w:t>Ausgezeichnete Englischkenntnisse in Wort und Schrift sind unbedingt erforderlich.</w:t>
      </w:r>
    </w:p>
    <w:p w:rsidR="0028211A" w:rsidRPr="006740F2" w:rsidRDefault="0028211A"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w:t>
      </w:r>
      <w:r w:rsidRPr="00950BA5">
        <w:rPr>
          <w:rFonts w:ascii="Times New Roman" w:eastAsia="Times New Roman" w:hAnsi="Times New Roman" w:cs="Times New Roman"/>
          <w:lang w:val="de-DE" w:eastAsia="en-GB"/>
        </w:rPr>
        <w:lastRenderedPageBreak/>
        <w:t xml:space="preserve">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3"/>
  </w:num>
  <w:num w:numId="3">
    <w:abstractNumId w:val="14"/>
  </w:num>
  <w:num w:numId="4">
    <w:abstractNumId w:val="1"/>
  </w:num>
  <w:num w:numId="5">
    <w:abstractNumId w:val="12"/>
  </w:num>
  <w:num w:numId="6">
    <w:abstractNumId w:val="6"/>
  </w:num>
  <w:num w:numId="7">
    <w:abstractNumId w:val="20"/>
  </w:num>
  <w:num w:numId="8">
    <w:abstractNumId w:val="11"/>
  </w:num>
  <w:num w:numId="9">
    <w:abstractNumId w:val="3"/>
  </w:num>
  <w:num w:numId="10">
    <w:abstractNumId w:val="7"/>
  </w:num>
  <w:num w:numId="11">
    <w:abstractNumId w:val="4"/>
  </w:num>
  <w:num w:numId="12">
    <w:abstractNumId w:val="24"/>
  </w:num>
  <w:num w:numId="13">
    <w:abstractNumId w:val="15"/>
  </w:num>
  <w:num w:numId="14">
    <w:abstractNumId w:val="16"/>
  </w:num>
  <w:num w:numId="15">
    <w:abstractNumId w:val="13"/>
  </w:num>
  <w:num w:numId="16">
    <w:abstractNumId w:val="21"/>
  </w:num>
  <w:num w:numId="17">
    <w:abstractNumId w:val="0"/>
  </w:num>
  <w:num w:numId="18">
    <w:abstractNumId w:val="9"/>
  </w:num>
  <w:num w:numId="19">
    <w:abstractNumId w:val="19"/>
  </w:num>
  <w:num w:numId="20">
    <w:abstractNumId w:val="5"/>
  </w:num>
  <w:num w:numId="21">
    <w:abstractNumId w:val="2"/>
  </w:num>
  <w:num w:numId="22">
    <w:abstractNumId w:val="17"/>
  </w:num>
  <w:num w:numId="23">
    <w:abstractNumId w:val="22"/>
  </w:num>
  <w:num w:numId="24">
    <w:abstractNumId w:val="1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8211A"/>
    <w:rsid w:val="0029023C"/>
    <w:rsid w:val="002A40F8"/>
    <w:rsid w:val="00365478"/>
    <w:rsid w:val="00370EFD"/>
    <w:rsid w:val="004A0D22"/>
    <w:rsid w:val="004B1E82"/>
    <w:rsid w:val="004E253C"/>
    <w:rsid w:val="004E5F43"/>
    <w:rsid w:val="00534042"/>
    <w:rsid w:val="00550A94"/>
    <w:rsid w:val="005648F5"/>
    <w:rsid w:val="005A0D05"/>
    <w:rsid w:val="005D37D0"/>
    <w:rsid w:val="006740F2"/>
    <w:rsid w:val="006F30A1"/>
    <w:rsid w:val="00734E4D"/>
    <w:rsid w:val="007628D6"/>
    <w:rsid w:val="00794E87"/>
    <w:rsid w:val="007E099F"/>
    <w:rsid w:val="00821470"/>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6293F"/>
    <w:rsid w:val="00C840B6"/>
    <w:rsid w:val="00C91101"/>
    <w:rsid w:val="00CF677F"/>
    <w:rsid w:val="00D51A08"/>
    <w:rsid w:val="00D53AD5"/>
    <w:rsid w:val="00D64903"/>
    <w:rsid w:val="00E11F69"/>
    <w:rsid w:val="00E21280"/>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CE36A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Martin.Schieffer@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644789-FDB4-48FB-A676-6BECC2179A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1456</Words>
  <Characters>10456</Characters>
  <Application>Microsoft Office Word</Application>
  <DocSecurity>0</DocSecurity>
  <Lines>222</Lines>
  <Paragraphs>93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2022-12-14T10:32:00Z</dcterms:created>
  <dcterms:modified xsi:type="dcterms:W3CDTF">2022-12-14T10:32:00Z</dcterms:modified>
</cp:coreProperties>
</file>