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986D40" w:rsidP="00365478">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COMP-C-2</w:t>
            </w:r>
          </w:p>
        </w:tc>
      </w:tr>
      <w:tr w:rsidR="00950BA5" w:rsidRPr="00C840B6"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986D40" w:rsidRPr="00986D40" w:rsidRDefault="00986D40" w:rsidP="00986D40">
            <w:pPr>
              <w:rPr>
                <w:rFonts w:ascii="Times New Roman" w:hAnsi="Times New Roman" w:cs="Times New Roman"/>
                <w:b/>
                <w:lang w:val="en-GB"/>
              </w:rPr>
            </w:pPr>
            <w:r w:rsidRPr="00986D40">
              <w:rPr>
                <w:rFonts w:ascii="Times New Roman" w:hAnsi="Times New Roman" w:cs="Times New Roman"/>
                <w:b/>
                <w:lang w:val="en-GB"/>
              </w:rPr>
              <w:t xml:space="preserve">Friedrich Wenzel </w:t>
            </w:r>
            <w:proofErr w:type="spellStart"/>
            <w:r w:rsidRPr="00986D40">
              <w:rPr>
                <w:rFonts w:ascii="Times New Roman" w:hAnsi="Times New Roman" w:cs="Times New Roman"/>
                <w:b/>
                <w:lang w:val="en-GB"/>
              </w:rPr>
              <w:t>Bulst</w:t>
            </w:r>
            <w:proofErr w:type="spellEnd"/>
          </w:p>
          <w:p w:rsidR="00986D40" w:rsidRPr="00986D40" w:rsidRDefault="00986D40" w:rsidP="00986D40">
            <w:pPr>
              <w:rPr>
                <w:rFonts w:ascii="Times New Roman" w:hAnsi="Times New Roman" w:cs="Times New Roman"/>
                <w:b/>
                <w:lang w:val="en-GB"/>
              </w:rPr>
            </w:pPr>
            <w:hyperlink r:id="rId8" w:history="1">
              <w:r w:rsidRPr="00986D40">
                <w:rPr>
                  <w:rFonts w:ascii="Times New Roman" w:hAnsi="Times New Roman" w:cs="Times New Roman"/>
                  <w:b/>
                  <w:color w:val="0000FF" w:themeColor="hyperlink"/>
                  <w:u w:val="single"/>
                  <w:lang w:val="en-GB"/>
                </w:rPr>
                <w:t>Friedrich-Wenzel.BULST@ec.europa.eu</w:t>
              </w:r>
            </w:hyperlink>
            <w:r w:rsidRPr="00986D40">
              <w:rPr>
                <w:rFonts w:ascii="Times New Roman" w:hAnsi="Times New Roman" w:cs="Times New Roman"/>
                <w:b/>
                <w:lang w:val="en-GB"/>
              </w:rPr>
              <w:t xml:space="preserve"> </w:t>
            </w:r>
          </w:p>
          <w:p w:rsidR="00D53AD5" w:rsidRDefault="00986D40" w:rsidP="00986D40">
            <w:pPr>
              <w:ind w:left="34" w:right="1317"/>
              <w:jc w:val="both"/>
              <w:rPr>
                <w:rFonts w:ascii="Times New Roman" w:hAnsi="Times New Roman" w:cs="Times New Roman"/>
                <w:b/>
              </w:rPr>
            </w:pPr>
            <w:r w:rsidRPr="00986D40">
              <w:rPr>
                <w:rFonts w:ascii="Times New Roman" w:hAnsi="Times New Roman" w:cs="Times New Roman"/>
                <w:b/>
                <w:lang w:val="en-GB"/>
              </w:rPr>
              <w:t>+32 229-51278</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C840B6"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5648F5" w:rsidP="00950BA5">
            <w:pPr>
              <w:rPr>
                <w:rFonts w:ascii="Times New Roman" w:eastAsia="Times New Roman" w:hAnsi="Times New Roman" w:cs="Times New Roman"/>
                <w:sz w:val="24"/>
                <w:szCs w:val="20"/>
                <w:lang w:val="de-DE" w:eastAsia="en-GB"/>
              </w:rPr>
            </w:pPr>
            <w:r>
              <w:rPr>
                <w:rFonts w:ascii="Times New Roman" w:eastAsia="MS Minngs" w:hAnsi="Times New Roman" w:cs="Times New Roman"/>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86D40" w:rsidRPr="00986D40" w:rsidRDefault="00986D40" w:rsidP="00986D40">
      <w:pPr>
        <w:spacing w:after="0" w:line="240" w:lineRule="auto"/>
        <w:ind w:left="425" w:right="161"/>
        <w:jc w:val="both"/>
        <w:rPr>
          <w:rFonts w:ascii="Times New Roman" w:eastAsia="Times New Roman" w:hAnsi="Times New Roman" w:cs="Times New Roman"/>
          <w:lang w:val="de-DE" w:eastAsia="en-GB"/>
        </w:rPr>
      </w:pPr>
      <w:r w:rsidRPr="00986D40">
        <w:rPr>
          <w:rFonts w:ascii="Times New Roman" w:eastAsia="Times New Roman" w:hAnsi="Times New Roman" w:cs="Times New Roman"/>
          <w:lang w:val="de-DE" w:eastAsia="en-GB"/>
        </w:rPr>
        <w:t>Das Referat Antitrust Medien (C-2) der Generaldirektion Wettbewerb ist zuständig für die Durchsetzung des EU-Wettbewerbsrechts im Medienbereich und anderen sich schnell entwickelnden Sektor der digitalen Wirtschaft, die grundlegend für das Wachstum in Europa sind.</w:t>
      </w:r>
    </w:p>
    <w:p w:rsidR="00986D40" w:rsidRPr="00986D40" w:rsidRDefault="00986D40" w:rsidP="00986D40">
      <w:pPr>
        <w:spacing w:after="0" w:line="240" w:lineRule="auto"/>
        <w:ind w:left="425" w:right="161"/>
        <w:jc w:val="both"/>
        <w:rPr>
          <w:rFonts w:ascii="Times New Roman" w:eastAsia="Times New Roman" w:hAnsi="Times New Roman" w:cs="Times New Roman"/>
          <w:lang w:val="de-DE" w:eastAsia="en-GB"/>
        </w:rPr>
      </w:pPr>
    </w:p>
    <w:p w:rsidR="00986D40" w:rsidRPr="00986D40" w:rsidRDefault="00986D40" w:rsidP="00986D40">
      <w:pPr>
        <w:spacing w:after="0" w:line="240" w:lineRule="auto"/>
        <w:ind w:left="425" w:right="161"/>
        <w:jc w:val="both"/>
        <w:rPr>
          <w:rFonts w:ascii="Times New Roman" w:eastAsia="Times New Roman" w:hAnsi="Times New Roman" w:cs="Times New Roman"/>
          <w:lang w:val="de-DE" w:eastAsia="en-GB"/>
        </w:rPr>
      </w:pPr>
      <w:r w:rsidRPr="00986D40">
        <w:rPr>
          <w:rFonts w:ascii="Times New Roman" w:eastAsia="Times New Roman" w:hAnsi="Times New Roman" w:cs="Times New Roman"/>
          <w:lang w:val="de-DE" w:eastAsia="en-GB"/>
        </w:rPr>
        <w:t xml:space="preserve">Das Referat bearbeitet mehrere Antitrust-Fälle in digitalen Märkten einschließlich des Cloud-Sektors. Unsere Fälle sind von Bedeutung für eine große Zahl von europäischen Unternehmen und Verbrauchern. Wir beobachten auch Märkte für digitale Inhalte einschließlich ihrer Metaverse-bezogenen Dimensionen. Eines der kürzlich abgeschlossenen Projekte des Referats ist die </w:t>
      </w:r>
      <w:proofErr w:type="spellStart"/>
      <w:r w:rsidRPr="00986D40">
        <w:rPr>
          <w:rFonts w:ascii="Times New Roman" w:eastAsia="Times New Roman" w:hAnsi="Times New Roman" w:cs="Times New Roman"/>
          <w:lang w:val="de-DE" w:eastAsia="en-GB"/>
        </w:rPr>
        <w:t>Sektoruntersuchung</w:t>
      </w:r>
      <w:proofErr w:type="spellEnd"/>
      <w:r w:rsidRPr="00986D40">
        <w:rPr>
          <w:rFonts w:ascii="Times New Roman" w:eastAsia="Times New Roman" w:hAnsi="Times New Roman" w:cs="Times New Roman"/>
          <w:lang w:val="de-DE" w:eastAsia="en-GB"/>
        </w:rPr>
        <w:t xml:space="preserve"> „Verbraucher-Internet der Dinge“ (</w:t>
      </w:r>
      <w:hyperlink r:id="rId9" w:history="1">
        <w:r w:rsidRPr="00986D40">
          <w:rPr>
            <w:rFonts w:ascii="Times New Roman" w:hAnsi="Times New Roman" w:cs="Times New Roman"/>
            <w:color w:val="0000FF" w:themeColor="hyperlink"/>
            <w:u w:val="single"/>
            <w:shd w:val="clear" w:color="auto" w:fill="F8F9FA"/>
            <w:lang w:val="de-DE"/>
          </w:rPr>
          <w:t>https://ec.europa.eu/commission/presscorner/detail/de/ip_22_402</w:t>
        </w:r>
      </w:hyperlink>
      <w:r w:rsidRPr="00986D40">
        <w:rPr>
          <w:rFonts w:ascii="Times New Roman" w:hAnsi="Times New Roman" w:cs="Times New Roman"/>
          <w:color w:val="202124"/>
          <w:shd w:val="clear" w:color="auto" w:fill="F8F9FA"/>
          <w:lang w:val="de-DE"/>
        </w:rPr>
        <w:t>)</w:t>
      </w:r>
      <w:r w:rsidRPr="00986D40">
        <w:rPr>
          <w:rFonts w:ascii="Times New Roman" w:eastAsia="Times New Roman" w:hAnsi="Times New Roman" w:cs="Times New Roman"/>
          <w:lang w:val="de-DE" w:eastAsia="en-GB"/>
        </w:rPr>
        <w:t>.</w:t>
      </w:r>
    </w:p>
    <w:p w:rsidR="00986D40" w:rsidRPr="00986D40" w:rsidRDefault="00986D40" w:rsidP="00986D40">
      <w:pPr>
        <w:spacing w:after="0" w:line="240" w:lineRule="auto"/>
        <w:ind w:left="425" w:right="161"/>
        <w:jc w:val="both"/>
        <w:rPr>
          <w:rFonts w:ascii="Times New Roman" w:eastAsia="Times New Roman" w:hAnsi="Times New Roman" w:cs="Times New Roman"/>
          <w:lang w:val="de-DE" w:eastAsia="en-GB"/>
        </w:rPr>
      </w:pPr>
    </w:p>
    <w:p w:rsidR="00986D40" w:rsidRPr="00986D40" w:rsidRDefault="00986D40" w:rsidP="00986D40">
      <w:pPr>
        <w:spacing w:after="0" w:line="240" w:lineRule="auto"/>
        <w:ind w:left="425" w:right="161"/>
        <w:jc w:val="both"/>
        <w:rPr>
          <w:rFonts w:ascii="Times New Roman" w:eastAsia="Times New Roman" w:hAnsi="Times New Roman" w:cs="Times New Roman"/>
          <w:lang w:val="de-DE" w:eastAsia="en-GB"/>
        </w:rPr>
      </w:pPr>
      <w:r w:rsidRPr="00986D40">
        <w:rPr>
          <w:rFonts w:ascii="Times New Roman" w:eastAsia="Times New Roman" w:hAnsi="Times New Roman" w:cs="Times New Roman"/>
          <w:lang w:val="de-DE" w:eastAsia="en-GB"/>
        </w:rPr>
        <w:t xml:space="preserve">Zusätzlich beschäftigen wir uns mit legislativen Projekten, die für unseren Sektor relevant sind. </w:t>
      </w:r>
    </w:p>
    <w:p w:rsidR="00986D40" w:rsidRPr="00986D40" w:rsidRDefault="00986D40" w:rsidP="00986D40">
      <w:pPr>
        <w:spacing w:after="0" w:line="240" w:lineRule="auto"/>
        <w:ind w:left="425"/>
        <w:jc w:val="both"/>
        <w:rPr>
          <w:rFonts w:ascii="Times New Roman" w:eastAsia="Times New Roman" w:hAnsi="Times New Roman" w:cs="Times New Roman"/>
          <w:lang w:val="de-DE" w:eastAsia="en-GB"/>
        </w:rPr>
      </w:pPr>
    </w:p>
    <w:p w:rsidR="00986D40" w:rsidRPr="00986D40" w:rsidRDefault="00986D40" w:rsidP="00986D40">
      <w:pPr>
        <w:spacing w:after="0" w:line="240" w:lineRule="auto"/>
        <w:ind w:left="425"/>
        <w:jc w:val="both"/>
        <w:rPr>
          <w:rFonts w:ascii="Times New Roman" w:eastAsia="Times New Roman" w:hAnsi="Times New Roman" w:cs="Times New Roman"/>
          <w:lang w:val="de-DE" w:eastAsia="en-GB"/>
        </w:rPr>
      </w:pPr>
      <w:r w:rsidRPr="00986D40">
        <w:rPr>
          <w:rFonts w:ascii="Times New Roman" w:eastAsia="Times New Roman" w:hAnsi="Times New Roman" w:cs="Times New Roman"/>
          <w:lang w:val="de-DE" w:eastAsia="en-GB"/>
        </w:rPr>
        <w:t>Wir bieten ein ausgesprochen interessante und erfüllende Referenten-Position („</w:t>
      </w:r>
      <w:proofErr w:type="spellStart"/>
      <w:r w:rsidRPr="00986D40">
        <w:rPr>
          <w:rFonts w:ascii="Times New Roman" w:eastAsia="Times New Roman" w:hAnsi="Times New Roman" w:cs="Times New Roman"/>
          <w:lang w:val="de-DE" w:eastAsia="en-GB"/>
        </w:rPr>
        <w:t>case</w:t>
      </w:r>
      <w:proofErr w:type="spellEnd"/>
      <w:r w:rsidRPr="00986D40">
        <w:rPr>
          <w:rFonts w:ascii="Times New Roman" w:eastAsia="Times New Roman" w:hAnsi="Times New Roman" w:cs="Times New Roman"/>
          <w:lang w:val="de-DE" w:eastAsia="en-GB"/>
        </w:rPr>
        <w:t xml:space="preserve"> </w:t>
      </w:r>
      <w:proofErr w:type="spellStart"/>
      <w:r w:rsidRPr="00986D40">
        <w:rPr>
          <w:rFonts w:ascii="Times New Roman" w:eastAsia="Times New Roman" w:hAnsi="Times New Roman" w:cs="Times New Roman"/>
          <w:lang w:val="de-DE" w:eastAsia="en-GB"/>
        </w:rPr>
        <w:t>handler</w:t>
      </w:r>
      <w:proofErr w:type="spellEnd"/>
      <w:r w:rsidRPr="00986D40">
        <w:rPr>
          <w:rFonts w:ascii="Times New Roman" w:eastAsia="Times New Roman" w:hAnsi="Times New Roman" w:cs="Times New Roman"/>
          <w:lang w:val="de-DE" w:eastAsia="en-GB"/>
        </w:rPr>
        <w:t>“) in einem motivierten Team, das mit sehr aktuellen rechtlichen und ökonomischen Fragen konfrontiert ist. Die Arbeit umfasst vor allem das Untersuchen von Fällen und Verfassen von Kommissionsbeschlüssen im Verantwortungsbereich des Referats. Jede/r Mitarbeiter/in ist für eine Anzahl Fälle des Referats zuständig, entweder alleine, oder, für größere Fälle, als Teil eines Teams, und zwar in jedem Stadium des Verfahrens, von der anfänglichen Untersuchung bis zur Annahme eines möglichen formellen Kommissionsbeschlusses.</w:t>
      </w:r>
    </w:p>
    <w:p w:rsidR="00986D40" w:rsidRPr="00986D40" w:rsidRDefault="00986D40" w:rsidP="00986D40">
      <w:pPr>
        <w:spacing w:after="0" w:line="240" w:lineRule="auto"/>
        <w:ind w:left="425"/>
        <w:jc w:val="both"/>
        <w:rPr>
          <w:rFonts w:ascii="Times New Roman" w:eastAsia="Times New Roman" w:hAnsi="Times New Roman" w:cs="Times New Roman"/>
          <w:lang w:val="de-DE" w:eastAsia="en-GB"/>
        </w:rPr>
      </w:pPr>
      <w:r w:rsidRPr="00986D40">
        <w:rPr>
          <w:rFonts w:ascii="Times New Roman" w:eastAsia="Times New Roman" w:hAnsi="Times New Roman" w:cs="Times New Roman"/>
          <w:lang w:val="de-DE" w:eastAsia="en-GB"/>
        </w:rPr>
        <w:t xml:space="preserve"> </w:t>
      </w:r>
    </w:p>
    <w:p w:rsidR="00986D40" w:rsidRPr="00986D40" w:rsidRDefault="00986D40" w:rsidP="00986D40">
      <w:pPr>
        <w:spacing w:after="0" w:line="240" w:lineRule="auto"/>
        <w:ind w:left="425"/>
        <w:jc w:val="both"/>
        <w:rPr>
          <w:rFonts w:ascii="Times New Roman" w:eastAsia="Times New Roman" w:hAnsi="Times New Roman" w:cs="Times New Roman"/>
          <w:lang w:val="de-DE" w:eastAsia="en-GB"/>
        </w:rPr>
      </w:pPr>
      <w:r w:rsidRPr="00986D40">
        <w:rPr>
          <w:rFonts w:ascii="Times New Roman" w:eastAsia="Times New Roman" w:hAnsi="Times New Roman" w:cs="Times New Roman"/>
          <w:lang w:val="de-DE" w:eastAsia="en-GB"/>
        </w:rPr>
        <w:t>Die Position sieht häufige Kontakte mit Kolleginnen und Kollegen anderer Referate der GD Wettbewerb, anderer Generaldirektionen sowie mit Firmen und ihren juristischen und wirtschaftlichen Beratern vor.</w:t>
      </w:r>
    </w:p>
    <w:p w:rsidR="00986D40" w:rsidRPr="00986D40" w:rsidRDefault="00986D40" w:rsidP="00986D40">
      <w:pPr>
        <w:spacing w:after="0" w:line="240" w:lineRule="auto"/>
        <w:ind w:left="425"/>
        <w:jc w:val="both"/>
        <w:rPr>
          <w:rFonts w:ascii="Times New Roman" w:eastAsia="Times New Roman" w:hAnsi="Times New Roman" w:cs="Times New Roman"/>
          <w:lang w:val="de-DE" w:eastAsia="en-GB"/>
        </w:rPr>
      </w:pPr>
    </w:p>
    <w:p w:rsidR="0014634C" w:rsidRPr="0014634C" w:rsidRDefault="00986D40" w:rsidP="00986D40">
      <w:pPr>
        <w:tabs>
          <w:tab w:val="left" w:pos="993"/>
        </w:tabs>
        <w:spacing w:after="0" w:line="240" w:lineRule="auto"/>
        <w:ind w:left="425"/>
        <w:jc w:val="both"/>
        <w:rPr>
          <w:rFonts w:ascii="Times New Roman" w:eastAsia="Times New Roman" w:hAnsi="Times New Roman" w:cs="Times New Roman"/>
          <w:lang w:val="de-DE" w:eastAsia="en-GB"/>
        </w:rPr>
      </w:pPr>
      <w:r w:rsidRPr="00986D40">
        <w:rPr>
          <w:rFonts w:ascii="Times New Roman" w:eastAsia="Times New Roman" w:hAnsi="Times New Roman" w:cs="Times New Roman"/>
          <w:lang w:val="de-DE" w:eastAsia="en-GB"/>
        </w:rPr>
        <w:lastRenderedPageBreak/>
        <w:t>In unserem dreizehnköpfigen Team aus derzeit neun Mitgliedstaaten legen wir Wert auf eine angenehme, produktive und von gegenseitiger Hilfsbereitschaft gekennzeichnete Arbeitsatmosphäre.</w:t>
      </w:r>
    </w:p>
    <w:p w:rsidR="0014634C" w:rsidRDefault="0014634C"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986D40" w:rsidRPr="00986D40">
        <w:rPr>
          <w:rFonts w:ascii="Times New Roman" w:eastAsia="Times New Roman" w:hAnsi="Times New Roman" w:cs="Times New Roman"/>
          <w:lang w:val="de-DE" w:eastAsia="en-GB"/>
        </w:rPr>
        <w:t>Rechts- oder Wirtschaftswissenschaften oder Informationstechnologie</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794E87" w:rsidRPr="00794E87" w:rsidRDefault="00986D40" w:rsidP="00794E87">
      <w:pPr>
        <w:tabs>
          <w:tab w:val="left" w:pos="709"/>
        </w:tabs>
        <w:spacing w:after="0" w:line="240" w:lineRule="auto"/>
        <w:ind w:left="709" w:right="60"/>
        <w:jc w:val="both"/>
        <w:rPr>
          <w:rFonts w:ascii="Times New Roman" w:eastAsia="Times New Roman" w:hAnsi="Times New Roman" w:cs="Times New Roman"/>
          <w:lang w:val="de-DE" w:eastAsia="en-GB"/>
        </w:rPr>
      </w:pPr>
      <w:r w:rsidRPr="00986D40">
        <w:rPr>
          <w:rFonts w:ascii="Times New Roman" w:eastAsia="Times New Roman" w:hAnsi="Times New Roman" w:cs="Times New Roman"/>
          <w:lang w:val="de-DE" w:eastAsia="en-GB"/>
        </w:rPr>
        <w:t>Von Vorteil sind Berufserfahrung und/oder Kenntnisse im Bereich Wettbewerbsrecht sowie Erfahrung mit digitalen Märkten.</w:t>
      </w:r>
    </w:p>
    <w:p w:rsidR="00794E87" w:rsidRPr="00950BA5" w:rsidRDefault="00794E87"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986D40"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86D40">
        <w:rPr>
          <w:rFonts w:ascii="Times New Roman" w:eastAsia="Times New Roman" w:hAnsi="Times New Roman" w:cs="Times New Roman"/>
          <w:lang w:val="de-DE" w:eastAsia="en-GB"/>
        </w:rPr>
        <w:t>Exzellente Kenntnisse der englischen Sprache inklusive ausgezeichneter Schreibfertigkeit sind unabdingbar. Gute Kenntnisse der deutschen und/oder französischen Sprache sind von Vorteil.</w:t>
      </w:r>
      <w:bookmarkStart w:id="0" w:name="_GoBack"/>
      <w:bookmarkEnd w:id="0"/>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w:t>
      </w:r>
      <w:r w:rsidRPr="00950BA5">
        <w:rPr>
          <w:rFonts w:ascii="Times New Roman" w:eastAsia="Times New Roman" w:hAnsi="Times New Roman" w:cs="Times New Roman"/>
          <w:lang w:val="de-DE" w:eastAsia="en-GB"/>
        </w:rPr>
        <w:lastRenderedPageBreak/>
        <w:t xml:space="preserve">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4A0D22"/>
    <w:rsid w:val="004B1E82"/>
    <w:rsid w:val="00534042"/>
    <w:rsid w:val="00550A94"/>
    <w:rsid w:val="005648F5"/>
    <w:rsid w:val="005A0D05"/>
    <w:rsid w:val="005D37D0"/>
    <w:rsid w:val="006740F2"/>
    <w:rsid w:val="006F30A1"/>
    <w:rsid w:val="00734E4D"/>
    <w:rsid w:val="007628D6"/>
    <w:rsid w:val="00794E87"/>
    <w:rsid w:val="007E099F"/>
    <w:rsid w:val="008C673F"/>
    <w:rsid w:val="00950BA5"/>
    <w:rsid w:val="00986D40"/>
    <w:rsid w:val="00A20BBC"/>
    <w:rsid w:val="00A76AFA"/>
    <w:rsid w:val="00AA33EC"/>
    <w:rsid w:val="00AC518C"/>
    <w:rsid w:val="00AF16BD"/>
    <w:rsid w:val="00B20FD7"/>
    <w:rsid w:val="00B656B1"/>
    <w:rsid w:val="00B71D1B"/>
    <w:rsid w:val="00B8217B"/>
    <w:rsid w:val="00B91189"/>
    <w:rsid w:val="00BC14A5"/>
    <w:rsid w:val="00BD26AA"/>
    <w:rsid w:val="00C24618"/>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1A0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iedrich-Wenzel.BULST@ec.europa.eu" TargetMode="External"/><Relationship Id="rId13" Type="http://schemas.openxmlformats.org/officeDocument/2006/relationships/hyperlink" Target="mailto:edps@edps.europa.eu"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DATA-PROTECTION-OFFICER@ec.europa.e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HR-B1-DPR@ec.europa.e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webSettings" Target="webSettings.xml"/><Relationship Id="rId9" Type="http://schemas.openxmlformats.org/officeDocument/2006/relationships/hyperlink" Target="https://ec.europa.eu/commission/presscorner/detail/en/ip_22_402"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1208</Words>
  <Characters>8691</Characters>
  <Application>Microsoft Office Word</Application>
  <DocSecurity>0</DocSecurity>
  <Lines>188</Lines>
  <Paragraphs>82</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2022-12-07T11:40:00Z</dcterms:created>
  <dcterms:modified xsi:type="dcterms:W3CDTF">2022-12-07T11:40:00Z</dcterms:modified>
</cp:coreProperties>
</file>