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07B76"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TAXUD-D-1</w:t>
            </w:r>
          </w:p>
        </w:tc>
      </w:tr>
      <w:tr w:rsidR="00950BA5" w:rsidRPr="00D01E1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07B76" w:rsidRPr="00FF7740" w:rsidRDefault="00907B76" w:rsidP="00907B76">
            <w:pPr>
              <w:rPr>
                <w:rFonts w:ascii="Times New Roman" w:hAnsi="Times New Roman" w:cs="Times New Roman"/>
                <w:b/>
                <w:lang w:val="de-DE"/>
              </w:rPr>
            </w:pPr>
            <w:r w:rsidRPr="00FF7740">
              <w:rPr>
                <w:rFonts w:ascii="Times New Roman" w:hAnsi="Times New Roman" w:cs="Times New Roman"/>
                <w:b/>
                <w:lang w:val="de-DE"/>
              </w:rPr>
              <w:t xml:space="preserve">Bernardus </w:t>
            </w:r>
            <w:proofErr w:type="spellStart"/>
            <w:r w:rsidRPr="00FF7740">
              <w:rPr>
                <w:rFonts w:ascii="Times New Roman" w:hAnsi="Times New Roman" w:cs="Times New Roman"/>
                <w:b/>
                <w:lang w:val="de-DE"/>
              </w:rPr>
              <w:t>Zuijdendorp</w:t>
            </w:r>
            <w:proofErr w:type="spellEnd"/>
          </w:p>
          <w:p w:rsidR="00907B76" w:rsidRPr="00FF7740" w:rsidRDefault="00D01E16" w:rsidP="00907B76">
            <w:pPr>
              <w:rPr>
                <w:rFonts w:ascii="Times New Roman" w:hAnsi="Times New Roman" w:cs="Times New Roman"/>
                <w:b/>
                <w:lang w:val="de-DE"/>
              </w:rPr>
            </w:pPr>
            <w:hyperlink r:id="rId8" w:history="1">
              <w:r w:rsidR="00907B76" w:rsidRPr="00FF7740">
                <w:rPr>
                  <w:rFonts w:ascii="Times New Roman" w:hAnsi="Times New Roman" w:cs="Times New Roman"/>
                  <w:b/>
                  <w:color w:val="0000FF" w:themeColor="hyperlink"/>
                  <w:u w:val="single"/>
                  <w:lang w:val="de-DE"/>
                </w:rPr>
                <w:t>Bernardus.Zuijdendorp@ec.europa.eu</w:t>
              </w:r>
            </w:hyperlink>
            <w:r w:rsidR="00907B76" w:rsidRPr="00FF7740">
              <w:rPr>
                <w:rFonts w:ascii="Times New Roman" w:hAnsi="Times New Roman" w:cs="Times New Roman"/>
                <w:b/>
                <w:lang w:val="de-DE"/>
              </w:rPr>
              <w:t xml:space="preserve"> </w:t>
            </w:r>
          </w:p>
          <w:p w:rsidR="00D53AD5" w:rsidRPr="00D01E16" w:rsidRDefault="00907B76" w:rsidP="00907B76">
            <w:pPr>
              <w:ind w:left="34" w:right="1317"/>
              <w:jc w:val="both"/>
              <w:rPr>
                <w:rFonts w:ascii="Times New Roman" w:hAnsi="Times New Roman" w:cs="Times New Roman"/>
                <w:b/>
                <w:lang w:val="de-DE"/>
              </w:rPr>
            </w:pPr>
            <w:r w:rsidRPr="00FF7740">
              <w:rPr>
                <w:rFonts w:ascii="Times New Roman" w:hAnsi="Times New Roman" w:cs="Times New Roman"/>
                <w:b/>
                <w:lang w:val="de-DE"/>
              </w:rPr>
              <w:t>+32 2 29.60321</w:t>
            </w:r>
          </w:p>
          <w:p w:rsidR="00E21280" w:rsidRDefault="00D01E16" w:rsidP="00D53AD5">
            <w:pPr>
              <w:ind w:left="34" w:right="1317"/>
              <w:jc w:val="both"/>
              <w:rPr>
                <w:rFonts w:ascii="Times New Roman" w:hAnsi="Times New Roman" w:cs="Times New Roman"/>
                <w:b/>
                <w:lang w:val="de-DE"/>
              </w:rPr>
            </w:pPr>
            <w:r>
              <w:rPr>
                <w:rFonts w:ascii="Times New Roman" w:hAnsi="Times New Roman" w:cs="Times New Roman"/>
                <w:b/>
                <w:lang w:val="de-DE"/>
              </w:rPr>
              <w:t>3</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D01E16">
              <w:rPr>
                <w:rFonts w:ascii="Times New Roman" w:eastAsia="Times New Roman" w:hAnsi="Times New Roman" w:cs="Times New Roman"/>
                <w:b/>
                <w:lang w:val="de-DE" w:eastAsia="en-GB"/>
              </w:rPr>
              <w:t>.</w:t>
            </w:r>
            <w:bookmarkStart w:id="0" w:name="_GoBack"/>
            <w:bookmarkEnd w:id="0"/>
            <w:r w:rsidR="00907B76">
              <w:rPr>
                <w:rFonts w:ascii="Times New Roman" w:eastAsia="Times New Roman" w:hAnsi="Times New Roman" w:cs="Times New Roman"/>
                <w:b/>
                <w:lang w:val="de-DE" w:eastAsia="en-GB"/>
              </w:rPr>
              <w:t>, 3. und 4.</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D01E1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Aufgabe des Referats D1 ist die Entwicklung und Umsetzung von Strategien zur Unternehmensbesteuerung im Einklang mit den Zielen des EU Vertrags und den Erfordernissen des Binnenmarkts. Dazu gehören Maßnahmen zur Beseitigung von Hindernissen und Erleichterungen für Unternehmen im Binnenmarkt, zur Förderung des verantwortungsvollen Handelns im Steuerbereich und zur Bekämpfung schädlicher Steuerpraktiken in der EU und international.</w:t>
      </w: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Der/</w:t>
      </w:r>
      <w:proofErr w:type="gramStart"/>
      <w:r w:rsidRPr="00907B76">
        <w:rPr>
          <w:rFonts w:ascii="Times New Roman" w:eastAsia="Times New Roman" w:hAnsi="Times New Roman" w:cs="Times New Roman"/>
          <w:lang w:val="de-DE" w:eastAsia="en-GB"/>
        </w:rPr>
        <w:t>die erfolgreiche Kandidat</w:t>
      </w:r>
      <w:proofErr w:type="gramEnd"/>
      <w:r w:rsidRPr="00907B76">
        <w:rPr>
          <w:rFonts w:ascii="Times New Roman" w:eastAsia="Times New Roman" w:hAnsi="Times New Roman" w:cs="Times New Roman"/>
          <w:lang w:val="de-DE" w:eastAsia="en-GB"/>
        </w:rPr>
        <w:t>/in wird auf dem Gebiet der Unternehmensbesteuerung in einem oder mehreren Bereichen des Referats tätig sein. Hierzu gehören die Bearbeitung der Unternehmenssteuerrichtlinien, die jüngsten Initiativen zur Reform der internationalen Besteuerung, insbesondere die zur globalen Mindestbesteuerung für Konzerne, sowie die geplante Initiative für ein Körperschaftssteuersystem, das den Herausforderungen des 21. Jahrhunderts gerecht wird, bekannt als "BEFIT" - „Unternehmen in Europa: ein Rahmen für die Unternehmensbesteuerung“.</w:t>
      </w: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 xml:space="preserve">Wir suchen für unser vielbeschäftigtes Team eine Person mit mehrjähriger Erfahrung im politischen Bereich der direkten Steuern im öffentlichen Sektor. Der Kandidat sollte über detaillierte Kenntnisse in Fragen der Unternehmensbesteuerung und praktische Erfahrung in der Ausarbeitung und Umsetzung von steuerpolitischen Initiativen und Gesetzen zur direkten Besteuerung verfügen. Kenntnisse in der Rechnungslegung (z.B. nach IFRS) sind von Vorteil. Von der/dem erfolgreichen Kandidaten/in wird erwartet, dass er/sie unabhängig arbeitet und sich auch an der Teamarbeit im Zusammenhang mit seinen Themen beteiligt. Er/Sie wird häufig mit Entwürfen von Strategiepapieren beauftragt, die der Hierarchie innerhalb von TAXUD oder anderen Dienststellen der Kommission vorgelegt werden sollen, oder für Sitzungen bestimmt sind, hauptsächlich im Rat, aber auch in anderen EU-Institutionen. Die Arbeit des Referats umfasst auch die </w:t>
      </w:r>
      <w:r w:rsidRPr="00907B76">
        <w:rPr>
          <w:rFonts w:ascii="Times New Roman" w:eastAsia="Times New Roman" w:hAnsi="Times New Roman" w:cs="Times New Roman"/>
          <w:lang w:val="de-DE" w:eastAsia="en-GB"/>
        </w:rPr>
        <w:lastRenderedPageBreak/>
        <w:t xml:space="preserve">Beteiligung an der Ausarbeitung von Rechtsvorschriften im Zusammenhang mit unseren bevorstehenden Gesetzgebungsinitiativen sowie die Bearbeitung interner Verfahren der Kommission, die zur Annahme von Richtlinienvorschlägen und – etwas seltener - von Soft Law führen. </w:t>
      </w:r>
      <w:proofErr w:type="gramStart"/>
      <w:r w:rsidRPr="00907B76">
        <w:rPr>
          <w:rFonts w:ascii="Times New Roman" w:eastAsia="Times New Roman" w:hAnsi="Times New Roman" w:cs="Times New Roman"/>
          <w:lang w:val="de-DE" w:eastAsia="en-GB"/>
        </w:rPr>
        <w:t>Eine wichtiger Teil</w:t>
      </w:r>
      <w:proofErr w:type="gramEnd"/>
      <w:r w:rsidRPr="00907B76">
        <w:rPr>
          <w:rFonts w:ascii="Times New Roman" w:eastAsia="Times New Roman" w:hAnsi="Times New Roman" w:cs="Times New Roman"/>
          <w:lang w:val="de-DE" w:eastAsia="en-GB"/>
        </w:rPr>
        <w:t xml:space="preserve"> der Aufgaben des Referats besteht darin, die Arbeit an Steuervorhaben zu verfolgen, die bei der Organisation für wirtschaftliche Zusammenarbeit und Entwicklung (OECD) diskutiert werden. Dies Aufgabe schließt die Teilnahme an OECD-Sitzungen mit ein, die für unsere EU-Initiativen relevant sind.</w:t>
      </w:r>
    </w:p>
    <w:p w:rsidR="00907B76" w:rsidRPr="00907B76"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907B76" w:rsidP="00907B76">
      <w:pPr>
        <w:tabs>
          <w:tab w:val="left" w:pos="993"/>
        </w:tabs>
        <w:spacing w:after="0" w:line="240" w:lineRule="auto"/>
        <w:ind w:left="425"/>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Der/</w:t>
      </w:r>
      <w:proofErr w:type="gramStart"/>
      <w:r w:rsidRPr="00907B76">
        <w:rPr>
          <w:rFonts w:ascii="Times New Roman" w:eastAsia="Times New Roman" w:hAnsi="Times New Roman" w:cs="Times New Roman"/>
          <w:lang w:val="de-DE" w:eastAsia="en-GB"/>
        </w:rPr>
        <w:t>die erfolgreiche Kandidat</w:t>
      </w:r>
      <w:proofErr w:type="gramEnd"/>
      <w:r w:rsidRPr="00907B76">
        <w:rPr>
          <w:rFonts w:ascii="Times New Roman" w:eastAsia="Times New Roman" w:hAnsi="Times New Roman" w:cs="Times New Roman"/>
          <w:lang w:val="de-DE" w:eastAsia="en-GB"/>
        </w:rPr>
        <w:t>/in benötigt gute analytische, organisatorische und redaktionelle Fähigkeiten. Er/sie sollte zur Lösung komplexer steuertechnischer Fragestellungen beitragen und Freude an der Arbeit in einem dynamischen Umfeld haben, das oft mit engen Fristen einhergeht. Die Art der Arbeit erfordert Flexibilität, um in verschiedenen Teams und an neuen oder aufkommenden Themen zu arbeiten, sowie die Zusammenarbeit mit den Mitgliedstaaten, anderen EU-Institutionen und für unsere Dossiers wichtigen Interessengruppen.</w:t>
      </w: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07B76" w:rsidRPr="00907B76">
        <w:rPr>
          <w:rFonts w:ascii="Times New Roman" w:eastAsia="Times New Roman" w:hAnsi="Times New Roman" w:cs="Times New Roman"/>
          <w:lang w:val="de-DE" w:eastAsia="en-GB"/>
        </w:rPr>
        <w:t>Recht Wirtschaft / Rechnungslegung / Steuern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Default="00907B76" w:rsidP="00907B76">
      <w:pPr>
        <w:tabs>
          <w:tab w:val="left" w:pos="709"/>
        </w:tabs>
        <w:spacing w:after="0" w:line="240" w:lineRule="auto"/>
        <w:ind w:left="709" w:right="60"/>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Hervorragende Kenntnisse in Fragen der direkten Besteuerung, insbesondere der Unternehmensbesteuerung und der EU-Gesetzgebung in diesem Bereich. Gute Kenntnisse der aktuellen Entwicklungen im internationalen Unternehmenssteuerrecht sowie Erfahrungen in der Rechnungslegung sind von Vorteil.</w:t>
      </w:r>
    </w:p>
    <w:p w:rsidR="00907B76" w:rsidRPr="00907B76" w:rsidRDefault="00907B76" w:rsidP="00907B76">
      <w:pPr>
        <w:tabs>
          <w:tab w:val="left" w:pos="709"/>
        </w:tabs>
        <w:spacing w:after="0" w:line="240" w:lineRule="auto"/>
        <w:ind w:left="709" w:right="60"/>
        <w:jc w:val="both"/>
        <w:rPr>
          <w:rFonts w:ascii="Times New Roman" w:eastAsia="Times New Roman" w:hAnsi="Times New Roman" w:cs="Times New Roman"/>
          <w:lang w:val="de-DE" w:eastAsia="en-GB"/>
        </w:rPr>
      </w:pPr>
    </w:p>
    <w:p w:rsidR="00907B76" w:rsidRPr="00907B76" w:rsidRDefault="00907B76" w:rsidP="00907B76">
      <w:pPr>
        <w:tabs>
          <w:tab w:val="left" w:pos="709"/>
        </w:tabs>
        <w:spacing w:after="0" w:line="240" w:lineRule="auto"/>
        <w:ind w:left="709" w:right="60"/>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Sehr gute analytische, kommunikative und redaktionelle Fähigkeiten sind unerlässlich.</w:t>
      </w:r>
    </w:p>
    <w:p w:rsidR="00907B76" w:rsidRDefault="00907B76" w:rsidP="00907B76">
      <w:pPr>
        <w:tabs>
          <w:tab w:val="left" w:pos="709"/>
        </w:tabs>
        <w:spacing w:after="0" w:line="240" w:lineRule="auto"/>
        <w:ind w:left="709" w:right="60"/>
        <w:jc w:val="both"/>
        <w:rPr>
          <w:rFonts w:ascii="Times New Roman" w:eastAsia="Times New Roman" w:hAnsi="Times New Roman" w:cs="Times New Roman"/>
          <w:lang w:val="de-DE" w:eastAsia="en-GB"/>
        </w:rPr>
      </w:pPr>
    </w:p>
    <w:p w:rsidR="00794E87" w:rsidRPr="00794E87" w:rsidRDefault="00907B76" w:rsidP="00907B76">
      <w:pPr>
        <w:tabs>
          <w:tab w:val="left" w:pos="709"/>
        </w:tabs>
        <w:spacing w:after="0" w:line="240" w:lineRule="auto"/>
        <w:ind w:left="709" w:right="60"/>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Mindestens 3 Jahre Tätigkeit im Bereich der direkten Besteuerung im öffentlichen Sektor.</w:t>
      </w:r>
    </w:p>
    <w:p w:rsidR="00794E87" w:rsidRDefault="00794E8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lastRenderedPageBreak/>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907B76"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07B76">
        <w:rPr>
          <w:rFonts w:ascii="Times New Roman" w:eastAsia="Times New Roman" w:hAnsi="Times New Roman" w:cs="Times New Roman"/>
          <w:lang w:val="de-DE" w:eastAsia="en-GB"/>
        </w:rPr>
        <w:t>Hervorragende Englischkenntnisse; Französisch und/oder Deutsch wären von Vorteil.</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94E87"/>
    <w:rsid w:val="007E099F"/>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01E16"/>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90C4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rnardus.Zuijdendorp@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1389</Words>
  <Characters>9828</Characters>
  <Application>Microsoft Office Word</Application>
  <DocSecurity>0</DocSecurity>
  <Lines>204</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2022-12-07T11:55:00Z</dcterms:created>
  <dcterms:modified xsi:type="dcterms:W3CDTF">2022-12-08T12:15:00Z</dcterms:modified>
</cp:coreProperties>
</file>