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30F26" w:rsidRDefault="00130F26" w:rsidP="00130F26">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E1D9E90" wp14:editId="4158CD2F">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30F26" w:rsidRDefault="00130F26" w:rsidP="00130F26">
      <w:pPr>
        <w:spacing w:after="0" w:line="240" w:lineRule="auto"/>
        <w:ind w:left="720" w:right="1317"/>
        <w:jc w:val="center"/>
        <w:rPr>
          <w:rFonts w:ascii="Times New Roman" w:eastAsia="Times New Roman" w:hAnsi="Times New Roman" w:cs="Times New Roman"/>
          <w:b/>
          <w:sz w:val="24"/>
          <w:szCs w:val="20"/>
          <w:lang w:eastAsia="en-GB"/>
        </w:rPr>
      </w:pPr>
    </w:p>
    <w:p w:rsidR="00130F26" w:rsidRPr="00745B97" w:rsidRDefault="00130F26" w:rsidP="00130F26">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130F26" w:rsidRPr="00745B97" w:rsidRDefault="00130F26" w:rsidP="00130F26">
      <w:pPr>
        <w:spacing w:after="0" w:line="240" w:lineRule="auto"/>
        <w:ind w:left="720" w:right="1317"/>
        <w:jc w:val="center"/>
        <w:rPr>
          <w:rFonts w:ascii="Times New Roman" w:eastAsia="Times New Roman" w:hAnsi="Times New Roman" w:cs="Times New Roman"/>
          <w:b/>
          <w:sz w:val="24"/>
          <w:szCs w:val="20"/>
          <w:lang w:eastAsia="en-GB"/>
        </w:rPr>
      </w:pPr>
    </w:p>
    <w:p w:rsidR="00130F26" w:rsidRPr="00745B97" w:rsidRDefault="00130F26" w:rsidP="00130F26">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130F26" w:rsidRPr="00745B97" w:rsidRDefault="00130F26" w:rsidP="00130F26">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130F26" w:rsidRPr="00745B97" w:rsidTr="00F60D4E">
        <w:trPr>
          <w:trHeight w:val="611"/>
          <w:jc w:val="center"/>
        </w:trPr>
        <w:tc>
          <w:tcPr>
            <w:tcW w:w="4359" w:type="dxa"/>
          </w:tcPr>
          <w:p w:rsidR="00130F26" w:rsidRDefault="00130F26" w:rsidP="00782068">
            <w:pPr>
              <w:spacing w:after="0"/>
              <w:rPr>
                <w:rFonts w:ascii="Times New Roman" w:eastAsia="Times New Roman" w:hAnsi="Times New Roman" w:cs="Times New Roman"/>
                <w:b/>
                <w:sz w:val="24"/>
                <w:szCs w:val="24"/>
                <w:lang w:eastAsia="en-GB"/>
              </w:rPr>
            </w:pPr>
            <w:r w:rsidRPr="00C4363D">
              <w:rPr>
                <w:rFonts w:ascii="Times New Roman" w:eastAsia="Times New Roman" w:hAnsi="Times New Roman" w:cs="Times New Roman"/>
                <w:b/>
                <w:sz w:val="24"/>
                <w:szCs w:val="24"/>
                <w:lang w:eastAsia="en-GB"/>
              </w:rPr>
              <w:t>Intitulé du poste:</w:t>
            </w:r>
          </w:p>
          <w:p w:rsidR="00782068" w:rsidRPr="00782068" w:rsidRDefault="00782068" w:rsidP="00782068">
            <w:pPr>
              <w:spacing w:after="0"/>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130F26" w:rsidRPr="00C4363D" w:rsidRDefault="00607A62" w:rsidP="003F4F55">
            <w:pPr>
              <w:spacing w:after="0" w:line="240" w:lineRule="auto"/>
              <w:rPr>
                <w:rFonts w:ascii="Times New Roman" w:eastAsia="Times New Roman" w:hAnsi="Times New Roman" w:cs="Times New Roman"/>
                <w:b/>
                <w:sz w:val="24"/>
                <w:szCs w:val="20"/>
                <w:lang w:eastAsia="en-GB"/>
              </w:rPr>
            </w:pPr>
            <w:bookmarkStart w:id="0" w:name="_GoBack"/>
            <w:r>
              <w:rPr>
                <w:rFonts w:ascii="Times New Roman" w:eastAsia="Times New Roman" w:hAnsi="Times New Roman" w:cs="Times New Roman"/>
                <w:b/>
                <w:sz w:val="24"/>
                <w:szCs w:val="20"/>
                <w:lang w:eastAsia="en-GB"/>
              </w:rPr>
              <w:t>JUST-A-</w:t>
            </w:r>
            <w:r w:rsidR="00E22185">
              <w:rPr>
                <w:rFonts w:ascii="Times New Roman" w:eastAsia="Times New Roman" w:hAnsi="Times New Roman" w:cs="Times New Roman"/>
                <w:b/>
                <w:sz w:val="24"/>
                <w:szCs w:val="20"/>
                <w:lang w:eastAsia="en-GB"/>
              </w:rPr>
              <w:t>3_</w:t>
            </w:r>
            <w:r w:rsidR="003F4F55">
              <w:rPr>
                <w:rFonts w:ascii="Times New Roman" w:eastAsia="Times New Roman" w:hAnsi="Times New Roman" w:cs="Times New Roman"/>
                <w:b/>
                <w:sz w:val="24"/>
                <w:szCs w:val="20"/>
                <w:lang w:eastAsia="en-GB"/>
              </w:rPr>
              <w:t>Financial</w:t>
            </w:r>
            <w:bookmarkEnd w:id="0"/>
          </w:p>
        </w:tc>
      </w:tr>
      <w:tr w:rsidR="00130F26" w:rsidRPr="00745B97" w:rsidTr="00E741E0">
        <w:trPr>
          <w:trHeight w:val="1977"/>
          <w:jc w:val="center"/>
        </w:trPr>
        <w:tc>
          <w:tcPr>
            <w:tcW w:w="4359" w:type="dxa"/>
            <w:tcBorders>
              <w:bottom w:val="nil"/>
            </w:tcBorders>
          </w:tcPr>
          <w:p w:rsidR="00130F26" w:rsidRPr="00C4363D" w:rsidRDefault="002B01A7" w:rsidP="000B03DD">
            <w:pPr>
              <w:tabs>
                <w:tab w:val="left" w:pos="1697"/>
              </w:tabs>
              <w:spacing w:after="0" w:line="240" w:lineRule="auto"/>
              <w:ind w:right="-1739"/>
              <w:jc w:val="both"/>
              <w:rPr>
                <w:rFonts w:ascii="Times New Roman" w:eastAsia="Times New Roman" w:hAnsi="Times New Roman" w:cs="Times New Roman"/>
                <w:b/>
                <w:lang w:eastAsia="en-GB"/>
              </w:rPr>
            </w:pPr>
            <w:r>
              <w:rPr>
                <w:rFonts w:ascii="Times New Roman" w:eastAsia="Times New Roman" w:hAnsi="Times New Roman" w:cs="Times New Roman"/>
                <w:b/>
                <w:lang w:eastAsia="en-GB"/>
              </w:rPr>
              <w:t>Chef d’unité</w:t>
            </w:r>
            <w:r w:rsidR="00130F26" w:rsidRPr="00C4363D">
              <w:rPr>
                <w:rFonts w:ascii="Times New Roman" w:eastAsia="Times New Roman" w:hAnsi="Times New Roman" w:cs="Times New Roman"/>
                <w:b/>
                <w:lang w:eastAsia="en-GB"/>
              </w:rPr>
              <w:t> :</w:t>
            </w:r>
          </w:p>
          <w:p w:rsidR="00130F26" w:rsidRPr="00C4363D" w:rsidRDefault="00130F26" w:rsidP="000B03DD">
            <w:pPr>
              <w:tabs>
                <w:tab w:val="left" w:pos="1697"/>
              </w:tabs>
              <w:spacing w:after="0" w:line="240" w:lineRule="auto"/>
              <w:ind w:right="-1739"/>
              <w:jc w:val="both"/>
              <w:rPr>
                <w:rFonts w:ascii="Times New Roman" w:eastAsia="Times New Roman" w:hAnsi="Times New Roman" w:cs="Times New Roman"/>
                <w:b/>
                <w:lang w:eastAsia="en-GB"/>
              </w:rPr>
            </w:pPr>
            <w:r w:rsidRPr="00C4363D">
              <w:rPr>
                <w:rFonts w:ascii="Times New Roman" w:eastAsia="Times New Roman" w:hAnsi="Times New Roman" w:cs="Times New Roman"/>
                <w:b/>
                <w:lang w:eastAsia="en-GB"/>
              </w:rPr>
              <w:t>Adresse e-mail :</w:t>
            </w:r>
          </w:p>
          <w:p w:rsidR="00130F26" w:rsidRPr="00C4363D" w:rsidRDefault="00130F26" w:rsidP="000B03DD">
            <w:pPr>
              <w:tabs>
                <w:tab w:val="left" w:pos="1697"/>
              </w:tabs>
              <w:spacing w:after="0" w:line="240" w:lineRule="auto"/>
              <w:ind w:right="-1739"/>
              <w:jc w:val="both"/>
              <w:rPr>
                <w:rFonts w:ascii="Times New Roman" w:eastAsia="Times New Roman" w:hAnsi="Times New Roman" w:cs="Times New Roman"/>
                <w:b/>
                <w:lang w:eastAsia="en-GB"/>
              </w:rPr>
            </w:pPr>
            <w:r w:rsidRPr="00C4363D">
              <w:rPr>
                <w:rFonts w:ascii="Times New Roman" w:eastAsia="Times New Roman" w:hAnsi="Times New Roman" w:cs="Times New Roman"/>
                <w:b/>
                <w:lang w:eastAsia="en-GB"/>
              </w:rPr>
              <w:t>Téléphone :</w:t>
            </w:r>
          </w:p>
          <w:p w:rsidR="00130F26" w:rsidRPr="00C4363D" w:rsidRDefault="00130F26" w:rsidP="000B03DD">
            <w:pPr>
              <w:tabs>
                <w:tab w:val="left" w:pos="1697"/>
              </w:tabs>
              <w:spacing w:after="0" w:line="240" w:lineRule="auto"/>
              <w:ind w:right="-1739"/>
              <w:jc w:val="both"/>
              <w:rPr>
                <w:rFonts w:ascii="Times New Roman" w:eastAsia="Times New Roman" w:hAnsi="Times New Roman" w:cs="Times New Roman"/>
                <w:b/>
                <w:lang w:eastAsia="en-GB"/>
              </w:rPr>
            </w:pPr>
            <w:r w:rsidRPr="00C4363D">
              <w:rPr>
                <w:rFonts w:ascii="Times New Roman" w:eastAsia="Times New Roman" w:hAnsi="Times New Roman" w:cs="Times New Roman"/>
                <w:b/>
                <w:lang w:eastAsia="en-GB"/>
              </w:rPr>
              <w:t>Nombre de postes disponibles:</w:t>
            </w:r>
          </w:p>
          <w:p w:rsidR="00130F26" w:rsidRPr="00C4363D" w:rsidRDefault="00130F26" w:rsidP="000B03DD">
            <w:pPr>
              <w:tabs>
                <w:tab w:val="left" w:pos="1697"/>
              </w:tabs>
              <w:spacing w:after="0" w:line="240" w:lineRule="auto"/>
              <w:ind w:right="-1739"/>
              <w:jc w:val="both"/>
              <w:rPr>
                <w:rFonts w:ascii="Times New Roman" w:eastAsia="Times New Roman" w:hAnsi="Times New Roman" w:cs="Times New Roman"/>
                <w:b/>
                <w:lang w:eastAsia="en-GB"/>
              </w:rPr>
            </w:pPr>
            <w:r w:rsidRPr="00C4363D">
              <w:rPr>
                <w:rFonts w:ascii="Times New Roman" w:eastAsia="Times New Roman" w:hAnsi="Times New Roman" w:cs="Times New Roman"/>
                <w:b/>
                <w:lang w:eastAsia="en-GB"/>
              </w:rPr>
              <w:t>Prise de fonction souhaitée :</w:t>
            </w:r>
          </w:p>
          <w:p w:rsidR="00130F26" w:rsidRPr="00C4363D" w:rsidRDefault="00130F26" w:rsidP="000B03DD">
            <w:pPr>
              <w:tabs>
                <w:tab w:val="left" w:pos="1697"/>
              </w:tabs>
              <w:spacing w:after="0" w:line="240" w:lineRule="auto"/>
              <w:ind w:right="-1739"/>
              <w:jc w:val="both"/>
              <w:rPr>
                <w:rFonts w:ascii="Times New Roman" w:eastAsia="Times New Roman" w:hAnsi="Times New Roman" w:cs="Times New Roman"/>
                <w:b/>
                <w:lang w:eastAsia="en-GB"/>
              </w:rPr>
            </w:pPr>
            <w:r w:rsidRPr="00C4363D">
              <w:rPr>
                <w:rFonts w:ascii="Times New Roman" w:eastAsia="Times New Roman" w:hAnsi="Times New Roman" w:cs="Times New Roman"/>
                <w:b/>
                <w:lang w:eastAsia="en-GB"/>
              </w:rPr>
              <w:t>Durée initiale souhaitée :</w:t>
            </w:r>
          </w:p>
          <w:p w:rsidR="00130F26" w:rsidRPr="00C4363D" w:rsidRDefault="00130F26" w:rsidP="000B03DD">
            <w:pPr>
              <w:spacing w:after="0" w:line="240" w:lineRule="auto"/>
              <w:rPr>
                <w:rFonts w:ascii="Times New Roman" w:eastAsia="Times New Roman" w:hAnsi="Times New Roman" w:cs="Times New Roman"/>
                <w:b/>
                <w:sz w:val="24"/>
                <w:szCs w:val="20"/>
                <w:lang w:eastAsia="en-GB"/>
              </w:rPr>
            </w:pPr>
            <w:r w:rsidRPr="00C4363D">
              <w:rPr>
                <w:rFonts w:ascii="Times New Roman" w:eastAsia="Times New Roman" w:hAnsi="Times New Roman" w:cs="Times New Roman"/>
                <w:b/>
                <w:lang w:eastAsia="en-GB"/>
              </w:rPr>
              <w:t>Lieu d’affectation :</w:t>
            </w:r>
          </w:p>
        </w:tc>
        <w:tc>
          <w:tcPr>
            <w:tcW w:w="5597" w:type="dxa"/>
          </w:tcPr>
          <w:p w:rsidR="00E22185" w:rsidRPr="00E22185" w:rsidRDefault="00E22185" w:rsidP="00E22185">
            <w:pPr>
              <w:spacing w:after="0" w:line="240" w:lineRule="auto"/>
              <w:jc w:val="both"/>
              <w:outlineLvl w:val="1"/>
              <w:rPr>
                <w:rFonts w:ascii="Times New Roman" w:eastAsia="Times New Roman" w:hAnsi="Times New Roman" w:cs="Times New Roman"/>
                <w:b/>
                <w:bCs/>
                <w:lang w:eastAsia="fr-BE"/>
              </w:rPr>
            </w:pPr>
            <w:r w:rsidRPr="00E22185">
              <w:rPr>
                <w:rFonts w:ascii="Times New Roman" w:eastAsia="Times New Roman" w:hAnsi="Times New Roman" w:cs="Times New Roman"/>
                <w:b/>
                <w:bCs/>
                <w:lang w:eastAsia="fr-BE"/>
              </w:rPr>
              <w:t xml:space="preserve">Maija </w:t>
            </w:r>
            <w:proofErr w:type="spellStart"/>
            <w:r w:rsidRPr="00E22185">
              <w:rPr>
                <w:rFonts w:ascii="Times New Roman" w:eastAsia="Times New Roman" w:hAnsi="Times New Roman" w:cs="Times New Roman"/>
                <w:b/>
                <w:bCs/>
                <w:lang w:eastAsia="fr-BE"/>
              </w:rPr>
              <w:t>Laurila</w:t>
            </w:r>
            <w:proofErr w:type="spellEnd"/>
          </w:p>
          <w:p w:rsidR="00E22185" w:rsidRPr="00E22185" w:rsidRDefault="00E22185" w:rsidP="00E22185">
            <w:pPr>
              <w:spacing w:after="0" w:line="240" w:lineRule="auto"/>
              <w:jc w:val="both"/>
              <w:outlineLvl w:val="1"/>
              <w:rPr>
                <w:rFonts w:ascii="Times New Roman" w:eastAsia="Times New Roman" w:hAnsi="Times New Roman" w:cs="Times New Roman"/>
                <w:b/>
                <w:bCs/>
                <w:lang w:eastAsia="fr-BE"/>
              </w:rPr>
            </w:pPr>
            <w:hyperlink r:id="rId9" w:history="1">
              <w:r w:rsidRPr="00E22185">
                <w:rPr>
                  <w:rStyle w:val="Hyperlink"/>
                  <w:rFonts w:ascii="Times New Roman" w:eastAsia="Times New Roman" w:hAnsi="Times New Roman" w:cs="Times New Roman"/>
                  <w:b/>
                  <w:bCs/>
                  <w:color w:val="0000FF"/>
                  <w:lang w:eastAsia="fr-BE"/>
                </w:rPr>
                <w:t>Maija.laurila@ec.europa.eu</w:t>
              </w:r>
            </w:hyperlink>
            <w:r>
              <w:rPr>
                <w:rFonts w:ascii="Times New Roman" w:eastAsia="Times New Roman" w:hAnsi="Times New Roman" w:cs="Times New Roman"/>
                <w:b/>
                <w:bCs/>
                <w:lang w:eastAsia="fr-BE"/>
              </w:rPr>
              <w:t xml:space="preserve"> </w:t>
            </w:r>
          </w:p>
          <w:p w:rsidR="00E9679F" w:rsidRDefault="00E22185" w:rsidP="00E22185">
            <w:pPr>
              <w:spacing w:after="0" w:line="240" w:lineRule="auto"/>
              <w:rPr>
                <w:rFonts w:ascii="Times New Roman" w:eastAsia="Calibri" w:hAnsi="Times New Roman" w:cs="Times New Roman"/>
                <w:b/>
                <w:lang w:val="es-ES" w:eastAsia="en-GB"/>
              </w:rPr>
            </w:pPr>
            <w:r w:rsidRPr="00E22185">
              <w:rPr>
                <w:rFonts w:ascii="Times New Roman" w:eastAsia="Times New Roman" w:hAnsi="Times New Roman" w:cs="Times New Roman"/>
                <w:b/>
                <w:bCs/>
                <w:lang w:val="en-GB" w:eastAsia="fr-BE"/>
              </w:rPr>
              <w:t>+32 2 2967879</w:t>
            </w:r>
          </w:p>
          <w:p w:rsidR="00811ED4" w:rsidRPr="00DD2AB6" w:rsidRDefault="00093AF3" w:rsidP="00E9679F">
            <w:pPr>
              <w:spacing w:after="0" w:line="240" w:lineRule="auto"/>
              <w:rPr>
                <w:rFonts w:ascii="Times New Roman" w:eastAsia="Times New Roman" w:hAnsi="Times New Roman" w:cs="Times New Roman"/>
                <w:b/>
                <w:lang w:val="es-ES" w:eastAsia="en-GB"/>
              </w:rPr>
            </w:pPr>
            <w:r>
              <w:rPr>
                <w:rFonts w:ascii="Times New Roman" w:eastAsia="Times New Roman" w:hAnsi="Times New Roman" w:cs="Times New Roman"/>
                <w:b/>
                <w:lang w:val="es-ES" w:eastAsia="en-GB"/>
              </w:rPr>
              <w:t>1</w:t>
            </w:r>
          </w:p>
          <w:p w:rsidR="005E606B" w:rsidRPr="00C4363D" w:rsidRDefault="00CE55D0" w:rsidP="00EA08A5">
            <w:pPr>
              <w:spacing w:after="0" w:line="240" w:lineRule="auto"/>
              <w:ind w:right="1317"/>
              <w:jc w:val="both"/>
              <w:rPr>
                <w:rFonts w:ascii="Times New Roman" w:hAnsi="Times New Roman" w:cs="Times New Roman"/>
                <w:b/>
              </w:rPr>
            </w:pPr>
            <w:r>
              <w:rPr>
                <w:rFonts w:ascii="Times New Roman" w:hAnsi="Times New Roman" w:cs="Times New Roman"/>
                <w:b/>
              </w:rPr>
              <w:t>1</w:t>
            </w:r>
            <w:r w:rsidRPr="00CE55D0">
              <w:rPr>
                <w:rFonts w:ascii="Times New Roman" w:hAnsi="Times New Roman" w:cs="Times New Roman"/>
                <w:b/>
                <w:vertAlign w:val="superscript"/>
              </w:rPr>
              <w:t>er</w:t>
            </w:r>
            <w:r>
              <w:rPr>
                <w:rFonts w:ascii="Times New Roman" w:hAnsi="Times New Roman" w:cs="Times New Roman"/>
                <w:b/>
              </w:rPr>
              <w:t xml:space="preserve"> </w:t>
            </w:r>
            <w:r w:rsidR="005E606B" w:rsidRPr="00C4363D">
              <w:rPr>
                <w:rFonts w:ascii="Times New Roman" w:hAnsi="Times New Roman" w:cs="Times New Roman"/>
                <w:b/>
              </w:rPr>
              <w:t>trimestre 202</w:t>
            </w:r>
            <w:r>
              <w:rPr>
                <w:rFonts w:ascii="Times New Roman" w:hAnsi="Times New Roman" w:cs="Times New Roman"/>
                <w:b/>
              </w:rPr>
              <w:t>3</w:t>
            </w:r>
            <w:r w:rsidR="005E606B" w:rsidRPr="00C4363D">
              <w:rPr>
                <w:rFonts w:ascii="Times New Roman" w:hAnsi="Times New Roman" w:cs="Times New Roman"/>
                <w:b/>
              </w:rPr>
              <w:t xml:space="preserve"> </w:t>
            </w:r>
          </w:p>
          <w:p w:rsidR="00130F26" w:rsidRPr="00C4363D" w:rsidRDefault="00806871" w:rsidP="00EA08A5">
            <w:pPr>
              <w:spacing w:after="0" w:line="240" w:lineRule="auto"/>
              <w:ind w:right="1317"/>
              <w:jc w:val="both"/>
              <w:rPr>
                <w:rFonts w:ascii="Times New Roman" w:eastAsia="Times New Roman" w:hAnsi="Times New Roman" w:cs="Times New Roman"/>
                <w:b/>
                <w:sz w:val="24"/>
                <w:szCs w:val="20"/>
                <w:lang w:eastAsia="en-GB"/>
              </w:rPr>
            </w:pPr>
            <w:r>
              <w:rPr>
                <w:rFonts w:ascii="Times New Roman" w:hAnsi="Times New Roman" w:cs="Times New Roman"/>
                <w:b/>
              </w:rPr>
              <w:t>2</w:t>
            </w:r>
            <w:r w:rsidR="00487A9D">
              <w:rPr>
                <w:rFonts w:ascii="Times New Roman" w:hAnsi="Times New Roman" w:cs="Times New Roman"/>
                <w:b/>
              </w:rPr>
              <w:t xml:space="preserve"> an</w:t>
            </w:r>
            <w:r>
              <w:rPr>
                <w:rFonts w:ascii="Times New Roman" w:hAnsi="Times New Roman" w:cs="Times New Roman"/>
                <w:b/>
              </w:rPr>
              <w:t>s</w:t>
            </w:r>
            <w:r w:rsidR="004406BF">
              <w:rPr>
                <w:rStyle w:val="FootnoteReference"/>
                <w:rFonts w:ascii="Times New Roman" w:hAnsi="Times New Roman" w:cs="Times New Roman"/>
                <w:b/>
              </w:rPr>
              <w:footnoteReference w:id="1"/>
            </w:r>
          </w:p>
          <w:p w:rsidR="00130F26" w:rsidRPr="00C4363D" w:rsidRDefault="000D6BD3" w:rsidP="000D6BD3">
            <w:pPr>
              <w:spacing w:after="0" w:line="240" w:lineRule="auto"/>
              <w:rPr>
                <w:rFonts w:ascii="Times New Roman" w:eastAsia="Times New Roman" w:hAnsi="Times New Roman" w:cs="Times New Roman"/>
                <w:b/>
                <w:sz w:val="24"/>
                <w:szCs w:val="20"/>
                <w:lang w:eastAsia="en-GB"/>
              </w:rPr>
            </w:pPr>
            <w:r>
              <w:rPr>
                <w:rFonts w:ascii="Times New Roman" w:eastAsia="MS Minngs" w:hAnsi="Times New Roman" w:cs="Times New Roman"/>
                <w:b/>
                <w:bCs/>
                <w:lang w:val="fr-FR" w:eastAsia="en-GB"/>
              </w:rPr>
              <w:sym w:font="Wingdings 2" w:char="F053"/>
            </w:r>
            <w:r w:rsidR="00130F26" w:rsidRPr="00C4363D">
              <w:rPr>
                <w:rFonts w:ascii="Times New Roman" w:eastAsia="MS Minngs" w:hAnsi="Times New Roman" w:cs="Times New Roman"/>
                <w:b/>
                <w:bCs/>
                <w:lang w:val="fr-FR" w:eastAsia="en-GB"/>
              </w:rPr>
              <w:t xml:space="preserve"> </w:t>
            </w:r>
            <w:r w:rsidR="00130F26" w:rsidRPr="00C4363D">
              <w:rPr>
                <w:rFonts w:ascii="Times New Roman" w:eastAsia="Times New Roman" w:hAnsi="Times New Roman" w:cs="Times New Roman"/>
                <w:b/>
                <w:lang w:eastAsia="en-GB"/>
              </w:rPr>
              <w:t xml:space="preserve">Bruxelles  </w:t>
            </w:r>
            <w:r w:rsidR="00EA29E5" w:rsidRPr="00745B97">
              <w:rPr>
                <w:rFonts w:ascii="Times New Roman" w:eastAsia="MS Minngs" w:hAnsi="Times New Roman" w:cs="Times New Roman"/>
                <w:bCs/>
                <w:lang w:val="fr-FR" w:eastAsia="en-GB"/>
              </w:rPr>
              <w:sym w:font="Wingdings 2" w:char="F0A3"/>
            </w:r>
            <w:r w:rsidR="00130F26" w:rsidRPr="00C4363D">
              <w:rPr>
                <w:rFonts w:ascii="Times New Roman" w:eastAsia="MS Minngs" w:hAnsi="Times New Roman" w:cs="Times New Roman"/>
                <w:b/>
                <w:bCs/>
                <w:lang w:val="fr-FR" w:eastAsia="en-GB"/>
              </w:rPr>
              <w:t xml:space="preserve"> </w:t>
            </w:r>
            <w:r w:rsidR="00130F26" w:rsidRPr="00C4363D">
              <w:rPr>
                <w:rFonts w:ascii="Times New Roman" w:eastAsia="Times New Roman" w:hAnsi="Times New Roman" w:cs="Times New Roman"/>
                <w:b/>
                <w:lang w:eastAsia="en-GB"/>
              </w:rPr>
              <w:t xml:space="preserve">Luxembourg  </w:t>
            </w:r>
            <w:r w:rsidRPr="000D6BD3">
              <w:rPr>
                <w:rFonts w:ascii="Times New Roman" w:eastAsia="MS Minngs" w:hAnsi="Times New Roman" w:cs="Times New Roman"/>
                <w:bCs/>
                <w:lang w:val="fr-FR" w:eastAsia="en-GB"/>
              </w:rPr>
              <w:sym w:font="Wingdings 2" w:char="F0A3"/>
            </w:r>
            <w:r w:rsidR="00130F26" w:rsidRPr="00C4363D">
              <w:rPr>
                <w:rFonts w:ascii="Times New Roman" w:eastAsia="MS Minngs" w:hAnsi="Times New Roman" w:cs="Times New Roman"/>
                <w:b/>
                <w:bCs/>
                <w:lang w:val="fr-FR" w:eastAsia="en-GB"/>
              </w:rPr>
              <w:t xml:space="preserve"> A</w:t>
            </w:r>
            <w:proofErr w:type="spellStart"/>
            <w:r w:rsidR="00130F26" w:rsidRPr="00C4363D">
              <w:rPr>
                <w:rFonts w:ascii="Times New Roman" w:eastAsia="Times New Roman" w:hAnsi="Times New Roman" w:cs="Times New Roman"/>
                <w:b/>
                <w:lang w:eastAsia="en-GB"/>
              </w:rPr>
              <w:t>utre</w:t>
            </w:r>
            <w:proofErr w:type="spellEnd"/>
            <w:r w:rsidR="00130F26" w:rsidRPr="00C4363D">
              <w:rPr>
                <w:rFonts w:ascii="Times New Roman" w:eastAsia="Times New Roman" w:hAnsi="Times New Roman" w:cs="Times New Roman"/>
                <w:b/>
                <w:lang w:eastAsia="en-GB"/>
              </w:rPr>
              <w:t xml:space="preserve">: </w:t>
            </w:r>
          </w:p>
        </w:tc>
      </w:tr>
      <w:tr w:rsidR="00130F26" w:rsidRPr="00745B97" w:rsidTr="00E741E0">
        <w:trPr>
          <w:trHeight w:val="545"/>
          <w:jc w:val="center"/>
        </w:trPr>
        <w:tc>
          <w:tcPr>
            <w:tcW w:w="4359" w:type="dxa"/>
            <w:tcBorders>
              <w:top w:val="nil"/>
              <w:left w:val="single" w:sz="4" w:space="0" w:color="auto"/>
              <w:bottom w:val="single" w:sz="4" w:space="0" w:color="auto"/>
              <w:right w:val="single" w:sz="4" w:space="0" w:color="auto"/>
            </w:tcBorders>
          </w:tcPr>
          <w:p w:rsidR="00130F26" w:rsidRPr="00745B97" w:rsidRDefault="00130F26" w:rsidP="00E741E0">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130F26" w:rsidRPr="00C4363D" w:rsidRDefault="00E22185" w:rsidP="00E741E0">
            <w:pPr>
              <w:rPr>
                <w:rFonts w:ascii="Times New Roman" w:eastAsia="Times New Roman" w:hAnsi="Times New Roman" w:cs="Times New Roman"/>
                <w:b/>
                <w:sz w:val="24"/>
                <w:szCs w:val="20"/>
                <w:lang w:eastAsia="en-GB"/>
              </w:rPr>
            </w:pPr>
            <w:r w:rsidRPr="00745B97">
              <w:rPr>
                <w:rFonts w:ascii="Times New Roman" w:eastAsia="MS Minngs" w:hAnsi="Times New Roman" w:cs="Times New Roman"/>
                <w:bCs/>
                <w:lang w:val="fr-FR" w:eastAsia="en-GB"/>
              </w:rPr>
              <w:sym w:font="Wingdings 2" w:char="F0A3"/>
            </w:r>
            <w:r w:rsidR="00130F26" w:rsidRPr="00C4363D">
              <w:rPr>
                <w:rFonts w:ascii="Times New Roman" w:eastAsia="Times New Roman" w:hAnsi="Times New Roman" w:cs="Times New Roman"/>
                <w:b/>
                <w:bCs/>
                <w:lang w:eastAsia="en-GB"/>
              </w:rPr>
              <w:t xml:space="preserve">    </w:t>
            </w:r>
            <w:r w:rsidR="00130F26" w:rsidRPr="00C4363D">
              <w:rPr>
                <w:rFonts w:ascii="Times New Roman" w:eastAsia="Times New Roman" w:hAnsi="Times New Roman" w:cs="Times New Roman"/>
                <w:b/>
                <w:lang w:eastAsia="en-GB"/>
              </w:rPr>
              <w:t xml:space="preserve">Avec indemnités                </w:t>
            </w:r>
            <w:r>
              <w:rPr>
                <w:rFonts w:ascii="Times New Roman" w:eastAsia="MS Minngs" w:hAnsi="Times New Roman" w:cs="Times New Roman"/>
                <w:b/>
                <w:bCs/>
                <w:lang w:val="fr-FR" w:eastAsia="en-GB"/>
              </w:rPr>
              <w:sym w:font="Wingdings 2" w:char="F053"/>
            </w:r>
            <w:r w:rsidR="00130F26" w:rsidRPr="00C4363D">
              <w:rPr>
                <w:rFonts w:ascii="Times New Roman" w:eastAsia="MS Minngs" w:hAnsi="Times New Roman" w:cs="Times New Roman"/>
                <w:b/>
                <w:bCs/>
                <w:lang w:val="fr-FR" w:eastAsia="en-GB"/>
              </w:rPr>
              <w:t xml:space="preserve">   </w:t>
            </w:r>
            <w:r w:rsidR="00130F26" w:rsidRPr="00C4363D">
              <w:rPr>
                <w:rFonts w:ascii="Times New Roman" w:eastAsia="Times New Roman" w:hAnsi="Times New Roman" w:cs="Times New Roman"/>
                <w:b/>
                <w:bCs/>
                <w:lang w:eastAsia="en-GB"/>
              </w:rPr>
              <w:t> </w:t>
            </w:r>
            <w:r w:rsidR="00130F26" w:rsidRPr="00C4363D">
              <w:rPr>
                <w:rFonts w:ascii="Times New Roman" w:eastAsia="MS Minngs" w:hAnsi="Times New Roman" w:cs="Times New Roman"/>
                <w:b/>
                <w:bCs/>
                <w:lang w:val="fr-FR" w:eastAsia="en-GB"/>
              </w:rPr>
              <w:t xml:space="preserve"> </w:t>
            </w:r>
            <w:r w:rsidR="00130F26" w:rsidRPr="00C4363D">
              <w:rPr>
                <w:rFonts w:ascii="Times New Roman" w:eastAsia="Times New Roman" w:hAnsi="Times New Roman" w:cs="Times New Roman"/>
                <w:b/>
                <w:lang w:eastAsia="en-GB"/>
              </w:rPr>
              <w:t>Sans frais</w:t>
            </w:r>
          </w:p>
        </w:tc>
      </w:tr>
      <w:tr w:rsidR="00130F26" w:rsidRPr="00745B97" w:rsidTr="00E741E0">
        <w:trPr>
          <w:trHeight w:val="2112"/>
          <w:jc w:val="center"/>
        </w:trPr>
        <w:tc>
          <w:tcPr>
            <w:tcW w:w="9956" w:type="dxa"/>
            <w:gridSpan w:val="2"/>
            <w:tcBorders>
              <w:top w:val="nil"/>
              <w:left w:val="single" w:sz="4" w:space="0" w:color="auto"/>
              <w:bottom w:val="single" w:sz="4" w:space="0" w:color="auto"/>
            </w:tcBorders>
            <w:vAlign w:val="center"/>
          </w:tcPr>
          <w:p w:rsidR="00130F26" w:rsidRPr="00745B97" w:rsidRDefault="00130F26" w:rsidP="00C4363D">
            <w:pPr>
              <w:spacing w:after="0"/>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130F26" w:rsidRPr="00745B97" w:rsidRDefault="000D6BD3" w:rsidP="00C4363D">
            <w:pPr>
              <w:spacing w:after="0"/>
              <w:rPr>
                <w:rFonts w:ascii="Times New Roman" w:eastAsia="Times New Roman" w:hAnsi="Times New Roman" w:cs="Times New Roman"/>
                <w:b/>
                <w:bCs/>
                <w:lang w:eastAsia="en-GB"/>
              </w:rPr>
            </w:pPr>
            <w:r>
              <w:rPr>
                <w:rFonts w:ascii="Times New Roman" w:eastAsia="MS Minngs" w:hAnsi="Times New Roman" w:cs="Times New Roman"/>
                <w:b/>
                <w:bCs/>
                <w:lang w:val="fr-FR" w:eastAsia="en-GB"/>
              </w:rPr>
              <w:sym w:font="Wingdings 2" w:char="F053"/>
            </w:r>
            <w:r w:rsidR="00130F26" w:rsidRPr="00745B97">
              <w:rPr>
                <w:rFonts w:ascii="Times New Roman" w:eastAsia="Times New Roman" w:hAnsi="Times New Roman" w:cs="Times New Roman"/>
                <w:b/>
                <w:bCs/>
                <w:lang w:eastAsia="en-GB"/>
              </w:rPr>
              <w:t xml:space="preserve">    </w:t>
            </w:r>
            <w:proofErr w:type="gramStart"/>
            <w:r w:rsidR="00130F26" w:rsidRPr="00745B97">
              <w:rPr>
                <w:rFonts w:ascii="Times New Roman" w:eastAsia="Times New Roman" w:hAnsi="Times New Roman" w:cs="Times New Roman"/>
                <w:b/>
                <w:bCs/>
                <w:lang w:eastAsia="en-GB"/>
              </w:rPr>
              <w:t>aux</w:t>
            </w:r>
            <w:proofErr w:type="gramEnd"/>
            <w:r w:rsidR="00130F26" w:rsidRPr="00745B97">
              <w:rPr>
                <w:rFonts w:ascii="Times New Roman" w:eastAsia="Times New Roman" w:hAnsi="Times New Roman" w:cs="Times New Roman"/>
                <w:b/>
                <w:bCs/>
                <w:lang w:eastAsia="en-GB"/>
              </w:rPr>
              <w:t xml:space="preserve"> pays AELE suivants :</w:t>
            </w:r>
          </w:p>
          <w:p w:rsidR="00130F26" w:rsidRPr="00745B97" w:rsidRDefault="00130F26" w:rsidP="00C4363D">
            <w:pPr>
              <w:tabs>
                <w:tab w:val="left" w:pos="743"/>
              </w:tabs>
              <w:spacing w:after="0"/>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00607A62">
              <w:rPr>
                <w:rFonts w:ascii="Times New Roman" w:eastAsia="MS Minngs" w:hAnsi="Times New Roman" w:cs="Times New Roman"/>
                <w:b/>
                <w:bCs/>
                <w:lang w:val="fr-FR" w:eastAsia="en-GB"/>
              </w:rPr>
              <w:sym w:font="Wingdings 2" w:char="F053"/>
            </w:r>
            <w:r w:rsidRPr="00745B97">
              <w:rPr>
                <w:rFonts w:ascii="Times New Roman" w:eastAsia="Times New Roman" w:hAnsi="Times New Roman" w:cs="Times New Roman"/>
                <w:b/>
                <w:lang w:eastAsia="en-GB"/>
              </w:rPr>
              <w:t xml:space="preserve"> Islande </w:t>
            </w:r>
            <w:r w:rsidR="00E22185"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lang w:eastAsia="en-GB"/>
              </w:rPr>
              <w:t xml:space="preserve"> Liechtenstein </w:t>
            </w:r>
            <w:r w:rsidR="000D6BD3">
              <w:rPr>
                <w:rFonts w:ascii="Times New Roman" w:eastAsia="MS Minngs" w:hAnsi="Times New Roman" w:cs="Times New Roman"/>
                <w:b/>
                <w:bCs/>
                <w:lang w:val="fr-FR" w:eastAsia="en-GB"/>
              </w:rPr>
              <w:sym w:font="Wingdings 2" w:char="F053"/>
            </w:r>
            <w:r w:rsidRPr="00745B97">
              <w:rPr>
                <w:rFonts w:ascii="Times New Roman" w:eastAsia="Times New Roman" w:hAnsi="Times New Roman" w:cs="Times New Roman"/>
                <w:b/>
                <w:lang w:eastAsia="en-GB"/>
              </w:rPr>
              <w:t xml:space="preserve"> Norvège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130F26" w:rsidRPr="00745B97" w:rsidRDefault="00130F26" w:rsidP="00C4363D">
            <w:pPr>
              <w:tabs>
                <w:tab w:val="left" w:pos="743"/>
              </w:tabs>
              <w:spacing w:after="0"/>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130F26" w:rsidRPr="00745B97" w:rsidRDefault="00130F26" w:rsidP="00C4363D">
            <w:pPr>
              <w:spacing w:after="0"/>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organisations intergouvernementales suivantes: </w:t>
            </w:r>
          </w:p>
        </w:tc>
      </w:tr>
    </w:tbl>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130F26" w:rsidRPr="00745B97" w:rsidRDefault="00130F26" w:rsidP="00130F26">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E22185" w:rsidRPr="00E22185" w:rsidRDefault="00E22185" w:rsidP="00E22185">
      <w:pPr>
        <w:spacing w:after="0" w:line="240" w:lineRule="auto"/>
        <w:ind w:left="426"/>
        <w:jc w:val="both"/>
        <w:rPr>
          <w:rFonts w:ascii="Times New Roman" w:hAnsi="Times New Roman" w:cs="Times New Roman"/>
        </w:rPr>
      </w:pPr>
      <w:r w:rsidRPr="00E22185">
        <w:rPr>
          <w:rFonts w:ascii="Times New Roman" w:hAnsi="Times New Roman" w:cs="Times New Roman"/>
        </w:rPr>
        <w:t>L'unité droit des sociétés est responsable de la modernisation, de l'harmonisation et de la coordination du droit des sociétés et de la gouvernance d'entreprise. Sa mission est de contribuer à renforcer la compétitivité des entreprises européennes, y compris les institutions financières, tout en assurant une protection adéquate de leurs parties prenantes. L’unité travaille notamment à renforcer la mobilité des entreprises européennes, au travers de l'utilisation d'outils et de processus numériques, à renforcer la gouvernance d'entreprise et à promouvoir une conduite des affaires durable et responsable.</w:t>
      </w:r>
    </w:p>
    <w:p w:rsidR="00E22185" w:rsidRPr="00E22185" w:rsidRDefault="00E22185" w:rsidP="00E22185">
      <w:pPr>
        <w:spacing w:after="0" w:line="240" w:lineRule="auto"/>
        <w:ind w:left="426"/>
        <w:jc w:val="both"/>
        <w:rPr>
          <w:rFonts w:ascii="Times New Roman" w:hAnsi="Times New Roman" w:cs="Times New Roman"/>
        </w:rPr>
      </w:pPr>
    </w:p>
    <w:p w:rsidR="00E22185" w:rsidRPr="00E22185" w:rsidRDefault="00E22185" w:rsidP="00E22185">
      <w:pPr>
        <w:spacing w:after="0" w:line="240" w:lineRule="auto"/>
        <w:ind w:left="426" w:right="1315"/>
        <w:jc w:val="both"/>
        <w:rPr>
          <w:rFonts w:ascii="Times New Roman" w:hAnsi="Times New Roman" w:cs="Times New Roman"/>
        </w:rPr>
      </w:pPr>
      <w:r w:rsidRPr="00E22185">
        <w:rPr>
          <w:rFonts w:ascii="Times New Roman" w:hAnsi="Times New Roman" w:cs="Times New Roman"/>
        </w:rPr>
        <w:t>Sous la supervision d’un fonctionnaire, le candidat devra :</w:t>
      </w:r>
    </w:p>
    <w:p w:rsidR="003F4F55" w:rsidRPr="003F4F55" w:rsidRDefault="003F4F55" w:rsidP="003F4F55">
      <w:pPr>
        <w:pStyle w:val="ListParagraph"/>
        <w:numPr>
          <w:ilvl w:val="0"/>
          <w:numId w:val="9"/>
        </w:numPr>
        <w:spacing w:after="0" w:line="240" w:lineRule="auto"/>
        <w:ind w:left="709" w:hanging="283"/>
        <w:jc w:val="both"/>
        <w:rPr>
          <w:rFonts w:ascii="Times New Roman" w:hAnsi="Times New Roman" w:cs="Times New Roman"/>
          <w:lang w:val="fr-FR"/>
        </w:rPr>
      </w:pPr>
      <w:r w:rsidRPr="003F4F55">
        <w:rPr>
          <w:rFonts w:ascii="Times New Roman" w:hAnsi="Times New Roman" w:cs="Times New Roman"/>
          <w:lang w:val="fr-FR"/>
        </w:rPr>
        <w:t>Contribuer à l'élaboration des politiques de l'UE dans le domaine de la rémunération et de la gouvernance des institutions de crédit et des entreprises d’investissement.</w:t>
      </w:r>
    </w:p>
    <w:p w:rsidR="003F4F55" w:rsidRPr="003F4F55" w:rsidRDefault="003F4F55" w:rsidP="003F4F55">
      <w:pPr>
        <w:pStyle w:val="ListParagraph"/>
        <w:numPr>
          <w:ilvl w:val="0"/>
          <w:numId w:val="9"/>
        </w:numPr>
        <w:spacing w:after="0" w:line="240" w:lineRule="auto"/>
        <w:ind w:left="709" w:hanging="283"/>
        <w:jc w:val="both"/>
        <w:rPr>
          <w:rFonts w:ascii="Times New Roman" w:hAnsi="Times New Roman" w:cs="Times New Roman"/>
          <w:lang w:val="fr-FR"/>
        </w:rPr>
      </w:pPr>
      <w:r w:rsidRPr="003F4F55">
        <w:rPr>
          <w:rFonts w:ascii="Times New Roman" w:hAnsi="Times New Roman" w:cs="Times New Roman"/>
          <w:lang w:val="fr-FR"/>
        </w:rPr>
        <w:t xml:space="preserve">Contribuer – en étroite collaboration avec les fonctionnaires de la Commission européenne – aux négociations avec le Conseil et le Parlement européen dans le domaine de la législation bancaire, en particulier à la Directive 2013/36/UE concernant l'accès à l'activité et la surveillance prudentielle des établissements de crédit des établissements et des entreprises d'investissement avec une attention spécifique sur les aspects de rémunération et de gouvernance. </w:t>
      </w:r>
    </w:p>
    <w:p w:rsidR="003F4F55" w:rsidRPr="003F4F55" w:rsidRDefault="003F4F55" w:rsidP="003F4F55">
      <w:pPr>
        <w:pStyle w:val="ListParagraph"/>
        <w:numPr>
          <w:ilvl w:val="0"/>
          <w:numId w:val="9"/>
        </w:numPr>
        <w:spacing w:after="0" w:line="240" w:lineRule="auto"/>
        <w:ind w:left="709" w:hanging="283"/>
        <w:jc w:val="both"/>
        <w:rPr>
          <w:rFonts w:ascii="Times New Roman" w:hAnsi="Times New Roman" w:cs="Times New Roman"/>
          <w:lang w:val="fr-FR"/>
        </w:rPr>
      </w:pPr>
      <w:r w:rsidRPr="003F4F55">
        <w:rPr>
          <w:rFonts w:ascii="Times New Roman" w:hAnsi="Times New Roman" w:cs="Times New Roman"/>
          <w:lang w:val="fr-FR"/>
        </w:rPr>
        <w:t>Contribuer à l’évaluation et à la mise en œuvre de l’acquis communautaire dans le domaine de la rémunération et de la gouvernance des institutions financières, y compris du Règlement (UE) No 575/2013 concernant les exigences prudentielles applicables aux établissements de crédit et aux entreprises d'investissement et de la Directive 2013/36/UE ainsi que des mesures de niveau deux (actes délégués).</w:t>
      </w:r>
    </w:p>
    <w:p w:rsidR="003F4F55" w:rsidRPr="003F4F55" w:rsidRDefault="003F4F55" w:rsidP="003F4F55">
      <w:pPr>
        <w:pStyle w:val="ListParagraph"/>
        <w:numPr>
          <w:ilvl w:val="0"/>
          <w:numId w:val="9"/>
        </w:numPr>
        <w:spacing w:after="0" w:line="240" w:lineRule="auto"/>
        <w:ind w:left="709" w:hanging="283"/>
        <w:jc w:val="both"/>
        <w:rPr>
          <w:rFonts w:ascii="Times New Roman" w:hAnsi="Times New Roman" w:cs="Times New Roman"/>
          <w:lang w:val="fr-FR"/>
        </w:rPr>
      </w:pPr>
      <w:r w:rsidRPr="003F4F55">
        <w:rPr>
          <w:rFonts w:ascii="Times New Roman" w:hAnsi="Times New Roman" w:cs="Times New Roman"/>
          <w:lang w:val="fr-FR"/>
        </w:rPr>
        <w:t xml:space="preserve">Contribuer aux futures réflexions politiques sur la rémunération et la gouvernance des institutions financières, y compris le </w:t>
      </w:r>
      <w:proofErr w:type="spellStart"/>
      <w:r w:rsidRPr="003F4F55">
        <w:rPr>
          <w:rFonts w:ascii="Times New Roman" w:hAnsi="Times New Roman" w:cs="Times New Roman"/>
          <w:lang w:val="fr-FR"/>
        </w:rPr>
        <w:t>Brexit</w:t>
      </w:r>
      <w:proofErr w:type="spellEnd"/>
      <w:r w:rsidRPr="003F4F55">
        <w:rPr>
          <w:rFonts w:ascii="Times New Roman" w:hAnsi="Times New Roman" w:cs="Times New Roman"/>
          <w:lang w:val="fr-FR"/>
        </w:rPr>
        <w:t>, les enjeux posés par la digitalisation du secteur financier, l’attention accrue à la durabilité de l’économie et éventuellement à la préparation d’études et de nouvelles initiatives dans ce domaine.</w:t>
      </w:r>
    </w:p>
    <w:p w:rsidR="003F4F55" w:rsidRPr="003F4F55" w:rsidRDefault="003F4F55" w:rsidP="003F4F55">
      <w:pPr>
        <w:pStyle w:val="ListParagraph"/>
        <w:numPr>
          <w:ilvl w:val="0"/>
          <w:numId w:val="9"/>
        </w:numPr>
        <w:spacing w:after="0" w:line="240" w:lineRule="auto"/>
        <w:ind w:left="709" w:hanging="283"/>
        <w:jc w:val="both"/>
        <w:rPr>
          <w:rFonts w:ascii="Times New Roman" w:hAnsi="Times New Roman" w:cs="Times New Roman"/>
          <w:lang w:val="fr-FR"/>
        </w:rPr>
      </w:pPr>
      <w:r w:rsidRPr="003F4F55">
        <w:rPr>
          <w:rFonts w:ascii="Times New Roman" w:hAnsi="Times New Roman" w:cs="Times New Roman"/>
          <w:lang w:val="fr-FR"/>
        </w:rPr>
        <w:lastRenderedPageBreak/>
        <w:t>Contribuer aux contacts et discussions avec des organisations publiques et privées ainsi que des parties prenantes privées dans le domaine de la rémunération et de la gouvernance des institutions financières (associations bancaires, Banque Centrale européenne/Mécanisme Unique de Supervision, Autorité bancaire européenne, Conseil de stabilité financière).</w:t>
      </w:r>
    </w:p>
    <w:p w:rsidR="003F4F55" w:rsidRPr="003F4F55" w:rsidRDefault="003F4F55" w:rsidP="003F4F55">
      <w:pPr>
        <w:pStyle w:val="ListParagraph"/>
        <w:numPr>
          <w:ilvl w:val="0"/>
          <w:numId w:val="9"/>
        </w:numPr>
        <w:spacing w:after="0" w:line="240" w:lineRule="auto"/>
        <w:ind w:left="709" w:hanging="283"/>
        <w:jc w:val="both"/>
        <w:rPr>
          <w:rFonts w:ascii="Times New Roman" w:hAnsi="Times New Roman" w:cs="Times New Roman"/>
          <w:lang w:val="fr-FR"/>
        </w:rPr>
      </w:pPr>
      <w:r w:rsidRPr="003F4F55">
        <w:rPr>
          <w:rFonts w:ascii="Times New Roman" w:hAnsi="Times New Roman" w:cs="Times New Roman"/>
          <w:lang w:val="fr-FR"/>
        </w:rPr>
        <w:t>Rédiger des réponses aux questions orales et écrites des députés du Parlement européen, ainsi qu’aux pétitions.</w:t>
      </w:r>
    </w:p>
    <w:p w:rsidR="003F4F55" w:rsidRPr="003F4F55" w:rsidRDefault="003F4F55" w:rsidP="003F4F55">
      <w:pPr>
        <w:pStyle w:val="ListParagraph"/>
        <w:numPr>
          <w:ilvl w:val="0"/>
          <w:numId w:val="9"/>
        </w:numPr>
        <w:spacing w:after="0" w:line="240" w:lineRule="auto"/>
        <w:ind w:left="709" w:hanging="283"/>
        <w:jc w:val="both"/>
        <w:rPr>
          <w:rFonts w:ascii="Times New Roman" w:hAnsi="Times New Roman" w:cs="Times New Roman"/>
          <w:lang w:val="fr-FR"/>
        </w:rPr>
      </w:pPr>
      <w:r w:rsidRPr="003F4F55">
        <w:rPr>
          <w:rFonts w:ascii="Times New Roman" w:hAnsi="Times New Roman" w:cs="Times New Roman"/>
          <w:lang w:val="fr-FR"/>
        </w:rPr>
        <w:t>Répondre/coordonner les réponses aux demandes externes d’information et préparer/informer les parties prenantes.</w:t>
      </w:r>
    </w:p>
    <w:p w:rsidR="000D6BD3" w:rsidRPr="00607A62" w:rsidRDefault="003F4F55" w:rsidP="003F4F55">
      <w:pPr>
        <w:pStyle w:val="ListParagraph"/>
        <w:numPr>
          <w:ilvl w:val="0"/>
          <w:numId w:val="9"/>
        </w:numPr>
        <w:spacing w:after="0" w:line="240" w:lineRule="auto"/>
        <w:ind w:left="709" w:hanging="283"/>
        <w:jc w:val="both"/>
        <w:rPr>
          <w:rFonts w:ascii="Times New Roman" w:eastAsia="Calibri" w:hAnsi="Times New Roman" w:cs="Times New Roman"/>
        </w:rPr>
      </w:pPr>
      <w:r w:rsidRPr="003F4F55">
        <w:rPr>
          <w:rFonts w:ascii="Times New Roman" w:hAnsi="Times New Roman" w:cs="Times New Roman"/>
          <w:lang w:val="fr-FR"/>
        </w:rPr>
        <w:t>Élaborer des papiers de position, préparer des briefings et des rapports.</w:t>
      </w:r>
    </w:p>
    <w:p w:rsidR="00E22185" w:rsidRPr="000D6BD3" w:rsidRDefault="00E22185" w:rsidP="000D6BD3">
      <w:pPr>
        <w:spacing w:after="0" w:line="240" w:lineRule="auto"/>
        <w:ind w:left="426"/>
        <w:jc w:val="both"/>
        <w:rPr>
          <w:rFonts w:ascii="Times New Roman" w:eastAsia="Calibri" w:hAnsi="Times New Roman" w:cs="Times New Roman"/>
        </w:rPr>
      </w:pPr>
    </w:p>
    <w:p w:rsidR="00130F26" w:rsidRPr="00745B97" w:rsidRDefault="00130F26" w:rsidP="00130F26">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130F26" w:rsidRPr="00745B97" w:rsidRDefault="00130F26" w:rsidP="00130F26">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 xml:space="preserve">a) </w:t>
      </w:r>
      <w:r w:rsidRPr="00462A9F">
        <w:rPr>
          <w:rFonts w:ascii="Times New Roman" w:eastAsia="Times New Roman" w:hAnsi="Times New Roman" w:cs="Times New Roman"/>
          <w:b/>
          <w:u w:val="single"/>
          <w:lang w:eastAsia="en-GB"/>
        </w:rPr>
        <w:t>Critères d'éligibilité</w:t>
      </w:r>
    </w:p>
    <w:p w:rsidR="00130F26" w:rsidRPr="00745B97" w:rsidRDefault="00130F26" w:rsidP="00130F26">
      <w:pPr>
        <w:spacing w:after="0" w:line="240" w:lineRule="auto"/>
        <w:ind w:left="426"/>
        <w:rPr>
          <w:rFonts w:ascii="Times New Roman" w:eastAsia="Times New Roman" w:hAnsi="Times New Roman" w:cs="Times New Roman"/>
          <w:lang w:eastAsia="en-GB"/>
        </w:rPr>
      </w:pPr>
    </w:p>
    <w:p w:rsidR="00130F26" w:rsidRPr="00745B97" w:rsidRDefault="00130F26" w:rsidP="00130F26">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130F26" w:rsidRPr="00745B97" w:rsidRDefault="00130F26" w:rsidP="00130F26">
      <w:pPr>
        <w:spacing w:after="0" w:line="240" w:lineRule="auto"/>
        <w:ind w:left="426"/>
        <w:jc w:val="both"/>
        <w:rPr>
          <w:rFonts w:ascii="Times New Roman" w:eastAsia="Times New Roman" w:hAnsi="Times New Roman" w:cs="Times New Roman"/>
          <w:lang w:eastAsia="en-GB"/>
        </w:rPr>
      </w:pPr>
    </w:p>
    <w:p w:rsidR="00130F26" w:rsidRPr="00745B97" w:rsidRDefault="00130F26" w:rsidP="00130F26">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Expérience professionnelle : posséder une expérience </w:t>
      </w:r>
      <w:r>
        <w:rPr>
          <w:rFonts w:ascii="Times New Roman" w:eastAsia="Times New Roman" w:hAnsi="Times New Roman" w:cs="Times New Roman"/>
          <w:lang w:eastAsia="en-GB"/>
        </w:rPr>
        <w:t>professionnelle d'au moins cinq</w:t>
      </w:r>
      <w:r w:rsidRPr="00745B97">
        <w:rPr>
          <w:rFonts w:ascii="Times New Roman" w:eastAsia="Times New Roman" w:hAnsi="Times New Roman" w:cs="Times New Roman"/>
          <w:lang w:eastAsia="en-GB"/>
        </w:rPr>
        <w:t xml:space="preserve"> ans dans des fonctions administratives, judiciaires, scientifiques, techniques, de conseil ou de supervision, à un grade équivalant au groupe de fonctions administrateur AD;</w:t>
      </w:r>
    </w:p>
    <w:p w:rsidR="00130F26" w:rsidRPr="00745B97" w:rsidRDefault="00130F26" w:rsidP="00130F26">
      <w:pPr>
        <w:spacing w:after="0" w:line="240" w:lineRule="auto"/>
        <w:ind w:left="426"/>
        <w:jc w:val="both"/>
        <w:rPr>
          <w:rFonts w:ascii="Times New Roman" w:eastAsia="Times New Roman" w:hAnsi="Times New Roman" w:cs="Times New Roman"/>
          <w:lang w:eastAsia="en-GB"/>
        </w:rPr>
      </w:pPr>
    </w:p>
    <w:p w:rsidR="00130F26" w:rsidRPr="00745B97" w:rsidRDefault="00130F26" w:rsidP="00130F26">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130F26" w:rsidRPr="00745B97" w:rsidRDefault="00130F26" w:rsidP="00130F26">
      <w:pPr>
        <w:spacing w:after="0" w:line="240" w:lineRule="auto"/>
        <w:ind w:left="426"/>
        <w:jc w:val="both"/>
        <w:rPr>
          <w:rFonts w:ascii="Times New Roman" w:eastAsia="Times New Roman" w:hAnsi="Times New Roman" w:cs="Times New Roman"/>
          <w:lang w:eastAsia="en-GB"/>
        </w:rPr>
      </w:pPr>
    </w:p>
    <w:p w:rsidR="00130F26" w:rsidRDefault="00130F26" w:rsidP="00130F26">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130F26" w:rsidRPr="00C4363D" w:rsidRDefault="00130F26" w:rsidP="00C4363D">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C4363D">
        <w:rPr>
          <w:rFonts w:ascii="Times New Roman" w:eastAsia="Times New Roman" w:hAnsi="Times New Roman" w:cs="Times New Roman"/>
          <w:b/>
          <w:u w:val="single"/>
          <w:lang w:eastAsia="en-GB"/>
        </w:rPr>
        <w:t xml:space="preserve">Critères de sélection </w:t>
      </w:r>
    </w:p>
    <w:p w:rsidR="00130F26" w:rsidRPr="00C4363D" w:rsidRDefault="00130F26" w:rsidP="00C4363D">
      <w:pPr>
        <w:spacing w:after="0" w:line="240" w:lineRule="auto"/>
        <w:jc w:val="both"/>
        <w:rPr>
          <w:rFonts w:ascii="Times New Roman" w:eastAsia="Times New Roman" w:hAnsi="Times New Roman" w:cs="Times New Roman"/>
          <w:sz w:val="24"/>
          <w:szCs w:val="20"/>
          <w:lang w:eastAsia="en-GB"/>
        </w:rPr>
      </w:pPr>
    </w:p>
    <w:p w:rsidR="00130F26" w:rsidRPr="00C4363D" w:rsidRDefault="00130F26" w:rsidP="00C4363D">
      <w:pPr>
        <w:tabs>
          <w:tab w:val="left" w:pos="709"/>
        </w:tabs>
        <w:spacing w:after="0" w:line="240" w:lineRule="auto"/>
        <w:ind w:left="709" w:right="60"/>
        <w:jc w:val="both"/>
        <w:rPr>
          <w:rFonts w:ascii="Times New Roman" w:eastAsia="Times New Roman" w:hAnsi="Times New Roman" w:cs="Times New Roman"/>
          <w:lang w:eastAsia="en-GB"/>
        </w:rPr>
      </w:pPr>
      <w:r w:rsidRPr="00C4363D">
        <w:rPr>
          <w:rFonts w:ascii="Times New Roman" w:eastAsia="Times New Roman" w:hAnsi="Times New Roman" w:cs="Times New Roman"/>
          <w:u w:val="single"/>
          <w:lang w:eastAsia="en-GB"/>
        </w:rPr>
        <w:t>Diplôme</w:t>
      </w:r>
      <w:r w:rsidRPr="00C4363D">
        <w:rPr>
          <w:rFonts w:ascii="Times New Roman" w:eastAsia="Times New Roman" w:hAnsi="Times New Roman" w:cs="Times New Roman"/>
          <w:lang w:eastAsia="en-GB"/>
        </w:rPr>
        <w:t xml:space="preserve"> </w:t>
      </w:r>
    </w:p>
    <w:p w:rsidR="00130F26" w:rsidRPr="00C4363D" w:rsidRDefault="00130F26" w:rsidP="00C4363D">
      <w:pPr>
        <w:tabs>
          <w:tab w:val="left" w:pos="709"/>
        </w:tabs>
        <w:spacing w:after="0" w:line="240" w:lineRule="auto"/>
        <w:ind w:left="709" w:right="1317"/>
        <w:jc w:val="both"/>
        <w:rPr>
          <w:rFonts w:ascii="Times New Roman" w:eastAsia="Times New Roman" w:hAnsi="Times New Roman" w:cs="Times New Roman"/>
          <w:lang w:eastAsia="en-GB"/>
        </w:rPr>
      </w:pPr>
      <w:r w:rsidRPr="00C4363D">
        <w:rPr>
          <w:rFonts w:ascii="Times New Roman" w:eastAsia="Times New Roman" w:hAnsi="Times New Roman" w:cs="Times New Roman"/>
          <w:lang w:eastAsia="en-GB"/>
        </w:rPr>
        <w:t xml:space="preserve">- diplôme universitaire </w:t>
      </w:r>
      <w:proofErr w:type="gramStart"/>
      <w:r w:rsidRPr="00C4363D">
        <w:rPr>
          <w:rFonts w:ascii="Times New Roman" w:eastAsia="Times New Roman" w:hAnsi="Times New Roman" w:cs="Times New Roman"/>
          <w:lang w:eastAsia="en-GB"/>
        </w:rPr>
        <w:t>ou</w:t>
      </w:r>
      <w:proofErr w:type="gramEnd"/>
      <w:r w:rsidRPr="00C4363D">
        <w:rPr>
          <w:rFonts w:ascii="Times New Roman" w:eastAsia="Times New Roman" w:hAnsi="Times New Roman" w:cs="Times New Roman"/>
          <w:lang w:eastAsia="en-GB"/>
        </w:rPr>
        <w:t xml:space="preserve"> </w:t>
      </w:r>
    </w:p>
    <w:p w:rsidR="00130F26" w:rsidRPr="00C4363D" w:rsidRDefault="00130F26" w:rsidP="00C4363D">
      <w:pPr>
        <w:tabs>
          <w:tab w:val="left" w:pos="709"/>
        </w:tabs>
        <w:spacing w:after="0" w:line="240" w:lineRule="auto"/>
        <w:ind w:left="709" w:right="1317"/>
        <w:jc w:val="both"/>
        <w:rPr>
          <w:rFonts w:ascii="Times New Roman" w:eastAsia="Times New Roman" w:hAnsi="Times New Roman" w:cs="Times New Roman"/>
          <w:lang w:eastAsia="en-GB"/>
        </w:rPr>
      </w:pPr>
      <w:r w:rsidRPr="00C4363D">
        <w:rPr>
          <w:rFonts w:ascii="Times New Roman" w:eastAsia="Times New Roman" w:hAnsi="Times New Roman" w:cs="Times New Roman"/>
          <w:lang w:eastAsia="en-GB"/>
        </w:rPr>
        <w:t>- formation professionnelle ou expérience professionnelle de niveau équivalent</w:t>
      </w:r>
    </w:p>
    <w:p w:rsidR="00130F26" w:rsidRPr="00C4363D" w:rsidRDefault="00130F26" w:rsidP="00C4363D">
      <w:pPr>
        <w:tabs>
          <w:tab w:val="left" w:pos="709"/>
        </w:tabs>
        <w:spacing w:after="0" w:line="240" w:lineRule="auto"/>
        <w:ind w:left="709" w:right="1317"/>
        <w:jc w:val="both"/>
        <w:rPr>
          <w:rFonts w:ascii="Times New Roman" w:eastAsia="Times New Roman" w:hAnsi="Times New Roman" w:cs="Times New Roman"/>
          <w:lang w:eastAsia="en-GB"/>
        </w:rPr>
      </w:pPr>
    </w:p>
    <w:p w:rsidR="00165C06" w:rsidRDefault="00C4363D" w:rsidP="008F4C33">
      <w:pPr>
        <w:tabs>
          <w:tab w:val="left" w:pos="993"/>
        </w:tabs>
        <w:spacing w:after="0" w:line="240" w:lineRule="auto"/>
        <w:ind w:left="851" w:right="60" w:hanging="142"/>
        <w:jc w:val="both"/>
        <w:rPr>
          <w:rFonts w:ascii="Times New Roman" w:eastAsia="Times New Roman" w:hAnsi="Times New Roman" w:cs="Times New Roman"/>
          <w:lang w:eastAsia="en-GB"/>
        </w:rPr>
      </w:pPr>
      <w:r>
        <w:rPr>
          <w:rFonts w:ascii="Times New Roman" w:eastAsia="Times New Roman" w:hAnsi="Times New Roman" w:cs="Times New Roman"/>
          <w:lang w:eastAsia="en-GB"/>
        </w:rPr>
        <w:t xml:space="preserve">  </w:t>
      </w:r>
      <w:proofErr w:type="gramStart"/>
      <w:r>
        <w:rPr>
          <w:rFonts w:ascii="Times New Roman" w:eastAsia="Times New Roman" w:hAnsi="Times New Roman" w:cs="Times New Roman"/>
          <w:lang w:eastAsia="en-GB"/>
        </w:rPr>
        <w:t>dans</w:t>
      </w:r>
      <w:proofErr w:type="gramEnd"/>
      <w:r>
        <w:rPr>
          <w:rFonts w:ascii="Times New Roman" w:eastAsia="Times New Roman" w:hAnsi="Times New Roman" w:cs="Times New Roman"/>
          <w:lang w:eastAsia="en-GB"/>
        </w:rPr>
        <w:t xml:space="preserve"> le(s) domaine(s)</w:t>
      </w:r>
      <w:r w:rsidR="00130F26" w:rsidRPr="00C4363D">
        <w:rPr>
          <w:rFonts w:ascii="Times New Roman" w:eastAsia="Times New Roman" w:hAnsi="Times New Roman" w:cs="Times New Roman"/>
          <w:lang w:eastAsia="en-GB"/>
        </w:rPr>
        <w:t xml:space="preserve">: </w:t>
      </w:r>
      <w:r w:rsidR="00607A62">
        <w:rPr>
          <w:rFonts w:ascii="Times New Roman" w:eastAsia="Times New Roman" w:hAnsi="Times New Roman" w:cs="Times New Roman"/>
          <w:lang w:eastAsia="en-GB"/>
        </w:rPr>
        <w:t>d</w:t>
      </w:r>
      <w:r w:rsidR="00607A62" w:rsidRPr="00607A62">
        <w:rPr>
          <w:rFonts w:ascii="Times New Roman" w:eastAsia="Times New Roman" w:hAnsi="Times New Roman" w:cs="Times New Roman"/>
          <w:lang w:eastAsia="en-GB"/>
        </w:rPr>
        <w:t xml:space="preserve">roit </w:t>
      </w:r>
      <w:r w:rsidR="003F4F55" w:rsidRPr="003F4F55">
        <w:rPr>
          <w:rFonts w:ascii="Times New Roman" w:eastAsia="Times New Roman" w:hAnsi="Times New Roman" w:cs="Times New Roman"/>
          <w:lang w:eastAsia="en-GB"/>
        </w:rPr>
        <w:t>(de préférence droit financier, droit de l'Union économique et monétaire, droit des affaires ou de la concurrence), sciences politiques ou économie/finance avec les compétences juridiques pertinentes</w:t>
      </w:r>
      <w:r w:rsidR="003F4F55">
        <w:rPr>
          <w:rFonts w:ascii="Times New Roman" w:eastAsia="Times New Roman" w:hAnsi="Times New Roman" w:cs="Times New Roman"/>
          <w:lang w:eastAsia="en-GB"/>
        </w:rPr>
        <w:t>.</w:t>
      </w:r>
    </w:p>
    <w:p w:rsidR="00974126" w:rsidRPr="00C4363D" w:rsidRDefault="00974126" w:rsidP="00C4363D">
      <w:pPr>
        <w:tabs>
          <w:tab w:val="left" w:pos="709"/>
        </w:tabs>
        <w:spacing w:after="0" w:line="240" w:lineRule="auto"/>
        <w:ind w:left="709" w:right="60"/>
        <w:jc w:val="both"/>
        <w:rPr>
          <w:rFonts w:ascii="Times New Roman" w:eastAsia="Times New Roman" w:hAnsi="Times New Roman" w:cs="Times New Roman"/>
          <w:lang w:eastAsia="en-GB"/>
        </w:rPr>
      </w:pPr>
    </w:p>
    <w:p w:rsidR="00130F26" w:rsidRPr="00C4363D" w:rsidRDefault="00130F26" w:rsidP="00C4363D">
      <w:pPr>
        <w:tabs>
          <w:tab w:val="left" w:pos="709"/>
        </w:tabs>
        <w:spacing w:after="0" w:line="240" w:lineRule="auto"/>
        <w:ind w:left="709" w:right="60"/>
        <w:jc w:val="both"/>
        <w:rPr>
          <w:rFonts w:ascii="Times New Roman" w:eastAsia="Times New Roman" w:hAnsi="Times New Roman" w:cs="Times New Roman"/>
          <w:u w:val="single"/>
          <w:lang w:eastAsia="en-GB"/>
        </w:rPr>
      </w:pPr>
      <w:r w:rsidRPr="00C4363D">
        <w:rPr>
          <w:rFonts w:ascii="Times New Roman" w:eastAsia="Times New Roman" w:hAnsi="Times New Roman" w:cs="Times New Roman"/>
          <w:u w:val="single"/>
          <w:lang w:eastAsia="en-GB"/>
        </w:rPr>
        <w:t>Expérience professionnelle</w:t>
      </w:r>
    </w:p>
    <w:p w:rsidR="00130F26" w:rsidRPr="00C4363D" w:rsidRDefault="00130F26" w:rsidP="00C4363D">
      <w:pPr>
        <w:tabs>
          <w:tab w:val="left" w:pos="709"/>
        </w:tabs>
        <w:spacing w:after="0" w:line="240" w:lineRule="auto"/>
        <w:ind w:left="709" w:right="60"/>
        <w:jc w:val="both"/>
        <w:rPr>
          <w:rFonts w:ascii="Times New Roman" w:eastAsia="Times New Roman" w:hAnsi="Times New Roman" w:cs="Times New Roman"/>
          <w:u w:val="single"/>
          <w:lang w:eastAsia="en-GB"/>
        </w:rPr>
      </w:pPr>
    </w:p>
    <w:p w:rsidR="00093AF3" w:rsidRPr="00093AF3" w:rsidRDefault="003F4F55" w:rsidP="00607A62">
      <w:pPr>
        <w:tabs>
          <w:tab w:val="left" w:pos="1418"/>
        </w:tabs>
        <w:spacing w:after="0" w:line="240" w:lineRule="auto"/>
        <w:ind w:left="709" w:right="60"/>
        <w:jc w:val="both"/>
        <w:rPr>
          <w:rFonts w:ascii="Times New Roman" w:hAnsi="Times New Roman" w:cs="Times New Roman"/>
        </w:rPr>
      </w:pPr>
      <w:r w:rsidRPr="003F4F55">
        <w:rPr>
          <w:rFonts w:ascii="Times New Roman" w:hAnsi="Times New Roman" w:cs="Times New Roman"/>
        </w:rPr>
        <w:t>Une bonne connaissance des politiques bancaires de l'UE est désirée, en particulier de la Directive 2013/36/EU, au niveau national et/ou international. Les expériences dans l'administration publique et dans le secteur privé peuvent être considérées comme pertinentes.</w:t>
      </w:r>
    </w:p>
    <w:p w:rsidR="00093AF3" w:rsidRDefault="00093AF3" w:rsidP="00093AF3">
      <w:pPr>
        <w:tabs>
          <w:tab w:val="left" w:pos="1418"/>
        </w:tabs>
        <w:spacing w:after="0" w:line="240" w:lineRule="auto"/>
        <w:ind w:left="709" w:right="60"/>
        <w:jc w:val="both"/>
        <w:rPr>
          <w:rFonts w:ascii="Times New Roman" w:hAnsi="Times New Roman" w:cs="Times New Roman"/>
        </w:rPr>
      </w:pPr>
    </w:p>
    <w:p w:rsidR="00130F26" w:rsidRPr="00C4363D" w:rsidRDefault="000D6BD3" w:rsidP="00C4363D">
      <w:pPr>
        <w:tabs>
          <w:tab w:val="left" w:pos="709"/>
        </w:tabs>
        <w:spacing w:after="0" w:line="240" w:lineRule="auto"/>
        <w:ind w:left="709" w:right="60"/>
        <w:jc w:val="both"/>
        <w:rPr>
          <w:rFonts w:ascii="Times New Roman" w:eastAsia="Times New Roman" w:hAnsi="Times New Roman" w:cs="Times New Roman"/>
          <w:u w:val="single"/>
          <w:lang w:eastAsia="en-GB"/>
        </w:rPr>
      </w:pPr>
      <w:r>
        <w:rPr>
          <w:rFonts w:ascii="Times New Roman" w:eastAsia="Times New Roman" w:hAnsi="Times New Roman" w:cs="Times New Roman"/>
          <w:u w:val="single"/>
          <w:lang w:eastAsia="en-GB"/>
        </w:rPr>
        <w:t>L</w:t>
      </w:r>
      <w:r w:rsidR="00130F26" w:rsidRPr="00C4363D">
        <w:rPr>
          <w:rFonts w:ascii="Times New Roman" w:eastAsia="Times New Roman" w:hAnsi="Times New Roman" w:cs="Times New Roman"/>
          <w:u w:val="single"/>
          <w:lang w:eastAsia="en-GB"/>
        </w:rPr>
        <w:t>angue(s) nécessaire(s) pour l'accomplissement des tâches</w:t>
      </w:r>
    </w:p>
    <w:p w:rsidR="00130F26" w:rsidRPr="00C4363D" w:rsidRDefault="00130F26" w:rsidP="00C4363D">
      <w:pPr>
        <w:tabs>
          <w:tab w:val="left" w:pos="709"/>
        </w:tabs>
        <w:spacing w:after="0" w:line="240" w:lineRule="auto"/>
        <w:ind w:left="709" w:right="60"/>
        <w:jc w:val="both"/>
        <w:rPr>
          <w:rFonts w:ascii="Times New Roman" w:eastAsia="Times New Roman" w:hAnsi="Times New Roman" w:cs="Times New Roman"/>
          <w:u w:val="single"/>
          <w:lang w:eastAsia="en-GB"/>
        </w:rPr>
      </w:pPr>
    </w:p>
    <w:p w:rsidR="00130F26" w:rsidRPr="00C4363D" w:rsidRDefault="00607A62" w:rsidP="00F40CDA">
      <w:pPr>
        <w:tabs>
          <w:tab w:val="left" w:pos="709"/>
        </w:tabs>
        <w:spacing w:after="0" w:line="240" w:lineRule="auto"/>
        <w:ind w:left="709" w:right="60"/>
        <w:jc w:val="both"/>
        <w:rPr>
          <w:rFonts w:ascii="Times New Roman" w:eastAsia="Times New Roman" w:hAnsi="Times New Roman" w:cs="Times New Roman"/>
          <w:u w:val="single"/>
          <w:lang w:eastAsia="en-GB"/>
        </w:rPr>
      </w:pPr>
      <w:r w:rsidRPr="00607A62">
        <w:rPr>
          <w:rFonts w:ascii="Times New Roman" w:hAnsi="Times New Roman" w:cs="Times New Roman"/>
        </w:rPr>
        <w:t>Une excellente maîtrise de l'anglais est indispensable, une bonne maîtrise du français ou de l'allemand étant un atout.</w:t>
      </w:r>
    </w:p>
    <w:p w:rsidR="00130F26" w:rsidRPr="00C4363D" w:rsidRDefault="00130F26" w:rsidP="00C4363D">
      <w:pPr>
        <w:tabs>
          <w:tab w:val="left" w:pos="709"/>
        </w:tabs>
        <w:spacing w:after="0" w:line="240" w:lineRule="auto"/>
        <w:ind w:left="709" w:right="60"/>
        <w:jc w:val="both"/>
        <w:rPr>
          <w:rFonts w:ascii="Times New Roman" w:eastAsia="Times New Roman" w:hAnsi="Times New Roman" w:cs="Times New Roman"/>
          <w:lang w:eastAsia="en-GB"/>
        </w:rPr>
      </w:pPr>
    </w:p>
    <w:p w:rsidR="00130F26" w:rsidRPr="00745B97" w:rsidRDefault="00130F26" w:rsidP="00130F26">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130F26" w:rsidRPr="00782068" w:rsidRDefault="00130F26" w:rsidP="00130F26">
      <w:pPr>
        <w:spacing w:after="0" w:line="240" w:lineRule="auto"/>
        <w:ind w:left="426" w:right="175"/>
        <w:jc w:val="both"/>
        <w:rPr>
          <w:rFonts w:ascii="Times New Roman" w:eastAsia="Times New Roman" w:hAnsi="Times New Roman" w:cs="Times New Roman"/>
          <w:lang w:eastAsia="en-GB"/>
        </w:rPr>
      </w:pPr>
      <w:r w:rsidRPr="00782068">
        <w:rPr>
          <w:rFonts w:ascii="Times New Roman" w:eastAsia="Times New Roman" w:hAnsi="Times New Roman" w:cs="Times New Roman"/>
          <w:lang w:eastAsia="en-GB"/>
        </w:rPr>
        <w:t>Les candidats doivent envoyer leur candidature</w:t>
      </w:r>
      <w:r w:rsidRPr="00782068">
        <w:rPr>
          <w:rFonts w:ascii="Times New Roman" w:eastAsia="Times New Roman" w:hAnsi="Times New Roman" w:cs="Times New Roman"/>
          <w:b/>
          <w:color w:val="FF0000"/>
          <w:lang w:eastAsia="en-GB"/>
        </w:rPr>
        <w:t xml:space="preserve"> </w:t>
      </w:r>
      <w:r w:rsidRPr="00782068">
        <w:rPr>
          <w:rFonts w:ascii="Times New Roman" w:eastAsia="Times New Roman" w:hAnsi="Times New Roman" w:cs="Times New Roman"/>
          <w:lang w:eastAsia="en-GB"/>
        </w:rPr>
        <w:t xml:space="preserve">sous format </w:t>
      </w:r>
      <w:r w:rsidRPr="00782068">
        <w:rPr>
          <w:rFonts w:ascii="Times New Roman" w:eastAsia="Times New Roman" w:hAnsi="Times New Roman" w:cs="Times New Roman"/>
          <w:b/>
          <w:lang w:eastAsia="en-GB"/>
        </w:rPr>
        <w:t xml:space="preserve">CV Europass </w:t>
      </w:r>
      <w:r w:rsidRPr="00782068">
        <w:rPr>
          <w:rFonts w:ascii="Times New Roman" w:eastAsia="Times New Roman" w:hAnsi="Times New Roman" w:cs="Times New Roman"/>
          <w:lang w:eastAsia="en-GB"/>
        </w:rPr>
        <w:t>(</w:t>
      </w:r>
      <w:hyperlink r:id="rId10" w:history="1">
        <w:r w:rsidRPr="00782068">
          <w:rPr>
            <w:rFonts w:ascii="Times New Roman" w:eastAsia="Times New Roman" w:hAnsi="Times New Roman" w:cs="Times New Roman"/>
            <w:color w:val="0000FF"/>
            <w:u w:val="single"/>
            <w:lang w:eastAsia="en-GB"/>
          </w:rPr>
          <w:t>http://europass.cedefop.europa.eu/fr/documents/curriculum-vitae</w:t>
        </w:r>
      </w:hyperlink>
      <w:r w:rsidRPr="00782068">
        <w:rPr>
          <w:rFonts w:ascii="Times New Roman" w:eastAsia="Times New Roman" w:hAnsi="Times New Roman" w:cs="Times New Roman"/>
          <w:lang w:eastAsia="en-GB"/>
        </w:rPr>
        <w:t>)</w:t>
      </w:r>
      <w:r w:rsidRPr="00782068">
        <w:rPr>
          <w:rFonts w:ascii="Times New Roman" w:eastAsia="Times New Roman" w:hAnsi="Times New Roman" w:cs="Times New Roman"/>
          <w:b/>
          <w:lang w:eastAsia="en-GB"/>
        </w:rPr>
        <w:t xml:space="preserve"> </w:t>
      </w:r>
      <w:r w:rsidRPr="00782068">
        <w:rPr>
          <w:rFonts w:ascii="Times New Roman" w:eastAsia="Times New Roman" w:hAnsi="Times New Roman" w:cs="Times New Roman"/>
          <w:lang w:eastAsia="en-GB"/>
        </w:rPr>
        <w:t>en français, anglais ou allemand</w:t>
      </w:r>
      <w:r w:rsidRPr="00782068">
        <w:rPr>
          <w:rFonts w:ascii="Times New Roman" w:eastAsia="Times New Roman" w:hAnsi="Times New Roman" w:cs="Times New Roman"/>
          <w:b/>
          <w:lang w:eastAsia="en-GB"/>
        </w:rPr>
        <w:t xml:space="preserve"> </w:t>
      </w:r>
      <w:r w:rsidRPr="00782068">
        <w:rPr>
          <w:rFonts w:ascii="Times New Roman" w:eastAsia="Times New Roman" w:hAnsi="Times New Roman" w:cs="Times New Roman"/>
          <w:b/>
          <w:u w:val="single"/>
          <w:lang w:eastAsia="en-GB"/>
        </w:rPr>
        <w:lastRenderedPageBreak/>
        <w:t>uniquement à la représentation permanente / mission diplomatique de leur pays auprès de l'UE</w:t>
      </w:r>
      <w:r w:rsidRPr="00782068">
        <w:rPr>
          <w:rFonts w:ascii="Times New Roman" w:eastAsia="Times New Roman" w:hAnsi="Times New Roman" w:cs="Times New Roman"/>
          <w:lang w:eastAsia="en-GB"/>
        </w:rPr>
        <w:t>,</w:t>
      </w:r>
      <w:r w:rsidRPr="00782068">
        <w:rPr>
          <w:rFonts w:ascii="Times New Roman" w:eastAsia="Times New Roman" w:hAnsi="Times New Roman" w:cs="Times New Roman"/>
          <w:color w:val="FF0000"/>
          <w:lang w:eastAsia="en-GB"/>
        </w:rPr>
        <w:t xml:space="preserve"> </w:t>
      </w:r>
      <w:r w:rsidRPr="00782068">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82068">
        <w:rPr>
          <w:rFonts w:ascii="Times New Roman" w:eastAsia="Times New Roman" w:hAnsi="Times New Roman" w:cs="Times New Roman"/>
          <w:b/>
          <w:lang w:eastAsia="en-GB"/>
        </w:rPr>
        <w:t xml:space="preserve"> Le non-respect de cette procédure ou des délais invalidera automatiquement la candidature.  </w:t>
      </w:r>
      <w:r w:rsidRPr="00782068">
        <w:rPr>
          <w:rFonts w:ascii="Times New Roman" w:eastAsia="Times New Roman" w:hAnsi="Times New Roman" w:cs="Times New Roman"/>
          <w:lang w:eastAsia="en-GB"/>
        </w:rPr>
        <w:t>Les candidats sont priés de ne pas joindre à leur candidature d'autres documents</w:t>
      </w:r>
      <w:r w:rsidRPr="00782068">
        <w:rPr>
          <w:rFonts w:ascii="Times New Roman" w:eastAsia="Times New Roman" w:hAnsi="Times New Roman" w:cs="Times New Roman"/>
          <w:b/>
          <w:lang w:eastAsia="en-GB"/>
        </w:rPr>
        <w:t xml:space="preserve"> </w:t>
      </w:r>
      <w:r w:rsidRPr="00782068">
        <w:rPr>
          <w:rFonts w:ascii="Times New Roman" w:eastAsia="Times New Roman" w:hAnsi="Times New Roman" w:cs="Times New Roman"/>
          <w:lang w:eastAsia="en-GB"/>
        </w:rPr>
        <w:t>(tels que copie de carte d'identité, copie des diplômes et attestations d'expérience professionnelle,</w:t>
      </w:r>
      <w:r w:rsidR="000C6B7E">
        <w:rPr>
          <w:rFonts w:ascii="Times New Roman" w:eastAsia="Times New Roman" w:hAnsi="Times New Roman" w:cs="Times New Roman"/>
          <w:lang w:eastAsia="en-GB"/>
        </w:rPr>
        <w:t xml:space="preserve"> </w:t>
      </w:r>
      <w:r w:rsidRPr="00782068">
        <w:rPr>
          <w:rFonts w:ascii="Times New Roman" w:eastAsia="Times New Roman" w:hAnsi="Times New Roman" w:cs="Times New Roman"/>
          <w:lang w:eastAsia="en-GB"/>
        </w:rPr>
        <w:t>…). Ces documents leur seront demandés, le cas échéant, à un stade ultérieur de la procédure de sélection.</w:t>
      </w:r>
    </w:p>
    <w:p w:rsidR="00130F26" w:rsidRDefault="00130F26" w:rsidP="00130F26">
      <w:pPr>
        <w:spacing w:after="0" w:line="240" w:lineRule="auto"/>
        <w:ind w:left="426"/>
        <w:rPr>
          <w:rFonts w:ascii="Times New Roman" w:eastAsia="Times New Roman" w:hAnsi="Times New Roman" w:cs="Times New Roman"/>
          <w:lang w:eastAsia="en-GB"/>
        </w:rPr>
      </w:pPr>
      <w:r w:rsidRPr="00782068">
        <w:rPr>
          <w:rFonts w:ascii="Times New Roman" w:eastAsia="Times New Roman" w:hAnsi="Times New Roman" w:cs="Times New Roman"/>
          <w:lang w:eastAsia="en-GB"/>
        </w:rPr>
        <w:t>Les candidats seront informés du suivi de leur candidature par l'unité concernée.</w:t>
      </w:r>
    </w:p>
    <w:p w:rsidR="00E22185" w:rsidRPr="00782068" w:rsidRDefault="00E22185" w:rsidP="00130F26">
      <w:pPr>
        <w:spacing w:after="0" w:line="240" w:lineRule="auto"/>
        <w:ind w:left="426"/>
        <w:rPr>
          <w:rFonts w:ascii="Times New Roman" w:eastAsia="Times New Roman" w:hAnsi="Times New Roman" w:cs="Times New Roman"/>
          <w:sz w:val="24"/>
          <w:szCs w:val="20"/>
          <w:lang w:eastAsia="en-GB"/>
        </w:rPr>
      </w:pPr>
    </w:p>
    <w:p w:rsidR="00130F26" w:rsidRPr="00745B97" w:rsidRDefault="00130F26" w:rsidP="00130F26">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 xml:space="preserve">décision de la Commission </w:t>
      </w:r>
      <w:proofErr w:type="gramStart"/>
      <w:r w:rsidRPr="00745B97">
        <w:rPr>
          <w:rFonts w:ascii="Times New Roman" w:eastAsia="Times New Roman" w:hAnsi="Times New Roman" w:cs="Times New Roman"/>
          <w:b/>
          <w:lang w:eastAsia="en-GB"/>
        </w:rPr>
        <w:t>C(</w:t>
      </w:r>
      <w:proofErr w:type="gramEnd"/>
      <w:r w:rsidRPr="00745B97">
        <w:rPr>
          <w:rFonts w:ascii="Times New Roman" w:eastAsia="Times New Roman" w:hAnsi="Times New Roman" w:cs="Times New Roman"/>
          <w:b/>
          <w:lang w:eastAsia="en-GB"/>
        </w:rPr>
        <w:t>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130F26" w:rsidRPr="00745B97" w:rsidRDefault="00130F26" w:rsidP="00130F26">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130F26" w:rsidRPr="00745B97" w:rsidRDefault="00130F26" w:rsidP="00130F26">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0C6B7E" w:rsidRPr="00745B97" w:rsidRDefault="000C6B7E" w:rsidP="00130F26">
      <w:pPr>
        <w:spacing w:after="0" w:line="240" w:lineRule="auto"/>
        <w:rPr>
          <w:rFonts w:ascii="Times New Roman" w:eastAsia="Times New Roman" w:hAnsi="Times New Roman" w:cs="Times New Roman"/>
          <w:sz w:val="24"/>
          <w:szCs w:val="20"/>
          <w:lang w:eastAsia="en-GB"/>
        </w:rPr>
      </w:pPr>
    </w:p>
    <w:p w:rsidR="00130F26" w:rsidRPr="00745B97" w:rsidRDefault="00130F26" w:rsidP="00130F26">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HR.B</w:t>
      </w:r>
      <w:r w:rsidR="003D6E31">
        <w:rPr>
          <w:rFonts w:ascii="Times New Roman" w:eastAsia="Times New Roman" w:hAnsi="Times New Roman" w:cs="Times New Roman"/>
          <w:lang w:eastAsia="en-GB"/>
        </w:rPr>
        <w:t>.1</w:t>
      </w:r>
      <w:r w:rsidRPr="00745B97">
        <w:rPr>
          <w:rFonts w:ascii="Times New Roman" w:eastAsia="Times New Roman" w:hAnsi="Times New Roman" w:cs="Times New Roman"/>
          <w:lang w:eastAsia="en-GB"/>
        </w:rPr>
        <w:t>. Ce traitement est basé sur la décision de la Commission relative aux END et est soumis au Règlement (UE) No 2018/1725.</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données des</w:t>
      </w:r>
      <w:r w:rsidR="00783069">
        <w:rPr>
          <w:rFonts w:ascii="Times New Roman" w:eastAsia="Times New Roman" w:hAnsi="Times New Roman" w:cs="Times New Roman"/>
          <w:lang w:eastAsia="en-GB"/>
        </w:rPr>
        <w:t xml:space="preserve"> END seront conservées pendant 7</w:t>
      </w:r>
      <w:r w:rsidRPr="00745B97">
        <w:rPr>
          <w:rFonts w:ascii="Times New Roman" w:eastAsia="Times New Roman" w:hAnsi="Times New Roman" w:cs="Times New Roman"/>
          <w:lang w:eastAsia="en-GB"/>
        </w:rPr>
        <w:t xml:space="preserve"> ans à compter de la fin du détachement (2 ans pour les END dont la candidature n'a pas été retenue). </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p>
    <w:p w:rsidR="00130F26" w:rsidRPr="00745B97" w:rsidRDefault="00130F26" w:rsidP="00130F26">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130F26" w:rsidRPr="00745B97" w:rsidRDefault="00130F26" w:rsidP="00130F26">
      <w:pPr>
        <w:spacing w:after="0" w:line="240" w:lineRule="auto"/>
        <w:ind w:left="426" w:right="175"/>
        <w:jc w:val="both"/>
        <w:rPr>
          <w:rFonts w:ascii="Times New Roman" w:eastAsia="Times New Roman" w:hAnsi="Times New Roman" w:cs="Times New Roman"/>
          <w:b/>
          <w:u w:val="single"/>
          <w:lang w:eastAsia="en-GB"/>
        </w:rPr>
      </w:pPr>
    </w:p>
    <w:p w:rsidR="00130F26" w:rsidRPr="00745B97" w:rsidRDefault="00130F26" w:rsidP="00130F26">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w:t>
      </w:r>
      <w:r w:rsidR="00783069">
        <w:rPr>
          <w:rFonts w:ascii="Times New Roman" w:eastAsia="Times New Roman" w:hAnsi="Times New Roman" w:cs="Times New Roman"/>
          <w:lang w:eastAsia="en-GB"/>
        </w:rPr>
        <w:t xml:space="preserve">unité </w:t>
      </w:r>
      <w:r w:rsidRPr="00745B97">
        <w:rPr>
          <w:rFonts w:ascii="Times New Roman" w:eastAsia="Times New Roman" w:hAnsi="Times New Roman" w:cs="Times New Roman"/>
          <w:lang w:eastAsia="en-GB"/>
        </w:rPr>
        <w:t>HR.B.</w:t>
      </w:r>
      <w:r w:rsidR="00783069">
        <w:rPr>
          <w:rFonts w:ascii="Times New Roman" w:eastAsia="Times New Roman" w:hAnsi="Times New Roman" w:cs="Times New Roman"/>
          <w:lang w:eastAsia="en-GB"/>
        </w:rPr>
        <w:t>1</w:t>
      </w:r>
      <w:r w:rsidRPr="00745B97">
        <w:rPr>
          <w:rFonts w:ascii="Times New Roman" w:eastAsia="Times New Roman" w:hAnsi="Times New Roman" w:cs="Times New Roman"/>
          <w:lang w:eastAsia="en-GB"/>
        </w:rPr>
        <w:t xml:space="preserve">, </w:t>
      </w:r>
      <w:hyperlink r:id="rId11" w:history="1">
        <w:r w:rsidR="00783069" w:rsidRPr="00783069">
          <w:rPr>
            <w:rStyle w:val="Hyperlink"/>
            <w:rFonts w:ascii="Times New Roman" w:eastAsia="Times New Roman" w:hAnsi="Times New Roman" w:cs="Times New Roman"/>
            <w:color w:val="0000FF"/>
            <w:lang w:eastAsia="en-GB"/>
          </w:rPr>
          <w:t>HR-B1-DPR@ec.europa.eu</w:t>
        </w:r>
      </w:hyperlink>
      <w:r w:rsidRPr="00B93C1E">
        <w:rPr>
          <w:rFonts w:ascii="Times New Roman" w:eastAsia="Times New Roman" w:hAnsi="Times New Roman" w:cs="Times New Roman"/>
          <w:color w:val="0000FF"/>
          <w:lang w:eastAsia="en-GB"/>
        </w:rPr>
        <w:t>.</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p>
    <w:p w:rsidR="00130F26" w:rsidRPr="00745B97" w:rsidRDefault="00130F26" w:rsidP="00130F26">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130F26"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Vous pouvez contacter le délégué à la protection des données </w:t>
      </w:r>
      <w:r w:rsidR="000C6B7E" w:rsidRPr="000C6B7E">
        <w:rPr>
          <w:rFonts w:ascii="Times New Roman" w:eastAsia="Times New Roman" w:hAnsi="Times New Roman" w:cs="Times New Roman"/>
          <w:lang w:eastAsia="en-GB"/>
        </w:rPr>
        <w:t>(</w:t>
      </w:r>
      <w:hyperlink r:id="rId12" w:history="1">
        <w:r w:rsidR="00783069" w:rsidRPr="00783069">
          <w:rPr>
            <w:rStyle w:val="Hyperlink"/>
            <w:rFonts w:ascii="Times New Roman" w:eastAsia="Times New Roman" w:hAnsi="Times New Roman" w:cs="Times New Roman"/>
            <w:color w:val="0000FF"/>
            <w:lang w:eastAsia="en-GB"/>
          </w:rPr>
          <w:t>DATA-PROTECTION-OFFICER@ec.europa.eu</w:t>
        </w:r>
      </w:hyperlink>
      <w:r w:rsidR="000C6B7E" w:rsidRPr="000C6B7E">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 xml:space="preserve"> pour toute question relative au traitement de vos données à caractère personnel en vertu du règlement (UE) 2018/1725.</w:t>
      </w:r>
    </w:p>
    <w:p w:rsidR="00783069" w:rsidRPr="00745B97" w:rsidRDefault="00783069" w:rsidP="00130F26">
      <w:pPr>
        <w:spacing w:after="0" w:line="240" w:lineRule="auto"/>
        <w:ind w:left="426" w:right="175"/>
        <w:jc w:val="both"/>
        <w:rPr>
          <w:rFonts w:ascii="Times New Roman" w:eastAsia="Times New Roman" w:hAnsi="Times New Roman" w:cs="Times New Roman"/>
          <w:lang w:eastAsia="en-GB"/>
        </w:rPr>
      </w:pPr>
    </w:p>
    <w:p w:rsidR="00130F26" w:rsidRPr="00745B97" w:rsidRDefault="00130F26" w:rsidP="00130F26">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130F26" w:rsidRPr="00745B97" w:rsidRDefault="00130F26" w:rsidP="00130F26">
      <w:pPr>
        <w:tabs>
          <w:tab w:val="left" w:pos="193"/>
        </w:tabs>
        <w:spacing w:after="0" w:line="240" w:lineRule="auto"/>
        <w:ind w:left="426" w:right="175"/>
        <w:jc w:val="both"/>
        <w:rPr>
          <w:rFonts w:ascii="Times New Roman" w:eastAsia="Times New Roman" w:hAnsi="Times New Roman" w:cs="Times New Roman"/>
          <w:b/>
          <w:u w:val="single"/>
          <w:lang w:eastAsia="en-GB"/>
        </w:rPr>
      </w:pP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3"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p>
    <w:p w:rsidR="00130F26" w:rsidRPr="00745B97" w:rsidRDefault="00130F26" w:rsidP="00130F26">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À l'attention des candidats ressortissant de pays tiers: vos données personnelles peuvent être utilisées aux fins des vérifications </w:t>
      </w:r>
      <w:r w:rsidR="00783069">
        <w:rPr>
          <w:rFonts w:ascii="Times New Roman" w:eastAsia="Times New Roman" w:hAnsi="Times New Roman" w:cs="Times New Roman"/>
          <w:lang w:eastAsia="en-GB"/>
        </w:rPr>
        <w:t>de sécurité</w:t>
      </w:r>
      <w:r w:rsidRPr="00745B97">
        <w:rPr>
          <w:rFonts w:ascii="Times New Roman" w:eastAsia="Times New Roman" w:hAnsi="Times New Roman" w:cs="Times New Roman"/>
          <w:lang w:eastAsia="en-GB"/>
        </w:rPr>
        <w:t>.</w:t>
      </w:r>
    </w:p>
    <w:sectPr w:rsidR="00130F26" w:rsidRPr="00745B97" w:rsidSect="004E1C73">
      <w:headerReference w:type="even" r:id="rId14"/>
      <w:headerReference w:type="default" r:id="rId15"/>
      <w:footerReference w:type="even" r:id="rId16"/>
      <w:footerReference w:type="default" r:id="rId17"/>
      <w:headerReference w:type="first" r:id="rId18"/>
      <w:footerReference w:type="first" r:id="rId19"/>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30F26" w:rsidRDefault="00130F26" w:rsidP="00130F26">
      <w:pPr>
        <w:spacing w:after="0" w:line="240" w:lineRule="auto"/>
      </w:pPr>
      <w:r>
        <w:separator/>
      </w:r>
    </w:p>
  </w:endnote>
  <w:endnote w:type="continuationSeparator" w:id="0">
    <w:p w:rsidR="00130F26" w:rsidRDefault="00130F26" w:rsidP="00130F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0F26" w:rsidRDefault="00130F2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130F26" w:rsidP="00436362">
    <w:pPr>
      <w:pStyle w:val="Footer"/>
      <w:jc w:val="right"/>
      <w:rPr>
        <w:sz w:val="16"/>
        <w:szCs w:val="16"/>
      </w:rPr>
    </w:pPr>
    <w:r>
      <w:rPr>
        <w:sz w:val="16"/>
        <w:szCs w:val="16"/>
      </w:rPr>
      <w:t>Version 01-2022</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0F26" w:rsidRDefault="00130F2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30F26" w:rsidRDefault="00130F26" w:rsidP="00130F26">
      <w:pPr>
        <w:spacing w:after="0" w:line="240" w:lineRule="auto"/>
      </w:pPr>
      <w:r>
        <w:separator/>
      </w:r>
    </w:p>
  </w:footnote>
  <w:footnote w:type="continuationSeparator" w:id="0">
    <w:p w:rsidR="00130F26" w:rsidRDefault="00130F26" w:rsidP="00130F26">
      <w:pPr>
        <w:spacing w:after="0" w:line="240" w:lineRule="auto"/>
      </w:pPr>
      <w:r>
        <w:continuationSeparator/>
      </w:r>
    </w:p>
  </w:footnote>
  <w:footnote w:id="1">
    <w:p w:rsidR="004406BF" w:rsidRDefault="004406BF" w:rsidP="004406BF">
      <w:pPr>
        <w:pStyle w:val="FootnoteText"/>
        <w:jc w:val="both"/>
      </w:pPr>
      <w:r>
        <w:rPr>
          <w:rStyle w:val="FootnoteReference"/>
        </w:rPr>
        <w:footnoteRef/>
      </w:r>
      <w:r>
        <w:t xml:space="preserve"> </w:t>
      </w:r>
      <w:r w:rsidRPr="004406BF">
        <w:rPr>
          <w:rFonts w:ascii="Times New Roman" w:hAnsi="Times New Roman" w:cs="Times New Roman"/>
        </w:rPr>
        <w:t>Les précisions liées à la date de prise de fonctions et à la durée du détachement sont données à titre indicatif uniquement (article 4 de la décision END).</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0F26" w:rsidRDefault="00130F2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0F26" w:rsidRDefault="00130F2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0F26" w:rsidRDefault="00130F2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906480"/>
    <w:multiLevelType w:val="hybridMultilevel"/>
    <w:tmpl w:val="AA0C2BEC"/>
    <w:lvl w:ilvl="0" w:tplc="08090005">
      <w:start w:val="1"/>
      <w:numFmt w:val="bullet"/>
      <w:lvlText w:val=""/>
      <w:lvlJc w:val="left"/>
      <w:pPr>
        <w:ind w:left="360" w:hanging="360"/>
      </w:pPr>
      <w:rPr>
        <w:rFonts w:ascii="Wingdings" w:hAnsi="Wingdings"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1" w15:restartNumberingAfterBreak="0">
    <w:nsid w:val="36510759"/>
    <w:multiLevelType w:val="hybridMultilevel"/>
    <w:tmpl w:val="23C45D54"/>
    <w:lvl w:ilvl="0" w:tplc="660AE6EE">
      <w:start w:val="7"/>
      <w:numFmt w:val="bullet"/>
      <w:lvlText w:val="-"/>
      <w:lvlJc w:val="left"/>
      <w:pPr>
        <w:ind w:left="1146" w:hanging="360"/>
      </w:pPr>
      <w:rPr>
        <w:rFonts w:ascii="Verdana" w:eastAsia="Cambria" w:hAnsi="Verdana" w:cs="Times New Roman" w:hint="default"/>
      </w:rPr>
    </w:lvl>
    <w:lvl w:ilvl="1" w:tplc="3B300B6C">
      <w:start w:val="5"/>
      <w:numFmt w:val="bullet"/>
      <w:lvlText w:val="-"/>
      <w:lvlJc w:val="left"/>
      <w:pPr>
        <w:ind w:left="1866" w:hanging="360"/>
      </w:pPr>
      <w:rPr>
        <w:rFonts w:ascii="Times New Roman" w:eastAsia="Calibri" w:hAnsi="Times New Roman" w:cs="Times New Roman"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 w15:restartNumberingAfterBreak="0">
    <w:nsid w:val="369A6255"/>
    <w:multiLevelType w:val="hybridMultilevel"/>
    <w:tmpl w:val="3A8C9B48"/>
    <w:lvl w:ilvl="0" w:tplc="3B300B6C">
      <w:start w:val="5"/>
      <w:numFmt w:val="bullet"/>
      <w:lvlText w:val="-"/>
      <w:lvlJc w:val="left"/>
      <w:pPr>
        <w:ind w:left="786" w:hanging="360"/>
      </w:pPr>
      <w:rPr>
        <w:rFonts w:ascii="Times New Roman" w:eastAsia="Calibr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 w15:restartNumberingAfterBreak="0">
    <w:nsid w:val="3A8E1945"/>
    <w:multiLevelType w:val="hybridMultilevel"/>
    <w:tmpl w:val="47E456A4"/>
    <w:lvl w:ilvl="0" w:tplc="660AE6EE">
      <w:start w:val="7"/>
      <w:numFmt w:val="bullet"/>
      <w:lvlText w:val="-"/>
      <w:lvlJc w:val="left"/>
      <w:pPr>
        <w:ind w:left="1146" w:hanging="360"/>
      </w:pPr>
      <w:rPr>
        <w:rFonts w:ascii="Verdana" w:eastAsia="Cambria" w:hAnsi="Verdana"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4" w15:restartNumberingAfterBreak="0">
    <w:nsid w:val="5DB10FBA"/>
    <w:multiLevelType w:val="hybridMultilevel"/>
    <w:tmpl w:val="1E1A4766"/>
    <w:lvl w:ilvl="0" w:tplc="660AE6EE">
      <w:start w:val="7"/>
      <w:numFmt w:val="bullet"/>
      <w:lvlText w:val="-"/>
      <w:lvlJc w:val="left"/>
      <w:pPr>
        <w:ind w:left="1146" w:hanging="360"/>
      </w:pPr>
      <w:rPr>
        <w:rFonts w:ascii="Verdana" w:eastAsia="Cambria" w:hAnsi="Verdana" w:cs="Times New Roman" w:hint="default"/>
      </w:rPr>
    </w:lvl>
    <w:lvl w:ilvl="1" w:tplc="660AE6EE">
      <w:start w:val="7"/>
      <w:numFmt w:val="bullet"/>
      <w:lvlText w:val="-"/>
      <w:lvlJc w:val="left"/>
      <w:pPr>
        <w:ind w:left="1866" w:hanging="360"/>
      </w:pPr>
      <w:rPr>
        <w:rFonts w:ascii="Verdana" w:eastAsia="Cambria" w:hAnsi="Verdana" w:cs="Times New Roman"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5" w15:restartNumberingAfterBreak="0">
    <w:nsid w:val="652A5BD7"/>
    <w:multiLevelType w:val="hybridMultilevel"/>
    <w:tmpl w:val="1658B322"/>
    <w:lvl w:ilvl="0" w:tplc="3B300B6C">
      <w:start w:val="5"/>
      <w:numFmt w:val="bullet"/>
      <w:lvlText w:val="-"/>
      <w:lvlJc w:val="left"/>
      <w:pPr>
        <w:ind w:left="1146" w:hanging="360"/>
      </w:pPr>
      <w:rPr>
        <w:rFonts w:ascii="Times New Roman" w:eastAsia="Calibri"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6" w15:restartNumberingAfterBreak="0">
    <w:nsid w:val="6C165CDD"/>
    <w:multiLevelType w:val="hybridMultilevel"/>
    <w:tmpl w:val="C418686A"/>
    <w:lvl w:ilvl="0" w:tplc="3B300B6C">
      <w:start w:val="5"/>
      <w:numFmt w:val="bullet"/>
      <w:lvlText w:val="-"/>
      <w:lvlJc w:val="left"/>
      <w:pPr>
        <w:ind w:left="720" w:hanging="360"/>
      </w:pPr>
      <w:rPr>
        <w:rFonts w:ascii="Times New Roman" w:eastAsia="Calibr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73A83755"/>
    <w:multiLevelType w:val="hybridMultilevel"/>
    <w:tmpl w:val="6100B612"/>
    <w:lvl w:ilvl="0" w:tplc="660AE6EE">
      <w:start w:val="7"/>
      <w:numFmt w:val="bullet"/>
      <w:lvlText w:val="-"/>
      <w:lvlJc w:val="left"/>
      <w:pPr>
        <w:ind w:left="1146" w:hanging="360"/>
      </w:pPr>
      <w:rPr>
        <w:rFonts w:ascii="Verdana" w:eastAsia="Cambria" w:hAnsi="Verdana" w:cs="Times New Roman" w:hint="default"/>
      </w:rPr>
    </w:lvl>
    <w:lvl w:ilvl="1" w:tplc="84DA2538">
      <w:numFmt w:val="bullet"/>
      <w:lvlText w:val="•"/>
      <w:lvlJc w:val="left"/>
      <w:pPr>
        <w:ind w:left="1866" w:hanging="360"/>
      </w:pPr>
      <w:rPr>
        <w:rFonts w:ascii="Times New Roman" w:eastAsia="Calibri" w:hAnsi="Times New Roman" w:cs="Times New Roman"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8" w15:restartNumberingAfterBreak="0">
    <w:nsid w:val="76630FE4"/>
    <w:multiLevelType w:val="hybridMultilevel"/>
    <w:tmpl w:val="4CB66E16"/>
    <w:lvl w:ilvl="0" w:tplc="B06CC7D8">
      <w:numFmt w:val="bullet"/>
      <w:lvlText w:val="•"/>
      <w:lvlJc w:val="left"/>
      <w:pPr>
        <w:ind w:left="786" w:hanging="360"/>
      </w:pPr>
      <w:rPr>
        <w:rFonts w:ascii="Times New Roman" w:eastAsia="Calibr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9" w15:restartNumberingAfterBreak="0">
    <w:nsid w:val="798711C1"/>
    <w:multiLevelType w:val="hybridMultilevel"/>
    <w:tmpl w:val="B7CC8048"/>
    <w:lvl w:ilvl="0" w:tplc="3B300B6C">
      <w:start w:val="5"/>
      <w:numFmt w:val="bullet"/>
      <w:lvlText w:val="-"/>
      <w:lvlJc w:val="left"/>
      <w:pPr>
        <w:ind w:left="1146" w:hanging="360"/>
      </w:pPr>
      <w:rPr>
        <w:rFonts w:ascii="Times New Roman" w:eastAsia="Calibri"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3"/>
  </w:num>
  <w:num w:numId="2">
    <w:abstractNumId w:val="7"/>
  </w:num>
  <w:num w:numId="3">
    <w:abstractNumId w:val="1"/>
  </w:num>
  <w:num w:numId="4">
    <w:abstractNumId w:val="4"/>
  </w:num>
  <w:num w:numId="5">
    <w:abstractNumId w:val="9"/>
  </w:num>
  <w:num w:numId="6">
    <w:abstractNumId w:val="8"/>
  </w:num>
  <w:num w:numId="7">
    <w:abstractNumId w:val="2"/>
  </w:num>
  <w:num w:numId="8">
    <w:abstractNumId w:val="6"/>
  </w:num>
  <w:num w:numId="9">
    <w:abstractNumId w:val="5"/>
  </w:num>
  <w:num w:numId="10">
    <w:abstractNumId w:val="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BE" w:vendorID="64" w:dllVersion="131078" w:nlCheck="1" w:checkStyle="0"/>
  <w:activeWritingStyle w:appName="MSWord" w:lang="fr-FR" w:vendorID="64" w:dllVersion="131078" w:nlCheck="1" w:checkStyle="0"/>
  <w:activeWritingStyle w:appName="MSWord" w:lang="en-GB" w:vendorID="64" w:dllVersion="131078" w:nlCheck="1" w:checkStyle="1"/>
  <w:activeWritingStyle w:appName="MSWord" w:lang="en-US" w:vendorID="64" w:dllVersion="131078" w:nlCheck="1" w:checkStyle="1"/>
  <w:activeWritingStyle w:appName="MSWord" w:lang="es-ES" w:vendorID="64" w:dllVersion="131078" w:nlCheck="1" w:checkStyle="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0F26"/>
    <w:rsid w:val="000178C0"/>
    <w:rsid w:val="000340C9"/>
    <w:rsid w:val="000414D7"/>
    <w:rsid w:val="00093AF3"/>
    <w:rsid w:val="000A1797"/>
    <w:rsid w:val="000B03DD"/>
    <w:rsid w:val="000C6B7E"/>
    <w:rsid w:val="000D259F"/>
    <w:rsid w:val="000D6BD3"/>
    <w:rsid w:val="00130F26"/>
    <w:rsid w:val="0014734F"/>
    <w:rsid w:val="00165C06"/>
    <w:rsid w:val="001B3870"/>
    <w:rsid w:val="001B4CE7"/>
    <w:rsid w:val="001C7BD9"/>
    <w:rsid w:val="001D7A41"/>
    <w:rsid w:val="00203BA7"/>
    <w:rsid w:val="002249B3"/>
    <w:rsid w:val="002B01A7"/>
    <w:rsid w:val="002E490B"/>
    <w:rsid w:val="00394AD8"/>
    <w:rsid w:val="003D6E31"/>
    <w:rsid w:val="003F4F55"/>
    <w:rsid w:val="004048FF"/>
    <w:rsid w:val="004406BF"/>
    <w:rsid w:val="00456A5D"/>
    <w:rsid w:val="00462A9F"/>
    <w:rsid w:val="00487A9D"/>
    <w:rsid w:val="004A1EC4"/>
    <w:rsid w:val="004C0BE3"/>
    <w:rsid w:val="004D54C2"/>
    <w:rsid w:val="005175E6"/>
    <w:rsid w:val="00571B00"/>
    <w:rsid w:val="005E606B"/>
    <w:rsid w:val="005F0D83"/>
    <w:rsid w:val="005F771A"/>
    <w:rsid w:val="00607A62"/>
    <w:rsid w:val="00612243"/>
    <w:rsid w:val="00623A36"/>
    <w:rsid w:val="0066595C"/>
    <w:rsid w:val="006F7C8A"/>
    <w:rsid w:val="00707641"/>
    <w:rsid w:val="00724B13"/>
    <w:rsid w:val="00755542"/>
    <w:rsid w:val="00782068"/>
    <w:rsid w:val="00783069"/>
    <w:rsid w:val="00806871"/>
    <w:rsid w:val="00811ED4"/>
    <w:rsid w:val="008B2D16"/>
    <w:rsid w:val="008D684A"/>
    <w:rsid w:val="008E3D1B"/>
    <w:rsid w:val="008F4C33"/>
    <w:rsid w:val="00902117"/>
    <w:rsid w:val="00951E71"/>
    <w:rsid w:val="009570EB"/>
    <w:rsid w:val="00974126"/>
    <w:rsid w:val="00986EC3"/>
    <w:rsid w:val="00A32404"/>
    <w:rsid w:val="00A67F3B"/>
    <w:rsid w:val="00A725C2"/>
    <w:rsid w:val="00A75FE3"/>
    <w:rsid w:val="00AD4AC5"/>
    <w:rsid w:val="00AF1B8C"/>
    <w:rsid w:val="00B07523"/>
    <w:rsid w:val="00B617C2"/>
    <w:rsid w:val="00B7355D"/>
    <w:rsid w:val="00B93C1E"/>
    <w:rsid w:val="00BE14B3"/>
    <w:rsid w:val="00C226B5"/>
    <w:rsid w:val="00C4363D"/>
    <w:rsid w:val="00C4452E"/>
    <w:rsid w:val="00C54D41"/>
    <w:rsid w:val="00C60F8A"/>
    <w:rsid w:val="00C77C1F"/>
    <w:rsid w:val="00CE30FC"/>
    <w:rsid w:val="00CE55D0"/>
    <w:rsid w:val="00CF1A8E"/>
    <w:rsid w:val="00D32B7F"/>
    <w:rsid w:val="00D343AE"/>
    <w:rsid w:val="00D86EEB"/>
    <w:rsid w:val="00DB6370"/>
    <w:rsid w:val="00DB7D1A"/>
    <w:rsid w:val="00DD2AB6"/>
    <w:rsid w:val="00E22185"/>
    <w:rsid w:val="00E7324C"/>
    <w:rsid w:val="00E9679F"/>
    <w:rsid w:val="00EA08A5"/>
    <w:rsid w:val="00EA29E5"/>
    <w:rsid w:val="00EB414C"/>
    <w:rsid w:val="00ED1C7A"/>
    <w:rsid w:val="00F40CDA"/>
    <w:rsid w:val="00F603AD"/>
    <w:rsid w:val="00F60D4E"/>
    <w:rsid w:val="00FC61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519D9A"/>
  <w15:chartTrackingRefBased/>
  <w15:docId w15:val="{77DE350C-23E8-4626-9DD7-FC45BD1FE3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30F26"/>
    <w:pPr>
      <w:spacing w:after="200" w:line="276" w:lineRule="auto"/>
    </w:pPr>
    <w:rPr>
      <w:lang w:val="fr-BE"/>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30F26"/>
    <w:pPr>
      <w:spacing w:after="0" w:line="240" w:lineRule="auto"/>
    </w:pPr>
    <w:rPr>
      <w:lang w:val="fr-B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unhideWhenUsed/>
    <w:rsid w:val="00130F26"/>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130F26"/>
    <w:rPr>
      <w:rFonts w:ascii="Times New Roman" w:eastAsia="Times New Roman" w:hAnsi="Times New Roman" w:cs="Times New Roman"/>
      <w:sz w:val="24"/>
      <w:szCs w:val="20"/>
      <w:lang w:val="fr-BE" w:eastAsia="en-GB"/>
    </w:rPr>
  </w:style>
  <w:style w:type="character" w:styleId="Hyperlink">
    <w:name w:val="Hyperlink"/>
    <w:basedOn w:val="DefaultParagraphFont"/>
    <w:uiPriority w:val="99"/>
    <w:unhideWhenUsed/>
    <w:rsid w:val="00130F26"/>
    <w:rPr>
      <w:color w:val="0563C1" w:themeColor="hyperlink"/>
      <w:u w:val="single"/>
    </w:rPr>
  </w:style>
  <w:style w:type="paragraph" w:styleId="Header">
    <w:name w:val="header"/>
    <w:basedOn w:val="Normal"/>
    <w:link w:val="HeaderChar"/>
    <w:uiPriority w:val="99"/>
    <w:unhideWhenUsed/>
    <w:rsid w:val="00130F26"/>
    <w:pPr>
      <w:tabs>
        <w:tab w:val="center" w:pos="4680"/>
        <w:tab w:val="right" w:pos="9360"/>
      </w:tabs>
      <w:spacing w:after="0" w:line="240" w:lineRule="auto"/>
    </w:pPr>
  </w:style>
  <w:style w:type="character" w:customStyle="1" w:styleId="HeaderChar">
    <w:name w:val="Header Char"/>
    <w:basedOn w:val="DefaultParagraphFont"/>
    <w:link w:val="Header"/>
    <w:uiPriority w:val="99"/>
    <w:rsid w:val="00130F26"/>
    <w:rPr>
      <w:lang w:val="fr-BE"/>
    </w:rPr>
  </w:style>
  <w:style w:type="paragraph" w:styleId="ListParagraph">
    <w:name w:val="List Paragraph"/>
    <w:basedOn w:val="Normal"/>
    <w:uiPriority w:val="34"/>
    <w:qFormat/>
    <w:rsid w:val="00456A5D"/>
    <w:pPr>
      <w:ind w:left="720"/>
      <w:contextualSpacing/>
    </w:pPr>
  </w:style>
  <w:style w:type="paragraph" w:styleId="FootnoteText">
    <w:name w:val="footnote text"/>
    <w:basedOn w:val="Normal"/>
    <w:link w:val="FootnoteTextChar"/>
    <w:uiPriority w:val="99"/>
    <w:semiHidden/>
    <w:unhideWhenUsed/>
    <w:rsid w:val="004406B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406BF"/>
    <w:rPr>
      <w:sz w:val="20"/>
      <w:szCs w:val="20"/>
      <w:lang w:val="fr-BE"/>
    </w:rPr>
  </w:style>
  <w:style w:type="character" w:styleId="FootnoteReference">
    <w:name w:val="footnote reference"/>
    <w:basedOn w:val="DefaultParagraphFont"/>
    <w:uiPriority w:val="99"/>
    <w:semiHidden/>
    <w:unhideWhenUsed/>
    <w:rsid w:val="004406B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29542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edps@edps.europa.eu"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DATA-PROTECTION-OFFICER@ec.europa.eu"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HR-B1-DPR@ec.europa.eu"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europass.cedefop.europa.eu/fr/documents/curriculum-vitae"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mailto:Maija.laurila@ec.europa.eu"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2299B8-7760-4CCC-8159-22C9A0EB9D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1550</Words>
  <Characters>9069</Characters>
  <Application>Microsoft Office Word</Application>
  <DocSecurity>0</DocSecurity>
  <Lines>188</Lines>
  <Paragraphs>88</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VATANSEVER Yasemin (INTPA)</dc:creator>
  <cp:keywords/>
  <dc:description/>
  <cp:lastModifiedBy>HENROTTE Corinne (HR)</cp:lastModifiedBy>
  <cp:revision>2</cp:revision>
  <dcterms:created xsi:type="dcterms:W3CDTF">2022-11-14T16:19:00Z</dcterms:created>
  <dcterms:modified xsi:type="dcterms:W3CDTF">2022-11-14T16:19:00Z</dcterms:modified>
</cp:coreProperties>
</file>