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F60D4E">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E23E6B" w:rsidP="006D7676">
            <w:pPr>
              <w:spacing w:after="0" w:line="240" w:lineRule="auto"/>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FISMA-B-1</w:t>
            </w:r>
          </w:p>
        </w:tc>
      </w:tr>
      <w:tr w:rsidR="00130F26" w:rsidRPr="00745B97" w:rsidTr="00E741E0">
        <w:trPr>
          <w:trHeight w:val="1977"/>
          <w:jc w:val="center"/>
        </w:trPr>
        <w:tc>
          <w:tcPr>
            <w:tcW w:w="4359" w:type="dxa"/>
            <w:tcBorders>
              <w:bottom w:val="nil"/>
            </w:tcBorders>
          </w:tcPr>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Chef d’unité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E23E6B" w:rsidRPr="00E23E6B" w:rsidRDefault="00E23E6B" w:rsidP="00E23E6B">
            <w:pPr>
              <w:spacing w:after="0" w:line="240" w:lineRule="auto"/>
              <w:rPr>
                <w:rFonts w:ascii="Times New Roman" w:eastAsia="Calibri" w:hAnsi="Times New Roman" w:cs="Times New Roman"/>
                <w:b/>
                <w:lang w:val="es-ES" w:eastAsia="en-GB"/>
              </w:rPr>
            </w:pPr>
            <w:r w:rsidRPr="00E23E6B">
              <w:rPr>
                <w:rFonts w:ascii="Times New Roman" w:eastAsia="Calibri" w:hAnsi="Times New Roman" w:cs="Times New Roman"/>
                <w:b/>
                <w:lang w:val="es-ES" w:eastAsia="en-GB"/>
              </w:rPr>
              <w:t xml:space="preserve">Tatyana </w:t>
            </w:r>
            <w:proofErr w:type="spellStart"/>
            <w:r w:rsidRPr="00E23E6B">
              <w:rPr>
                <w:rFonts w:ascii="Times New Roman" w:eastAsia="Calibri" w:hAnsi="Times New Roman" w:cs="Times New Roman"/>
                <w:b/>
                <w:lang w:val="es-ES" w:eastAsia="en-GB"/>
              </w:rPr>
              <w:t>Panova</w:t>
            </w:r>
            <w:proofErr w:type="spellEnd"/>
          </w:p>
          <w:p w:rsidR="00E23E6B" w:rsidRPr="00E23E6B" w:rsidRDefault="00AD0A8F" w:rsidP="00E23E6B">
            <w:pPr>
              <w:spacing w:after="0" w:line="240" w:lineRule="auto"/>
              <w:rPr>
                <w:rFonts w:ascii="Times New Roman" w:eastAsia="Calibri" w:hAnsi="Times New Roman" w:cs="Times New Roman"/>
                <w:b/>
                <w:lang w:val="es-ES" w:eastAsia="en-GB"/>
              </w:rPr>
            </w:pPr>
            <w:hyperlink r:id="rId9" w:history="1">
              <w:r w:rsidR="00E23E6B" w:rsidRPr="00E23E6B">
                <w:rPr>
                  <w:rStyle w:val="Hyperlink"/>
                  <w:rFonts w:ascii="Times New Roman" w:eastAsia="Calibri" w:hAnsi="Times New Roman" w:cs="Times New Roman"/>
                  <w:b/>
                  <w:color w:val="0000FF"/>
                  <w:lang w:val="es-ES" w:eastAsia="en-GB"/>
                </w:rPr>
                <w:t>Tatyana.Panova@ec.europa.eu</w:t>
              </w:r>
            </w:hyperlink>
            <w:r w:rsidR="00E23E6B">
              <w:rPr>
                <w:rFonts w:ascii="Times New Roman" w:eastAsia="Calibri" w:hAnsi="Times New Roman" w:cs="Times New Roman"/>
                <w:b/>
                <w:lang w:val="es-ES" w:eastAsia="en-GB"/>
              </w:rPr>
              <w:t xml:space="preserve"> </w:t>
            </w:r>
            <w:r w:rsidR="00E23E6B" w:rsidRPr="00E23E6B">
              <w:rPr>
                <w:rFonts w:ascii="Times New Roman" w:eastAsia="Calibri" w:hAnsi="Times New Roman" w:cs="Times New Roman"/>
                <w:b/>
                <w:lang w:val="es-ES" w:eastAsia="en-GB"/>
              </w:rPr>
              <w:t xml:space="preserve"> </w:t>
            </w:r>
          </w:p>
          <w:p w:rsidR="00E9679F" w:rsidRDefault="00E23E6B" w:rsidP="00E23E6B">
            <w:pPr>
              <w:spacing w:after="0" w:line="240" w:lineRule="auto"/>
              <w:rPr>
                <w:rFonts w:ascii="Times New Roman" w:eastAsia="Calibri" w:hAnsi="Times New Roman" w:cs="Times New Roman"/>
                <w:b/>
                <w:lang w:val="es-ES" w:eastAsia="en-GB"/>
              </w:rPr>
            </w:pPr>
            <w:r w:rsidRPr="00E23E6B">
              <w:rPr>
                <w:rFonts w:ascii="Times New Roman" w:eastAsia="Calibri" w:hAnsi="Times New Roman" w:cs="Times New Roman"/>
                <w:b/>
                <w:lang w:val="es-ES" w:eastAsia="en-GB"/>
              </w:rPr>
              <w:t>+32 2 29 60361</w:t>
            </w:r>
            <w:r>
              <w:rPr>
                <w:rFonts w:ascii="Times New Roman" w:eastAsia="Calibri" w:hAnsi="Times New Roman" w:cs="Times New Roman"/>
                <w:b/>
                <w:lang w:val="es-ES" w:eastAsia="en-GB"/>
              </w:rPr>
              <w:t xml:space="preserve"> </w:t>
            </w:r>
          </w:p>
          <w:p w:rsidR="00811ED4" w:rsidRPr="00F603AD" w:rsidRDefault="005175E6" w:rsidP="00E9679F">
            <w:pPr>
              <w:spacing w:after="0" w:line="240" w:lineRule="auto"/>
              <w:rPr>
                <w:rFonts w:ascii="Times New Roman" w:eastAsia="Times New Roman" w:hAnsi="Times New Roman" w:cs="Times New Roman"/>
                <w:b/>
                <w:sz w:val="24"/>
                <w:szCs w:val="20"/>
                <w:lang w:val="es-ES" w:eastAsia="en-GB"/>
              </w:rPr>
            </w:pPr>
            <w:r>
              <w:rPr>
                <w:rFonts w:ascii="Times New Roman" w:eastAsia="Times New Roman" w:hAnsi="Times New Roman" w:cs="Times New Roman"/>
                <w:b/>
                <w:sz w:val="24"/>
                <w:szCs w:val="20"/>
                <w:lang w:val="es-ES" w:eastAsia="en-GB"/>
              </w:rPr>
              <w:t>1</w:t>
            </w:r>
          </w:p>
          <w:p w:rsidR="005E606B" w:rsidRPr="00C4363D" w:rsidRDefault="00AD0A8F" w:rsidP="00EA08A5">
            <w:pPr>
              <w:spacing w:after="0" w:line="240" w:lineRule="auto"/>
              <w:ind w:right="1317"/>
              <w:jc w:val="both"/>
              <w:rPr>
                <w:rFonts w:ascii="Times New Roman" w:hAnsi="Times New Roman" w:cs="Times New Roman"/>
                <w:b/>
              </w:rPr>
            </w:pPr>
            <w:r>
              <w:rPr>
                <w:rFonts w:ascii="Times New Roman" w:hAnsi="Times New Roman" w:cs="Times New Roman"/>
                <w:b/>
              </w:rPr>
              <w:t>1</w:t>
            </w:r>
            <w:r w:rsidRPr="00AD0A8F">
              <w:rPr>
                <w:rFonts w:ascii="Times New Roman" w:hAnsi="Times New Roman" w:cs="Times New Roman"/>
                <w:b/>
                <w:vertAlign w:val="superscript"/>
              </w:rPr>
              <w:t>er</w:t>
            </w:r>
            <w:r>
              <w:rPr>
                <w:rFonts w:ascii="Times New Roman" w:hAnsi="Times New Roman" w:cs="Times New Roman"/>
                <w:b/>
              </w:rPr>
              <w:t xml:space="preserve"> </w:t>
            </w:r>
            <w:r w:rsidR="005E606B" w:rsidRPr="00C4363D">
              <w:rPr>
                <w:rFonts w:ascii="Times New Roman" w:hAnsi="Times New Roman" w:cs="Times New Roman"/>
                <w:b/>
              </w:rPr>
              <w:t>trimestre 202</w:t>
            </w:r>
            <w:r>
              <w:rPr>
                <w:rFonts w:ascii="Times New Roman" w:hAnsi="Times New Roman" w:cs="Times New Roman"/>
                <w:b/>
              </w:rPr>
              <w:t>3</w:t>
            </w:r>
            <w:bookmarkStart w:id="0" w:name="_GoBack"/>
            <w:bookmarkEnd w:id="0"/>
            <w:r w:rsidR="005E606B" w:rsidRPr="00C4363D">
              <w:rPr>
                <w:rFonts w:ascii="Times New Roman" w:hAnsi="Times New Roman" w:cs="Times New Roman"/>
                <w:b/>
              </w:rPr>
              <w:t xml:space="preserve"> </w:t>
            </w:r>
          </w:p>
          <w:p w:rsidR="00130F26" w:rsidRPr="00C4363D" w:rsidRDefault="00C4452E" w:rsidP="00EA08A5">
            <w:pPr>
              <w:spacing w:after="0" w:line="240" w:lineRule="auto"/>
              <w:ind w:right="1317"/>
              <w:jc w:val="both"/>
              <w:rPr>
                <w:rFonts w:ascii="Times New Roman" w:eastAsia="Times New Roman" w:hAnsi="Times New Roman" w:cs="Times New Roman"/>
                <w:b/>
                <w:sz w:val="24"/>
                <w:szCs w:val="20"/>
                <w:lang w:eastAsia="en-GB"/>
              </w:rPr>
            </w:pPr>
            <w:r>
              <w:rPr>
                <w:rFonts w:ascii="Times New Roman" w:hAnsi="Times New Roman" w:cs="Times New Roman"/>
                <w:b/>
              </w:rPr>
              <w:t>2</w:t>
            </w:r>
            <w:r w:rsidR="00130F26" w:rsidRPr="00C4363D">
              <w:rPr>
                <w:rFonts w:ascii="Times New Roman" w:hAnsi="Times New Roman" w:cs="Times New Roman"/>
                <w:b/>
              </w:rPr>
              <w:t xml:space="preserve"> an</w:t>
            </w:r>
            <w:r>
              <w:rPr>
                <w:rFonts w:ascii="Times New Roman" w:hAnsi="Times New Roman" w:cs="Times New Roman"/>
                <w:b/>
              </w:rPr>
              <w:t>s</w:t>
            </w:r>
            <w:r w:rsidR="004406BF">
              <w:rPr>
                <w:rStyle w:val="FootnoteReference"/>
                <w:rFonts w:ascii="Times New Roman" w:hAnsi="Times New Roman" w:cs="Times New Roman"/>
                <w:b/>
              </w:rPr>
              <w:footnoteReference w:id="1"/>
            </w:r>
          </w:p>
          <w:p w:rsidR="00130F26" w:rsidRPr="00C4363D" w:rsidRDefault="00456A5D" w:rsidP="00EA08A5">
            <w:pPr>
              <w:spacing w:after="0" w:line="240" w:lineRule="auto"/>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5175E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456A5D" w:rsidP="00E741E0">
            <w:pPr>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130F26" w:rsidP="00C4363D">
            <w:pPr>
              <w:spacing w:after="0"/>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E23E6B" w:rsidRDefault="00E23E6B" w:rsidP="00E23E6B">
      <w:pPr>
        <w:spacing w:after="0" w:line="240" w:lineRule="auto"/>
        <w:ind w:left="426"/>
        <w:jc w:val="both"/>
        <w:rPr>
          <w:rFonts w:ascii="Times New Roman" w:eastAsia="Calibri" w:hAnsi="Times New Roman" w:cs="Times New Roman"/>
          <w:lang w:eastAsia="en-GB"/>
        </w:rPr>
      </w:pPr>
      <w:r w:rsidRPr="00E23E6B">
        <w:rPr>
          <w:rFonts w:ascii="Times New Roman" w:eastAsia="Calibri" w:hAnsi="Times New Roman" w:cs="Times New Roman"/>
          <w:lang w:eastAsia="en-GB"/>
        </w:rPr>
        <w:t xml:space="preserve">Le candidat retenu devra être en mesure d’apporter son concours à la rédaction de conseils juridiques ou économiques techniques, à l’élaboration des politiques et à l’élaboration d’autres documents pertinents (par exemple, documents de travail des services de la Commission, discours, notes d’information, questions parlementaires) dans le domaine de l’union des marchés des capitaux (UMC). Il est indispensable que le candidat soit doté d’excellentes capacités de rédaction et d’analyse juridique ou économique. Le cas échéant, le candidat pourra être amené à assurer la coordination avec d’autres services de la Commission (par exemple, les services juridiques). </w:t>
      </w:r>
    </w:p>
    <w:p w:rsidR="00E23E6B" w:rsidRPr="00E23E6B" w:rsidRDefault="00E23E6B" w:rsidP="00E23E6B">
      <w:pPr>
        <w:spacing w:after="0" w:line="240" w:lineRule="auto"/>
        <w:ind w:left="426"/>
        <w:jc w:val="both"/>
        <w:rPr>
          <w:rFonts w:ascii="Times New Roman" w:eastAsia="Calibri" w:hAnsi="Times New Roman" w:cs="Times New Roman"/>
          <w:lang w:eastAsia="en-GB"/>
        </w:rPr>
      </w:pPr>
    </w:p>
    <w:p w:rsidR="00E23E6B" w:rsidRPr="00E23E6B" w:rsidRDefault="00E23E6B" w:rsidP="00E23E6B">
      <w:pPr>
        <w:spacing w:after="0" w:line="240" w:lineRule="auto"/>
        <w:ind w:left="426"/>
        <w:jc w:val="both"/>
        <w:rPr>
          <w:rFonts w:ascii="Times New Roman" w:eastAsia="Calibri" w:hAnsi="Times New Roman" w:cs="Times New Roman"/>
          <w:lang w:eastAsia="en-GB"/>
        </w:rPr>
      </w:pPr>
      <w:r w:rsidRPr="00E23E6B">
        <w:rPr>
          <w:rFonts w:ascii="Times New Roman" w:eastAsia="Calibri" w:hAnsi="Times New Roman" w:cs="Times New Roman"/>
          <w:lang w:eastAsia="en-GB"/>
        </w:rPr>
        <w:t xml:space="preserve">En fonction de ses compétences et de son expérience, le candidat retenu pourra être invité à travailler sur les dossiers suivants de l’UMC: </w:t>
      </w:r>
    </w:p>
    <w:p w:rsidR="00E23E6B" w:rsidRPr="00E23E6B" w:rsidRDefault="00E23E6B" w:rsidP="00E23E6B">
      <w:pPr>
        <w:pStyle w:val="ListParagraph"/>
        <w:numPr>
          <w:ilvl w:val="0"/>
          <w:numId w:val="29"/>
        </w:numPr>
        <w:spacing w:after="0" w:line="240" w:lineRule="auto"/>
        <w:ind w:left="851" w:hanging="425"/>
        <w:jc w:val="both"/>
        <w:rPr>
          <w:rFonts w:ascii="Times New Roman" w:eastAsia="Calibri" w:hAnsi="Times New Roman" w:cs="Times New Roman"/>
          <w:lang w:eastAsia="en-GB"/>
        </w:rPr>
      </w:pPr>
      <w:r w:rsidRPr="00E23E6B">
        <w:rPr>
          <w:rFonts w:ascii="Times New Roman" w:eastAsia="Calibri" w:hAnsi="Times New Roman" w:cs="Times New Roman"/>
          <w:lang w:eastAsia="en-GB"/>
        </w:rPr>
        <w:t>L’initiative relative au listing (action n° 2 du plan d’action 2020 de l’UMC) ;</w:t>
      </w:r>
    </w:p>
    <w:p w:rsidR="00E23E6B" w:rsidRPr="00E23E6B" w:rsidRDefault="00E23E6B" w:rsidP="00E23E6B">
      <w:pPr>
        <w:pStyle w:val="ListParagraph"/>
        <w:numPr>
          <w:ilvl w:val="0"/>
          <w:numId w:val="29"/>
        </w:numPr>
        <w:spacing w:after="0" w:line="240" w:lineRule="auto"/>
        <w:ind w:left="851" w:hanging="425"/>
        <w:jc w:val="both"/>
        <w:rPr>
          <w:rFonts w:ascii="Times New Roman" w:eastAsia="Calibri" w:hAnsi="Times New Roman" w:cs="Times New Roman"/>
          <w:lang w:eastAsia="en-GB"/>
        </w:rPr>
      </w:pPr>
      <w:r w:rsidRPr="00E23E6B">
        <w:rPr>
          <w:rFonts w:ascii="Times New Roman" w:eastAsia="Calibri" w:hAnsi="Times New Roman" w:cs="Times New Roman"/>
          <w:lang w:eastAsia="en-GB"/>
        </w:rPr>
        <w:t>La titrisation (en coopération avec d’autres unités sectorielles et horizontales ; Action n° 6 du plan d’action 2020 de l’UMC) ;</w:t>
      </w:r>
    </w:p>
    <w:p w:rsidR="00E23E6B" w:rsidRPr="00E23E6B" w:rsidRDefault="00E23E6B" w:rsidP="00E23E6B">
      <w:pPr>
        <w:pStyle w:val="ListParagraph"/>
        <w:numPr>
          <w:ilvl w:val="0"/>
          <w:numId w:val="29"/>
        </w:numPr>
        <w:spacing w:after="0" w:line="240" w:lineRule="auto"/>
        <w:ind w:left="851" w:hanging="425"/>
        <w:jc w:val="both"/>
        <w:rPr>
          <w:rFonts w:ascii="Times New Roman" w:eastAsia="Calibri" w:hAnsi="Times New Roman" w:cs="Times New Roman"/>
          <w:lang w:eastAsia="en-GB"/>
        </w:rPr>
      </w:pPr>
      <w:r w:rsidRPr="00E23E6B">
        <w:rPr>
          <w:rFonts w:ascii="Times New Roman" w:eastAsia="Calibri" w:hAnsi="Times New Roman" w:cs="Times New Roman"/>
          <w:lang w:eastAsia="en-GB"/>
        </w:rPr>
        <w:t>La stratégie relative aux investissements de détail (</w:t>
      </w:r>
      <w:proofErr w:type="spellStart"/>
      <w:r w:rsidRPr="00E23E6B">
        <w:rPr>
          <w:rFonts w:ascii="Times New Roman" w:eastAsia="Calibri" w:hAnsi="Times New Roman" w:cs="Times New Roman"/>
          <w:lang w:eastAsia="en-GB"/>
        </w:rPr>
        <w:t>retail</w:t>
      </w:r>
      <w:proofErr w:type="spellEnd"/>
      <w:r w:rsidRPr="00E23E6B">
        <w:rPr>
          <w:rFonts w:ascii="Times New Roman" w:eastAsia="Calibri" w:hAnsi="Times New Roman" w:cs="Times New Roman"/>
          <w:lang w:eastAsia="en-GB"/>
        </w:rPr>
        <w:t>) ;</w:t>
      </w:r>
    </w:p>
    <w:p w:rsidR="00E23E6B" w:rsidRPr="00E23E6B" w:rsidRDefault="00E23E6B" w:rsidP="00E23E6B">
      <w:pPr>
        <w:pStyle w:val="ListParagraph"/>
        <w:numPr>
          <w:ilvl w:val="0"/>
          <w:numId w:val="29"/>
        </w:numPr>
        <w:spacing w:after="0" w:line="240" w:lineRule="auto"/>
        <w:ind w:left="851" w:hanging="425"/>
        <w:jc w:val="both"/>
        <w:rPr>
          <w:rFonts w:ascii="Times New Roman" w:eastAsia="Calibri" w:hAnsi="Times New Roman" w:cs="Times New Roman"/>
          <w:lang w:eastAsia="en-GB"/>
        </w:rPr>
      </w:pPr>
      <w:r w:rsidRPr="00E23E6B">
        <w:rPr>
          <w:rFonts w:ascii="Times New Roman" w:eastAsia="Calibri" w:hAnsi="Times New Roman" w:cs="Times New Roman"/>
          <w:lang w:eastAsia="en-GB"/>
        </w:rPr>
        <w:t xml:space="preserve">Les problématiques liées à la retenue à la source (WHT) (en coopération avec la DG TAXUD; Action n°10 du plan d’action 2020 de l’UMC); </w:t>
      </w:r>
    </w:p>
    <w:p w:rsidR="00E23E6B" w:rsidRPr="00E23E6B" w:rsidRDefault="00E23E6B" w:rsidP="00E23E6B">
      <w:pPr>
        <w:pStyle w:val="ListParagraph"/>
        <w:numPr>
          <w:ilvl w:val="0"/>
          <w:numId w:val="29"/>
        </w:numPr>
        <w:spacing w:after="0" w:line="240" w:lineRule="auto"/>
        <w:ind w:left="851" w:hanging="425"/>
        <w:jc w:val="both"/>
        <w:rPr>
          <w:rFonts w:ascii="Times New Roman" w:eastAsia="Calibri" w:hAnsi="Times New Roman" w:cs="Times New Roman"/>
          <w:lang w:eastAsia="en-GB"/>
        </w:rPr>
      </w:pPr>
      <w:r w:rsidRPr="00E23E6B">
        <w:rPr>
          <w:rFonts w:ascii="Times New Roman" w:eastAsia="Calibri" w:hAnsi="Times New Roman" w:cs="Times New Roman"/>
          <w:lang w:eastAsia="en-GB"/>
        </w:rPr>
        <w:t>La supervision (en coopération avec d’autres unités sectorielles et transversales;) ;</w:t>
      </w:r>
    </w:p>
    <w:p w:rsidR="00E23E6B" w:rsidRPr="00E23E6B" w:rsidRDefault="00E23E6B" w:rsidP="00E23E6B">
      <w:pPr>
        <w:pStyle w:val="ListParagraph"/>
        <w:numPr>
          <w:ilvl w:val="0"/>
          <w:numId w:val="29"/>
        </w:numPr>
        <w:spacing w:after="0" w:line="240" w:lineRule="auto"/>
        <w:ind w:left="851" w:hanging="425"/>
        <w:jc w:val="both"/>
        <w:rPr>
          <w:rFonts w:ascii="Times New Roman" w:eastAsia="Calibri" w:hAnsi="Times New Roman" w:cs="Times New Roman"/>
          <w:lang w:eastAsia="en-GB"/>
        </w:rPr>
      </w:pPr>
      <w:r w:rsidRPr="00E23E6B">
        <w:rPr>
          <w:rFonts w:ascii="Times New Roman" w:eastAsia="Calibri" w:hAnsi="Times New Roman" w:cs="Times New Roman"/>
          <w:lang w:eastAsia="en-GB"/>
        </w:rPr>
        <w:t>Les droits des actionnaires (en coopération avec la DG JUST, action n°12 du plan d’action 2020 de l’UMC).</w:t>
      </w:r>
    </w:p>
    <w:p w:rsidR="00E23E6B" w:rsidRDefault="00E23E6B" w:rsidP="00E23E6B">
      <w:pPr>
        <w:spacing w:after="0" w:line="240" w:lineRule="auto"/>
        <w:ind w:left="426"/>
        <w:jc w:val="both"/>
        <w:rPr>
          <w:rFonts w:ascii="Times New Roman" w:eastAsia="Calibri" w:hAnsi="Times New Roman" w:cs="Times New Roman"/>
          <w:lang w:eastAsia="en-GB"/>
        </w:rPr>
      </w:pPr>
    </w:p>
    <w:p w:rsidR="00E23E6B" w:rsidRDefault="00E23E6B" w:rsidP="00E23E6B">
      <w:pPr>
        <w:spacing w:after="0" w:line="240" w:lineRule="auto"/>
        <w:ind w:left="426"/>
        <w:jc w:val="both"/>
        <w:rPr>
          <w:rFonts w:ascii="Times New Roman" w:eastAsia="Calibri" w:hAnsi="Times New Roman" w:cs="Times New Roman"/>
          <w:lang w:eastAsia="en-GB"/>
        </w:rPr>
      </w:pPr>
      <w:r w:rsidRPr="00E23E6B">
        <w:rPr>
          <w:rFonts w:ascii="Times New Roman" w:eastAsia="Calibri" w:hAnsi="Times New Roman" w:cs="Times New Roman"/>
          <w:lang w:eastAsia="en-GB"/>
        </w:rPr>
        <w:t xml:space="preserve">Le candidat pourrait également être amené à travailler sur d’autres dossiers de l’UMC en collaboration avec d’autres membres de l’unité et/ou à contribuer à la rédaction de toute future communication sur l’UMC. Il pourrait notamment s’agir, de rédiger des documents informels sur des sujets spécifiques et/ou animer des </w:t>
      </w:r>
      <w:r w:rsidRPr="00E23E6B">
        <w:rPr>
          <w:rFonts w:ascii="Times New Roman" w:eastAsia="Calibri" w:hAnsi="Times New Roman" w:cs="Times New Roman"/>
          <w:lang w:eastAsia="en-GB"/>
        </w:rPr>
        <w:lastRenderedPageBreak/>
        <w:t xml:space="preserve">groupes d’experts. Enfin, le candidat doit être prêt à fournir des conseils juridiques ou économiques (dans les limites de ses compétences) sur les actions législatives en cours dans le cadre de l’union des marchés des capitaux. </w:t>
      </w:r>
    </w:p>
    <w:p w:rsidR="00E23E6B" w:rsidRPr="00E23E6B" w:rsidRDefault="00E23E6B" w:rsidP="00E23E6B">
      <w:pPr>
        <w:spacing w:after="0" w:line="240" w:lineRule="auto"/>
        <w:ind w:left="426"/>
        <w:jc w:val="both"/>
        <w:rPr>
          <w:rFonts w:ascii="Times New Roman" w:eastAsia="Calibri" w:hAnsi="Times New Roman" w:cs="Times New Roman"/>
          <w:lang w:eastAsia="en-GB"/>
        </w:rPr>
      </w:pPr>
    </w:p>
    <w:p w:rsidR="006D7676" w:rsidRPr="006D7676" w:rsidRDefault="00E23E6B" w:rsidP="00E23E6B">
      <w:pPr>
        <w:spacing w:after="0" w:line="240" w:lineRule="auto"/>
        <w:ind w:left="426"/>
        <w:jc w:val="both"/>
        <w:rPr>
          <w:rFonts w:ascii="Times New Roman" w:eastAsia="Calibri" w:hAnsi="Times New Roman" w:cs="Times New Roman"/>
          <w:lang w:eastAsia="en-GB"/>
        </w:rPr>
      </w:pPr>
      <w:r w:rsidRPr="00E23E6B">
        <w:rPr>
          <w:rFonts w:ascii="Times New Roman" w:eastAsia="Calibri" w:hAnsi="Times New Roman" w:cs="Times New Roman"/>
          <w:lang w:eastAsia="en-GB"/>
        </w:rPr>
        <w:t>Le candidat travaillera au sein d’une équipe de taille intermédiaire (environ 15 collègues) composée de professionnels dynamiques et très motivés travaillant à l’élaboration et à la mise en œuvre des politiques dans le cadre du projet phare de la Commission — union des marchés des capitaux (UMC). La Commission a adopté un nouveau plan d’action relatif à l’union des marchés des capitaux en septembre 2020 et la principale mission de l’unité est désormais de mettre en œuvre les actions annoncées. Étant donné que les travaux de l’unité vont au-delà des dossiers de la DG FISMA, le candidat sera également amené à coopérer étroitement avec des collègues d’autres direction générales de la Commission (par exemple, la DG TAXUD, la DG JUST, la DG EMPL, la DG EAC, la DG ECFIN, le service juridique), ainsi que, le cas échéant, avec les représentants des États membres et du Parlement européen. Le travail nécessite à la fois une forte capacité d’initiative, et t une forte capacité à travailler en équipe tant en interne qu’en externe.</w:t>
      </w:r>
    </w:p>
    <w:p w:rsidR="00D32B7F" w:rsidRPr="00D32B7F" w:rsidRDefault="00D32B7F" w:rsidP="00D32B7F">
      <w:pPr>
        <w:spacing w:after="0" w:line="240" w:lineRule="auto"/>
        <w:ind w:left="426"/>
        <w:jc w:val="both"/>
        <w:rPr>
          <w:rFonts w:ascii="Times New Roman" w:eastAsia="Calibri"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65C06" w:rsidRDefault="00C4363D" w:rsidP="00571B00">
      <w:pPr>
        <w:tabs>
          <w:tab w:val="left" w:pos="993"/>
        </w:tabs>
        <w:spacing w:after="0" w:line="240" w:lineRule="auto"/>
        <w:ind w:left="851" w:right="60" w:hanging="142"/>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r w:rsidR="00C0299D" w:rsidRPr="00C0299D">
        <w:rPr>
          <w:rFonts w:ascii="Times New Roman" w:eastAsia="Times New Roman" w:hAnsi="Times New Roman" w:cs="Times New Roman"/>
          <w:lang w:eastAsia="en-GB"/>
        </w:rPr>
        <w:t>droit</w:t>
      </w:r>
      <w:r w:rsidR="00E23E6B">
        <w:rPr>
          <w:rFonts w:ascii="Times New Roman" w:eastAsia="Times New Roman" w:hAnsi="Times New Roman" w:cs="Times New Roman"/>
          <w:lang w:eastAsia="en-GB"/>
        </w:rPr>
        <w:t xml:space="preserve"> ou économie</w:t>
      </w:r>
      <w:r w:rsidR="00C0299D" w:rsidRPr="00C0299D">
        <w:rPr>
          <w:rFonts w:ascii="Times New Roman" w:eastAsia="Times New Roman" w:hAnsi="Times New Roman" w:cs="Times New Roman"/>
          <w:lang w:eastAsia="en-GB"/>
        </w:rPr>
        <w:t>.</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A67F3B" w:rsidRPr="00E23E6B" w:rsidRDefault="00E23E6B" w:rsidP="00C4363D">
      <w:pPr>
        <w:tabs>
          <w:tab w:val="left" w:pos="709"/>
        </w:tabs>
        <w:spacing w:after="0" w:line="240" w:lineRule="auto"/>
        <w:ind w:left="709" w:right="60"/>
        <w:jc w:val="both"/>
        <w:rPr>
          <w:rFonts w:ascii="Times New Roman" w:eastAsia="Times New Roman" w:hAnsi="Times New Roman" w:cs="Times New Roman"/>
          <w:lang w:eastAsia="en-GB"/>
        </w:rPr>
      </w:pPr>
      <w:r w:rsidRPr="00E23E6B">
        <w:rPr>
          <w:rFonts w:ascii="Times New Roman" w:eastAsia="Times New Roman" w:hAnsi="Times New Roman" w:cs="Times New Roman"/>
          <w:lang w:eastAsia="en-GB"/>
        </w:rPr>
        <w:t>Le candidat retenu devra avoir au moins 2 ans d’expérience dans le domaine de la législation financière de l’UE. Il serait particulièrement apprécié que le candidat dispose d’une expérience dans les domaines des législations relatives aux marchés des capitaux (</w:t>
      </w:r>
      <w:proofErr w:type="spellStart"/>
      <w:r w:rsidRPr="00E23E6B">
        <w:rPr>
          <w:rFonts w:ascii="Times New Roman" w:eastAsia="Times New Roman" w:hAnsi="Times New Roman" w:cs="Times New Roman"/>
          <w:lang w:eastAsia="en-GB"/>
        </w:rPr>
        <w:t>e.g</w:t>
      </w:r>
      <w:proofErr w:type="spellEnd"/>
      <w:r w:rsidRPr="00E23E6B">
        <w:rPr>
          <w:rFonts w:ascii="Times New Roman" w:eastAsia="Times New Roman" w:hAnsi="Times New Roman" w:cs="Times New Roman"/>
          <w:lang w:eastAsia="en-GB"/>
        </w:rPr>
        <w:t xml:space="preserve">., </w:t>
      </w:r>
      <w:proofErr w:type="spellStart"/>
      <w:r w:rsidRPr="00E23E6B">
        <w:rPr>
          <w:rFonts w:ascii="Times New Roman" w:eastAsia="Times New Roman" w:hAnsi="Times New Roman" w:cs="Times New Roman"/>
          <w:lang w:eastAsia="en-GB"/>
        </w:rPr>
        <w:t>MiFID</w:t>
      </w:r>
      <w:proofErr w:type="spellEnd"/>
      <w:r w:rsidRPr="00E23E6B">
        <w:rPr>
          <w:rFonts w:ascii="Times New Roman" w:eastAsia="Times New Roman" w:hAnsi="Times New Roman" w:cs="Times New Roman"/>
          <w:lang w:eastAsia="en-GB"/>
        </w:rPr>
        <w:t xml:space="preserve">, Prospectus, MAR, AIFMD, UCITS, </w:t>
      </w:r>
      <w:proofErr w:type="spellStart"/>
      <w:r w:rsidRPr="00E23E6B">
        <w:rPr>
          <w:rFonts w:ascii="Times New Roman" w:eastAsia="Times New Roman" w:hAnsi="Times New Roman" w:cs="Times New Roman"/>
          <w:lang w:eastAsia="en-GB"/>
        </w:rPr>
        <w:t>Solvency</w:t>
      </w:r>
      <w:proofErr w:type="spellEnd"/>
      <w:r w:rsidRPr="00E23E6B">
        <w:rPr>
          <w:rFonts w:ascii="Times New Roman" w:eastAsia="Times New Roman" w:hAnsi="Times New Roman" w:cs="Times New Roman"/>
          <w:lang w:eastAsia="en-GB"/>
        </w:rPr>
        <w:t xml:space="preserve"> II, CSDR </w:t>
      </w:r>
      <w:proofErr w:type="spellStart"/>
      <w:r w:rsidRPr="00E23E6B">
        <w:rPr>
          <w:rFonts w:ascii="Times New Roman" w:eastAsia="Times New Roman" w:hAnsi="Times New Roman" w:cs="Times New Roman"/>
          <w:lang w:eastAsia="en-GB"/>
        </w:rPr>
        <w:t>etc</w:t>
      </w:r>
      <w:proofErr w:type="spellEnd"/>
      <w:r w:rsidRPr="00E23E6B">
        <w:rPr>
          <w:rFonts w:ascii="Times New Roman" w:eastAsia="Times New Roman" w:hAnsi="Times New Roman" w:cs="Times New Roman"/>
          <w:lang w:eastAsia="en-GB"/>
        </w:rPr>
        <w:t>), aux droits des actionnaires et/ou à la surveillance financière. Il serait préférable que le candidat possède une expérience préalable au sein des comités permanents de l’ESMA, de l’EIOPA et de l’EBA.</w:t>
      </w:r>
    </w:p>
    <w:p w:rsidR="00E23E6B" w:rsidRDefault="00E23E6B" w:rsidP="00C4363D">
      <w:pPr>
        <w:tabs>
          <w:tab w:val="left" w:pos="709"/>
        </w:tabs>
        <w:spacing w:after="0" w:line="240" w:lineRule="auto"/>
        <w:ind w:left="709" w:right="60"/>
        <w:jc w:val="both"/>
        <w:rPr>
          <w:rFonts w:ascii="Times New Roman" w:eastAsia="Times New Roman" w:hAnsi="Times New Roman" w:cs="Times New Roman"/>
          <w:lang w:eastAsia="en-GB"/>
        </w:rPr>
      </w:pPr>
    </w:p>
    <w:p w:rsidR="00E23E6B" w:rsidRDefault="00E23E6B" w:rsidP="00C4363D">
      <w:pPr>
        <w:tabs>
          <w:tab w:val="left" w:pos="709"/>
        </w:tabs>
        <w:spacing w:after="0" w:line="240" w:lineRule="auto"/>
        <w:ind w:left="709" w:right="60"/>
        <w:jc w:val="both"/>
        <w:rPr>
          <w:rFonts w:ascii="Times New Roman" w:eastAsia="Times New Roman" w:hAnsi="Times New Roman" w:cs="Times New Roman"/>
          <w:lang w:eastAsia="en-GB"/>
        </w:rPr>
      </w:pPr>
    </w:p>
    <w:p w:rsidR="00E23E6B" w:rsidRDefault="00E23E6B" w:rsidP="00C4363D">
      <w:pPr>
        <w:tabs>
          <w:tab w:val="left" w:pos="709"/>
        </w:tabs>
        <w:spacing w:after="0" w:line="240" w:lineRule="auto"/>
        <w:ind w:left="709" w:right="60"/>
        <w:jc w:val="both"/>
        <w:rPr>
          <w:rFonts w:ascii="Times New Roman" w:eastAsia="Times New Roman" w:hAnsi="Times New Roman" w:cs="Times New Roman"/>
          <w:lang w:eastAsia="en-GB"/>
        </w:rPr>
      </w:pPr>
    </w:p>
    <w:p w:rsidR="00E23E6B" w:rsidRPr="00E23E6B" w:rsidRDefault="00E23E6B"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lastRenderedPageBreak/>
        <w:t>Langue(s) nécessaire(s) pour l'accomplissement des tâches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E23E6B" w:rsidP="00FC61DB">
      <w:pPr>
        <w:tabs>
          <w:tab w:val="left" w:pos="709"/>
        </w:tabs>
        <w:spacing w:after="0" w:line="240" w:lineRule="auto"/>
        <w:ind w:left="709" w:right="60"/>
        <w:jc w:val="both"/>
        <w:rPr>
          <w:rFonts w:ascii="Times New Roman" w:eastAsia="Times New Roman" w:hAnsi="Times New Roman" w:cs="Times New Roman"/>
          <w:u w:val="single"/>
          <w:lang w:eastAsia="en-GB"/>
        </w:rPr>
      </w:pPr>
      <w:r w:rsidRPr="00E23E6B">
        <w:rPr>
          <w:rFonts w:ascii="Times New Roman" w:hAnsi="Times New Roman" w:cs="Times New Roman"/>
        </w:rPr>
        <w:t>Une excellente maîtrise de l’anglais oral et écrit est indispensable. Une bonne connaissance du français et/ou de l’allemand est un atout.</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10"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(tels que copie de carte d'identité, copie des diplômes et 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8D684A" w:rsidRDefault="008D684A" w:rsidP="00130F26">
      <w:pPr>
        <w:spacing w:after="0" w:line="240" w:lineRule="auto"/>
        <w:ind w:left="426"/>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sidR="003D6E31">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sidR="00783069">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sidR="00783069">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sidR="00783069">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1" w:history="1">
        <w:r w:rsidR="00783069"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130F26"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000C6B7E" w:rsidRPr="000C6B7E">
        <w:rPr>
          <w:rFonts w:ascii="Times New Roman" w:eastAsia="Times New Roman" w:hAnsi="Times New Roman" w:cs="Times New Roman"/>
          <w:lang w:eastAsia="en-GB"/>
        </w:rPr>
        <w:t>(</w:t>
      </w:r>
      <w:hyperlink r:id="rId12" w:history="1">
        <w:r w:rsidR="00783069" w:rsidRPr="00783069">
          <w:rPr>
            <w:rStyle w:val="Hyperlink"/>
            <w:rFonts w:ascii="Times New Roman" w:eastAsia="Times New Roman" w:hAnsi="Times New Roman" w:cs="Times New Roman"/>
            <w:color w:val="0000FF"/>
            <w:lang w:eastAsia="en-GB"/>
          </w:rPr>
          <w:t>DATA-PROTECTION-OFFICER@ec.europa.eu</w:t>
        </w:r>
      </w:hyperlink>
      <w:r w:rsidR="000C6B7E"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83069" w:rsidRPr="00745B97" w:rsidRDefault="00783069"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B617C2" w:rsidRDefault="00130F26" w:rsidP="00C0299D">
      <w:pPr>
        <w:spacing w:after="0" w:line="240" w:lineRule="auto"/>
        <w:ind w:left="426"/>
        <w:jc w:val="both"/>
      </w:pPr>
      <w:r w:rsidRPr="00745B97">
        <w:rPr>
          <w:rFonts w:ascii="Times New Roman" w:eastAsia="Times New Roman" w:hAnsi="Times New Roman" w:cs="Times New Roman"/>
          <w:lang w:eastAsia="en-GB"/>
        </w:rPr>
        <w:t xml:space="preserve">À l'attention des candidats ressortissant de pays tiers: vos données personnelles peuvent être utilisées aux fins des vérifications </w:t>
      </w:r>
      <w:r w:rsidR="00783069">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p>
    <w:sectPr w:rsidR="00B617C2" w:rsidSect="004E1C73">
      <w:headerReference w:type="even" r:id="rId14"/>
      <w:headerReference w:type="default" r:id="rId15"/>
      <w:footerReference w:type="even" r:id="rId16"/>
      <w:footerReference w:type="default" r:id="rId17"/>
      <w:headerReference w:type="first" r:id="rId18"/>
      <w:footerReference w:type="first" r:id="rId19"/>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130F26" w:rsidP="00436362">
    <w:pPr>
      <w:pStyle w:val="Footer"/>
      <w:jc w:val="right"/>
      <w:rPr>
        <w:sz w:val="16"/>
        <w:szCs w:val="16"/>
      </w:rPr>
    </w:pPr>
    <w:r>
      <w:rPr>
        <w:sz w:val="16"/>
        <w:szCs w:val="16"/>
      </w:rPr>
      <w:t>Version 01-2022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 w:id="1">
    <w:p w:rsidR="004406BF" w:rsidRDefault="004406BF" w:rsidP="004406BF">
      <w:pPr>
        <w:pStyle w:val="FootnoteText"/>
        <w:jc w:val="both"/>
      </w:pPr>
      <w:r>
        <w:rPr>
          <w:rStyle w:val="FootnoteReference"/>
        </w:rPr>
        <w:footnoteRef/>
      </w:r>
      <w:r>
        <w:t xml:space="preserve"> </w:t>
      </w:r>
      <w:r w:rsidRPr="004406BF">
        <w:rPr>
          <w:rFonts w:ascii="Times New Roman" w:hAnsi="Times New Roman" w:cs="Times New Roman"/>
        </w:rPr>
        <w:t>Les précisions liées à la date de prise de fonctions et à la durée du détachement sont données à titre indicatif uniquement (article 4 de la décision END).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5447B"/>
    <w:multiLevelType w:val="hybridMultilevel"/>
    <w:tmpl w:val="E648EE3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71C76DF"/>
    <w:multiLevelType w:val="hybridMultilevel"/>
    <w:tmpl w:val="A4CE214C"/>
    <w:lvl w:ilvl="0" w:tplc="80C0D922">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FE27362"/>
    <w:multiLevelType w:val="hybridMultilevel"/>
    <w:tmpl w:val="94B0CCB6"/>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7681659"/>
    <w:multiLevelType w:val="hybridMultilevel"/>
    <w:tmpl w:val="5D120A1A"/>
    <w:lvl w:ilvl="0" w:tplc="BF3626F8">
      <w:numFmt w:val="bullet"/>
      <w:lvlText w:val="-"/>
      <w:lvlJc w:val="left"/>
      <w:pPr>
        <w:ind w:left="786" w:hanging="360"/>
      </w:pPr>
      <w:rPr>
        <w:rFonts w:ascii="Times New Roman" w:eastAsia="Calibri" w:hAnsi="Times New Roman" w:cs="Times New Roman" w:hint="default"/>
      </w:rPr>
    </w:lvl>
    <w:lvl w:ilvl="1" w:tplc="C9EE59BA">
      <w:numFmt w:val="bullet"/>
      <w:lvlText w:val="—"/>
      <w:lvlJc w:val="left"/>
      <w:pPr>
        <w:ind w:left="1506" w:hanging="360"/>
      </w:pPr>
      <w:rPr>
        <w:rFonts w:ascii="Times New Roman" w:eastAsia="Calibri" w:hAnsi="Times New Roman" w:cs="Times New Roman"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80A5ACE"/>
    <w:multiLevelType w:val="hybridMultilevel"/>
    <w:tmpl w:val="BBC2729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DE50F0F"/>
    <w:multiLevelType w:val="hybridMultilevel"/>
    <w:tmpl w:val="C9D69F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5305D3F"/>
    <w:multiLevelType w:val="hybridMultilevel"/>
    <w:tmpl w:val="16366EBE"/>
    <w:lvl w:ilvl="0" w:tplc="0C46187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5C94DEE"/>
    <w:multiLevelType w:val="hybridMultilevel"/>
    <w:tmpl w:val="9468DE10"/>
    <w:lvl w:ilvl="0" w:tplc="3B300B6C">
      <w:start w:val="5"/>
      <w:numFmt w:val="bullet"/>
      <w:lvlText w:val="-"/>
      <w:lvlJc w:val="left"/>
      <w:pPr>
        <w:ind w:left="846" w:hanging="360"/>
      </w:pPr>
      <w:rPr>
        <w:rFonts w:ascii="Times New Roman" w:eastAsia="Calibri"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8" w15:restartNumberingAfterBreak="0">
    <w:nsid w:val="2920639B"/>
    <w:multiLevelType w:val="hybridMultilevel"/>
    <w:tmpl w:val="12E0A1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9B708EB"/>
    <w:multiLevelType w:val="hybridMultilevel"/>
    <w:tmpl w:val="B292FDD6"/>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ABA4D0E"/>
    <w:multiLevelType w:val="hybridMultilevel"/>
    <w:tmpl w:val="9B4C5C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BA46167"/>
    <w:multiLevelType w:val="hybridMultilevel"/>
    <w:tmpl w:val="F82899EC"/>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BEE0E34"/>
    <w:multiLevelType w:val="hybridMultilevel"/>
    <w:tmpl w:val="24CCFD2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23545A3"/>
    <w:multiLevelType w:val="hybridMultilevel"/>
    <w:tmpl w:val="902C8F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40B94676"/>
    <w:multiLevelType w:val="hybridMultilevel"/>
    <w:tmpl w:val="AE022D38"/>
    <w:lvl w:ilvl="0" w:tplc="660AE6EE">
      <w:start w:val="7"/>
      <w:numFmt w:val="bullet"/>
      <w:lvlText w:val="-"/>
      <w:lvlJc w:val="left"/>
      <w:pPr>
        <w:ind w:left="1146" w:hanging="360"/>
      </w:pPr>
      <w:rPr>
        <w:rFonts w:ascii="Verdana" w:eastAsia="Cambria" w:hAnsi="Verdana"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3F66F4C"/>
    <w:multiLevelType w:val="hybridMultilevel"/>
    <w:tmpl w:val="061CBF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6BD165B"/>
    <w:multiLevelType w:val="hybridMultilevel"/>
    <w:tmpl w:val="01E630FE"/>
    <w:lvl w:ilvl="0" w:tplc="BBAAFD10">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7" w15:restartNumberingAfterBreak="0">
    <w:nsid w:val="476D5256"/>
    <w:multiLevelType w:val="hybridMultilevel"/>
    <w:tmpl w:val="E0BE8092"/>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C50610F"/>
    <w:multiLevelType w:val="hybridMultilevel"/>
    <w:tmpl w:val="A4D89E4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55334DF2"/>
    <w:multiLevelType w:val="hybridMultilevel"/>
    <w:tmpl w:val="2AEE369C"/>
    <w:lvl w:ilvl="0" w:tplc="984C120A">
      <w:numFmt w:val="bullet"/>
      <w:lvlText w:val="-"/>
      <w:lvlJc w:val="left"/>
      <w:pPr>
        <w:ind w:left="1495" w:hanging="360"/>
      </w:pPr>
      <w:rPr>
        <w:rFonts w:ascii="Times New Roman" w:eastAsia="Calibr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5690142E"/>
    <w:multiLevelType w:val="hybridMultilevel"/>
    <w:tmpl w:val="4FBA1DCC"/>
    <w:lvl w:ilvl="0" w:tplc="31E20904">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5732577A"/>
    <w:multiLevelType w:val="hybridMultilevel"/>
    <w:tmpl w:val="79227D5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8080408"/>
    <w:multiLevelType w:val="hybridMultilevel"/>
    <w:tmpl w:val="AE34948C"/>
    <w:lvl w:ilvl="0" w:tplc="21E6C62A">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5FE75B80"/>
    <w:multiLevelType w:val="hybridMultilevel"/>
    <w:tmpl w:val="90BCE7BE"/>
    <w:lvl w:ilvl="0" w:tplc="E676F58C">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1484A4F"/>
    <w:multiLevelType w:val="hybridMultilevel"/>
    <w:tmpl w:val="80C0B996"/>
    <w:lvl w:ilvl="0" w:tplc="984C120A">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66B20AF4"/>
    <w:multiLevelType w:val="hybridMultilevel"/>
    <w:tmpl w:val="C0C03CE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84A3666"/>
    <w:multiLevelType w:val="hybridMultilevel"/>
    <w:tmpl w:val="F40E4220"/>
    <w:lvl w:ilvl="0" w:tplc="581ECD50">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70C05701"/>
    <w:multiLevelType w:val="hybridMultilevel"/>
    <w:tmpl w:val="17D8208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1B91B84"/>
    <w:multiLevelType w:val="hybridMultilevel"/>
    <w:tmpl w:val="AC5004E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7A834165"/>
    <w:multiLevelType w:val="hybridMultilevel"/>
    <w:tmpl w:val="45121604"/>
    <w:lvl w:ilvl="0" w:tplc="3AAAF93E">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5"/>
  </w:num>
  <w:num w:numId="2">
    <w:abstractNumId w:val="6"/>
  </w:num>
  <w:num w:numId="3">
    <w:abstractNumId w:val="16"/>
  </w:num>
  <w:num w:numId="4">
    <w:abstractNumId w:val="12"/>
  </w:num>
  <w:num w:numId="5">
    <w:abstractNumId w:val="25"/>
  </w:num>
  <w:num w:numId="6">
    <w:abstractNumId w:val="7"/>
  </w:num>
  <w:num w:numId="7">
    <w:abstractNumId w:val="15"/>
  </w:num>
  <w:num w:numId="8">
    <w:abstractNumId w:val="10"/>
  </w:num>
  <w:num w:numId="9">
    <w:abstractNumId w:val="4"/>
  </w:num>
  <w:num w:numId="10">
    <w:abstractNumId w:val="26"/>
  </w:num>
  <w:num w:numId="11">
    <w:abstractNumId w:val="28"/>
  </w:num>
  <w:num w:numId="12">
    <w:abstractNumId w:val="24"/>
  </w:num>
  <w:num w:numId="13">
    <w:abstractNumId w:val="19"/>
  </w:num>
  <w:num w:numId="14">
    <w:abstractNumId w:val="21"/>
  </w:num>
  <w:num w:numId="15">
    <w:abstractNumId w:val="23"/>
  </w:num>
  <w:num w:numId="16">
    <w:abstractNumId w:val="18"/>
  </w:num>
  <w:num w:numId="17">
    <w:abstractNumId w:val="27"/>
  </w:num>
  <w:num w:numId="18">
    <w:abstractNumId w:val="13"/>
  </w:num>
  <w:num w:numId="19">
    <w:abstractNumId w:val="20"/>
  </w:num>
  <w:num w:numId="20">
    <w:abstractNumId w:val="8"/>
  </w:num>
  <w:num w:numId="21">
    <w:abstractNumId w:val="0"/>
  </w:num>
  <w:num w:numId="22">
    <w:abstractNumId w:val="17"/>
  </w:num>
  <w:num w:numId="23">
    <w:abstractNumId w:val="29"/>
  </w:num>
  <w:num w:numId="24">
    <w:abstractNumId w:val="14"/>
  </w:num>
  <w:num w:numId="25">
    <w:abstractNumId w:val="3"/>
  </w:num>
  <w:num w:numId="26">
    <w:abstractNumId w:val="9"/>
  </w:num>
  <w:num w:numId="27">
    <w:abstractNumId w:val="22"/>
  </w:num>
  <w:num w:numId="28">
    <w:abstractNumId w:val="11"/>
  </w:num>
  <w:num w:numId="29">
    <w:abstractNumId w:val="2"/>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340C9"/>
    <w:rsid w:val="000414D7"/>
    <w:rsid w:val="000B03DD"/>
    <w:rsid w:val="000C6B7E"/>
    <w:rsid w:val="00130F26"/>
    <w:rsid w:val="0014734F"/>
    <w:rsid w:val="00165C06"/>
    <w:rsid w:val="001B3870"/>
    <w:rsid w:val="001C7BD9"/>
    <w:rsid w:val="001D7A41"/>
    <w:rsid w:val="002E490B"/>
    <w:rsid w:val="003D6E31"/>
    <w:rsid w:val="004406BF"/>
    <w:rsid w:val="00456A5D"/>
    <w:rsid w:val="00462A9F"/>
    <w:rsid w:val="004A1EC4"/>
    <w:rsid w:val="004C0BE3"/>
    <w:rsid w:val="004D54C2"/>
    <w:rsid w:val="005175E6"/>
    <w:rsid w:val="00571B00"/>
    <w:rsid w:val="005E606B"/>
    <w:rsid w:val="005F0D83"/>
    <w:rsid w:val="005F771A"/>
    <w:rsid w:val="00612243"/>
    <w:rsid w:val="006D7676"/>
    <w:rsid w:val="006F7C8A"/>
    <w:rsid w:val="00724B13"/>
    <w:rsid w:val="00755542"/>
    <w:rsid w:val="00782068"/>
    <w:rsid w:val="00783069"/>
    <w:rsid w:val="00811ED4"/>
    <w:rsid w:val="008B2D16"/>
    <w:rsid w:val="008D684A"/>
    <w:rsid w:val="008E3D1B"/>
    <w:rsid w:val="00951E71"/>
    <w:rsid w:val="009570EB"/>
    <w:rsid w:val="00974126"/>
    <w:rsid w:val="00986EC3"/>
    <w:rsid w:val="00A32404"/>
    <w:rsid w:val="00A67F3B"/>
    <w:rsid w:val="00A725C2"/>
    <w:rsid w:val="00A75FE3"/>
    <w:rsid w:val="00AD0A8F"/>
    <w:rsid w:val="00AD4AC5"/>
    <w:rsid w:val="00AF1B8C"/>
    <w:rsid w:val="00B07523"/>
    <w:rsid w:val="00B617C2"/>
    <w:rsid w:val="00B93C1E"/>
    <w:rsid w:val="00C0299D"/>
    <w:rsid w:val="00C226B5"/>
    <w:rsid w:val="00C4363D"/>
    <w:rsid w:val="00C4452E"/>
    <w:rsid w:val="00C54D41"/>
    <w:rsid w:val="00C60F8A"/>
    <w:rsid w:val="00C77C1F"/>
    <w:rsid w:val="00CE30FC"/>
    <w:rsid w:val="00CF1A8E"/>
    <w:rsid w:val="00D32B7F"/>
    <w:rsid w:val="00D343AE"/>
    <w:rsid w:val="00D86EEB"/>
    <w:rsid w:val="00DB7D1A"/>
    <w:rsid w:val="00E23E6B"/>
    <w:rsid w:val="00E9679F"/>
    <w:rsid w:val="00EA08A5"/>
    <w:rsid w:val="00EB414C"/>
    <w:rsid w:val="00ED1C7A"/>
    <w:rsid w:val="00F603AD"/>
    <w:rsid w:val="00F60D4E"/>
    <w:rsid w:val="00FC6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E74B4"/>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 w:type="paragraph" w:styleId="FootnoteText">
    <w:name w:val="footnote text"/>
    <w:basedOn w:val="Normal"/>
    <w:link w:val="FootnoteTextChar"/>
    <w:uiPriority w:val="99"/>
    <w:semiHidden/>
    <w:unhideWhenUsed/>
    <w:rsid w:val="004406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06BF"/>
    <w:rPr>
      <w:sz w:val="20"/>
      <w:szCs w:val="20"/>
      <w:lang w:val="fr-BE"/>
    </w:rPr>
  </w:style>
  <w:style w:type="character" w:styleId="FootnoteReference">
    <w:name w:val="footnote reference"/>
    <w:basedOn w:val="DefaultParagraphFont"/>
    <w:uiPriority w:val="99"/>
    <w:semiHidden/>
    <w:unhideWhenUsed/>
    <w:rsid w:val="004406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europass.cedefop.europa.eu/fr/documents/curriculum-vitae"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Tatyana.Panova@ec.europa.e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2C2C92-BD4E-49A6-994E-94BC2B5B8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1676</Words>
  <Characters>9341</Characters>
  <Application>Microsoft Office Word</Application>
  <DocSecurity>0</DocSecurity>
  <Lines>194</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2</cp:revision>
  <dcterms:created xsi:type="dcterms:W3CDTF">2022-11-14T11:50:00Z</dcterms:created>
  <dcterms:modified xsi:type="dcterms:W3CDTF">2022-11-14T11:50:00Z</dcterms:modified>
</cp:coreProperties>
</file>