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CA220D" w:rsidP="00CA220D">
            <w:pPr>
              <w:rPr>
                <w:rFonts w:ascii="Times New Roman" w:eastAsia="Times New Roman" w:hAnsi="Times New Roman" w:cs="Times New Roman"/>
                <w:b/>
                <w:sz w:val="24"/>
                <w:szCs w:val="20"/>
                <w:lang w:eastAsia="en-GB"/>
              </w:rPr>
            </w:pPr>
            <w:bookmarkStart w:id="0" w:name="_GoBack"/>
            <w:r w:rsidRPr="00CA220D">
              <w:rPr>
                <w:rFonts w:ascii="Times New Roman" w:eastAsia="Times New Roman" w:hAnsi="Times New Roman" w:cs="Times New Roman"/>
                <w:b/>
                <w:sz w:val="24"/>
                <w:szCs w:val="20"/>
                <w:lang w:eastAsia="en-GB"/>
              </w:rPr>
              <w:t>INTPA-A-5_D</w:t>
            </w:r>
            <w:r>
              <w:rPr>
                <w:rFonts w:ascii="Times New Roman" w:eastAsia="Times New Roman" w:hAnsi="Times New Roman" w:cs="Times New Roman"/>
                <w:b/>
                <w:sz w:val="24"/>
                <w:szCs w:val="20"/>
                <w:lang w:eastAsia="en-GB"/>
              </w:rPr>
              <w:t>e</w:t>
            </w:r>
            <w:r w:rsidRPr="00CA220D">
              <w:rPr>
                <w:rFonts w:ascii="Times New Roman" w:eastAsia="Times New Roman" w:hAnsi="Times New Roman" w:cs="Times New Roman"/>
                <w:b/>
                <w:sz w:val="24"/>
                <w:szCs w:val="20"/>
                <w:lang w:eastAsia="en-GB"/>
              </w:rPr>
              <w:t xml:space="preserve">l </w:t>
            </w:r>
            <w:proofErr w:type="spellStart"/>
            <w:r w:rsidRPr="00CA220D">
              <w:rPr>
                <w:rFonts w:ascii="Times New Roman" w:eastAsia="Times New Roman" w:hAnsi="Times New Roman" w:cs="Times New Roman"/>
                <w:b/>
                <w:sz w:val="24"/>
                <w:szCs w:val="20"/>
                <w:lang w:eastAsia="en-GB"/>
              </w:rPr>
              <w:t>Zambi</w:t>
            </w:r>
            <w:r>
              <w:rPr>
                <w:rFonts w:ascii="Times New Roman" w:eastAsia="Times New Roman" w:hAnsi="Times New Roman" w:cs="Times New Roman"/>
                <w:b/>
                <w:sz w:val="24"/>
                <w:szCs w:val="20"/>
                <w:lang w:eastAsia="en-GB"/>
              </w:rPr>
              <w:t>a</w:t>
            </w:r>
            <w:bookmarkEnd w:id="0"/>
            <w:proofErr w:type="spellEnd"/>
          </w:p>
        </w:tc>
      </w:tr>
      <w:tr w:rsidR="009F03A7" w:rsidRPr="00CE223D" w:rsidTr="00EC6FF0">
        <w:trPr>
          <w:trHeight w:val="1977"/>
          <w:jc w:val="center"/>
        </w:trPr>
        <w:tc>
          <w:tcPr>
            <w:tcW w:w="4359" w:type="dxa"/>
            <w:tcBorders>
              <w:bottom w:val="nil"/>
            </w:tcBorders>
          </w:tcPr>
          <w:p w:rsidR="009F03A7" w:rsidRPr="00AF7D78" w:rsidRDefault="006D4855"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9F03A7"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CA220D" w:rsidRPr="00CA220D" w:rsidRDefault="00CA220D" w:rsidP="00CA220D">
            <w:pPr>
              <w:jc w:val="both"/>
              <w:outlineLvl w:val="1"/>
              <w:rPr>
                <w:rFonts w:ascii="Times New Roman" w:eastAsia="Times New Roman" w:hAnsi="Times New Roman" w:cs="Times New Roman"/>
                <w:b/>
                <w:bCs/>
                <w:lang w:val="en-GB" w:eastAsia="fr-BE"/>
              </w:rPr>
            </w:pPr>
            <w:r w:rsidRPr="00CA220D">
              <w:rPr>
                <w:rFonts w:ascii="Times New Roman" w:eastAsia="Times New Roman" w:hAnsi="Times New Roman" w:cs="Times New Roman"/>
                <w:b/>
                <w:bCs/>
                <w:lang w:val="en-GB" w:eastAsia="fr-BE"/>
              </w:rPr>
              <w:t>Jacek JANKOWSKI</w:t>
            </w:r>
          </w:p>
          <w:p w:rsidR="00CA220D" w:rsidRPr="00CA220D" w:rsidRDefault="00CA220D" w:rsidP="00CA220D">
            <w:pPr>
              <w:jc w:val="both"/>
              <w:outlineLvl w:val="1"/>
              <w:rPr>
                <w:rFonts w:ascii="Times New Roman" w:eastAsia="Times New Roman" w:hAnsi="Times New Roman" w:cs="Times New Roman"/>
                <w:b/>
                <w:bCs/>
                <w:color w:val="0000FF"/>
                <w:lang w:val="en-GB" w:eastAsia="fr-BE"/>
              </w:rPr>
            </w:pPr>
            <w:hyperlink r:id="rId8" w:history="1">
              <w:r w:rsidRPr="00CA220D">
                <w:rPr>
                  <w:rFonts w:ascii="Times New Roman" w:eastAsia="Times New Roman" w:hAnsi="Times New Roman" w:cs="Times New Roman"/>
                  <w:b/>
                  <w:bCs/>
                  <w:color w:val="0000FF"/>
                  <w:u w:val="single"/>
                  <w:lang w:val="en-GB" w:eastAsia="fr-BE"/>
                </w:rPr>
                <w:t>Delegation-zambia-hoa@eeas.europa.eu</w:t>
              </w:r>
            </w:hyperlink>
            <w:r w:rsidRPr="00CA220D">
              <w:rPr>
                <w:rFonts w:ascii="Times New Roman" w:eastAsia="Times New Roman" w:hAnsi="Times New Roman" w:cs="Times New Roman"/>
                <w:b/>
                <w:bCs/>
                <w:color w:val="0000FF"/>
                <w:lang w:val="en-GB" w:eastAsia="fr-BE"/>
              </w:rPr>
              <w:t xml:space="preserve"> </w:t>
            </w:r>
          </w:p>
          <w:p w:rsidR="009F03A7" w:rsidRPr="009F03A7" w:rsidRDefault="00CA220D" w:rsidP="00CA220D">
            <w:pPr>
              <w:rPr>
                <w:rFonts w:ascii="Times New Roman" w:eastAsia="Times New Roman" w:hAnsi="Times New Roman" w:cs="Times New Roman"/>
                <w:b/>
                <w:lang w:val="de-DE" w:eastAsia="en-GB"/>
              </w:rPr>
            </w:pPr>
            <w:r w:rsidRPr="00CA220D">
              <w:rPr>
                <w:rFonts w:ascii="Times New Roman" w:eastAsia="Times New Roman" w:hAnsi="Times New Roman" w:cs="Times New Roman"/>
                <w:b/>
                <w:bCs/>
                <w:lang w:eastAsia="fr-BE"/>
              </w:rPr>
              <w:t>+260 211 255583</w:t>
            </w:r>
          </w:p>
          <w:p w:rsidR="009F03A7" w:rsidRPr="009F03A7" w:rsidRDefault="0080628A" w:rsidP="009F03A7">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9F03A7" w:rsidRPr="009F03A7" w:rsidRDefault="00287856"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287856">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BA17B0"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680882">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CA220D" w:rsidP="00792166">
            <w:pPr>
              <w:rPr>
                <w:rFonts w:ascii="Times New Roman" w:eastAsia="Times New Roman" w:hAnsi="Times New Roman" w:cs="Times New Roman"/>
                <w:b/>
                <w:lang w:val="en-US" w:eastAsia="en-GB"/>
              </w:rPr>
            </w:pPr>
            <w:r w:rsidRPr="00AF7D78">
              <w:rPr>
                <w:rFonts w:ascii="Times New Roman" w:eastAsia="MS Minngs" w:hAnsi="Times New Roman" w:cs="Times New Roman"/>
                <w:bCs/>
                <w:lang w:val="fr-FR" w:eastAsia="en-GB"/>
              </w:rPr>
              <w:sym w:font="Wingdings 2" w:char="F0A3"/>
            </w:r>
            <w:r w:rsidR="009F03A7" w:rsidRPr="009F03A7">
              <w:rPr>
                <w:rFonts w:ascii="Times New Roman" w:eastAsia="MS Minngs" w:hAnsi="Times New Roman" w:cs="Times New Roman"/>
                <w:b/>
                <w:bCs/>
                <w:lang w:val="en-US" w:eastAsia="en-GB"/>
              </w:rPr>
              <w:t xml:space="preserve"> </w:t>
            </w:r>
            <w:r w:rsidR="009F03A7" w:rsidRPr="009F03A7">
              <w:rPr>
                <w:rFonts w:ascii="Times New Roman" w:eastAsia="Times New Roman" w:hAnsi="Times New Roman" w:cs="Times New Roman"/>
                <w:b/>
                <w:lang w:val="en-US" w:eastAsia="en-GB"/>
              </w:rPr>
              <w:t xml:space="preserve">Brussels  </w:t>
            </w:r>
            <w:r w:rsidR="00A50F1D" w:rsidRPr="00AF7D78">
              <w:rPr>
                <w:rFonts w:ascii="Times New Roman" w:eastAsia="MS Minngs" w:hAnsi="Times New Roman" w:cs="Times New Roman"/>
                <w:bCs/>
                <w:lang w:val="fr-FR" w:eastAsia="en-GB"/>
              </w:rPr>
              <w:sym w:font="Wingdings 2" w:char="F0A3"/>
            </w:r>
            <w:r w:rsidR="009F03A7" w:rsidRPr="009F03A7">
              <w:rPr>
                <w:rFonts w:ascii="Times New Roman" w:eastAsia="MS Minngs" w:hAnsi="Times New Roman" w:cs="Times New Roman"/>
                <w:b/>
                <w:bCs/>
                <w:lang w:val="en-US" w:eastAsia="en-GB"/>
              </w:rPr>
              <w:t xml:space="preserve"> </w:t>
            </w:r>
            <w:r w:rsidR="009F03A7"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54"/>
            </w:r>
            <w:r w:rsidR="009F03A7" w:rsidRPr="009F03A7">
              <w:rPr>
                <w:rFonts w:ascii="Times New Roman" w:eastAsia="MS Minngs" w:hAnsi="Times New Roman" w:cs="Times New Roman"/>
                <w:b/>
                <w:bCs/>
                <w:lang w:val="en-US" w:eastAsia="en-GB"/>
              </w:rPr>
              <w:t xml:space="preserve"> Other</w:t>
            </w:r>
            <w:r w:rsidR="009F03A7" w:rsidRPr="009F03A7">
              <w:rPr>
                <w:rFonts w:ascii="Times New Roman" w:eastAsia="Times New Roman" w:hAnsi="Times New Roman" w:cs="Times New Roman"/>
                <w:b/>
                <w:lang w:val="en-US" w:eastAsia="en-GB"/>
              </w:rPr>
              <w:t xml:space="preserve">: </w:t>
            </w:r>
            <w:r>
              <w:rPr>
                <w:rFonts w:ascii="Times New Roman" w:eastAsia="Times New Roman" w:hAnsi="Times New Roman" w:cs="Times New Roman"/>
                <w:b/>
                <w:lang w:val="en-US" w:eastAsia="en-GB"/>
              </w:rPr>
              <w:t>Lusaka</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5D172F" w:rsidP="009F03A7">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bCs/>
                <w:lang w:val="en-US" w:eastAsia="en-GB"/>
              </w:rPr>
              <w:t xml:space="preserve">    </w:t>
            </w:r>
            <w:r w:rsidR="009F03A7" w:rsidRPr="00AF7D78">
              <w:rPr>
                <w:rFonts w:ascii="Times New Roman" w:eastAsia="Times New Roman" w:hAnsi="Times New Roman" w:cs="Times New Roman"/>
                <w:b/>
                <w:lang w:val="en-US" w:eastAsia="en-GB"/>
              </w:rPr>
              <w:t xml:space="preserve">With allowances                </w:t>
            </w:r>
            <w:r w:rsidRPr="00F65DE0">
              <w:rPr>
                <w:rFonts w:ascii="Times New Roman" w:eastAsia="MS Minngs" w:hAnsi="Times New Roman" w:cs="Times New Roman"/>
                <w:b/>
                <w:bCs/>
                <w:lang w:val="fr-FR" w:eastAsia="en-GB"/>
              </w:rPr>
              <w:sym w:font="Wingdings 2" w:char="F054"/>
            </w:r>
            <w:r w:rsidR="009F03A7" w:rsidRPr="00AF7D78">
              <w:rPr>
                <w:rFonts w:ascii="Times New Roman" w:eastAsia="MS Minngs" w:hAnsi="Times New Roman" w:cs="Times New Roman"/>
                <w:bCs/>
                <w:lang w:val="en-US" w:eastAsia="en-GB"/>
              </w:rPr>
              <w:t xml:space="preserve">   </w:t>
            </w:r>
            <w:r w:rsidR="009F03A7" w:rsidRPr="00AF7D78">
              <w:rPr>
                <w:rFonts w:ascii="Times New Roman" w:eastAsia="Times New Roman" w:hAnsi="Times New Roman" w:cs="Times New Roman"/>
                <w:b/>
                <w:bCs/>
                <w:lang w:val="en-US" w:eastAsia="en-GB"/>
              </w:rPr>
              <w:t> </w:t>
            </w:r>
            <w:r w:rsidR="009F03A7" w:rsidRPr="00AF7D78">
              <w:rPr>
                <w:rFonts w:ascii="Times New Roman" w:eastAsia="MS Minngs" w:hAnsi="Times New Roman" w:cs="Times New Roman"/>
                <w:bCs/>
                <w:lang w:val="en-US" w:eastAsia="en-GB"/>
              </w:rPr>
              <w:t xml:space="preserve"> </w:t>
            </w:r>
            <w:r w:rsidR="009F03A7" w:rsidRPr="00AF7D78">
              <w:rPr>
                <w:rFonts w:ascii="Times New Roman" w:eastAsia="Times New Roman" w:hAnsi="Times New Roman" w:cs="Times New Roman"/>
                <w:b/>
                <w:lang w:val="en-US" w:eastAsia="en-GB"/>
              </w:rPr>
              <w:t>Cost-free</w:t>
            </w:r>
          </w:p>
        </w:tc>
      </w:tr>
      <w:tr w:rsidR="009F03A7" w:rsidRPr="00CE223D"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632673" w:rsidP="009F03A7">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the following EFTA countries :</w:t>
            </w:r>
            <w:r w:rsidR="009F03A7" w:rsidRPr="00AF7D78">
              <w:rPr>
                <w:rFonts w:ascii="Times New Roman" w:eastAsia="Times New Roman" w:hAnsi="Times New Roman" w:cs="Times New Roman"/>
                <w:b/>
                <w:sz w:val="24"/>
                <w:szCs w:val="20"/>
                <w:lang w:val="en-US" w:eastAsia="en-GB"/>
              </w:rPr>
              <w:br/>
            </w:r>
            <w:r w:rsidR="009F03A7" w:rsidRPr="00AF7D78">
              <w:rPr>
                <w:rFonts w:ascii="Times New Roman" w:eastAsia="Times New Roman" w:hAnsi="Times New Roman" w:cs="Times New Roman"/>
                <w:b/>
                <w:sz w:val="24"/>
                <w:szCs w:val="20"/>
                <w:lang w:val="en-US" w:eastAsia="en-GB"/>
              </w:rPr>
              <w:tab/>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Iceland  </w:t>
            </w:r>
            <w:r w:rsidR="005D172F"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Norway  </w:t>
            </w:r>
            <w:r w:rsidR="00792166"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Switzerland</w:t>
            </w:r>
            <w:r w:rsidR="009F03A7" w:rsidRPr="00AF7D78">
              <w:rPr>
                <w:rFonts w:ascii="Times New Roman" w:eastAsia="Times New Roman" w:hAnsi="Times New Roman" w:cs="Times New Roman"/>
                <w:b/>
                <w:sz w:val="24"/>
                <w:szCs w:val="20"/>
                <w:lang w:val="en-US" w:eastAsia="en-GB"/>
              </w:rPr>
              <w:br/>
            </w:r>
            <w:r w:rsidR="009F03A7" w:rsidRPr="00AF7D78">
              <w:rPr>
                <w:rFonts w:ascii="Times New Roman" w:eastAsia="Times New Roman" w:hAnsi="Times New Roman" w:cs="Times New Roman"/>
                <w:b/>
                <w:sz w:val="24"/>
                <w:szCs w:val="20"/>
                <w:lang w:val="en-US" w:eastAsia="en-GB"/>
              </w:rPr>
              <w:tab/>
            </w:r>
            <w:r w:rsidR="00792166"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EFTA-EEA In-Kind agreement (Iceland, Liechtenstein, Norway)</w:t>
            </w:r>
            <w:r w:rsidR="009F03A7" w:rsidRPr="00AF7D78">
              <w:rPr>
                <w:rFonts w:ascii="Times New Roman" w:eastAsia="Times New Roman" w:hAnsi="Times New Roman" w:cs="Times New Roman"/>
                <w:b/>
                <w:sz w:val="24"/>
                <w:szCs w:val="20"/>
                <w:lang w:val="en-US" w:eastAsia="en-GB"/>
              </w:rPr>
              <w:br/>
            </w:r>
            <w:r w:rsidR="00792166"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the following third countries:</w:t>
            </w:r>
            <w:r w:rsidR="009F03A7" w:rsidRPr="00AF7D78">
              <w:rPr>
                <w:rFonts w:ascii="Times New Roman" w:eastAsia="Times New Roman" w:hAnsi="Times New Roman" w:cs="Times New Roman"/>
                <w:b/>
                <w:sz w:val="24"/>
                <w:szCs w:val="20"/>
                <w:lang w:val="en-US" w:eastAsia="en-GB"/>
              </w:rPr>
              <w:br/>
            </w:r>
            <w:r w:rsidR="00792166"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the following intergovernmental </w:t>
            </w:r>
            <w:proofErr w:type="spellStart"/>
            <w:r w:rsidR="009F03A7" w:rsidRPr="00AF7D78">
              <w:rPr>
                <w:rFonts w:ascii="Times New Roman" w:eastAsia="Times New Roman" w:hAnsi="Times New Roman" w:cs="Times New Roman"/>
                <w:b/>
                <w:sz w:val="24"/>
                <w:szCs w:val="20"/>
                <w:lang w:val="en-US" w:eastAsia="en-GB"/>
              </w:rPr>
              <w:t>organisations</w:t>
            </w:r>
            <w:proofErr w:type="spellEnd"/>
            <w:r w:rsidR="009F03A7"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CE223D" w:rsidRPr="00CE223D" w:rsidRDefault="00CE223D" w:rsidP="00CE223D">
      <w:pPr>
        <w:tabs>
          <w:tab w:val="left" w:pos="426"/>
        </w:tabs>
        <w:spacing w:after="0" w:line="240" w:lineRule="auto"/>
        <w:rPr>
          <w:rFonts w:ascii="Times New Roman" w:eastAsia="Times New Roman" w:hAnsi="Times New Roman" w:cs="Times New Roman"/>
          <w:b/>
          <w:sz w:val="24"/>
          <w:szCs w:val="20"/>
          <w:u w:val="single"/>
          <w:lang w:val="en-GB" w:eastAsia="en-GB"/>
        </w:rPr>
      </w:pPr>
      <w:r w:rsidRPr="00CE223D">
        <w:rPr>
          <w:rFonts w:ascii="Times New Roman" w:eastAsia="Times New Roman" w:hAnsi="Times New Roman" w:cs="Times New Roman"/>
          <w:b/>
          <w:sz w:val="24"/>
          <w:szCs w:val="20"/>
          <w:lang w:val="en-GB" w:eastAsia="en-GB"/>
        </w:rPr>
        <w:t>1.</w:t>
      </w:r>
      <w:r w:rsidRPr="00CE223D">
        <w:rPr>
          <w:rFonts w:ascii="Times New Roman" w:eastAsia="Times New Roman" w:hAnsi="Times New Roman" w:cs="Times New Roman"/>
          <w:b/>
          <w:sz w:val="24"/>
          <w:szCs w:val="20"/>
          <w:lang w:val="en-GB" w:eastAsia="en-GB"/>
        </w:rPr>
        <w:tab/>
      </w:r>
      <w:r w:rsidRPr="00CE223D">
        <w:rPr>
          <w:rFonts w:ascii="Times New Roman" w:eastAsia="Times New Roman" w:hAnsi="Times New Roman" w:cs="Times New Roman"/>
          <w:b/>
          <w:sz w:val="24"/>
          <w:szCs w:val="20"/>
          <w:u w:val="single"/>
          <w:lang w:val="en-GB" w:eastAsia="en-GB"/>
        </w:rPr>
        <w:t>Nature of the tasks</w:t>
      </w:r>
    </w:p>
    <w:p w:rsidR="00CE223D" w:rsidRPr="00CE223D" w:rsidRDefault="00CE223D" w:rsidP="00CE223D">
      <w:pPr>
        <w:spacing w:after="0" w:line="240" w:lineRule="auto"/>
        <w:ind w:left="426"/>
        <w:rPr>
          <w:rFonts w:ascii="Times New Roman" w:eastAsia="Times New Roman" w:hAnsi="Times New Roman" w:cs="Times New Roman"/>
          <w:sz w:val="24"/>
          <w:szCs w:val="20"/>
          <w:lang w:val="en-GB" w:eastAsia="en-GB"/>
        </w:rPr>
      </w:pPr>
    </w:p>
    <w:p w:rsidR="00CA220D" w:rsidRPr="00CA220D" w:rsidRDefault="00CA220D" w:rsidP="00CA220D">
      <w:pPr>
        <w:spacing w:after="0" w:line="240" w:lineRule="auto"/>
        <w:ind w:left="426"/>
        <w:jc w:val="both"/>
        <w:rPr>
          <w:rFonts w:ascii="Times New Roman" w:eastAsia="Times New Roman" w:hAnsi="Times New Roman" w:cs="Times New Roman"/>
          <w:lang w:val="en-GB" w:eastAsia="en-GB"/>
        </w:rPr>
      </w:pPr>
      <w:r w:rsidRPr="00CA220D">
        <w:rPr>
          <w:rFonts w:ascii="Times New Roman" w:eastAsia="Times New Roman" w:hAnsi="Times New Roman" w:cs="Times New Roman"/>
          <w:lang w:val="en-GB" w:eastAsia="en-GB"/>
        </w:rPr>
        <w:t>Under the supervision of the Head of Delegation and the Head of Cooperation, to contribute to the implementation of the European Joint Strategy (EJS) for the Team Europe (TE) – Zambia Partnership 2021-2027, as well as to the management, promotion and coordination of the Erasmus+ programme in coordination with EU member states’ traineeships programmes with Zambia, in the TE spirit.</w:t>
      </w:r>
    </w:p>
    <w:p w:rsidR="00CA220D" w:rsidRDefault="00CA220D" w:rsidP="00CA220D">
      <w:pPr>
        <w:spacing w:after="0" w:line="240" w:lineRule="auto"/>
        <w:ind w:left="426"/>
        <w:rPr>
          <w:rFonts w:ascii="Times New Roman" w:eastAsia="Times New Roman" w:hAnsi="Times New Roman" w:cs="Times New Roman"/>
          <w:lang w:val="en-GB" w:eastAsia="en-GB"/>
        </w:rPr>
      </w:pPr>
    </w:p>
    <w:p w:rsidR="00CA220D" w:rsidRPr="00CA220D" w:rsidRDefault="00CA220D" w:rsidP="00CA220D">
      <w:pPr>
        <w:spacing w:after="0" w:line="240" w:lineRule="auto"/>
        <w:ind w:left="426"/>
        <w:rPr>
          <w:rFonts w:ascii="Times New Roman" w:eastAsia="Times New Roman" w:hAnsi="Times New Roman" w:cs="Times New Roman"/>
          <w:lang w:val="en-GB" w:eastAsia="en-GB"/>
        </w:rPr>
      </w:pPr>
      <w:r w:rsidRPr="00CA220D">
        <w:rPr>
          <w:rFonts w:ascii="Times New Roman" w:eastAsia="Times New Roman" w:hAnsi="Times New Roman" w:cs="Times New Roman"/>
          <w:lang w:val="en-GB" w:eastAsia="en-GB"/>
        </w:rPr>
        <w:t xml:space="preserve">Main tasks include: </w:t>
      </w:r>
    </w:p>
    <w:p w:rsidR="00CA220D" w:rsidRDefault="00CA220D" w:rsidP="00CA220D">
      <w:pPr>
        <w:spacing w:after="0" w:line="240" w:lineRule="auto"/>
        <w:ind w:left="426"/>
        <w:rPr>
          <w:rFonts w:ascii="Times New Roman" w:eastAsia="Times New Roman" w:hAnsi="Times New Roman" w:cs="Times New Roman"/>
          <w:b/>
          <w:lang w:val="en-GB" w:eastAsia="en-GB"/>
        </w:rPr>
      </w:pPr>
    </w:p>
    <w:p w:rsidR="00CA220D" w:rsidRPr="00CA220D" w:rsidRDefault="00CA220D" w:rsidP="00CA220D">
      <w:pPr>
        <w:spacing w:after="0" w:line="240" w:lineRule="auto"/>
        <w:ind w:left="426"/>
        <w:rPr>
          <w:rFonts w:ascii="Times New Roman" w:eastAsia="Times New Roman" w:hAnsi="Times New Roman" w:cs="Times New Roman"/>
          <w:b/>
          <w:lang w:val="en-GB" w:eastAsia="en-GB"/>
        </w:rPr>
      </w:pPr>
      <w:r w:rsidRPr="00CA220D">
        <w:rPr>
          <w:rFonts w:ascii="Times New Roman" w:eastAsia="Times New Roman" w:hAnsi="Times New Roman" w:cs="Times New Roman"/>
          <w:b/>
          <w:lang w:val="en-GB" w:eastAsia="en-GB"/>
        </w:rPr>
        <w:t xml:space="preserve">Policy Analysis and Advice </w:t>
      </w:r>
    </w:p>
    <w:p w:rsidR="00CA220D" w:rsidRPr="00CA220D" w:rsidRDefault="00CA220D" w:rsidP="00CA220D">
      <w:pPr>
        <w:numPr>
          <w:ilvl w:val="0"/>
          <w:numId w:val="47"/>
        </w:numPr>
        <w:tabs>
          <w:tab w:val="clear" w:pos="360"/>
          <w:tab w:val="num" w:pos="1560"/>
        </w:tabs>
        <w:spacing w:after="0" w:line="240" w:lineRule="auto"/>
        <w:ind w:left="709" w:hanging="283"/>
        <w:rPr>
          <w:rFonts w:ascii="Times New Roman" w:eastAsia="Times New Roman" w:hAnsi="Times New Roman" w:cs="Times New Roman"/>
          <w:lang w:val="en-GB" w:eastAsia="en-GB"/>
        </w:rPr>
      </w:pPr>
      <w:r w:rsidRPr="00CA220D">
        <w:rPr>
          <w:rFonts w:ascii="Times New Roman" w:eastAsia="Times New Roman" w:hAnsi="Times New Roman" w:cs="Times New Roman"/>
          <w:lang w:val="en-GB" w:eastAsia="en-GB"/>
        </w:rPr>
        <w:t>Support and contribute to sectors’ coordination, analysis and policy dialogue with the Government of Zambia and with the EU MS within the scope of the EJS under Team Europe.</w:t>
      </w:r>
    </w:p>
    <w:p w:rsidR="00CA220D" w:rsidRPr="00CA220D" w:rsidRDefault="00CA220D" w:rsidP="00CA220D">
      <w:pPr>
        <w:numPr>
          <w:ilvl w:val="0"/>
          <w:numId w:val="47"/>
        </w:numPr>
        <w:tabs>
          <w:tab w:val="clear" w:pos="360"/>
          <w:tab w:val="num" w:pos="1560"/>
        </w:tabs>
        <w:spacing w:after="0" w:line="240" w:lineRule="auto"/>
        <w:ind w:left="709" w:hanging="283"/>
        <w:rPr>
          <w:rFonts w:ascii="Times New Roman" w:eastAsia="Times New Roman" w:hAnsi="Times New Roman" w:cs="Times New Roman"/>
          <w:b/>
          <w:lang w:val="en-GB" w:eastAsia="en-GB"/>
        </w:rPr>
      </w:pPr>
      <w:r w:rsidRPr="00CA220D">
        <w:rPr>
          <w:rFonts w:ascii="Times New Roman" w:eastAsia="Times New Roman" w:hAnsi="Times New Roman" w:cs="Times New Roman"/>
          <w:lang w:val="en-GB" w:eastAsia="en-GB"/>
        </w:rPr>
        <w:t>Support and contribute to sector analysis and policy dialogue with the Government of Zambia, Cooperating Partners and other relevant stakeholders in the field of higher education, through Erasmus+ programme and EU MS equivalent traineeship’s projects/initiatives.</w:t>
      </w:r>
    </w:p>
    <w:p w:rsidR="00CA220D" w:rsidRDefault="00CA220D" w:rsidP="00CA220D">
      <w:pPr>
        <w:spacing w:after="0" w:line="240" w:lineRule="auto"/>
        <w:ind w:left="426"/>
        <w:rPr>
          <w:rFonts w:ascii="Times New Roman" w:eastAsia="Times New Roman" w:hAnsi="Times New Roman" w:cs="Times New Roman"/>
          <w:b/>
          <w:lang w:eastAsia="en-GB"/>
        </w:rPr>
      </w:pPr>
    </w:p>
    <w:p w:rsidR="00CA220D" w:rsidRPr="00CA220D" w:rsidRDefault="00CA220D" w:rsidP="00CA220D">
      <w:pPr>
        <w:spacing w:after="0" w:line="240" w:lineRule="auto"/>
        <w:ind w:left="426"/>
        <w:rPr>
          <w:rFonts w:ascii="Times New Roman" w:eastAsia="Times New Roman" w:hAnsi="Times New Roman" w:cs="Times New Roman"/>
          <w:b/>
          <w:lang w:val="en-GB" w:eastAsia="en-GB"/>
        </w:rPr>
      </w:pPr>
      <w:r w:rsidRPr="00CA220D">
        <w:rPr>
          <w:rFonts w:ascii="Times New Roman" w:eastAsia="Times New Roman" w:hAnsi="Times New Roman" w:cs="Times New Roman"/>
          <w:b/>
          <w:lang w:eastAsia="en-GB"/>
        </w:rPr>
        <w:t xml:space="preserve">Program Management </w:t>
      </w:r>
    </w:p>
    <w:p w:rsidR="00CA220D" w:rsidRPr="00CA220D" w:rsidRDefault="00CA220D" w:rsidP="00CA220D">
      <w:pPr>
        <w:numPr>
          <w:ilvl w:val="0"/>
          <w:numId w:val="48"/>
        </w:numPr>
        <w:tabs>
          <w:tab w:val="clear" w:pos="360"/>
        </w:tabs>
        <w:spacing w:after="0" w:line="240" w:lineRule="auto"/>
        <w:ind w:left="709" w:hanging="283"/>
        <w:rPr>
          <w:rFonts w:ascii="Times New Roman" w:eastAsia="Times New Roman" w:hAnsi="Times New Roman" w:cs="Times New Roman"/>
          <w:lang w:val="en-GB" w:eastAsia="en-GB"/>
        </w:rPr>
      </w:pPr>
      <w:r w:rsidRPr="00CA220D">
        <w:rPr>
          <w:rFonts w:ascii="Times New Roman" w:eastAsia="Times New Roman" w:hAnsi="Times New Roman" w:cs="Times New Roman"/>
          <w:lang w:val="en-GB" w:eastAsia="en-GB"/>
        </w:rPr>
        <w:t>Support to the EJS management and implementation through coordination from policy dialogue to joint implementation of programmes.</w:t>
      </w:r>
    </w:p>
    <w:p w:rsidR="00CA220D" w:rsidRPr="00CA220D" w:rsidRDefault="00CA220D" w:rsidP="00CA220D">
      <w:pPr>
        <w:numPr>
          <w:ilvl w:val="0"/>
          <w:numId w:val="48"/>
        </w:numPr>
        <w:tabs>
          <w:tab w:val="clear" w:pos="360"/>
        </w:tabs>
        <w:spacing w:after="0" w:line="240" w:lineRule="auto"/>
        <w:ind w:left="709" w:hanging="283"/>
        <w:rPr>
          <w:rFonts w:ascii="Times New Roman" w:eastAsia="Times New Roman" w:hAnsi="Times New Roman" w:cs="Times New Roman"/>
          <w:lang w:val="en-GB" w:eastAsia="en-GB"/>
        </w:rPr>
      </w:pPr>
      <w:r w:rsidRPr="00CA220D">
        <w:rPr>
          <w:rFonts w:ascii="Times New Roman" w:eastAsia="Times New Roman" w:hAnsi="Times New Roman" w:cs="Times New Roman"/>
          <w:lang w:val="en-GB" w:eastAsia="en-GB"/>
        </w:rPr>
        <w:t>Support in development of a mapping tool with EU and EU MS funded programmes, including funding allocation/disbursement, under the new EU/TE-Zambia partnership and its regular follow-up/updating.</w:t>
      </w:r>
    </w:p>
    <w:p w:rsidR="00CA220D" w:rsidRPr="00CA220D" w:rsidRDefault="00CA220D" w:rsidP="00CA220D">
      <w:pPr>
        <w:numPr>
          <w:ilvl w:val="0"/>
          <w:numId w:val="48"/>
        </w:numPr>
        <w:tabs>
          <w:tab w:val="clear" w:pos="360"/>
        </w:tabs>
        <w:spacing w:after="0" w:line="240" w:lineRule="auto"/>
        <w:ind w:left="709" w:hanging="283"/>
        <w:rPr>
          <w:rFonts w:ascii="Times New Roman" w:eastAsia="Times New Roman" w:hAnsi="Times New Roman" w:cs="Times New Roman"/>
          <w:lang w:val="en-GB" w:eastAsia="en-GB"/>
        </w:rPr>
      </w:pPr>
      <w:r w:rsidRPr="00CA220D">
        <w:rPr>
          <w:rFonts w:ascii="Times New Roman" w:eastAsia="Times New Roman" w:hAnsi="Times New Roman" w:cs="Times New Roman"/>
          <w:lang w:val="en-GB" w:eastAsia="en-GB"/>
        </w:rPr>
        <w:t>Contribute to assisting possible ERASMUS+ applicants and beneficiaries in application processes including dissemination of programme documentation (application forms, guidelines, manuals, etc.), information sharing, targeted training, proposal writing.</w:t>
      </w:r>
    </w:p>
    <w:p w:rsidR="00CA220D" w:rsidRPr="00CA220D" w:rsidRDefault="00CA220D" w:rsidP="00CA220D">
      <w:pPr>
        <w:numPr>
          <w:ilvl w:val="0"/>
          <w:numId w:val="48"/>
        </w:numPr>
        <w:tabs>
          <w:tab w:val="clear" w:pos="360"/>
        </w:tabs>
        <w:spacing w:after="0" w:line="240" w:lineRule="auto"/>
        <w:ind w:left="709" w:hanging="283"/>
        <w:jc w:val="both"/>
        <w:rPr>
          <w:rFonts w:ascii="Times New Roman" w:eastAsia="Times New Roman" w:hAnsi="Times New Roman" w:cs="Times New Roman"/>
          <w:lang w:val="en-GB" w:eastAsia="en-GB"/>
        </w:rPr>
      </w:pPr>
      <w:r w:rsidRPr="00CA220D">
        <w:rPr>
          <w:rFonts w:ascii="Times New Roman" w:eastAsia="Times New Roman" w:hAnsi="Times New Roman" w:cs="Times New Roman"/>
          <w:lang w:val="en-GB" w:eastAsia="en-GB"/>
        </w:rPr>
        <w:t>Assist in selection/evaluation, monitoring and dissemination of Erasmus+ projects.</w:t>
      </w:r>
    </w:p>
    <w:p w:rsidR="00CA220D" w:rsidRPr="00CA220D" w:rsidRDefault="00CA220D" w:rsidP="00CA220D">
      <w:pPr>
        <w:numPr>
          <w:ilvl w:val="0"/>
          <w:numId w:val="48"/>
        </w:numPr>
        <w:tabs>
          <w:tab w:val="clear" w:pos="360"/>
        </w:tabs>
        <w:spacing w:after="0" w:line="240" w:lineRule="auto"/>
        <w:ind w:left="709" w:hanging="283"/>
        <w:jc w:val="both"/>
        <w:rPr>
          <w:rFonts w:ascii="Times New Roman" w:eastAsia="Times New Roman" w:hAnsi="Times New Roman" w:cs="Times New Roman"/>
          <w:lang w:val="en-GB" w:eastAsia="en-GB"/>
        </w:rPr>
      </w:pPr>
      <w:r w:rsidRPr="00CA220D">
        <w:rPr>
          <w:rFonts w:ascii="Times New Roman" w:eastAsia="Times New Roman" w:hAnsi="Times New Roman" w:cs="Times New Roman"/>
          <w:lang w:val="en-GB" w:eastAsia="en-GB"/>
        </w:rPr>
        <w:t>Assist organisations and individuals, in particular new organisations, with a view to increasing and improving their participation in Erasmus+ programme.</w:t>
      </w:r>
    </w:p>
    <w:p w:rsidR="00CA220D" w:rsidRPr="00CA220D" w:rsidRDefault="00CA220D" w:rsidP="00CA220D">
      <w:pPr>
        <w:numPr>
          <w:ilvl w:val="0"/>
          <w:numId w:val="48"/>
        </w:numPr>
        <w:tabs>
          <w:tab w:val="clear" w:pos="360"/>
        </w:tabs>
        <w:spacing w:after="0" w:line="240" w:lineRule="auto"/>
        <w:ind w:left="709" w:hanging="283"/>
        <w:jc w:val="both"/>
        <w:rPr>
          <w:rFonts w:ascii="Times New Roman" w:eastAsia="Times New Roman" w:hAnsi="Times New Roman" w:cs="Times New Roman"/>
          <w:lang w:val="en-GB" w:eastAsia="en-GB"/>
        </w:rPr>
      </w:pPr>
      <w:r w:rsidRPr="00CA220D">
        <w:rPr>
          <w:rFonts w:ascii="Times New Roman" w:eastAsia="Times New Roman" w:hAnsi="Times New Roman" w:cs="Times New Roman"/>
          <w:lang w:val="en-GB" w:eastAsia="en-GB"/>
        </w:rPr>
        <w:t>Support in mapping tertiary education related opportunities for Zambia by the EU (Erasmus+) and EU MSs (bilateral education scholarships/fellowships/trainings), and development of a dynamic monitoring tool for EU and EU MSs tertiary education programmes/projects and results in Zambia and its regular follow-up/updating.</w:t>
      </w:r>
    </w:p>
    <w:p w:rsidR="00CA220D" w:rsidRPr="00CA220D" w:rsidRDefault="00CA220D" w:rsidP="00CA220D">
      <w:pPr>
        <w:numPr>
          <w:ilvl w:val="0"/>
          <w:numId w:val="48"/>
        </w:numPr>
        <w:tabs>
          <w:tab w:val="clear" w:pos="360"/>
        </w:tabs>
        <w:spacing w:after="0" w:line="240" w:lineRule="auto"/>
        <w:ind w:left="709" w:hanging="283"/>
        <w:jc w:val="both"/>
        <w:rPr>
          <w:rFonts w:ascii="Times New Roman" w:eastAsia="Times New Roman" w:hAnsi="Times New Roman" w:cs="Times New Roman"/>
          <w:lang w:val="en-GB" w:eastAsia="en-GB"/>
        </w:rPr>
      </w:pPr>
      <w:r w:rsidRPr="00CA220D">
        <w:rPr>
          <w:rFonts w:ascii="Times New Roman" w:eastAsia="Times New Roman" w:hAnsi="Times New Roman" w:cs="Times New Roman"/>
          <w:lang w:val="en-GB" w:eastAsia="en-GB"/>
        </w:rPr>
        <w:t>Support to improving cooperation, coordination and joint promotion and visibility of the Erasmus+ and EU MS bilateral similar programmes/initiatives in the TE spirit.</w:t>
      </w:r>
    </w:p>
    <w:p w:rsidR="00CA220D" w:rsidRPr="00CA220D" w:rsidRDefault="00CA220D" w:rsidP="00CA220D">
      <w:pPr>
        <w:numPr>
          <w:ilvl w:val="0"/>
          <w:numId w:val="48"/>
        </w:numPr>
        <w:tabs>
          <w:tab w:val="clear" w:pos="360"/>
        </w:tabs>
        <w:spacing w:after="0" w:line="240" w:lineRule="auto"/>
        <w:ind w:left="709" w:hanging="283"/>
        <w:jc w:val="both"/>
        <w:rPr>
          <w:rFonts w:ascii="Times New Roman" w:eastAsia="Times New Roman" w:hAnsi="Times New Roman" w:cs="Times New Roman"/>
          <w:lang w:val="en-GB" w:eastAsia="en-GB"/>
        </w:rPr>
      </w:pPr>
      <w:r w:rsidRPr="00CA220D">
        <w:rPr>
          <w:rFonts w:ascii="Times New Roman" w:eastAsia="Times New Roman" w:hAnsi="Times New Roman" w:cs="Times New Roman"/>
          <w:lang w:val="en-GB" w:eastAsia="en-GB"/>
        </w:rPr>
        <w:t>Assist in establishing a dynamic database of potential, ongoing and past beneficiaries of the Erasmus+ (i.e. institutions such as universities, colleges) and developing a networking mechanism/framework.</w:t>
      </w:r>
    </w:p>
    <w:p w:rsidR="00CA220D" w:rsidRDefault="00CA220D" w:rsidP="00CA220D">
      <w:pPr>
        <w:spacing w:after="0" w:line="240" w:lineRule="auto"/>
        <w:ind w:left="426"/>
        <w:rPr>
          <w:rFonts w:ascii="Times New Roman" w:eastAsia="Times New Roman" w:hAnsi="Times New Roman" w:cs="Times New Roman"/>
          <w:b/>
          <w:lang w:val="en-GB" w:eastAsia="en-GB"/>
        </w:rPr>
      </w:pPr>
    </w:p>
    <w:p w:rsidR="00CA220D" w:rsidRPr="00CA220D" w:rsidRDefault="00CA220D" w:rsidP="00CA220D">
      <w:pPr>
        <w:spacing w:after="0" w:line="240" w:lineRule="auto"/>
        <w:ind w:left="426"/>
        <w:rPr>
          <w:rFonts w:ascii="Times New Roman" w:eastAsia="Times New Roman" w:hAnsi="Times New Roman" w:cs="Times New Roman"/>
          <w:b/>
          <w:lang w:val="en-GB" w:eastAsia="en-GB"/>
        </w:rPr>
      </w:pPr>
      <w:r w:rsidRPr="00CA220D">
        <w:rPr>
          <w:rFonts w:ascii="Times New Roman" w:eastAsia="Times New Roman" w:hAnsi="Times New Roman" w:cs="Times New Roman"/>
          <w:b/>
          <w:lang w:val="en-GB" w:eastAsia="en-GB"/>
        </w:rPr>
        <w:t>Representation and Participation</w:t>
      </w:r>
    </w:p>
    <w:p w:rsidR="00CA220D" w:rsidRPr="00CA220D" w:rsidRDefault="00CA220D" w:rsidP="00CA220D">
      <w:pPr>
        <w:numPr>
          <w:ilvl w:val="0"/>
          <w:numId w:val="49"/>
        </w:numPr>
        <w:tabs>
          <w:tab w:val="clear" w:pos="360"/>
          <w:tab w:val="num" w:pos="2694"/>
        </w:tabs>
        <w:spacing w:after="0" w:line="240" w:lineRule="auto"/>
        <w:ind w:left="709" w:hanging="283"/>
        <w:rPr>
          <w:rFonts w:ascii="Times New Roman" w:eastAsia="Times New Roman" w:hAnsi="Times New Roman" w:cs="Times New Roman"/>
          <w:lang w:val="en-GB" w:eastAsia="en-GB"/>
        </w:rPr>
      </w:pPr>
      <w:r w:rsidRPr="00CA220D">
        <w:rPr>
          <w:rFonts w:ascii="Times New Roman" w:eastAsia="Times New Roman" w:hAnsi="Times New Roman" w:cs="Times New Roman"/>
          <w:lang w:val="en-GB" w:eastAsia="en-GB"/>
        </w:rPr>
        <w:t xml:space="preserve">Organisation and participation to events related to joint programmes developed under the JES. </w:t>
      </w:r>
    </w:p>
    <w:p w:rsidR="00CA220D" w:rsidRPr="00CA220D" w:rsidRDefault="00CA220D" w:rsidP="00CA220D">
      <w:pPr>
        <w:numPr>
          <w:ilvl w:val="0"/>
          <w:numId w:val="49"/>
        </w:numPr>
        <w:tabs>
          <w:tab w:val="clear" w:pos="360"/>
          <w:tab w:val="num" w:pos="2694"/>
        </w:tabs>
        <w:spacing w:after="0" w:line="240" w:lineRule="auto"/>
        <w:ind w:left="709" w:hanging="283"/>
        <w:rPr>
          <w:rFonts w:ascii="Times New Roman" w:eastAsia="Times New Roman" w:hAnsi="Times New Roman" w:cs="Times New Roman"/>
          <w:lang w:val="en-GB" w:eastAsia="en-GB"/>
        </w:rPr>
      </w:pPr>
      <w:r w:rsidRPr="00CA220D">
        <w:rPr>
          <w:rFonts w:ascii="Times New Roman" w:eastAsia="Times New Roman" w:hAnsi="Times New Roman" w:cs="Times New Roman"/>
          <w:lang w:val="en-GB" w:eastAsia="en-GB"/>
        </w:rPr>
        <w:t>Liaise with European Education and Culture Executive Agency (EACEA) in charge of Erasmus+ and other EUDs to learn, exchange, interact and update.</w:t>
      </w:r>
    </w:p>
    <w:p w:rsidR="00CA220D" w:rsidRPr="00CA220D" w:rsidRDefault="00CA220D" w:rsidP="00CA220D">
      <w:pPr>
        <w:numPr>
          <w:ilvl w:val="0"/>
          <w:numId w:val="49"/>
        </w:numPr>
        <w:tabs>
          <w:tab w:val="clear" w:pos="360"/>
          <w:tab w:val="num" w:pos="2694"/>
        </w:tabs>
        <w:spacing w:after="0" w:line="240" w:lineRule="auto"/>
        <w:ind w:left="709" w:hanging="283"/>
        <w:rPr>
          <w:rFonts w:ascii="Times New Roman" w:eastAsia="Times New Roman" w:hAnsi="Times New Roman" w:cs="Times New Roman"/>
          <w:lang w:val="en-GB" w:eastAsia="en-GB"/>
        </w:rPr>
      </w:pPr>
      <w:r w:rsidRPr="00CA220D">
        <w:rPr>
          <w:rFonts w:ascii="Times New Roman" w:eastAsia="Times New Roman" w:hAnsi="Times New Roman" w:cs="Times New Roman"/>
          <w:lang w:val="en-GB" w:eastAsia="en-GB"/>
        </w:rPr>
        <w:t>Assist in cooperation and regular exchanges with the national Erasmus+ focal point.</w:t>
      </w:r>
    </w:p>
    <w:p w:rsidR="00CA220D" w:rsidRPr="00CA220D" w:rsidRDefault="00CA220D" w:rsidP="00CA220D">
      <w:pPr>
        <w:numPr>
          <w:ilvl w:val="0"/>
          <w:numId w:val="49"/>
        </w:numPr>
        <w:tabs>
          <w:tab w:val="clear" w:pos="360"/>
          <w:tab w:val="num" w:pos="2694"/>
        </w:tabs>
        <w:spacing w:after="0" w:line="240" w:lineRule="auto"/>
        <w:ind w:left="709" w:hanging="283"/>
        <w:rPr>
          <w:rFonts w:ascii="Times New Roman" w:eastAsia="Times New Roman" w:hAnsi="Times New Roman" w:cs="Times New Roman"/>
          <w:lang w:val="en-GB" w:eastAsia="en-GB"/>
        </w:rPr>
      </w:pPr>
      <w:r w:rsidRPr="00CA220D">
        <w:rPr>
          <w:rFonts w:ascii="Times New Roman" w:eastAsia="Times New Roman" w:hAnsi="Times New Roman" w:cs="Times New Roman"/>
          <w:lang w:val="en-GB" w:eastAsia="en-GB"/>
        </w:rPr>
        <w:t>Assist in active participation of the EUD to Zambia in EU MSs and/or national tertiary education events/initiatives.</w:t>
      </w:r>
    </w:p>
    <w:p w:rsidR="00CA220D" w:rsidRDefault="00CA220D" w:rsidP="00CA220D">
      <w:pPr>
        <w:spacing w:after="0" w:line="240" w:lineRule="auto"/>
        <w:ind w:left="426"/>
        <w:rPr>
          <w:rFonts w:ascii="Times New Roman" w:eastAsia="Times New Roman" w:hAnsi="Times New Roman" w:cs="Times New Roman"/>
          <w:b/>
          <w:lang w:val="en-US" w:eastAsia="en-GB"/>
        </w:rPr>
      </w:pPr>
    </w:p>
    <w:p w:rsidR="00CA220D" w:rsidRPr="00CA220D" w:rsidRDefault="00CA220D" w:rsidP="00CA220D">
      <w:pPr>
        <w:spacing w:after="0" w:line="240" w:lineRule="auto"/>
        <w:ind w:left="426"/>
        <w:rPr>
          <w:rFonts w:ascii="Times New Roman" w:eastAsia="Times New Roman" w:hAnsi="Times New Roman" w:cs="Times New Roman"/>
          <w:b/>
          <w:lang w:val="en-US" w:eastAsia="en-GB"/>
        </w:rPr>
      </w:pPr>
      <w:r w:rsidRPr="00CA220D">
        <w:rPr>
          <w:rFonts w:ascii="Times New Roman" w:eastAsia="Times New Roman" w:hAnsi="Times New Roman" w:cs="Times New Roman"/>
          <w:b/>
          <w:lang w:val="en-US" w:eastAsia="en-GB"/>
        </w:rPr>
        <w:t>Communication</w:t>
      </w:r>
      <w:r w:rsidRPr="00CA220D">
        <w:rPr>
          <w:rFonts w:ascii="Times New Roman" w:eastAsia="Times New Roman" w:hAnsi="Times New Roman" w:cs="Times New Roman"/>
          <w:lang w:val="en-GB" w:eastAsia="en-GB"/>
        </w:rPr>
        <w:t xml:space="preserve"> </w:t>
      </w:r>
    </w:p>
    <w:p w:rsidR="00CA220D" w:rsidRPr="00CA220D" w:rsidRDefault="00CA220D" w:rsidP="00CA220D">
      <w:pPr>
        <w:numPr>
          <w:ilvl w:val="0"/>
          <w:numId w:val="50"/>
        </w:numPr>
        <w:tabs>
          <w:tab w:val="clear" w:pos="360"/>
          <w:tab w:val="num" w:pos="2268"/>
        </w:tabs>
        <w:spacing w:after="0" w:line="240" w:lineRule="auto"/>
        <w:ind w:left="709" w:hanging="283"/>
        <w:jc w:val="both"/>
        <w:rPr>
          <w:rFonts w:ascii="Times New Roman" w:eastAsia="Times New Roman" w:hAnsi="Times New Roman" w:cs="Times New Roman"/>
          <w:lang w:val="en-GB" w:eastAsia="en-GB"/>
        </w:rPr>
      </w:pPr>
      <w:r w:rsidRPr="00CA220D">
        <w:rPr>
          <w:rFonts w:ascii="Times New Roman" w:eastAsia="Times New Roman" w:hAnsi="Times New Roman" w:cs="Times New Roman"/>
          <w:lang w:val="en-GB" w:eastAsia="en-GB"/>
        </w:rPr>
        <w:t>Organise and support joint communication on all aspects related to JES and joint programmes developed under JES.</w:t>
      </w:r>
    </w:p>
    <w:p w:rsidR="00CA220D" w:rsidRPr="00CA220D" w:rsidRDefault="00CA220D" w:rsidP="00CA220D">
      <w:pPr>
        <w:numPr>
          <w:ilvl w:val="0"/>
          <w:numId w:val="50"/>
        </w:numPr>
        <w:tabs>
          <w:tab w:val="clear" w:pos="360"/>
          <w:tab w:val="num" w:pos="2268"/>
        </w:tabs>
        <w:spacing w:after="0" w:line="240" w:lineRule="auto"/>
        <w:ind w:left="709" w:hanging="283"/>
        <w:jc w:val="both"/>
        <w:rPr>
          <w:rFonts w:ascii="Times New Roman" w:eastAsia="Times New Roman" w:hAnsi="Times New Roman" w:cs="Times New Roman"/>
          <w:lang w:val="en-GB" w:eastAsia="en-GB"/>
        </w:rPr>
      </w:pPr>
      <w:r w:rsidRPr="00CA220D">
        <w:rPr>
          <w:rFonts w:ascii="Times New Roman" w:eastAsia="Times New Roman" w:hAnsi="Times New Roman" w:cs="Times New Roman"/>
          <w:lang w:val="en-GB" w:eastAsia="en-GB"/>
        </w:rPr>
        <w:t>Support in putting in place a joint communication and visibility strategy in line with the EUD strategic communication and public diplomacy, EU new guidelines on Communication and Visibility and EU MSs communication principles, and in complementarity with the EUD C&amp;V global and project/programme based activities.</w:t>
      </w:r>
    </w:p>
    <w:p w:rsidR="00CA220D" w:rsidRPr="00CA220D" w:rsidRDefault="00CA220D" w:rsidP="00CA220D">
      <w:pPr>
        <w:numPr>
          <w:ilvl w:val="0"/>
          <w:numId w:val="50"/>
        </w:numPr>
        <w:tabs>
          <w:tab w:val="clear" w:pos="360"/>
          <w:tab w:val="num" w:pos="2268"/>
        </w:tabs>
        <w:spacing w:after="0" w:line="240" w:lineRule="auto"/>
        <w:ind w:left="709" w:hanging="283"/>
        <w:jc w:val="both"/>
        <w:rPr>
          <w:rFonts w:ascii="Times New Roman" w:eastAsia="Times New Roman" w:hAnsi="Times New Roman" w:cs="Times New Roman"/>
          <w:lang w:val="en-GB" w:eastAsia="en-GB"/>
        </w:rPr>
      </w:pPr>
      <w:r w:rsidRPr="00CA220D">
        <w:rPr>
          <w:rFonts w:ascii="Times New Roman" w:eastAsia="Times New Roman" w:hAnsi="Times New Roman" w:cs="Times New Roman"/>
          <w:lang w:val="en-GB" w:eastAsia="en-GB"/>
        </w:rPr>
        <w:t>Contribute to promoting and disseminating Erasmus+ Programme (i.e. opportunities) to Zambia potential beneficiaries (universities, teachers, students) through organisation of different events (i.e. education/Erasmus+ fair)/ workshops, development of communication contents and use of social media.</w:t>
      </w:r>
    </w:p>
    <w:p w:rsidR="00CA220D" w:rsidRPr="00CA220D" w:rsidRDefault="00CA220D" w:rsidP="00CA220D">
      <w:pPr>
        <w:numPr>
          <w:ilvl w:val="0"/>
          <w:numId w:val="50"/>
        </w:numPr>
        <w:tabs>
          <w:tab w:val="clear" w:pos="360"/>
          <w:tab w:val="num" w:pos="2268"/>
        </w:tabs>
        <w:spacing w:after="0" w:line="240" w:lineRule="auto"/>
        <w:ind w:left="709" w:hanging="283"/>
        <w:jc w:val="both"/>
        <w:rPr>
          <w:rFonts w:ascii="Times New Roman" w:eastAsia="Times New Roman" w:hAnsi="Times New Roman" w:cs="Times New Roman"/>
          <w:lang w:val="en-GB" w:eastAsia="en-GB"/>
        </w:rPr>
      </w:pPr>
      <w:r w:rsidRPr="00CA220D">
        <w:rPr>
          <w:rFonts w:ascii="Times New Roman" w:eastAsia="Times New Roman" w:hAnsi="Times New Roman" w:cs="Times New Roman"/>
          <w:lang w:val="en-GB" w:eastAsia="en-GB"/>
        </w:rPr>
        <w:t xml:space="preserve">Assist in producing and disseminating the impacts and results of Erasmus+ programme including through the collection of data and information on the successful Erasmus+ projects. </w:t>
      </w:r>
    </w:p>
    <w:p w:rsidR="00CA220D" w:rsidRPr="00CA220D" w:rsidRDefault="00CA220D" w:rsidP="00CA220D">
      <w:pPr>
        <w:numPr>
          <w:ilvl w:val="0"/>
          <w:numId w:val="50"/>
        </w:numPr>
        <w:tabs>
          <w:tab w:val="clear" w:pos="360"/>
          <w:tab w:val="num" w:pos="2268"/>
        </w:tabs>
        <w:spacing w:after="0" w:line="240" w:lineRule="auto"/>
        <w:ind w:left="709" w:hanging="283"/>
        <w:jc w:val="both"/>
        <w:rPr>
          <w:rFonts w:ascii="Times New Roman" w:eastAsia="Times New Roman" w:hAnsi="Times New Roman" w:cs="Times New Roman"/>
          <w:lang w:val="en-GB" w:eastAsia="en-GB"/>
        </w:rPr>
      </w:pPr>
      <w:r w:rsidRPr="00CA220D">
        <w:rPr>
          <w:rFonts w:ascii="Times New Roman" w:eastAsia="Times New Roman" w:hAnsi="Times New Roman" w:cs="Times New Roman"/>
          <w:lang w:val="en-GB" w:eastAsia="en-GB"/>
        </w:rPr>
        <w:t>Support in organising information and promotional activities in liaison with the Commission services/EACEA when appropriate, e.g. info-days, seminars, conferences, newsletters, web sites, fairs, etc.</w:t>
      </w:r>
    </w:p>
    <w:p w:rsidR="00632673" w:rsidRPr="00CA220D" w:rsidRDefault="00CA220D" w:rsidP="00CA220D">
      <w:pPr>
        <w:tabs>
          <w:tab w:val="num" w:pos="2268"/>
        </w:tabs>
        <w:spacing w:after="0" w:line="240" w:lineRule="auto"/>
        <w:ind w:left="709" w:right="142" w:hanging="283"/>
        <w:jc w:val="both"/>
        <w:rPr>
          <w:rFonts w:ascii="Times New Roman" w:eastAsia="Times New Roman" w:hAnsi="Times New Roman" w:cs="Times New Roman"/>
          <w:lang w:val="en-GB" w:eastAsia="en-GB"/>
        </w:rPr>
      </w:pPr>
      <w:r w:rsidRPr="00CA220D">
        <w:rPr>
          <w:rFonts w:ascii="Times New Roman" w:eastAsia="Times New Roman" w:hAnsi="Times New Roman" w:cs="Times New Roman"/>
          <w:lang w:val="en-GB" w:eastAsia="en-GB"/>
        </w:rPr>
        <w:t>Support in organising information and promotional activities related to EU MSs initiatives (including joint events).</w:t>
      </w:r>
    </w:p>
    <w:p w:rsidR="00632673" w:rsidRPr="00632673" w:rsidRDefault="00632673" w:rsidP="00632673">
      <w:pPr>
        <w:spacing w:after="0" w:line="240" w:lineRule="auto"/>
        <w:ind w:left="425" w:right="142"/>
        <w:jc w:val="both"/>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632673">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CA220D">
        <w:rPr>
          <w:rFonts w:ascii="Times New Roman" w:eastAsia="Times New Roman" w:hAnsi="Times New Roman" w:cs="Times New Roman"/>
          <w:lang w:val="en-US" w:eastAsia="en-GB"/>
        </w:rPr>
        <w:t>political/economic sciences, development studies, p</w:t>
      </w:r>
      <w:r w:rsidR="00CA220D" w:rsidRPr="00CA220D">
        <w:rPr>
          <w:rFonts w:ascii="Times New Roman" w:eastAsia="Times New Roman" w:hAnsi="Times New Roman" w:cs="Times New Roman"/>
          <w:lang w:val="en-US" w:eastAsia="en-GB"/>
        </w:rPr>
        <w:t xml:space="preserve">ublic </w:t>
      </w:r>
      <w:r w:rsidR="00CA220D">
        <w:rPr>
          <w:rFonts w:ascii="Times New Roman" w:eastAsia="Times New Roman" w:hAnsi="Times New Roman" w:cs="Times New Roman"/>
          <w:lang w:val="en-US" w:eastAsia="en-GB"/>
        </w:rPr>
        <w:t>a</w:t>
      </w:r>
      <w:r w:rsidR="00CA220D" w:rsidRPr="00CA220D">
        <w:rPr>
          <w:rFonts w:ascii="Times New Roman" w:eastAsia="Times New Roman" w:hAnsi="Times New Roman" w:cs="Times New Roman"/>
          <w:lang w:val="en-US" w:eastAsia="en-GB"/>
        </w:rPr>
        <w:t xml:space="preserve">dministration, </w:t>
      </w:r>
      <w:r w:rsidR="00CA220D">
        <w:rPr>
          <w:rFonts w:ascii="Times New Roman" w:eastAsia="Times New Roman" w:hAnsi="Times New Roman" w:cs="Times New Roman"/>
          <w:lang w:val="en-US" w:eastAsia="en-GB"/>
        </w:rPr>
        <w:t>communication, m</w:t>
      </w:r>
      <w:r w:rsidR="00CA220D" w:rsidRPr="00CA220D">
        <w:rPr>
          <w:rFonts w:ascii="Times New Roman" w:eastAsia="Times New Roman" w:hAnsi="Times New Roman" w:cs="Times New Roman"/>
          <w:lang w:val="en-US" w:eastAsia="en-GB"/>
        </w:rPr>
        <w:t>arketing, or any other field relevant to the tasks to be performed</w:t>
      </w:r>
      <w:r w:rsidR="00EC35B8">
        <w:rPr>
          <w:rFonts w:ascii="Times New Roman" w:eastAsia="Times New Roman" w:hAnsi="Times New Roman" w:cs="Times New Roman"/>
          <w:lang w:val="en-US" w:eastAsia="en-GB"/>
        </w:rPr>
        <w:t>.</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50F1D" w:rsidRPr="00A50F1D" w:rsidRDefault="00CA220D" w:rsidP="00632673">
      <w:pPr>
        <w:autoSpaceDE w:val="0"/>
        <w:autoSpaceDN w:val="0"/>
        <w:adjustRightInd w:val="0"/>
        <w:spacing w:before="120" w:after="0" w:line="240" w:lineRule="auto"/>
        <w:ind w:left="708"/>
        <w:contextualSpacing/>
        <w:jc w:val="both"/>
        <w:rPr>
          <w:rFonts w:ascii="Times New Roman" w:hAnsi="Times New Roman" w:cs="Times New Roman"/>
          <w:lang w:val="en-GB"/>
        </w:rPr>
      </w:pPr>
      <w:r w:rsidRPr="00CA220D">
        <w:rPr>
          <w:rFonts w:ascii="Times New Roman" w:hAnsi="Times New Roman" w:cs="Times New Roman"/>
          <w:lang w:val="en-GB"/>
        </w:rPr>
        <w:t xml:space="preserve">Experience in project/programme management and/or Coordination. Working experience in a developing country. Previous working experience in global/ integrated/ </w:t>
      </w:r>
      <w:proofErr w:type="spellStart"/>
      <w:r w:rsidRPr="00CA220D">
        <w:rPr>
          <w:rFonts w:ascii="Times New Roman" w:hAnsi="Times New Roman" w:cs="Times New Roman"/>
          <w:lang w:val="en-GB"/>
        </w:rPr>
        <w:t>multidonor</w:t>
      </w:r>
      <w:proofErr w:type="spellEnd"/>
      <w:r w:rsidRPr="00CA220D">
        <w:rPr>
          <w:rFonts w:ascii="Times New Roman" w:hAnsi="Times New Roman" w:cs="Times New Roman"/>
          <w:lang w:val="en-GB"/>
        </w:rPr>
        <w:t>/multisector initiatives would be an advantage.</w:t>
      </w:r>
    </w:p>
    <w:p w:rsidR="0080628A" w:rsidRDefault="0080628A" w:rsidP="0080628A">
      <w:pPr>
        <w:tabs>
          <w:tab w:val="left" w:pos="709"/>
        </w:tabs>
        <w:spacing w:after="0" w:line="240" w:lineRule="auto"/>
        <w:ind w:left="709" w:right="60"/>
        <w:jc w:val="both"/>
        <w:rPr>
          <w:rFonts w:ascii="Times New Roman" w:hAnsi="Times New Roman" w:cs="Times New Roman"/>
          <w:lang w:val="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EC35B8" w:rsidP="00632673">
      <w:pPr>
        <w:tabs>
          <w:tab w:val="left" w:pos="709"/>
        </w:tabs>
        <w:spacing w:after="0" w:line="240" w:lineRule="auto"/>
        <w:ind w:left="709" w:right="60"/>
        <w:jc w:val="both"/>
        <w:rPr>
          <w:rFonts w:ascii="Times New Roman" w:eastAsia="Times New Roman" w:hAnsi="Times New Roman" w:cs="Times New Roman"/>
          <w:lang w:val="en-US" w:eastAsia="en-GB"/>
        </w:rPr>
      </w:pPr>
      <w:r w:rsidRPr="00EC35B8">
        <w:rPr>
          <w:rFonts w:ascii="Times New Roman" w:eastAsia="Times New Roman" w:hAnsi="Times New Roman" w:cs="Times New Roman"/>
          <w:lang w:val="en-US" w:eastAsia="en-GB"/>
        </w:rPr>
        <w:t>English</w:t>
      </w:r>
      <w:r w:rsidR="005D172F" w:rsidRPr="005D172F">
        <w:rPr>
          <w:rFonts w:ascii="Times New Roman" w:eastAsia="Times New Roman" w:hAnsi="Times New Roman" w:cs="Times New Roman"/>
          <w:lang w:val="en-US" w:eastAsia="en-GB"/>
        </w:rPr>
        <w:t>.</w:t>
      </w:r>
    </w:p>
    <w:p w:rsidR="00792166" w:rsidRDefault="00792166"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232073" w:rsidRDefault="0023207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C35B8" w:rsidRPr="00AF7D78" w:rsidRDefault="00EC35B8"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CA220D">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06480"/>
    <w:multiLevelType w:val="hybridMultilevel"/>
    <w:tmpl w:val="AA0C2BEC"/>
    <w:lvl w:ilvl="0" w:tplc="08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09F4C70"/>
    <w:multiLevelType w:val="hybridMultilevel"/>
    <w:tmpl w:val="4F18C8CA"/>
    <w:lvl w:ilvl="0" w:tplc="ADDC61B6">
      <w:start w:val="1"/>
      <w:numFmt w:val="lowerRoman"/>
      <w:lvlText w:val="(%1)"/>
      <w:lvlJc w:val="left"/>
      <w:pPr>
        <w:ind w:left="1206" w:hanging="360"/>
      </w:pPr>
      <w:rPr>
        <w:rFonts w:hint="default"/>
      </w:rPr>
    </w:lvl>
    <w:lvl w:ilvl="1" w:tplc="08090019" w:tentative="1">
      <w:start w:val="1"/>
      <w:numFmt w:val="lowerLetter"/>
      <w:lvlText w:val="%2."/>
      <w:lvlJc w:val="left"/>
      <w:pPr>
        <w:ind w:left="1926" w:hanging="360"/>
      </w:pPr>
    </w:lvl>
    <w:lvl w:ilvl="2" w:tplc="0809001B" w:tentative="1">
      <w:start w:val="1"/>
      <w:numFmt w:val="lowerRoman"/>
      <w:lvlText w:val="%3."/>
      <w:lvlJc w:val="right"/>
      <w:pPr>
        <w:ind w:left="2646" w:hanging="180"/>
      </w:pPr>
    </w:lvl>
    <w:lvl w:ilvl="3" w:tplc="0809000F" w:tentative="1">
      <w:start w:val="1"/>
      <w:numFmt w:val="decimal"/>
      <w:lvlText w:val="%4."/>
      <w:lvlJc w:val="left"/>
      <w:pPr>
        <w:ind w:left="3366" w:hanging="360"/>
      </w:pPr>
    </w:lvl>
    <w:lvl w:ilvl="4" w:tplc="08090019" w:tentative="1">
      <w:start w:val="1"/>
      <w:numFmt w:val="lowerLetter"/>
      <w:lvlText w:val="%5."/>
      <w:lvlJc w:val="left"/>
      <w:pPr>
        <w:ind w:left="4086" w:hanging="360"/>
      </w:pPr>
    </w:lvl>
    <w:lvl w:ilvl="5" w:tplc="0809001B" w:tentative="1">
      <w:start w:val="1"/>
      <w:numFmt w:val="lowerRoman"/>
      <w:lvlText w:val="%6."/>
      <w:lvlJc w:val="right"/>
      <w:pPr>
        <w:ind w:left="4806" w:hanging="180"/>
      </w:pPr>
    </w:lvl>
    <w:lvl w:ilvl="6" w:tplc="0809000F" w:tentative="1">
      <w:start w:val="1"/>
      <w:numFmt w:val="decimal"/>
      <w:lvlText w:val="%7."/>
      <w:lvlJc w:val="left"/>
      <w:pPr>
        <w:ind w:left="5526" w:hanging="360"/>
      </w:pPr>
    </w:lvl>
    <w:lvl w:ilvl="7" w:tplc="08090019" w:tentative="1">
      <w:start w:val="1"/>
      <w:numFmt w:val="lowerLetter"/>
      <w:lvlText w:val="%8."/>
      <w:lvlJc w:val="left"/>
      <w:pPr>
        <w:ind w:left="6246" w:hanging="360"/>
      </w:pPr>
    </w:lvl>
    <w:lvl w:ilvl="8" w:tplc="0809001B" w:tentative="1">
      <w:start w:val="1"/>
      <w:numFmt w:val="lowerRoman"/>
      <w:lvlText w:val="%9."/>
      <w:lvlJc w:val="right"/>
      <w:pPr>
        <w:ind w:left="6966" w:hanging="180"/>
      </w:pPr>
    </w:lvl>
  </w:abstractNum>
  <w:abstractNum w:abstractNumId="3"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144D7265"/>
    <w:multiLevelType w:val="multilevel"/>
    <w:tmpl w:val="94CA83D6"/>
    <w:lvl w:ilvl="0">
      <w:start w:val="7"/>
      <w:numFmt w:val="bullet"/>
      <w:lvlText w:val="-"/>
      <w:lvlJc w:val="left"/>
      <w:pPr>
        <w:tabs>
          <w:tab w:val="num" w:pos="360"/>
        </w:tabs>
        <w:ind w:left="360" w:hanging="360"/>
      </w:pPr>
      <w:rPr>
        <w:rFonts w:ascii="Verdana" w:eastAsia="Cambria" w:hAnsi="Verdana" w:cs="Times New Roman"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A1832A8"/>
    <w:multiLevelType w:val="multilevel"/>
    <w:tmpl w:val="1B9C86EA"/>
    <w:lvl w:ilvl="0">
      <w:start w:val="7"/>
      <w:numFmt w:val="bullet"/>
      <w:lvlText w:val="-"/>
      <w:lvlJc w:val="left"/>
      <w:pPr>
        <w:tabs>
          <w:tab w:val="num" w:pos="360"/>
        </w:tabs>
        <w:ind w:left="360" w:hanging="360"/>
      </w:pPr>
      <w:rPr>
        <w:rFonts w:ascii="Verdana" w:eastAsia="Cambria" w:hAnsi="Verdana" w:cs="Times New Roman"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1B6D60F2"/>
    <w:multiLevelType w:val="hybridMultilevel"/>
    <w:tmpl w:val="CA584F12"/>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0A62740"/>
    <w:multiLevelType w:val="hybridMultilevel"/>
    <w:tmpl w:val="39445188"/>
    <w:lvl w:ilvl="0" w:tplc="660AE6EE">
      <w:start w:val="7"/>
      <w:numFmt w:val="bullet"/>
      <w:lvlText w:val="-"/>
      <w:lvlJc w:val="left"/>
      <w:pPr>
        <w:ind w:left="1429" w:hanging="360"/>
      </w:pPr>
      <w:rPr>
        <w:rFonts w:ascii="Verdana" w:eastAsia="Cambria" w:hAnsi="Verdana" w:cs="Times New Roman" w:hint="default"/>
      </w:rPr>
    </w:lvl>
    <w:lvl w:ilvl="1" w:tplc="2070F076">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9902CD0"/>
    <w:multiLevelType w:val="hybridMultilevel"/>
    <w:tmpl w:val="D1AAEA9E"/>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DF6D7C"/>
    <w:multiLevelType w:val="multilevel"/>
    <w:tmpl w:val="D96A306A"/>
    <w:lvl w:ilvl="0">
      <w:start w:val="7"/>
      <w:numFmt w:val="bullet"/>
      <w:lvlText w:val="-"/>
      <w:lvlJc w:val="left"/>
      <w:pPr>
        <w:tabs>
          <w:tab w:val="num" w:pos="360"/>
        </w:tabs>
        <w:ind w:left="360" w:hanging="360"/>
      </w:pPr>
      <w:rPr>
        <w:rFonts w:ascii="Verdana" w:eastAsia="Cambria" w:hAnsi="Verdana" w:cs="Times New Roman"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 w15:restartNumberingAfterBreak="0">
    <w:nsid w:val="37B02232"/>
    <w:multiLevelType w:val="hybridMultilevel"/>
    <w:tmpl w:val="3986585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1" w15:restartNumberingAfterBreak="0">
    <w:nsid w:val="3E771EFE"/>
    <w:multiLevelType w:val="hybridMultilevel"/>
    <w:tmpl w:val="746CF892"/>
    <w:lvl w:ilvl="0" w:tplc="3B300B6C">
      <w:start w:val="5"/>
      <w:numFmt w:val="bullet"/>
      <w:lvlText w:val="-"/>
      <w:lvlJc w:val="left"/>
      <w:pPr>
        <w:ind w:left="720" w:hanging="360"/>
      </w:pPr>
      <w:rPr>
        <w:rFonts w:ascii="Times New Roman" w:eastAsia="Calibr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4A5909E8"/>
    <w:multiLevelType w:val="hybridMultilevel"/>
    <w:tmpl w:val="78ACCB74"/>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E914E50"/>
    <w:multiLevelType w:val="hybridMultilevel"/>
    <w:tmpl w:val="2CFC05A8"/>
    <w:lvl w:ilvl="0" w:tplc="660AE6EE">
      <w:start w:val="7"/>
      <w:numFmt w:val="bullet"/>
      <w:lvlText w:val="-"/>
      <w:lvlJc w:val="left"/>
      <w:pPr>
        <w:ind w:left="720" w:hanging="360"/>
      </w:pPr>
      <w:rPr>
        <w:rFonts w:ascii="Verdana" w:eastAsia="Cambria" w:hAnsi="Verdana" w:cs="Times New Roman" w:hint="default"/>
      </w:rPr>
    </w:lvl>
    <w:lvl w:ilvl="1" w:tplc="3B300B6C">
      <w:start w:val="5"/>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0FE65D4"/>
    <w:multiLevelType w:val="hybridMultilevel"/>
    <w:tmpl w:val="8D34A5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541A2214"/>
    <w:multiLevelType w:val="hybridMultilevel"/>
    <w:tmpl w:val="486A5D0A"/>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592108BB"/>
    <w:multiLevelType w:val="hybridMultilevel"/>
    <w:tmpl w:val="2C38A754"/>
    <w:lvl w:ilvl="0" w:tplc="93ACC87E">
      <w:numFmt w:val="bullet"/>
      <w:lvlText w:val="-"/>
      <w:lvlJc w:val="left"/>
      <w:pPr>
        <w:ind w:left="1068" w:hanging="360"/>
      </w:pPr>
      <w:rPr>
        <w:rFonts w:ascii="Calibri" w:eastAsiaTheme="minorHAnsi" w:hAnsi="Calibri" w:cs="Calibri" w:hint="default"/>
      </w:rPr>
    </w:lvl>
    <w:lvl w:ilvl="1" w:tplc="08090003">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30"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6A6F69"/>
    <w:multiLevelType w:val="hybridMultilevel"/>
    <w:tmpl w:val="F3243CD4"/>
    <w:lvl w:ilvl="0" w:tplc="2D543AA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3" w15:restartNumberingAfterBreak="0">
    <w:nsid w:val="600A25B6"/>
    <w:multiLevelType w:val="hybridMultilevel"/>
    <w:tmpl w:val="EC121A74"/>
    <w:lvl w:ilvl="0" w:tplc="3B300B6C">
      <w:start w:val="5"/>
      <w:numFmt w:val="bullet"/>
      <w:lvlText w:val="-"/>
      <w:lvlJc w:val="left"/>
      <w:pPr>
        <w:ind w:left="789" w:hanging="360"/>
      </w:pPr>
      <w:rPr>
        <w:rFonts w:ascii="Times New Roman" w:eastAsia="Calibri" w:hAnsi="Times New Roman" w:cs="Times New Roman"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34" w15:restartNumberingAfterBreak="0">
    <w:nsid w:val="60A44ABC"/>
    <w:multiLevelType w:val="hybridMultilevel"/>
    <w:tmpl w:val="93B02B22"/>
    <w:lvl w:ilvl="0" w:tplc="B164DD2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5" w15:restartNumberingAfterBreak="0">
    <w:nsid w:val="60B71FBB"/>
    <w:multiLevelType w:val="hybridMultilevel"/>
    <w:tmpl w:val="1E866258"/>
    <w:lvl w:ilvl="0" w:tplc="3B300B6C">
      <w:start w:val="5"/>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8"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9"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1"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2" w15:restartNumberingAfterBreak="0">
    <w:nsid w:val="69C86DD6"/>
    <w:multiLevelType w:val="hybridMultilevel"/>
    <w:tmpl w:val="0C22D73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3"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4" w15:restartNumberingAfterBreak="0">
    <w:nsid w:val="70B92B41"/>
    <w:multiLevelType w:val="multilevel"/>
    <w:tmpl w:val="0BECAE58"/>
    <w:lvl w:ilvl="0">
      <w:start w:val="7"/>
      <w:numFmt w:val="bullet"/>
      <w:lvlText w:val="-"/>
      <w:lvlJc w:val="left"/>
      <w:pPr>
        <w:tabs>
          <w:tab w:val="num" w:pos="360"/>
        </w:tabs>
        <w:ind w:left="360" w:hanging="360"/>
      </w:pPr>
      <w:rPr>
        <w:rFonts w:ascii="Verdana" w:eastAsia="Cambria" w:hAnsi="Verdana" w:cs="Times New Roman"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5"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6"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7"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8" w15:restartNumberingAfterBreak="0">
    <w:nsid w:val="7DC7070D"/>
    <w:multiLevelType w:val="hybridMultilevel"/>
    <w:tmpl w:val="49A6D74C"/>
    <w:lvl w:ilvl="0" w:tplc="54BC257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9" w15:restartNumberingAfterBreak="0">
    <w:nsid w:val="7E067DEE"/>
    <w:multiLevelType w:val="hybridMultilevel"/>
    <w:tmpl w:val="1DDC0C18"/>
    <w:lvl w:ilvl="0" w:tplc="F5EAA8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6"/>
  </w:num>
  <w:num w:numId="2">
    <w:abstractNumId w:val="3"/>
  </w:num>
  <w:num w:numId="3">
    <w:abstractNumId w:val="30"/>
  </w:num>
  <w:num w:numId="4">
    <w:abstractNumId w:val="4"/>
  </w:num>
  <w:num w:numId="5">
    <w:abstractNumId w:val="22"/>
  </w:num>
  <w:num w:numId="6">
    <w:abstractNumId w:val="20"/>
  </w:num>
  <w:num w:numId="7">
    <w:abstractNumId w:val="41"/>
  </w:num>
  <w:num w:numId="8">
    <w:abstractNumId w:val="46"/>
  </w:num>
  <w:num w:numId="9">
    <w:abstractNumId w:val="32"/>
  </w:num>
  <w:num w:numId="10">
    <w:abstractNumId w:val="13"/>
  </w:num>
  <w:num w:numId="11">
    <w:abstractNumId w:val="38"/>
  </w:num>
  <w:num w:numId="12">
    <w:abstractNumId w:val="45"/>
  </w:num>
  <w:num w:numId="13">
    <w:abstractNumId w:val="10"/>
  </w:num>
  <w:num w:numId="14">
    <w:abstractNumId w:val="28"/>
  </w:num>
  <w:num w:numId="15">
    <w:abstractNumId w:val="47"/>
  </w:num>
  <w:num w:numId="16">
    <w:abstractNumId w:val="1"/>
  </w:num>
  <w:num w:numId="17">
    <w:abstractNumId w:val="23"/>
  </w:num>
  <w:num w:numId="18">
    <w:abstractNumId w:val="43"/>
  </w:num>
  <w:num w:numId="19">
    <w:abstractNumId w:val="19"/>
  </w:num>
  <w:num w:numId="20">
    <w:abstractNumId w:val="11"/>
  </w:num>
  <w:num w:numId="21">
    <w:abstractNumId w:val="9"/>
  </w:num>
  <w:num w:numId="22">
    <w:abstractNumId w:val="39"/>
  </w:num>
  <w:num w:numId="23">
    <w:abstractNumId w:val="36"/>
  </w:num>
  <w:num w:numId="24">
    <w:abstractNumId w:val="16"/>
  </w:num>
  <w:num w:numId="25">
    <w:abstractNumId w:val="15"/>
  </w:num>
  <w:num w:numId="26">
    <w:abstractNumId w:val="37"/>
  </w:num>
  <w:num w:numId="27">
    <w:abstractNumId w:val="40"/>
  </w:num>
  <w:num w:numId="28">
    <w:abstractNumId w:val="26"/>
  </w:num>
  <w:num w:numId="29">
    <w:abstractNumId w:val="48"/>
  </w:num>
  <w:num w:numId="30">
    <w:abstractNumId w:val="42"/>
  </w:num>
  <w:num w:numId="31">
    <w:abstractNumId w:val="31"/>
  </w:num>
  <w:num w:numId="32">
    <w:abstractNumId w:val="18"/>
  </w:num>
  <w:num w:numId="33">
    <w:abstractNumId w:val="49"/>
  </w:num>
  <w:num w:numId="34">
    <w:abstractNumId w:val="2"/>
  </w:num>
  <w:num w:numId="35">
    <w:abstractNumId w:val="8"/>
  </w:num>
  <w:num w:numId="36">
    <w:abstractNumId w:val="34"/>
  </w:num>
  <w:num w:numId="37">
    <w:abstractNumId w:val="29"/>
  </w:num>
  <w:num w:numId="38">
    <w:abstractNumId w:val="12"/>
  </w:num>
  <w:num w:numId="39">
    <w:abstractNumId w:val="14"/>
  </w:num>
  <w:num w:numId="40">
    <w:abstractNumId w:val="21"/>
  </w:num>
  <w:num w:numId="41">
    <w:abstractNumId w:val="27"/>
  </w:num>
  <w:num w:numId="42">
    <w:abstractNumId w:val="24"/>
  </w:num>
  <w:num w:numId="43">
    <w:abstractNumId w:val="25"/>
  </w:num>
  <w:num w:numId="44">
    <w:abstractNumId w:val="0"/>
  </w:num>
  <w:num w:numId="45">
    <w:abstractNumId w:val="35"/>
  </w:num>
  <w:num w:numId="46">
    <w:abstractNumId w:val="33"/>
  </w:num>
  <w:num w:numId="47">
    <w:abstractNumId w:val="44"/>
  </w:num>
  <w:num w:numId="48">
    <w:abstractNumId w:val="17"/>
  </w:num>
  <w:num w:numId="49">
    <w:abstractNumId w:val="5"/>
  </w:num>
  <w:num w:numId="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447B3"/>
    <w:rsid w:val="00050EEF"/>
    <w:rsid w:val="00093794"/>
    <w:rsid w:val="000A37BC"/>
    <w:rsid w:val="000B207F"/>
    <w:rsid w:val="000E16EE"/>
    <w:rsid w:val="000E4874"/>
    <w:rsid w:val="001132D2"/>
    <w:rsid w:val="0011597B"/>
    <w:rsid w:val="00124A9C"/>
    <w:rsid w:val="00127B0B"/>
    <w:rsid w:val="0014734A"/>
    <w:rsid w:val="00151FDA"/>
    <w:rsid w:val="00191B4F"/>
    <w:rsid w:val="0019598C"/>
    <w:rsid w:val="001C2BD3"/>
    <w:rsid w:val="001E4D9E"/>
    <w:rsid w:val="001F1381"/>
    <w:rsid w:val="001F70D6"/>
    <w:rsid w:val="00232073"/>
    <w:rsid w:val="002805BB"/>
    <w:rsid w:val="00287856"/>
    <w:rsid w:val="002D0F28"/>
    <w:rsid w:val="002D7E08"/>
    <w:rsid w:val="0032123B"/>
    <w:rsid w:val="003542EC"/>
    <w:rsid w:val="00392469"/>
    <w:rsid w:val="003A1B78"/>
    <w:rsid w:val="003C2ECF"/>
    <w:rsid w:val="003C6DD7"/>
    <w:rsid w:val="0043504F"/>
    <w:rsid w:val="0044334A"/>
    <w:rsid w:val="004A5994"/>
    <w:rsid w:val="004B5839"/>
    <w:rsid w:val="00505BD2"/>
    <w:rsid w:val="00525524"/>
    <w:rsid w:val="00534042"/>
    <w:rsid w:val="00535EE6"/>
    <w:rsid w:val="00536D39"/>
    <w:rsid w:val="00596671"/>
    <w:rsid w:val="005D172F"/>
    <w:rsid w:val="0062071E"/>
    <w:rsid w:val="00632673"/>
    <w:rsid w:val="00643266"/>
    <w:rsid w:val="0065499A"/>
    <w:rsid w:val="00673B92"/>
    <w:rsid w:val="00680882"/>
    <w:rsid w:val="00691157"/>
    <w:rsid w:val="006B5B33"/>
    <w:rsid w:val="006D4855"/>
    <w:rsid w:val="00700164"/>
    <w:rsid w:val="007164E5"/>
    <w:rsid w:val="007321B9"/>
    <w:rsid w:val="00757143"/>
    <w:rsid w:val="00792166"/>
    <w:rsid w:val="00796D81"/>
    <w:rsid w:val="0080628A"/>
    <w:rsid w:val="00815707"/>
    <w:rsid w:val="00844A9B"/>
    <w:rsid w:val="00860C38"/>
    <w:rsid w:val="00884D4B"/>
    <w:rsid w:val="0089313E"/>
    <w:rsid w:val="008976A0"/>
    <w:rsid w:val="008B13A3"/>
    <w:rsid w:val="008B172F"/>
    <w:rsid w:val="008C2571"/>
    <w:rsid w:val="00943796"/>
    <w:rsid w:val="009612BB"/>
    <w:rsid w:val="0098353F"/>
    <w:rsid w:val="009F03A7"/>
    <w:rsid w:val="00A50F1D"/>
    <w:rsid w:val="00A56955"/>
    <w:rsid w:val="00A662C1"/>
    <w:rsid w:val="00A662FF"/>
    <w:rsid w:val="00AD7D0E"/>
    <w:rsid w:val="00AF0F60"/>
    <w:rsid w:val="00AF7D78"/>
    <w:rsid w:val="00B07502"/>
    <w:rsid w:val="00B31E8C"/>
    <w:rsid w:val="00B47B23"/>
    <w:rsid w:val="00B52701"/>
    <w:rsid w:val="00B5416D"/>
    <w:rsid w:val="00B60C23"/>
    <w:rsid w:val="00B6704F"/>
    <w:rsid w:val="00B96BB0"/>
    <w:rsid w:val="00BA17B0"/>
    <w:rsid w:val="00BB2A13"/>
    <w:rsid w:val="00BC0E3C"/>
    <w:rsid w:val="00BC14A5"/>
    <w:rsid w:val="00CA220D"/>
    <w:rsid w:val="00CC4913"/>
    <w:rsid w:val="00CC59C1"/>
    <w:rsid w:val="00CE223D"/>
    <w:rsid w:val="00CF677F"/>
    <w:rsid w:val="00D04FF4"/>
    <w:rsid w:val="00D25017"/>
    <w:rsid w:val="00D37EF6"/>
    <w:rsid w:val="00D64346"/>
    <w:rsid w:val="00D869BD"/>
    <w:rsid w:val="00DC0897"/>
    <w:rsid w:val="00DF4FC4"/>
    <w:rsid w:val="00DF6CB3"/>
    <w:rsid w:val="00E137DE"/>
    <w:rsid w:val="00E34B7B"/>
    <w:rsid w:val="00E4016B"/>
    <w:rsid w:val="00E71322"/>
    <w:rsid w:val="00E93D80"/>
    <w:rsid w:val="00EA06E2"/>
    <w:rsid w:val="00EC35B8"/>
    <w:rsid w:val="00EE3C2D"/>
    <w:rsid w:val="00EF4E42"/>
    <w:rsid w:val="00F11083"/>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54E7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legation-zambia-hoa@eeas.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1602</Words>
  <Characters>9456</Characters>
  <Application>Microsoft Office Word</Application>
  <DocSecurity>4</DocSecurity>
  <Lines>201</Lines>
  <Paragraphs>106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cp:lastPrinted>2022-11-14T11:37:00Z</cp:lastPrinted>
  <dcterms:created xsi:type="dcterms:W3CDTF">2022-11-15T10:18:00Z</dcterms:created>
  <dcterms:modified xsi:type="dcterms:W3CDTF">2022-11-15T10:18:00Z</dcterms:modified>
</cp:coreProperties>
</file>