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AA47F1" w:rsidP="001C037C">
            <w:pPr>
              <w:rPr>
                <w:rFonts w:ascii="Times New Roman" w:eastAsia="Times New Roman" w:hAnsi="Times New Roman" w:cs="Times New Roman"/>
                <w:b/>
                <w:sz w:val="24"/>
                <w:szCs w:val="20"/>
                <w:lang w:val="en-GB" w:eastAsia="en-GB"/>
              </w:rPr>
            </w:pPr>
            <w:bookmarkStart w:id="0" w:name="_GoBack"/>
            <w:r>
              <w:rPr>
                <w:rFonts w:ascii="Times New Roman" w:eastAsia="Times New Roman" w:hAnsi="Times New Roman" w:cs="Times New Roman"/>
                <w:b/>
                <w:sz w:val="24"/>
                <w:szCs w:val="20"/>
                <w:lang w:val="en-GB" w:eastAsia="en-GB"/>
              </w:rPr>
              <w:t>JRC-B-6_Inspections</w:t>
            </w:r>
            <w:bookmarkEnd w:id="0"/>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AA47F1" w:rsidRPr="00A50F1D" w:rsidRDefault="00AA47F1" w:rsidP="00AA47F1">
            <w:pPr>
              <w:jc w:val="both"/>
              <w:outlineLvl w:val="1"/>
              <w:rPr>
                <w:rFonts w:ascii="Times New Roman" w:eastAsia="Times New Roman" w:hAnsi="Times New Roman" w:cs="Times New Roman"/>
                <w:b/>
                <w:bCs/>
                <w:lang w:val="en-GB" w:eastAsia="fr-BE"/>
              </w:rPr>
            </w:pPr>
            <w:r w:rsidRPr="00A50F1D">
              <w:rPr>
                <w:rFonts w:ascii="Times New Roman" w:eastAsia="Times New Roman" w:hAnsi="Times New Roman" w:cs="Times New Roman"/>
                <w:b/>
                <w:bCs/>
                <w:lang w:val="en-GB" w:eastAsia="fr-BE"/>
              </w:rPr>
              <w:t xml:space="preserve">Carlos </w:t>
            </w:r>
            <w:proofErr w:type="spellStart"/>
            <w:r w:rsidRPr="00A50F1D">
              <w:rPr>
                <w:rFonts w:ascii="Times New Roman" w:eastAsia="Times New Roman" w:hAnsi="Times New Roman" w:cs="Times New Roman"/>
                <w:b/>
                <w:bCs/>
                <w:lang w:val="en-GB" w:eastAsia="fr-BE"/>
              </w:rPr>
              <w:t>Torrecilla</w:t>
            </w:r>
            <w:proofErr w:type="spellEnd"/>
            <w:r w:rsidRPr="00A50F1D">
              <w:rPr>
                <w:rFonts w:ascii="Times New Roman" w:eastAsia="Times New Roman" w:hAnsi="Times New Roman" w:cs="Times New Roman"/>
                <w:b/>
                <w:bCs/>
                <w:lang w:val="en-GB" w:eastAsia="fr-BE"/>
              </w:rPr>
              <w:t xml:space="preserve"> Salinas</w:t>
            </w:r>
          </w:p>
          <w:p w:rsidR="00AA47F1" w:rsidRPr="00A50F1D" w:rsidRDefault="00AA47F1" w:rsidP="00AA47F1">
            <w:pPr>
              <w:jc w:val="both"/>
              <w:outlineLvl w:val="1"/>
              <w:rPr>
                <w:rFonts w:ascii="Times New Roman" w:eastAsia="Times New Roman" w:hAnsi="Times New Roman" w:cs="Times New Roman"/>
                <w:b/>
                <w:bCs/>
                <w:lang w:val="en-GB" w:eastAsia="fr-BE"/>
              </w:rPr>
            </w:pPr>
            <w:hyperlink r:id="rId8" w:history="1">
              <w:r w:rsidRPr="00A50F1D">
                <w:rPr>
                  <w:rFonts w:ascii="Times New Roman" w:eastAsia="Times New Roman" w:hAnsi="Times New Roman" w:cs="Times New Roman"/>
                  <w:b/>
                  <w:bCs/>
                  <w:color w:val="0000FF"/>
                  <w:u w:val="single"/>
                  <w:lang w:val="en-GB" w:eastAsia="fr-BE"/>
                </w:rPr>
                <w:t>Carlos.TORRECILLA-SALINAS@ec.europa.eu</w:t>
              </w:r>
            </w:hyperlink>
            <w:r w:rsidRPr="00A50F1D">
              <w:rPr>
                <w:rFonts w:ascii="Times New Roman" w:eastAsia="Times New Roman" w:hAnsi="Times New Roman" w:cs="Times New Roman"/>
                <w:b/>
                <w:bCs/>
                <w:lang w:val="en-GB" w:eastAsia="fr-BE"/>
              </w:rPr>
              <w:t xml:space="preserve"> </w:t>
            </w:r>
          </w:p>
          <w:p w:rsidR="00E21280" w:rsidRPr="00806A75" w:rsidRDefault="00AA47F1" w:rsidP="00AA47F1">
            <w:pPr>
              <w:ind w:right="1317"/>
              <w:jc w:val="both"/>
              <w:rPr>
                <w:rFonts w:ascii="Times New Roman" w:hAnsi="Times New Roman" w:cs="Times New Roman"/>
                <w:b/>
                <w:lang w:val="de-DE"/>
              </w:rPr>
            </w:pPr>
            <w:r w:rsidRPr="00A50F1D">
              <w:rPr>
                <w:rFonts w:ascii="Times New Roman" w:eastAsia="Times New Roman" w:hAnsi="Times New Roman" w:cs="Times New Roman"/>
                <w:b/>
                <w:bCs/>
                <w:lang w:val="en-GB" w:eastAsia="fr-BE"/>
              </w:rPr>
              <w:t>+ 34 9544-80580</w:t>
            </w:r>
          </w:p>
          <w:p w:rsidR="00E21280" w:rsidRPr="00806A75" w:rsidRDefault="00AA47F1" w:rsidP="00E21280">
            <w:pPr>
              <w:ind w:left="34" w:right="1317"/>
              <w:jc w:val="both"/>
              <w:rPr>
                <w:rFonts w:ascii="Times New Roman" w:hAnsi="Times New Roman" w:cs="Times New Roman"/>
                <w:b/>
                <w:lang w:val="de-DE"/>
              </w:rPr>
            </w:pPr>
            <w:r>
              <w:rPr>
                <w:rFonts w:ascii="Times New Roman" w:hAnsi="Times New Roman" w:cs="Times New Roman"/>
                <w:b/>
                <w:lang w:val="de-DE"/>
              </w:rPr>
              <w:t>5</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2529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D6974">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C72E64" w:rsidP="00AA47F1">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AA47F1"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AA47F1"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r w:rsidR="00AA47F1">
              <w:rPr>
                <w:rFonts w:ascii="Times New Roman" w:eastAsia="Times New Roman" w:hAnsi="Times New Roman" w:cs="Times New Roman"/>
                <w:b/>
                <w:lang w:val="de-DE" w:eastAsia="en-GB"/>
              </w:rPr>
              <w:t xml:space="preserve"> </w:t>
            </w:r>
            <w:proofErr w:type="spellStart"/>
            <w:r w:rsidR="00AA47F1">
              <w:rPr>
                <w:rFonts w:ascii="Times New Roman" w:eastAsia="Times New Roman" w:hAnsi="Times New Roman" w:cs="Times New Roman"/>
                <w:b/>
                <w:lang w:val="de-DE" w:eastAsia="en-GB"/>
              </w:rPr>
              <w:t>Ispra</w:t>
            </w:r>
            <w:proofErr w:type="spellEnd"/>
            <w:r w:rsidR="00AA47F1">
              <w:rPr>
                <w:rFonts w:ascii="Times New Roman" w:eastAsia="Times New Roman" w:hAnsi="Times New Roman" w:cs="Times New Roman"/>
                <w:b/>
                <w:lang w:val="de-DE" w:eastAsia="en-GB"/>
              </w:rPr>
              <w:t xml:space="preserve"> oder Sevilla</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Die Gemeinsame Forschungsstelle (JRC) ist der wissenschaftliche Dienst der Europäischen Kommission: unser Auftrag besteht darin, die EU-Politik während des gesamten Politikzyklus mit unabhängigen Fakten zu unterstützen.</w:t>
      </w:r>
    </w:p>
    <w:p w:rsidR="00AA47F1" w:rsidRP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AA47F1" w:rsidRP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proofErr w:type="gramStart"/>
      <w:r w:rsidRPr="00AA47F1">
        <w:rPr>
          <w:rFonts w:ascii="Times New Roman" w:eastAsia="Times New Roman" w:hAnsi="Times New Roman" w:cs="Times New Roman"/>
          <w:lang w:val="de-DE" w:eastAsia="en-GB"/>
        </w:rPr>
        <w:t>Die ausgeschrieben Stelle</w:t>
      </w:r>
      <w:proofErr w:type="gramEnd"/>
      <w:r w:rsidRPr="00AA47F1">
        <w:rPr>
          <w:rFonts w:ascii="Times New Roman" w:eastAsia="Times New Roman" w:hAnsi="Times New Roman" w:cs="Times New Roman"/>
          <w:lang w:val="de-DE" w:eastAsia="en-GB"/>
        </w:rPr>
        <w:t xml:space="preserve"> befindet sich im neu gegründeten Europäischen Zentrum für algorithmische Transparenz (ECAT), das durch seine wissenschaftliche und technische Expertise und seine Analysen – in enger Zusammenarbeit mit der Generaldirektion Kommunikationsnetze, Inhalte und Technologien (GD CONNECT) – die Aufsichtsfunktion der Europäischen Kommission im Rahmen des Gesetzes über digitale Dienste (Digital Services Act, DSA) stärken wird. Das ECAT wird im zweiten Halbjahr 2022 an drei JRC-Standorten (Sevilla, </w:t>
      </w:r>
      <w:proofErr w:type="spellStart"/>
      <w:r w:rsidRPr="00AA47F1">
        <w:rPr>
          <w:rFonts w:ascii="Times New Roman" w:eastAsia="Times New Roman" w:hAnsi="Times New Roman" w:cs="Times New Roman"/>
          <w:lang w:val="de-DE" w:eastAsia="en-GB"/>
        </w:rPr>
        <w:t>Ispra</w:t>
      </w:r>
      <w:proofErr w:type="spellEnd"/>
      <w:r w:rsidRPr="00AA47F1">
        <w:rPr>
          <w:rFonts w:ascii="Times New Roman" w:eastAsia="Times New Roman" w:hAnsi="Times New Roman" w:cs="Times New Roman"/>
          <w:lang w:val="de-DE" w:eastAsia="en-GB"/>
        </w:rPr>
        <w:t xml:space="preserve"> und Brüssel) eingerichtet. </w:t>
      </w:r>
    </w:p>
    <w:p w:rsidR="00AA47F1" w:rsidRP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 xml:space="preserve">Das EU-Gesetz über digitale Dienste (Digital Services Act, DSA) ist die weltweit erste Plattformverordnung, mit der die dringendsten gesellschaftlichen Risiken, die sich aus der Nutzung von Online-Plattformen ergeben, umfassend angegangen werden sollen. Neben anderen Herausforderungen konzentriert sich der DSA auf die Bekämpfung der Verbreitung illegaler Inhalte, Waren und Dienstleistungen im Internet, den Schutz der Meinungsfreiheit und die Bekämpfung von Desinformation. </w:t>
      </w:r>
    </w:p>
    <w:p w:rsidR="00AA47F1" w:rsidRP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 xml:space="preserve">Der DSA erlegt Online-Vermittlern und -Plattformen (z. B. Online-Marktplätzen, sozialen Netzwerken, Plattformen für das Teilen von Inhalten, App-Stores und Online-Reise- und Unterbringungsplattformen) Verpflichtungen entsprechend ihrer Rolle, ihrer Größe und ihren Auswirkungen auf die Gesellschaft auf. Er zielt darauf ab, die Nutzer digitaler Dienste zu stärken – beispielsweise durch die Regulierung von Werbe- und </w:t>
      </w:r>
      <w:r w:rsidRPr="00AA47F1">
        <w:rPr>
          <w:rFonts w:ascii="Times New Roman" w:eastAsia="Times New Roman" w:hAnsi="Times New Roman" w:cs="Times New Roman"/>
          <w:lang w:val="de-DE" w:eastAsia="en-GB"/>
        </w:rPr>
        <w:lastRenderedPageBreak/>
        <w:t xml:space="preserve">Empfehlungssystemen auf Online-Plattformen – und sie zu schützen, indem digitalen Diensten Verpflichtungen auferlegt und sie im Rahmen eines beispiellosen Transparenzmechanismus zur Rechenschaft gezogen werden. </w:t>
      </w:r>
    </w:p>
    <w:p w:rsidR="00AA47F1" w:rsidRP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 xml:space="preserve">Da eine größere Reichweite mit den größten Risiken verbunden ist, sind sehr große Plattformen und Suchmaschinen mit einer Nutzerbasis von über 45 Millionen durchschnittlichen Nutzern (was rund 10 % der EU-Bevölkerung entspricht) mit besonderen Verpflichtungen verbunden. Vor allem unterliegen sie einer beaufsichtigten Risikomanagementpflicht und müssen ihre Dienste, Systeme und Algorithmen anpassen, um den von ihnen möglicherweise ausgehenden gesellschaftlichen Risiken zu begegnen. Sie werden einer externen unabhängigen Prüfung unterzogen und einer öffentlichen Kontrolle durch die Zivilgesellschaft, zugelassene Forscher und andere unterliegen. </w:t>
      </w:r>
    </w:p>
    <w:p w:rsidR="00AA47F1" w:rsidRP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AA47F1" w:rsidRP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 xml:space="preserve">Dieser anpassungsfähige und antizipative Rechtsrahmen erfordert eine starke Regulierungsaufsicht und herausragende technische Kompetenz innerhalb der Regulierungsbehörden. Die Europäische Kommission wird bei der Überwachung und Durchsetzung der Verpflichtungen für die größten Plattformen und Suchmaschinen federführend sein. Diese Stelle ist Teil der Bemühungen der Kommission, ihre Kapazitäten zu stärken und sich auf die Durchsetzung der Vorschriften vorzubereiten. Die Verordnung wurde von der Europäischen Kommission im Dezember 2020 vorgeschlagen und dürfte im letzten Quartal 2022 in Kraft treten. </w:t>
      </w:r>
    </w:p>
    <w:p w:rsid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AA47F1" w:rsidRP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Wir bieten:</w:t>
      </w:r>
    </w:p>
    <w:p w:rsidR="00AA47F1" w:rsidRPr="00AA47F1" w:rsidRDefault="00AA47F1" w:rsidP="00AA47F1">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w:t>
      </w:r>
      <w:r w:rsidRPr="00AA47F1">
        <w:rPr>
          <w:rFonts w:ascii="Times New Roman" w:eastAsia="Times New Roman" w:hAnsi="Times New Roman" w:cs="Times New Roman"/>
          <w:lang w:val="de-DE" w:eastAsia="en-GB"/>
        </w:rPr>
        <w:tab/>
        <w:t xml:space="preserve">eine Tätigkeit in einem dynamischen, multidisziplinären Forschungsbereich an vorderster Front der Transparenz algorithmischer Systeme und der vertrauenswürdigen Künstlichen Intelligenz, mit enormen gesellschaftlichen Auswirkungen in Europa und darüber hinaus; </w:t>
      </w:r>
    </w:p>
    <w:p w:rsidR="00AA47F1" w:rsidRPr="00AA47F1" w:rsidRDefault="00AA47F1" w:rsidP="00AA47F1">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w:t>
      </w:r>
      <w:r w:rsidRPr="00AA47F1">
        <w:rPr>
          <w:rFonts w:ascii="Times New Roman" w:eastAsia="Times New Roman" w:hAnsi="Times New Roman" w:cs="Times New Roman"/>
          <w:lang w:val="de-DE" w:eastAsia="en-GB"/>
        </w:rPr>
        <w:tab/>
        <w:t>eine einzigartige Gelegenheit, Online-</w:t>
      </w:r>
      <w:proofErr w:type="spellStart"/>
      <w:r w:rsidRPr="00AA47F1">
        <w:rPr>
          <w:rFonts w:ascii="Times New Roman" w:eastAsia="Times New Roman" w:hAnsi="Times New Roman" w:cs="Times New Roman"/>
          <w:lang w:val="de-DE" w:eastAsia="en-GB"/>
        </w:rPr>
        <w:t>Platformen</w:t>
      </w:r>
      <w:proofErr w:type="spellEnd"/>
      <w:r w:rsidRPr="00AA47F1">
        <w:rPr>
          <w:rFonts w:ascii="Times New Roman" w:eastAsia="Times New Roman" w:hAnsi="Times New Roman" w:cs="Times New Roman"/>
          <w:lang w:val="de-DE" w:eastAsia="en-GB"/>
        </w:rPr>
        <w:t xml:space="preserve"> und -Suchmaschinen für alle Europäerinnen und Europäer sicherer und transparenter zu machen und an einigen der spannendsten und komplexesten Herausforderungen zu arbeiten, die Online-Plattformen mit sich </w:t>
      </w:r>
      <w:proofErr w:type="gramStart"/>
      <w:r w:rsidRPr="00AA47F1">
        <w:rPr>
          <w:rFonts w:ascii="Times New Roman" w:eastAsia="Times New Roman" w:hAnsi="Times New Roman" w:cs="Times New Roman"/>
          <w:lang w:val="de-DE" w:eastAsia="en-GB"/>
        </w:rPr>
        <w:t>bringen,;</w:t>
      </w:r>
      <w:proofErr w:type="gramEnd"/>
    </w:p>
    <w:p w:rsidR="00AA47F1" w:rsidRPr="00AA47F1" w:rsidRDefault="00AA47F1" w:rsidP="00AA47F1">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w:t>
      </w:r>
      <w:r w:rsidRPr="00AA47F1">
        <w:rPr>
          <w:rFonts w:ascii="Times New Roman" w:eastAsia="Times New Roman" w:hAnsi="Times New Roman" w:cs="Times New Roman"/>
          <w:lang w:val="de-DE" w:eastAsia="en-GB"/>
        </w:rPr>
        <w:tab/>
        <w:t xml:space="preserve">ein familienfreundliches Arbeitsumfeld mit Online-Zusammenarbeit und gelegentlichen Reisen zu Ermittlungen vor Ort in den Räumlichkeiten von Online-Plattformen und Zusammenarbeit mit Kollegen in Brüssel, Sevilla oder </w:t>
      </w:r>
      <w:proofErr w:type="spellStart"/>
      <w:r w:rsidRPr="00AA47F1">
        <w:rPr>
          <w:rFonts w:ascii="Times New Roman" w:eastAsia="Times New Roman" w:hAnsi="Times New Roman" w:cs="Times New Roman"/>
          <w:lang w:val="de-DE" w:eastAsia="en-GB"/>
        </w:rPr>
        <w:t>Ispra</w:t>
      </w:r>
      <w:proofErr w:type="spellEnd"/>
      <w:r w:rsidRPr="00AA47F1">
        <w:rPr>
          <w:rFonts w:ascii="Times New Roman" w:eastAsia="Times New Roman" w:hAnsi="Times New Roman" w:cs="Times New Roman"/>
          <w:lang w:val="de-DE" w:eastAsia="en-GB"/>
        </w:rPr>
        <w:t>.</w:t>
      </w:r>
    </w:p>
    <w:p w:rsid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Als Teil des interdisziplinären und multikulturellen ECAT-Forschungsteams trägt der/die Stelleninhaber/in zum Forschungsportfolio des JRC im Bereich vertrauenswürdige Künstliche Intelligenz und algorithmische Transparenz bei. Er/sie arbeitet eng mit einem breiten Spektrum von Partnern zusammen, insbesondere Rechts- und Politikexperten in den für die Durchsetzung zuständigen Referaten der Europäischen Kommission, in der GD CONNECT. Er/sie arbeitet für Inspektionen als Teil von dienststellenübergreifenden Teams und interagiert mit den technischen Abteilungen sehr großer Online-Plattformen und sehr großer Online-Suchmaschinen. Die Aktivitäten können auch die Zusammenarbeit mit externen Forschern und Wissenschaftlern sowie anderen Akteuren in den EU-Mitgliedstaaten und Organisationen der Zivilgesellschaft umfassen.</w:t>
      </w:r>
    </w:p>
    <w:p w:rsidR="00AA47F1" w:rsidRP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AA47F1" w:rsidRP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Für dieses Team suchen wir angewandte Forscher mit starker Motivation, in einem zielorientierten Umfeld für das Gemeinwohl zu arbeiten. Der ideale Bewerber sollte über Neugier und Kreativität sowie eine Problemlösungsmentalität verfügen, um – gemeinsam, innerhalb eines Fallteams – verschiedene Beweismittel zu beschaffen und miteinander zu verknüpfen. Er/sie sollte in der Lage sein, kreative Fragen und Ermittlungsmethoden zu formulieren, um unser Verständnis einiger der fortschrittlichsten algorithmischen Systeme, die von Online-Plattformen verwendet werden, und der damit verbundenen realen Herausforderungen zu vertiefen, wobei strikte Verfahren für die Fallbearbeitung einzuhalten sind.</w:t>
      </w:r>
    </w:p>
    <w:p w:rsid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AA47F1" w:rsidRPr="00AA47F1" w:rsidRDefault="00AA47F1" w:rsidP="00AA47F1">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Die Arbeiten können Folgendes umfassen:</w:t>
      </w:r>
    </w:p>
    <w:p w:rsidR="00AA47F1" w:rsidRPr="00AA47F1" w:rsidRDefault="00AA47F1" w:rsidP="00AA47F1">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w:t>
      </w:r>
      <w:r w:rsidRPr="00AA47F1">
        <w:rPr>
          <w:rFonts w:ascii="Times New Roman" w:eastAsia="Times New Roman" w:hAnsi="Times New Roman" w:cs="Times New Roman"/>
          <w:lang w:val="de-DE" w:eastAsia="en-GB"/>
        </w:rPr>
        <w:tab/>
        <w:t>die Fähigkeit, praktische Experimente zur Bewertung der gesellschaftlichen Risiken, die von algorithmischen Systemen von Online-Plattformen ausgehen, zu konzipieren und Nachweise über ihre Auswirkungen auf Nutzer und Gesellschaft zu liefern;</w:t>
      </w:r>
    </w:p>
    <w:p w:rsidR="00AA47F1" w:rsidRPr="00AA47F1" w:rsidRDefault="00AA47F1" w:rsidP="00AA47F1">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w:t>
      </w:r>
      <w:r w:rsidRPr="00AA47F1">
        <w:rPr>
          <w:rFonts w:ascii="Times New Roman" w:eastAsia="Times New Roman" w:hAnsi="Times New Roman" w:cs="Times New Roman"/>
          <w:lang w:val="de-DE" w:eastAsia="en-GB"/>
        </w:rPr>
        <w:tab/>
        <w:t>Umsetzung und Anwendung von algorithmischen Audit- und Wirkungs-/Risikobewertungsmethoden in praktischen Szenarien mit realen Sachzwängen;</w:t>
      </w:r>
    </w:p>
    <w:p w:rsidR="00C72E64" w:rsidRPr="00C72E64" w:rsidRDefault="00AA47F1" w:rsidP="00AA47F1">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w:t>
      </w:r>
      <w:r w:rsidRPr="00AA47F1">
        <w:rPr>
          <w:rFonts w:ascii="Times New Roman" w:eastAsia="Times New Roman" w:hAnsi="Times New Roman" w:cs="Times New Roman"/>
          <w:lang w:val="de-DE" w:eastAsia="en-GB"/>
        </w:rPr>
        <w:tab/>
        <w:t>Entwicklung neuer Kompetenzen zusammen mit dem Team.</w:t>
      </w:r>
    </w:p>
    <w:p w:rsidR="00C72E64" w:rsidRPr="00C72E64" w:rsidRDefault="00C72E64" w:rsidP="00C72E64">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AA47F1" w:rsidRPr="00AA47F1">
        <w:rPr>
          <w:rFonts w:ascii="Times New Roman" w:eastAsia="Times New Roman" w:hAnsi="Times New Roman" w:cs="Times New Roman"/>
          <w:lang w:val="de-DE" w:eastAsia="en-GB"/>
        </w:rPr>
        <w:t>Informatik, künstliche Intelligenz, Sozialwissenschaften oder Ingenieurwissenschaften</w:t>
      </w:r>
      <w:r w:rsidR="00C72E64" w:rsidRPr="00C72E64">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A47F1" w:rsidRPr="00AA47F1" w:rsidRDefault="00AA47F1" w:rsidP="00AA47F1">
      <w:pPr>
        <w:numPr>
          <w:ilvl w:val="0"/>
          <w:numId w:val="7"/>
        </w:numPr>
        <w:tabs>
          <w:tab w:val="left" w:pos="709"/>
        </w:tabs>
        <w:spacing w:after="0" w:line="240" w:lineRule="auto"/>
        <w:ind w:right="60"/>
        <w:jc w:val="both"/>
        <w:rPr>
          <w:rFonts w:ascii="Times New Roman" w:eastAsia="Times New Roman" w:hAnsi="Times New Roman" w:cs="Times New Roman"/>
          <w:szCs w:val="20"/>
          <w:lang w:val="de" w:eastAsia="en-GB"/>
        </w:rPr>
      </w:pPr>
      <w:r>
        <w:rPr>
          <w:rFonts w:ascii="Times New Roman" w:eastAsia="Times New Roman" w:hAnsi="Times New Roman" w:cs="Times New Roman"/>
          <w:szCs w:val="20"/>
          <w:lang w:val="de-DE" w:eastAsia="en-GB"/>
        </w:rPr>
        <w:t>M</w:t>
      </w:r>
      <w:proofErr w:type="spellStart"/>
      <w:r w:rsidRPr="00AA47F1">
        <w:rPr>
          <w:rFonts w:ascii="Times New Roman" w:eastAsia="Times New Roman" w:hAnsi="Times New Roman" w:cs="Times New Roman"/>
          <w:szCs w:val="20"/>
          <w:lang w:val="de" w:eastAsia="en-GB"/>
        </w:rPr>
        <w:t>indestens</w:t>
      </w:r>
      <w:proofErr w:type="spellEnd"/>
      <w:r w:rsidRPr="00AA47F1">
        <w:rPr>
          <w:rFonts w:ascii="Times New Roman" w:eastAsia="Times New Roman" w:hAnsi="Times New Roman" w:cs="Times New Roman"/>
          <w:szCs w:val="20"/>
          <w:lang w:val="de" w:eastAsia="en-GB"/>
        </w:rPr>
        <w:t xml:space="preserve"> zwei Jahre einschlägige Forschungserfahrung oder Doktortitel in für diese Stelle relevanten Disziplinen wie Informatik, künstliche Intelligenz, Sozialwissenschaften oder Ingenieurwissenschaften. </w:t>
      </w:r>
    </w:p>
    <w:p w:rsidR="00AA47F1" w:rsidRPr="00AA47F1" w:rsidRDefault="00AA47F1" w:rsidP="00AA47F1">
      <w:pPr>
        <w:numPr>
          <w:ilvl w:val="0"/>
          <w:numId w:val="7"/>
        </w:numPr>
        <w:autoSpaceDE w:val="0"/>
        <w:autoSpaceDN w:val="0"/>
        <w:adjustRightInd w:val="0"/>
        <w:spacing w:before="120" w:after="0" w:line="240" w:lineRule="auto"/>
        <w:contextualSpacing/>
        <w:jc w:val="both"/>
        <w:rPr>
          <w:rFonts w:ascii="Times New Roman" w:hAnsi="Times New Roman" w:cs="Times New Roman"/>
          <w:color w:val="000000" w:themeColor="text1"/>
          <w:szCs w:val="20"/>
          <w:lang w:val="de" w:eastAsia="en-GB"/>
        </w:rPr>
      </w:pPr>
      <w:r w:rsidRPr="00AA47F1">
        <w:rPr>
          <w:rFonts w:ascii="Times New Roman" w:hAnsi="Times New Roman" w:cs="Times New Roman"/>
          <w:color w:val="000000" w:themeColor="text1"/>
          <w:szCs w:val="20"/>
          <w:lang w:val="de" w:eastAsia="en-GB"/>
        </w:rPr>
        <w:t>Praktische Erfahrung mit der Konzeption, Entwicklung und/oder Bewertung algorithmischer Systeme wie KI-gestützte Inhaltsempfehlungen, Moderations- und Suchsysteme.</w:t>
      </w:r>
    </w:p>
    <w:p w:rsidR="00AA47F1" w:rsidRPr="00AA47F1" w:rsidRDefault="00AA47F1" w:rsidP="00AA47F1">
      <w:pPr>
        <w:autoSpaceDE w:val="0"/>
        <w:autoSpaceDN w:val="0"/>
        <w:adjustRightInd w:val="0"/>
        <w:spacing w:before="120"/>
        <w:ind w:left="1068"/>
        <w:contextualSpacing/>
        <w:jc w:val="both"/>
        <w:rPr>
          <w:rFonts w:ascii="Times New Roman" w:hAnsi="Times New Roman"/>
          <w:lang w:val="en-GB"/>
        </w:rPr>
      </w:pPr>
    </w:p>
    <w:p w:rsidR="00AA47F1" w:rsidRPr="00AA47F1" w:rsidRDefault="00AA47F1" w:rsidP="00AA47F1">
      <w:pPr>
        <w:tabs>
          <w:tab w:val="left" w:pos="709"/>
        </w:tabs>
        <w:spacing w:after="0" w:line="240" w:lineRule="auto"/>
        <w:ind w:left="709" w:right="60"/>
        <w:jc w:val="both"/>
        <w:rPr>
          <w:rFonts w:ascii="Times New Roman" w:hAnsi="Times New Roman" w:cs="Times New Roman"/>
          <w:color w:val="000000" w:themeColor="text1"/>
          <w:szCs w:val="20"/>
          <w:lang w:val="de" w:eastAsia="en-GB"/>
        </w:rPr>
      </w:pPr>
      <w:r w:rsidRPr="00AA47F1">
        <w:rPr>
          <w:rFonts w:ascii="Times New Roman" w:hAnsi="Times New Roman" w:cs="Times New Roman"/>
          <w:color w:val="000000" w:themeColor="text1"/>
          <w:szCs w:val="20"/>
          <w:lang w:val="de" w:eastAsia="en-GB"/>
        </w:rPr>
        <w:t xml:space="preserve">Darüber hinaus wären folgende Erfahrungen wünschenswert: </w:t>
      </w:r>
    </w:p>
    <w:p w:rsidR="00AA47F1" w:rsidRPr="00AA47F1" w:rsidRDefault="00AA47F1" w:rsidP="00AA47F1">
      <w:pPr>
        <w:tabs>
          <w:tab w:val="left" w:pos="709"/>
        </w:tabs>
        <w:spacing w:after="0" w:line="240" w:lineRule="auto"/>
        <w:ind w:left="709" w:right="60"/>
        <w:jc w:val="both"/>
        <w:rPr>
          <w:rFonts w:ascii="Times New Roman" w:hAnsi="Times New Roman" w:cs="Times New Roman"/>
          <w:lang w:val="en-GB"/>
        </w:rPr>
      </w:pPr>
    </w:p>
    <w:p w:rsidR="00AA47F1" w:rsidRPr="00AA47F1" w:rsidRDefault="00AA47F1" w:rsidP="00AA47F1">
      <w:pPr>
        <w:numPr>
          <w:ilvl w:val="0"/>
          <w:numId w:val="7"/>
        </w:numPr>
        <w:tabs>
          <w:tab w:val="left" w:pos="709"/>
        </w:tabs>
        <w:spacing w:after="0" w:line="240" w:lineRule="auto"/>
        <w:ind w:right="60"/>
        <w:jc w:val="both"/>
        <w:rPr>
          <w:rFonts w:ascii="Times New Roman" w:eastAsia="Times New Roman" w:hAnsi="Times New Roman" w:cs="Times New Roman"/>
          <w:szCs w:val="20"/>
          <w:lang w:val="de" w:eastAsia="en-GB"/>
        </w:rPr>
      </w:pPr>
      <w:r w:rsidRPr="00AA47F1">
        <w:rPr>
          <w:rFonts w:ascii="Times New Roman" w:eastAsia="Times New Roman" w:hAnsi="Times New Roman" w:cs="Times New Roman"/>
          <w:color w:val="000000" w:themeColor="text1"/>
          <w:szCs w:val="20"/>
          <w:lang w:val="de" w:eastAsia="en-GB"/>
        </w:rPr>
        <w:t xml:space="preserve">Erfahrung in der Konzeption und Durchführung von Tätigkeiten zur Kontrolle, Prüfung oder Erprobung von Algorithmen.  </w:t>
      </w:r>
      <w:r w:rsidRPr="00AA47F1">
        <w:rPr>
          <w:rFonts w:ascii="Times New Roman" w:eastAsia="Times New Roman" w:hAnsi="Times New Roman" w:cs="Times New Roman"/>
          <w:szCs w:val="20"/>
          <w:lang w:val="de" w:eastAsia="en-GB"/>
        </w:rPr>
        <w:t>Kenntnis der Architektur und des Lebenszyklus (Design, Verifizierung, Einführung, Betrieb) der von Online-Plattformen und Suchmaschinen verwendeten Algorithmen.</w:t>
      </w:r>
    </w:p>
    <w:p w:rsidR="00AA47F1" w:rsidRPr="00AA47F1" w:rsidRDefault="00AA47F1" w:rsidP="00AA47F1">
      <w:pPr>
        <w:numPr>
          <w:ilvl w:val="0"/>
          <w:numId w:val="7"/>
        </w:numPr>
        <w:autoSpaceDE w:val="0"/>
        <w:autoSpaceDN w:val="0"/>
        <w:adjustRightInd w:val="0"/>
        <w:spacing w:after="0" w:line="240" w:lineRule="auto"/>
        <w:contextualSpacing/>
        <w:jc w:val="both"/>
        <w:rPr>
          <w:rFonts w:ascii="Times New Roman" w:eastAsia="Times New Roman" w:hAnsi="Times New Roman" w:cs="Times New Roman"/>
          <w:color w:val="000000" w:themeColor="text1"/>
          <w:szCs w:val="20"/>
          <w:lang w:val="de" w:eastAsia="en-GB"/>
        </w:rPr>
      </w:pPr>
      <w:r w:rsidRPr="00AA47F1">
        <w:rPr>
          <w:rFonts w:ascii="Times New Roman" w:eastAsia="Times New Roman" w:hAnsi="Times New Roman" w:cs="Times New Roman"/>
          <w:color w:val="000000" w:themeColor="text1"/>
          <w:szCs w:val="20"/>
          <w:lang w:val="de" w:eastAsia="en-GB"/>
        </w:rPr>
        <w:t>Erfahrung mit der Überprüfung und Analyse des Quellcodes und der technischen Dokumentation komplexer Softwaresysteme, einschließlich technischer Berichte, Prüfberichte, Architektur- und Entwurfsspezifikationen, Patentanmeldungen, wissenschaftlicher Artikel, technischer Normen, API-Dokumentation;</w:t>
      </w:r>
    </w:p>
    <w:p w:rsidR="00AA47F1" w:rsidRPr="00AA47F1" w:rsidRDefault="00AA47F1" w:rsidP="00AA47F1">
      <w:pPr>
        <w:numPr>
          <w:ilvl w:val="0"/>
          <w:numId w:val="7"/>
        </w:numPr>
        <w:spacing w:after="0" w:line="240" w:lineRule="auto"/>
        <w:jc w:val="both"/>
        <w:rPr>
          <w:rFonts w:ascii="Times New Roman" w:eastAsia="Times New Roman" w:hAnsi="Times New Roman" w:cs="Times New Roman"/>
          <w:color w:val="000000" w:themeColor="text1"/>
          <w:szCs w:val="20"/>
          <w:lang w:val="de" w:eastAsia="en-GB"/>
        </w:rPr>
      </w:pPr>
      <w:r w:rsidRPr="00AA47F1">
        <w:rPr>
          <w:rFonts w:ascii="Times New Roman" w:eastAsia="Times New Roman" w:hAnsi="Times New Roman" w:cs="Times New Roman"/>
          <w:color w:val="000000" w:themeColor="text1"/>
          <w:szCs w:val="20"/>
          <w:lang w:val="de" w:eastAsia="en-GB"/>
        </w:rPr>
        <w:t>Erfahrung mit Open-Source-</w:t>
      </w:r>
      <w:proofErr w:type="spellStart"/>
      <w:r w:rsidRPr="00AA47F1">
        <w:rPr>
          <w:rFonts w:ascii="Times New Roman" w:eastAsia="Times New Roman" w:hAnsi="Times New Roman" w:cs="Times New Roman"/>
          <w:color w:val="000000" w:themeColor="text1"/>
          <w:szCs w:val="20"/>
          <w:lang w:val="de" w:eastAsia="en-GB"/>
        </w:rPr>
        <w:t>Intelligence</w:t>
      </w:r>
      <w:proofErr w:type="spellEnd"/>
      <w:r w:rsidRPr="00AA47F1">
        <w:rPr>
          <w:rFonts w:ascii="Times New Roman" w:eastAsia="Times New Roman" w:hAnsi="Times New Roman" w:cs="Times New Roman"/>
          <w:color w:val="000000" w:themeColor="text1"/>
          <w:szCs w:val="20"/>
          <w:lang w:val="de" w:eastAsia="en-GB"/>
        </w:rPr>
        <w:t xml:space="preserve">-Techniken (OSINT) und Fähigkeiten in </w:t>
      </w:r>
      <w:proofErr w:type="spellStart"/>
      <w:r w:rsidRPr="00AA47F1">
        <w:rPr>
          <w:rFonts w:ascii="Times New Roman" w:eastAsia="Times New Roman" w:hAnsi="Times New Roman" w:cs="Times New Roman"/>
          <w:color w:val="000000" w:themeColor="text1"/>
          <w:szCs w:val="20"/>
          <w:lang w:val="de" w:eastAsia="en-GB"/>
        </w:rPr>
        <w:t>Scraping</w:t>
      </w:r>
      <w:proofErr w:type="spellEnd"/>
      <w:r w:rsidRPr="00AA47F1">
        <w:rPr>
          <w:rFonts w:ascii="Times New Roman" w:eastAsia="Times New Roman" w:hAnsi="Times New Roman" w:cs="Times New Roman"/>
          <w:color w:val="000000" w:themeColor="text1"/>
          <w:szCs w:val="20"/>
          <w:lang w:val="de" w:eastAsia="en-GB"/>
        </w:rPr>
        <w:t xml:space="preserve"> und Analyse/Mining von Live-Daten und -Informationen aus Online-Quellen wie Suchmaschinen, sozialen Netzwerken und anderen Online-Plattformen;</w:t>
      </w:r>
    </w:p>
    <w:p w:rsidR="00AA47F1" w:rsidRPr="00AA47F1" w:rsidRDefault="00AA47F1" w:rsidP="00AA47F1">
      <w:pPr>
        <w:numPr>
          <w:ilvl w:val="0"/>
          <w:numId w:val="7"/>
        </w:numPr>
        <w:spacing w:after="0" w:line="240" w:lineRule="auto"/>
        <w:jc w:val="both"/>
        <w:rPr>
          <w:rFonts w:ascii="Times New Roman" w:eastAsia="Times New Roman" w:hAnsi="Times New Roman" w:cs="Times New Roman"/>
          <w:szCs w:val="20"/>
          <w:lang w:val="de" w:eastAsia="en-GB"/>
        </w:rPr>
      </w:pPr>
      <w:r w:rsidRPr="00AA47F1">
        <w:rPr>
          <w:rFonts w:ascii="Times New Roman" w:eastAsia="Times New Roman" w:hAnsi="Times New Roman" w:cs="Times New Roman"/>
          <w:color w:val="000000" w:themeColor="text1"/>
          <w:szCs w:val="20"/>
          <w:lang w:val="de" w:eastAsia="en-GB"/>
        </w:rPr>
        <w:t>Kenntnis der verschiedenen Software-Tools und Bibliotheken, die eine der oben beschriebenen Tätigkeiten unterstützen oder automatisieren;</w:t>
      </w:r>
      <w:r w:rsidRPr="00AA47F1">
        <w:rPr>
          <w:rFonts w:ascii="Times New Roman" w:eastAsia="Times New Roman" w:hAnsi="Times New Roman" w:cs="Times New Roman"/>
          <w:szCs w:val="20"/>
          <w:lang w:val="de" w:eastAsia="en-GB"/>
        </w:rPr>
        <w:t xml:space="preserve"> Fähigkeit zur Entwicklung kundenspezifischer Software-Tools für die Interaktion mit Online-Plattformsystemen und für damit zusammenhängende Datenerhebungs- und -</w:t>
      </w:r>
      <w:proofErr w:type="spellStart"/>
      <w:r w:rsidRPr="00AA47F1">
        <w:rPr>
          <w:rFonts w:ascii="Times New Roman" w:eastAsia="Times New Roman" w:hAnsi="Times New Roman" w:cs="Times New Roman"/>
          <w:szCs w:val="20"/>
          <w:lang w:val="de" w:eastAsia="en-GB"/>
        </w:rPr>
        <w:t>analysetätigkeiten</w:t>
      </w:r>
      <w:proofErr w:type="spellEnd"/>
      <w:r w:rsidRPr="00AA47F1">
        <w:rPr>
          <w:rFonts w:ascii="Times New Roman" w:eastAsia="Times New Roman" w:hAnsi="Times New Roman" w:cs="Times New Roman"/>
          <w:szCs w:val="20"/>
          <w:lang w:val="de" w:eastAsia="en-GB"/>
        </w:rPr>
        <w:t>;</w:t>
      </w:r>
    </w:p>
    <w:p w:rsidR="00AA47F1" w:rsidRDefault="00AA47F1" w:rsidP="00AA47F1">
      <w:pPr>
        <w:numPr>
          <w:ilvl w:val="0"/>
          <w:numId w:val="7"/>
        </w:numPr>
        <w:autoSpaceDE w:val="0"/>
        <w:autoSpaceDN w:val="0"/>
        <w:adjustRightInd w:val="0"/>
        <w:spacing w:after="120" w:line="240" w:lineRule="auto"/>
        <w:contextualSpacing/>
        <w:jc w:val="both"/>
        <w:rPr>
          <w:rFonts w:ascii="Times New Roman" w:eastAsia="Times New Roman" w:hAnsi="Times New Roman" w:cs="Times New Roman"/>
          <w:szCs w:val="20"/>
          <w:lang w:val="de" w:eastAsia="en-GB"/>
        </w:rPr>
      </w:pPr>
      <w:r w:rsidRPr="00AA47F1">
        <w:rPr>
          <w:rFonts w:ascii="Times New Roman" w:eastAsia="Times New Roman" w:hAnsi="Times New Roman" w:cs="Times New Roman"/>
          <w:szCs w:val="20"/>
          <w:lang w:val="de" w:eastAsia="en-GB"/>
        </w:rPr>
        <w:lastRenderedPageBreak/>
        <w:t xml:space="preserve">Erfahrung in der angewandten investigativen Arbeit im Zusammenhang mit Online-Plattformen, sozialen Medien, künstlicher Intelligenz und/oder digitalen Technologien. </w:t>
      </w:r>
    </w:p>
    <w:p w:rsidR="00763378" w:rsidRPr="00AA47F1" w:rsidRDefault="00AA47F1" w:rsidP="00AA47F1">
      <w:pPr>
        <w:numPr>
          <w:ilvl w:val="0"/>
          <w:numId w:val="7"/>
        </w:numPr>
        <w:autoSpaceDE w:val="0"/>
        <w:autoSpaceDN w:val="0"/>
        <w:adjustRightInd w:val="0"/>
        <w:spacing w:after="120" w:line="240" w:lineRule="auto"/>
        <w:contextualSpacing/>
        <w:jc w:val="both"/>
        <w:rPr>
          <w:rFonts w:ascii="Times New Roman" w:eastAsia="Times New Roman" w:hAnsi="Times New Roman" w:cs="Times New Roman"/>
          <w:szCs w:val="20"/>
          <w:lang w:val="de" w:eastAsia="en-GB"/>
        </w:rPr>
      </w:pPr>
      <w:proofErr w:type="spellStart"/>
      <w:r w:rsidRPr="00AA47F1">
        <w:rPr>
          <w:rFonts w:ascii="Times New Roman" w:hAnsi="Times New Roman"/>
          <w:lang w:val="en-GB"/>
        </w:rPr>
        <w:t>Erfahrung</w:t>
      </w:r>
      <w:proofErr w:type="spellEnd"/>
      <w:r w:rsidRPr="00AA47F1">
        <w:rPr>
          <w:rFonts w:ascii="Times New Roman" w:hAnsi="Times New Roman"/>
          <w:lang w:val="en-GB"/>
        </w:rPr>
        <w:t xml:space="preserve"> </w:t>
      </w:r>
      <w:proofErr w:type="spellStart"/>
      <w:r w:rsidRPr="00AA47F1">
        <w:rPr>
          <w:rFonts w:ascii="Times New Roman" w:hAnsi="Times New Roman"/>
          <w:lang w:val="en-GB"/>
        </w:rPr>
        <w:t>mit</w:t>
      </w:r>
      <w:proofErr w:type="spellEnd"/>
      <w:r w:rsidRPr="00AA47F1">
        <w:rPr>
          <w:rFonts w:ascii="Times New Roman" w:hAnsi="Times New Roman"/>
          <w:lang w:val="en-GB"/>
        </w:rPr>
        <w:t xml:space="preserve"> </w:t>
      </w:r>
      <w:proofErr w:type="spellStart"/>
      <w:r w:rsidRPr="00AA47F1">
        <w:rPr>
          <w:rFonts w:ascii="Times New Roman" w:hAnsi="Times New Roman"/>
          <w:lang w:val="en-GB"/>
        </w:rPr>
        <w:t>Inspektionen</w:t>
      </w:r>
      <w:proofErr w:type="spellEnd"/>
      <w:r w:rsidRPr="00AA47F1">
        <w:rPr>
          <w:rFonts w:ascii="Times New Roman" w:hAnsi="Times New Roman"/>
          <w:lang w:val="en-GB"/>
        </w:rPr>
        <w:t xml:space="preserve"> </w:t>
      </w:r>
      <w:proofErr w:type="spellStart"/>
      <w:r w:rsidRPr="00AA47F1">
        <w:rPr>
          <w:rFonts w:ascii="Times New Roman" w:hAnsi="Times New Roman"/>
          <w:lang w:val="en-GB"/>
        </w:rPr>
        <w:t>vor</w:t>
      </w:r>
      <w:proofErr w:type="spellEnd"/>
      <w:r w:rsidRPr="00AA47F1">
        <w:rPr>
          <w:rFonts w:ascii="Times New Roman" w:hAnsi="Times New Roman"/>
          <w:lang w:val="en-GB"/>
        </w:rPr>
        <w:t xml:space="preserve"> Ort, </w:t>
      </w:r>
      <w:proofErr w:type="spellStart"/>
      <w:r w:rsidRPr="00AA47F1">
        <w:rPr>
          <w:rFonts w:ascii="Times New Roman" w:hAnsi="Times New Roman"/>
          <w:lang w:val="en-GB"/>
        </w:rPr>
        <w:t>Zusammenarbeit</w:t>
      </w:r>
      <w:proofErr w:type="spellEnd"/>
      <w:r w:rsidRPr="00AA47F1">
        <w:rPr>
          <w:rFonts w:ascii="Times New Roman" w:hAnsi="Times New Roman"/>
          <w:lang w:val="en-GB"/>
        </w:rPr>
        <w:t xml:space="preserve"> </w:t>
      </w:r>
      <w:proofErr w:type="spellStart"/>
      <w:r w:rsidRPr="00AA47F1">
        <w:rPr>
          <w:rFonts w:ascii="Times New Roman" w:hAnsi="Times New Roman"/>
          <w:lang w:val="en-GB"/>
        </w:rPr>
        <w:t>mit</w:t>
      </w:r>
      <w:proofErr w:type="spellEnd"/>
      <w:r w:rsidRPr="00AA47F1">
        <w:rPr>
          <w:rFonts w:ascii="Times New Roman" w:hAnsi="Times New Roman"/>
          <w:lang w:val="en-GB"/>
        </w:rPr>
        <w:t xml:space="preserve"> </w:t>
      </w:r>
      <w:proofErr w:type="spellStart"/>
      <w:r w:rsidRPr="00AA47F1">
        <w:rPr>
          <w:rFonts w:ascii="Times New Roman" w:hAnsi="Times New Roman"/>
          <w:lang w:val="en-GB"/>
        </w:rPr>
        <w:t>Regulierungsbehörden</w:t>
      </w:r>
      <w:proofErr w:type="spellEnd"/>
      <w:r w:rsidRPr="00AA47F1">
        <w:rPr>
          <w:rFonts w:ascii="Times New Roman" w:hAnsi="Times New Roman"/>
          <w:lang w:val="en-GB"/>
        </w:rPr>
        <w:t xml:space="preserve"> und/</w:t>
      </w:r>
      <w:proofErr w:type="spellStart"/>
      <w:r w:rsidRPr="00AA47F1">
        <w:rPr>
          <w:rFonts w:ascii="Times New Roman" w:hAnsi="Times New Roman"/>
          <w:lang w:val="en-GB"/>
        </w:rPr>
        <w:t>oder</w:t>
      </w:r>
      <w:proofErr w:type="spellEnd"/>
      <w:r w:rsidRPr="00AA47F1">
        <w:rPr>
          <w:rFonts w:ascii="Times New Roman" w:hAnsi="Times New Roman"/>
          <w:lang w:val="en-GB"/>
        </w:rPr>
        <w:t xml:space="preserve"> </w:t>
      </w:r>
      <w:proofErr w:type="spellStart"/>
      <w:r w:rsidRPr="00AA47F1">
        <w:rPr>
          <w:rFonts w:ascii="Times New Roman" w:hAnsi="Times New Roman"/>
          <w:lang w:val="en-GB"/>
        </w:rPr>
        <w:t>Aufbau</w:t>
      </w:r>
      <w:proofErr w:type="spellEnd"/>
      <w:r w:rsidRPr="00AA47F1">
        <w:rPr>
          <w:rFonts w:ascii="Times New Roman" w:hAnsi="Times New Roman"/>
          <w:lang w:val="en-GB"/>
        </w:rPr>
        <w:t xml:space="preserve"> </w:t>
      </w:r>
      <w:proofErr w:type="spellStart"/>
      <w:r w:rsidRPr="00AA47F1">
        <w:rPr>
          <w:rFonts w:ascii="Times New Roman" w:hAnsi="Times New Roman"/>
          <w:lang w:val="en-GB"/>
        </w:rPr>
        <w:t>digitaler</w:t>
      </w:r>
      <w:proofErr w:type="spellEnd"/>
      <w:r w:rsidRPr="00AA47F1">
        <w:rPr>
          <w:rFonts w:ascii="Times New Roman" w:hAnsi="Times New Roman"/>
          <w:lang w:val="en-GB"/>
        </w:rPr>
        <w:t xml:space="preserve"> </w:t>
      </w:r>
      <w:proofErr w:type="spellStart"/>
      <w:r w:rsidRPr="00AA47F1">
        <w:rPr>
          <w:rFonts w:ascii="Times New Roman" w:hAnsi="Times New Roman"/>
          <w:lang w:val="en-GB"/>
        </w:rPr>
        <w:t>forensischer</w:t>
      </w:r>
      <w:proofErr w:type="spellEnd"/>
      <w:r w:rsidRPr="00AA47F1">
        <w:rPr>
          <w:rFonts w:ascii="Times New Roman" w:hAnsi="Times New Roman"/>
          <w:lang w:val="en-GB"/>
        </w:rPr>
        <w:t xml:space="preserve"> </w:t>
      </w:r>
      <w:proofErr w:type="spellStart"/>
      <w:r w:rsidRPr="00AA47F1">
        <w:rPr>
          <w:rFonts w:ascii="Times New Roman" w:hAnsi="Times New Roman"/>
          <w:lang w:val="en-GB"/>
        </w:rPr>
        <w:t>Kapazitäten</w:t>
      </w:r>
      <w:proofErr w:type="spellEnd"/>
      <w:r w:rsidRPr="00AA47F1">
        <w:rPr>
          <w:rFonts w:ascii="Times New Roman" w:hAnsi="Times New Roman"/>
          <w:lang w:val="en-GB"/>
        </w:rPr>
        <w:t>.</w:t>
      </w:r>
    </w:p>
    <w:p w:rsidR="00763378" w:rsidRPr="00763378" w:rsidRDefault="00763378" w:rsidP="00763378">
      <w:pPr>
        <w:tabs>
          <w:tab w:val="left" w:pos="1276"/>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AA47F1"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A47F1">
        <w:rPr>
          <w:rFonts w:ascii="Times New Roman" w:eastAsia="Times New Roman" w:hAnsi="Times New Roman" w:cs="Times New Roman"/>
          <w:lang w:val="de-DE" w:eastAsia="en-GB"/>
        </w:rPr>
        <w:t>Sehr gute Englischkenntnisse (C1)</w:t>
      </w:r>
      <w:r w:rsidR="00C72E64" w:rsidRPr="00C72E64">
        <w:rPr>
          <w:rFonts w:ascii="Times New Roman" w:eastAsia="Times New Roman" w:hAnsi="Times New Roman" w:cs="Times New Roman"/>
          <w:lang w:val="de-DE" w:eastAsia="en-GB"/>
        </w:rPr>
        <w:t>.</w:t>
      </w:r>
    </w:p>
    <w:p w:rsidR="00EC6BF4" w:rsidRDefault="00EC6BF4"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2529D" w:rsidRDefault="00E2529D"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lastRenderedPageBreak/>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A47F1">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0138E"/>
    <w:multiLevelType w:val="hybridMultilevel"/>
    <w:tmpl w:val="A60A677E"/>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9030A06"/>
    <w:multiLevelType w:val="hybridMultilevel"/>
    <w:tmpl w:val="79B22A9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31472EF8"/>
    <w:multiLevelType w:val="hybridMultilevel"/>
    <w:tmpl w:val="29449D9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592108BB"/>
    <w:multiLevelType w:val="hybridMultilevel"/>
    <w:tmpl w:val="2C38A754"/>
    <w:lvl w:ilvl="0" w:tplc="93ACC87E">
      <w:numFmt w:val="bullet"/>
      <w:lvlText w:val="-"/>
      <w:lvlJc w:val="left"/>
      <w:pPr>
        <w:ind w:left="1068" w:hanging="360"/>
      </w:pPr>
      <w:rPr>
        <w:rFonts w:ascii="Calibri" w:eastAsiaTheme="minorHAnsi" w:hAnsi="Calibri" w:cs="Calibri"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4" w15:restartNumberingAfterBreak="0">
    <w:nsid w:val="72742295"/>
    <w:multiLevelType w:val="hybridMultilevel"/>
    <w:tmpl w:val="DBCCD2B4"/>
    <w:lvl w:ilvl="0" w:tplc="8634EB7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75FC2763"/>
    <w:multiLevelType w:val="hybridMultilevel"/>
    <w:tmpl w:val="5FACC30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7DEE5D5D"/>
    <w:multiLevelType w:val="hybridMultilevel"/>
    <w:tmpl w:val="27A68FBC"/>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1"/>
  </w:num>
  <w:num w:numId="3">
    <w:abstractNumId w:val="2"/>
  </w:num>
  <w:num w:numId="4">
    <w:abstractNumId w:val="6"/>
  </w:num>
  <w:num w:numId="5">
    <w:abstractNumId w:val="0"/>
  </w:num>
  <w:num w:numId="6">
    <w:abstractNumId w:val="4"/>
  </w:num>
  <w:num w:numId="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C037C"/>
    <w:rsid w:val="001E0FBD"/>
    <w:rsid w:val="00233D4E"/>
    <w:rsid w:val="0025275C"/>
    <w:rsid w:val="0026491C"/>
    <w:rsid w:val="00315919"/>
    <w:rsid w:val="003314B0"/>
    <w:rsid w:val="00365478"/>
    <w:rsid w:val="00370EFD"/>
    <w:rsid w:val="00391C29"/>
    <w:rsid w:val="003A0BA4"/>
    <w:rsid w:val="003D697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907BC"/>
    <w:rsid w:val="005A0D05"/>
    <w:rsid w:val="005B1C13"/>
    <w:rsid w:val="005D37D0"/>
    <w:rsid w:val="00672421"/>
    <w:rsid w:val="006740F2"/>
    <w:rsid w:val="006F30A1"/>
    <w:rsid w:val="00733178"/>
    <w:rsid w:val="007570E6"/>
    <w:rsid w:val="007628D6"/>
    <w:rsid w:val="00763378"/>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A47F1"/>
    <w:rsid w:val="00AC4311"/>
    <w:rsid w:val="00AC518C"/>
    <w:rsid w:val="00AF16BD"/>
    <w:rsid w:val="00B2785C"/>
    <w:rsid w:val="00B8217B"/>
    <w:rsid w:val="00B91189"/>
    <w:rsid w:val="00BC14A5"/>
    <w:rsid w:val="00BD26AA"/>
    <w:rsid w:val="00C24618"/>
    <w:rsid w:val="00C43176"/>
    <w:rsid w:val="00C6293F"/>
    <w:rsid w:val="00C72E64"/>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2529D"/>
    <w:rsid w:val="00E40791"/>
    <w:rsid w:val="00E45703"/>
    <w:rsid w:val="00E565A0"/>
    <w:rsid w:val="00E77FAE"/>
    <w:rsid w:val="00E86A3E"/>
    <w:rsid w:val="00E9088C"/>
    <w:rsid w:val="00E9120D"/>
    <w:rsid w:val="00E936D2"/>
    <w:rsid w:val="00EC6BF4"/>
    <w:rsid w:val="00EF3EBB"/>
    <w:rsid w:val="00F05108"/>
    <w:rsid w:val="00F3226D"/>
    <w:rsid w:val="00F34F3B"/>
    <w:rsid w:val="00F50D7F"/>
    <w:rsid w:val="00F9369C"/>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A49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los.TORRECILLA-SALINAS@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1852</Words>
  <Characters>13637</Characters>
  <Application>Microsoft Office Word</Application>
  <DocSecurity>0</DocSecurity>
  <Lines>252</Lines>
  <Paragraphs>104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2022-11-14T14:40:00Z</dcterms:created>
  <dcterms:modified xsi:type="dcterms:W3CDTF">2022-11-14T14:40:00Z</dcterms:modified>
</cp:coreProperties>
</file>