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5B9" w:rsidRDefault="002435B9">
      <w:pPr>
        <w:tabs>
          <w:tab w:val="left" w:pos="1418"/>
        </w:tabs>
        <w:jc w:val="both"/>
        <w:rPr>
          <w:rFonts w:ascii="Cambria" w:hAnsi="Cambria"/>
        </w:rPr>
      </w:pPr>
      <w:bookmarkStart w:id="0" w:name="_GoBack"/>
      <w:bookmarkEnd w:id="0"/>
    </w:p>
    <w:p w:rsidR="002435B9" w:rsidRPr="003B0A4B" w:rsidRDefault="003B0A4B">
      <w:pPr>
        <w:tabs>
          <w:tab w:val="left" w:pos="1418"/>
        </w:tabs>
        <w:jc w:val="center"/>
        <w:rPr>
          <w:rFonts w:ascii="Cambria" w:hAnsi="Cambria"/>
          <w:lang w:val="ru-RU"/>
        </w:rPr>
      </w:pPr>
      <w:r>
        <w:rPr>
          <w:rFonts w:ascii="Cambria" w:hAnsi="Cambria"/>
          <w:b/>
          <w:bCs/>
          <w:u w:val="single"/>
          <w:lang w:val="bg-BG"/>
        </w:rPr>
        <w:t xml:space="preserve">ОБЯВЛЕНИЕ </w:t>
      </w:r>
    </w:p>
    <w:p w:rsidR="002435B9" w:rsidRPr="003B0A4B" w:rsidRDefault="002435B9">
      <w:pPr>
        <w:tabs>
          <w:tab w:val="left" w:pos="1418"/>
        </w:tabs>
        <w:jc w:val="both"/>
        <w:rPr>
          <w:rFonts w:ascii="Cambria" w:hAnsi="Cambria"/>
          <w:lang w:val="ru-RU"/>
        </w:rPr>
      </w:pPr>
    </w:p>
    <w:p w:rsidR="002435B9" w:rsidRPr="003B0A4B" w:rsidRDefault="002435B9">
      <w:pPr>
        <w:tabs>
          <w:tab w:val="left" w:pos="1418"/>
        </w:tabs>
        <w:jc w:val="both"/>
        <w:rPr>
          <w:rFonts w:ascii="Cambria" w:hAnsi="Cambria"/>
          <w:lang w:val="ru-RU"/>
        </w:rPr>
      </w:pPr>
    </w:p>
    <w:p w:rsidR="002435B9" w:rsidRPr="003B0A4B" w:rsidRDefault="003B0A4B">
      <w:pPr>
        <w:tabs>
          <w:tab w:val="left" w:pos="1418"/>
        </w:tabs>
        <w:jc w:val="both"/>
        <w:rPr>
          <w:rFonts w:ascii="Cambria" w:hAnsi="Cambria"/>
          <w:lang w:val="ru-RU"/>
        </w:rPr>
      </w:pPr>
      <w:r>
        <w:rPr>
          <w:rFonts w:ascii="Cambria" w:hAnsi="Cambria"/>
          <w:lang w:val="bg-BG"/>
        </w:rPr>
        <w:t xml:space="preserve">Уведомяваме ви, че с Постановление на Министерския съвет на Република България от 26 октомври 2022 г. беше одобрена Програма за подпомагане на българските организации и медии извън страната за 2022-2023 г.     </w:t>
      </w:r>
    </w:p>
    <w:p w:rsidR="002435B9" w:rsidRPr="003B0A4B" w:rsidRDefault="002435B9">
      <w:pPr>
        <w:tabs>
          <w:tab w:val="left" w:pos="1418"/>
        </w:tabs>
        <w:jc w:val="both"/>
        <w:rPr>
          <w:rFonts w:ascii="Cambria" w:hAnsi="Cambria"/>
          <w:lang w:val="ru-RU"/>
        </w:rPr>
      </w:pPr>
    </w:p>
    <w:p w:rsidR="002435B9" w:rsidRPr="003B0A4B" w:rsidRDefault="003B0A4B">
      <w:pPr>
        <w:tabs>
          <w:tab w:val="left" w:pos="1418"/>
        </w:tabs>
        <w:jc w:val="both"/>
        <w:rPr>
          <w:rFonts w:ascii="Cambria" w:hAnsi="Cambria"/>
          <w:lang w:val="ru-RU"/>
        </w:rPr>
      </w:pPr>
      <w:r>
        <w:rPr>
          <w:rFonts w:ascii="Cambria" w:hAnsi="Cambria"/>
          <w:lang w:val="bg-BG"/>
        </w:rPr>
        <w:t xml:space="preserve">Изпълнението на програмата цели да доведе до подобрена среда и устойчиви стимули за развитие на българските общности, </w:t>
      </w:r>
      <w:r w:rsidRPr="003B0A4B">
        <w:rPr>
          <w:rFonts w:ascii="Cambria" w:hAnsi="Cambria"/>
          <w:lang w:val="ru-RU"/>
        </w:rPr>
        <w:t>органи</w:t>
      </w:r>
      <w:proofErr w:type="spellStart"/>
      <w:r>
        <w:rPr>
          <w:rFonts w:ascii="Cambria" w:hAnsi="Cambria"/>
          <w:lang w:val="bg-BG"/>
        </w:rPr>
        <w:t>зации</w:t>
      </w:r>
      <w:proofErr w:type="spellEnd"/>
      <w:r>
        <w:rPr>
          <w:rFonts w:ascii="Cambria" w:hAnsi="Cambria"/>
          <w:lang w:val="bg-BG"/>
        </w:rPr>
        <w:t xml:space="preserve"> и медии зад граница. Средствата ще се </w:t>
      </w:r>
      <w:proofErr w:type="spellStart"/>
      <w:r>
        <w:rPr>
          <w:rFonts w:ascii="Cambria" w:hAnsi="Cambria"/>
          <w:lang w:val="bg-BG"/>
        </w:rPr>
        <w:t>преодставят</w:t>
      </w:r>
      <w:proofErr w:type="spellEnd"/>
      <w:r>
        <w:rPr>
          <w:rFonts w:ascii="Cambria" w:hAnsi="Cambria"/>
          <w:lang w:val="bg-BG"/>
        </w:rPr>
        <w:t xml:space="preserve"> на проектна основа, в рамките на предложената Програма, на организациите на </w:t>
      </w:r>
      <w:r>
        <w:rPr>
          <w:rFonts w:ascii="Cambria" w:hAnsi="Cambria"/>
          <w:lang w:val="bg-BG"/>
        </w:rPr>
        <w:t xml:space="preserve">българските общности чрез българските дипломатически мисии. </w:t>
      </w:r>
    </w:p>
    <w:p w:rsidR="002435B9" w:rsidRPr="003B0A4B" w:rsidRDefault="002435B9">
      <w:pPr>
        <w:tabs>
          <w:tab w:val="left" w:pos="1418"/>
        </w:tabs>
        <w:jc w:val="both"/>
        <w:rPr>
          <w:rFonts w:ascii="Cambria" w:hAnsi="Cambria"/>
          <w:lang w:val="ru-RU"/>
        </w:rPr>
      </w:pPr>
    </w:p>
    <w:p w:rsidR="002435B9" w:rsidRPr="003B0A4B" w:rsidRDefault="003B0A4B">
      <w:pPr>
        <w:pStyle w:val="a"/>
        <w:ind w:left="0"/>
        <w:jc w:val="both"/>
        <w:rPr>
          <w:lang w:val="ru-RU"/>
        </w:rPr>
      </w:pPr>
      <w:r>
        <w:rPr>
          <w:rFonts w:ascii="Cambria" w:hAnsi="Cambria" w:cs="Cambria"/>
          <w:b/>
          <w:lang w:val="bg-BG"/>
        </w:rPr>
        <w:t xml:space="preserve">Срок за изпълнение на програмата: </w:t>
      </w:r>
      <w:r>
        <w:rPr>
          <w:rFonts w:ascii="Cambria" w:hAnsi="Cambria" w:cs="Cambria"/>
          <w:lang w:val="bg-BG"/>
        </w:rPr>
        <w:t xml:space="preserve">октомври </w:t>
      </w:r>
      <w:r w:rsidRPr="003B0A4B">
        <w:rPr>
          <w:rFonts w:ascii="Cambria" w:hAnsi="Cambria" w:cs="Cambria"/>
          <w:lang w:val="ru-RU"/>
        </w:rPr>
        <w:t xml:space="preserve">2022 </w:t>
      </w:r>
      <w:r>
        <w:rPr>
          <w:rFonts w:ascii="Cambria" w:hAnsi="Cambria" w:cs="Cambria"/>
          <w:lang w:val="bg-BG"/>
        </w:rPr>
        <w:t>г</w:t>
      </w:r>
      <w:r w:rsidRPr="003B0A4B">
        <w:rPr>
          <w:rFonts w:ascii="Cambria" w:hAnsi="Cambria" w:cs="Cambria"/>
          <w:lang w:val="ru-RU"/>
        </w:rPr>
        <w:t xml:space="preserve">. - </w:t>
      </w:r>
      <w:r>
        <w:rPr>
          <w:rFonts w:ascii="Cambria" w:hAnsi="Cambria" w:cs="Cambria"/>
          <w:lang w:val="bg-BG"/>
        </w:rPr>
        <w:t xml:space="preserve">октомври </w:t>
      </w:r>
      <w:r w:rsidRPr="003B0A4B">
        <w:rPr>
          <w:rFonts w:ascii="Cambria" w:hAnsi="Cambria" w:cs="Cambria"/>
          <w:lang w:val="ru-RU"/>
        </w:rPr>
        <w:t xml:space="preserve">2023 </w:t>
      </w:r>
      <w:r>
        <w:rPr>
          <w:rFonts w:ascii="Cambria" w:hAnsi="Cambria" w:cs="Cambria"/>
          <w:lang w:val="bg-BG"/>
        </w:rPr>
        <w:t>г</w:t>
      </w:r>
      <w:r w:rsidRPr="003B0A4B">
        <w:rPr>
          <w:rFonts w:ascii="Cambria" w:hAnsi="Cambria" w:cs="Cambria"/>
          <w:lang w:val="ru-RU"/>
        </w:rPr>
        <w:t>.</w:t>
      </w:r>
      <w:r w:rsidRPr="003B0A4B">
        <w:rPr>
          <w:rFonts w:ascii="Cambria" w:hAnsi="Cambria" w:cs="Cambria"/>
          <w:b/>
          <w:lang w:val="ru-RU"/>
        </w:rPr>
        <w:t xml:space="preserve"> </w:t>
      </w:r>
    </w:p>
    <w:p w:rsidR="002435B9" w:rsidRPr="003B0A4B" w:rsidRDefault="002435B9">
      <w:pPr>
        <w:pStyle w:val="a"/>
        <w:jc w:val="both"/>
        <w:rPr>
          <w:rFonts w:ascii="Cambria" w:hAnsi="Cambria" w:cs="Cambria"/>
          <w:b/>
          <w:lang w:val="ru-RU"/>
        </w:rPr>
      </w:pPr>
    </w:p>
    <w:p w:rsidR="002435B9" w:rsidRPr="003B0A4B" w:rsidRDefault="003B0A4B">
      <w:pPr>
        <w:pStyle w:val="a"/>
        <w:ind w:left="0"/>
        <w:jc w:val="both"/>
        <w:rPr>
          <w:rFonts w:ascii="Cambria" w:hAnsi="Cambria" w:cs="Cambria"/>
          <w:b/>
          <w:bCs/>
          <w:lang w:val="ru-RU"/>
        </w:rPr>
      </w:pPr>
      <w:r>
        <w:rPr>
          <w:rFonts w:ascii="Cambria" w:hAnsi="Cambria" w:cs="Cambria"/>
          <w:b/>
          <w:bCs/>
          <w:lang w:val="bg-BG"/>
        </w:rPr>
        <w:t xml:space="preserve">Цели на програмата: </w:t>
      </w:r>
    </w:p>
    <w:p w:rsidR="002435B9" w:rsidRPr="003B0A4B" w:rsidRDefault="003B0A4B">
      <w:pPr>
        <w:pStyle w:val="a"/>
        <w:ind w:left="0"/>
        <w:jc w:val="both"/>
        <w:rPr>
          <w:lang w:val="ru-RU"/>
        </w:rPr>
      </w:pPr>
      <w:r>
        <w:rPr>
          <w:rFonts w:ascii="Cambria" w:hAnsi="Cambria" w:cs="Cambria"/>
          <w:lang w:val="bg-BG"/>
        </w:rPr>
        <w:t>1. Обща цел: съхранение на българския дух и развитие на общностната кохезия на сънародниците ни зад г</w:t>
      </w:r>
      <w:r>
        <w:rPr>
          <w:rFonts w:ascii="Cambria" w:hAnsi="Cambria" w:cs="Cambria"/>
          <w:lang w:val="bg-BG"/>
        </w:rPr>
        <w:t>раница.</w:t>
      </w:r>
    </w:p>
    <w:p w:rsidR="002435B9" w:rsidRPr="003B0A4B" w:rsidRDefault="003B0A4B">
      <w:pPr>
        <w:pStyle w:val="a"/>
        <w:ind w:left="0"/>
        <w:jc w:val="both"/>
        <w:rPr>
          <w:lang w:val="ru-RU"/>
        </w:rPr>
      </w:pPr>
      <w:r w:rsidRPr="003B0A4B">
        <w:rPr>
          <w:rFonts w:ascii="Cambria" w:hAnsi="Cambria" w:cs="Cambria"/>
          <w:lang w:val="ru-RU"/>
        </w:rPr>
        <w:t xml:space="preserve"> </w:t>
      </w:r>
    </w:p>
    <w:p w:rsidR="002435B9" w:rsidRPr="003B0A4B" w:rsidRDefault="003B0A4B">
      <w:pPr>
        <w:pStyle w:val="a"/>
        <w:ind w:left="0"/>
        <w:jc w:val="both"/>
        <w:rPr>
          <w:lang w:val="ru-RU"/>
        </w:rPr>
      </w:pPr>
      <w:r>
        <w:rPr>
          <w:rFonts w:ascii="Cambria" w:hAnsi="Cambria" w:cs="Cambria"/>
          <w:lang w:val="bg-BG"/>
        </w:rPr>
        <w:t xml:space="preserve">2. Конкретна (специфична) цел: засилване на обмена на информация, инициативите и взаимовръзките между представители на българската </w:t>
      </w:r>
      <w:proofErr w:type="spellStart"/>
      <w:r>
        <w:rPr>
          <w:rFonts w:ascii="Cambria" w:hAnsi="Cambria" w:cs="Cambria"/>
          <w:lang w:val="bg-BG"/>
        </w:rPr>
        <w:t>българската</w:t>
      </w:r>
      <w:proofErr w:type="spellEnd"/>
      <w:r>
        <w:rPr>
          <w:rFonts w:ascii="Cambria" w:hAnsi="Cambria" w:cs="Cambria"/>
          <w:lang w:val="bg-BG"/>
        </w:rPr>
        <w:t xml:space="preserve"> диаспора по места и научни, културни и образователни дейци в България.</w:t>
      </w:r>
      <w:r w:rsidRPr="003B0A4B">
        <w:rPr>
          <w:rFonts w:ascii="Cambria" w:hAnsi="Cambria" w:cs="Cambria"/>
          <w:lang w:val="ru-RU"/>
        </w:rPr>
        <w:t xml:space="preserve"> </w:t>
      </w:r>
    </w:p>
    <w:p w:rsidR="002435B9" w:rsidRPr="003B0A4B" w:rsidRDefault="002435B9">
      <w:pPr>
        <w:pStyle w:val="a"/>
        <w:ind w:left="1080"/>
        <w:jc w:val="both"/>
        <w:rPr>
          <w:rFonts w:ascii="Cambria" w:hAnsi="Cambria" w:cs="Cambria"/>
          <w:lang w:val="ru-RU"/>
        </w:rPr>
      </w:pPr>
    </w:p>
    <w:p w:rsidR="002435B9" w:rsidRPr="003B0A4B" w:rsidRDefault="003B0A4B">
      <w:pPr>
        <w:pStyle w:val="a"/>
        <w:ind w:left="0"/>
        <w:jc w:val="both"/>
        <w:rPr>
          <w:lang w:val="ru-RU"/>
        </w:rPr>
      </w:pPr>
      <w:r>
        <w:rPr>
          <w:rFonts w:ascii="Cambria" w:hAnsi="Cambria" w:cs="Cambria"/>
          <w:b/>
          <w:bCs/>
          <w:lang w:val="bg-BG"/>
        </w:rPr>
        <w:t xml:space="preserve">Очаквани резултати: </w:t>
      </w:r>
      <w:r>
        <w:rPr>
          <w:rFonts w:ascii="Cambria" w:hAnsi="Cambria" w:cs="Cambria"/>
          <w:lang w:val="bg-BG"/>
        </w:rPr>
        <w:t xml:space="preserve">Подобрена </w:t>
      </w:r>
      <w:r>
        <w:rPr>
          <w:rFonts w:ascii="Cambria" w:hAnsi="Cambria" w:cs="Cambria"/>
          <w:lang w:val="bg-BG"/>
        </w:rPr>
        <w:t>среда и устойчиви стимули за развитие на българските общности, организации и медии зад граница.</w:t>
      </w:r>
    </w:p>
    <w:p w:rsidR="002435B9" w:rsidRPr="003B0A4B" w:rsidRDefault="002435B9">
      <w:pPr>
        <w:pStyle w:val="a"/>
        <w:ind w:left="0"/>
        <w:jc w:val="both"/>
        <w:rPr>
          <w:rFonts w:ascii="Cambria" w:hAnsi="Cambria" w:cs="Cambria"/>
          <w:lang w:val="ru-RU"/>
        </w:rPr>
      </w:pPr>
    </w:p>
    <w:p w:rsidR="002435B9" w:rsidRPr="003B0A4B" w:rsidRDefault="003B0A4B">
      <w:pPr>
        <w:pStyle w:val="a"/>
        <w:ind w:left="0"/>
        <w:jc w:val="both"/>
        <w:rPr>
          <w:lang w:val="ru-RU"/>
        </w:rPr>
      </w:pPr>
      <w:r>
        <w:rPr>
          <w:rFonts w:ascii="Cambria" w:hAnsi="Cambria" w:cs="Cambria"/>
          <w:b/>
          <w:bCs/>
          <w:lang w:val="bg-BG"/>
        </w:rPr>
        <w:t xml:space="preserve">Обхват на програмата: </w:t>
      </w:r>
      <w:r>
        <w:rPr>
          <w:rFonts w:ascii="Cambria" w:hAnsi="Cambria" w:cs="Cambria"/>
          <w:lang w:val="bg-BG"/>
        </w:rPr>
        <w:t xml:space="preserve">Дейностите, които се финансират по програмата са: </w:t>
      </w:r>
    </w:p>
    <w:p w:rsidR="002435B9" w:rsidRPr="003B0A4B" w:rsidRDefault="003B0A4B">
      <w:pPr>
        <w:pStyle w:val="a"/>
        <w:ind w:left="0"/>
        <w:jc w:val="both"/>
        <w:rPr>
          <w:lang w:val="ru-RU"/>
        </w:rPr>
      </w:pPr>
      <w:r w:rsidRPr="003B0A4B">
        <w:rPr>
          <w:rFonts w:ascii="Cambria" w:hAnsi="Cambria" w:cs="Cambria"/>
          <w:lang w:val="ru-RU"/>
        </w:rPr>
        <w:t xml:space="preserve">1. </w:t>
      </w:r>
      <w:r>
        <w:rPr>
          <w:rFonts w:ascii="Cambria" w:hAnsi="Cambria" w:cs="Cambria"/>
          <w:lang w:val="bg-BG"/>
        </w:rPr>
        <w:t xml:space="preserve">Устойчиво медийно отразяване на научни, културни, образователни и обществени </w:t>
      </w:r>
      <w:r>
        <w:rPr>
          <w:rFonts w:ascii="Cambria" w:hAnsi="Cambria" w:cs="Cambria"/>
          <w:lang w:val="bg-BG"/>
        </w:rPr>
        <w:t xml:space="preserve">инициативи, </w:t>
      </w:r>
      <w:proofErr w:type="spellStart"/>
      <w:r>
        <w:rPr>
          <w:rFonts w:ascii="Cambria" w:hAnsi="Cambria" w:cs="Cambria"/>
          <w:lang w:val="bg-BG"/>
        </w:rPr>
        <w:t>реазлизирани</w:t>
      </w:r>
      <w:proofErr w:type="spellEnd"/>
      <w:r>
        <w:rPr>
          <w:rFonts w:ascii="Cambria" w:hAnsi="Cambria" w:cs="Cambria"/>
          <w:lang w:val="bg-BG"/>
        </w:rPr>
        <w:t xml:space="preserve"> от българите извън страната или насочени към тях.</w:t>
      </w:r>
    </w:p>
    <w:p w:rsidR="002435B9" w:rsidRDefault="002435B9">
      <w:pPr>
        <w:pStyle w:val="a"/>
        <w:ind w:left="0"/>
        <w:jc w:val="both"/>
        <w:rPr>
          <w:rFonts w:ascii="Cambria" w:hAnsi="Cambria" w:cs="Cambria"/>
          <w:lang w:val="bg-BG"/>
        </w:rPr>
      </w:pPr>
    </w:p>
    <w:p w:rsidR="002435B9" w:rsidRPr="003B0A4B" w:rsidRDefault="003B0A4B">
      <w:pPr>
        <w:pStyle w:val="a"/>
        <w:ind w:left="0"/>
        <w:jc w:val="both"/>
        <w:rPr>
          <w:lang w:val="ru-RU"/>
        </w:rPr>
      </w:pPr>
      <w:r w:rsidRPr="003B0A4B">
        <w:rPr>
          <w:rFonts w:ascii="Cambria" w:hAnsi="Cambria" w:cs="Cambria"/>
          <w:lang w:val="ru-RU"/>
        </w:rPr>
        <w:t xml:space="preserve">2. </w:t>
      </w:r>
      <w:r>
        <w:rPr>
          <w:rFonts w:ascii="Cambria" w:hAnsi="Cambria" w:cs="Cambria"/>
          <w:lang w:val="bg-BG"/>
        </w:rPr>
        <w:t>Разпространение на българския културно-исторически, природонаучен и икономически потенциал сред местното население.</w:t>
      </w:r>
    </w:p>
    <w:p w:rsidR="002435B9" w:rsidRDefault="002435B9">
      <w:pPr>
        <w:pStyle w:val="a"/>
        <w:ind w:left="0"/>
        <w:jc w:val="both"/>
        <w:rPr>
          <w:rFonts w:ascii="Cambria" w:hAnsi="Cambria" w:cs="Cambria"/>
          <w:lang w:val="bg-BG"/>
        </w:rPr>
      </w:pPr>
    </w:p>
    <w:p w:rsidR="002435B9" w:rsidRPr="003B0A4B" w:rsidRDefault="003B0A4B">
      <w:pPr>
        <w:pStyle w:val="a"/>
        <w:ind w:left="0"/>
        <w:jc w:val="both"/>
        <w:rPr>
          <w:lang w:val="ru-RU"/>
        </w:rPr>
      </w:pPr>
      <w:r w:rsidRPr="003B0A4B">
        <w:rPr>
          <w:rFonts w:ascii="Cambria" w:hAnsi="Cambria" w:cs="Cambria"/>
          <w:lang w:val="ru-RU"/>
        </w:rPr>
        <w:t xml:space="preserve">3. </w:t>
      </w:r>
      <w:r>
        <w:rPr>
          <w:rFonts w:ascii="Cambria" w:hAnsi="Cambria" w:cs="Cambria"/>
          <w:lang w:val="bg-BG"/>
        </w:rPr>
        <w:t>Отбелязване на традиционни български празници и значими с</w:t>
      </w:r>
      <w:r>
        <w:rPr>
          <w:rFonts w:ascii="Cambria" w:hAnsi="Cambria" w:cs="Cambria"/>
          <w:lang w:val="bg-BG"/>
        </w:rPr>
        <w:t>ъбития от историята и дневния ред на страната, представляващи интерес за сънародниците ни извън България.</w:t>
      </w:r>
    </w:p>
    <w:p w:rsidR="002435B9" w:rsidRPr="003B0A4B" w:rsidRDefault="003B0A4B">
      <w:pPr>
        <w:pStyle w:val="a"/>
        <w:ind w:left="0"/>
        <w:jc w:val="both"/>
        <w:rPr>
          <w:lang w:val="ru-RU"/>
        </w:rPr>
      </w:pPr>
      <w:r>
        <w:rPr>
          <w:rFonts w:ascii="Cambria" w:hAnsi="Cambria" w:cs="Cambria"/>
          <w:lang w:val="bg-BG"/>
        </w:rPr>
        <w:t xml:space="preserve"> </w:t>
      </w:r>
    </w:p>
    <w:p w:rsidR="002435B9" w:rsidRPr="003B0A4B" w:rsidRDefault="003B0A4B">
      <w:pPr>
        <w:pStyle w:val="a"/>
        <w:ind w:left="0"/>
        <w:jc w:val="both"/>
        <w:rPr>
          <w:lang w:val="ru-RU"/>
        </w:rPr>
      </w:pPr>
      <w:r w:rsidRPr="003B0A4B">
        <w:rPr>
          <w:rFonts w:ascii="Cambria" w:hAnsi="Cambria" w:cs="Cambria"/>
          <w:lang w:val="ru-RU"/>
        </w:rPr>
        <w:t xml:space="preserve">4. </w:t>
      </w:r>
      <w:r>
        <w:rPr>
          <w:rFonts w:ascii="Cambria" w:hAnsi="Cambria" w:cs="Cambria"/>
          <w:lang w:val="bg-BG"/>
        </w:rPr>
        <w:t>Популяризиране на дейността на българските институции и образователни звена зад граница.</w:t>
      </w:r>
    </w:p>
    <w:p w:rsidR="002435B9" w:rsidRDefault="002435B9">
      <w:pPr>
        <w:pStyle w:val="a"/>
        <w:ind w:left="0"/>
        <w:jc w:val="both"/>
        <w:rPr>
          <w:rFonts w:ascii="Cambria" w:hAnsi="Cambria" w:cs="Cambria"/>
          <w:lang w:val="bg-BG"/>
        </w:rPr>
      </w:pPr>
    </w:p>
    <w:p w:rsidR="002435B9" w:rsidRPr="003B0A4B" w:rsidRDefault="003B0A4B">
      <w:pPr>
        <w:pStyle w:val="a"/>
        <w:ind w:left="0"/>
        <w:jc w:val="both"/>
        <w:rPr>
          <w:rFonts w:ascii="Cambria" w:hAnsi="Cambria" w:cs="Cambria"/>
          <w:lang w:val="ru-RU"/>
        </w:rPr>
      </w:pPr>
      <w:r w:rsidRPr="003B0A4B">
        <w:rPr>
          <w:rFonts w:ascii="Cambria" w:hAnsi="Cambria" w:cs="Cambria"/>
          <w:lang w:val="ru-RU"/>
        </w:rPr>
        <w:t xml:space="preserve">5. </w:t>
      </w:r>
      <w:r>
        <w:rPr>
          <w:rFonts w:ascii="Cambria" w:hAnsi="Cambria" w:cs="Cambria"/>
          <w:lang w:val="bg-BG"/>
        </w:rPr>
        <w:t xml:space="preserve">Повишаване на видимостта на българските организации </w:t>
      </w:r>
      <w:r>
        <w:rPr>
          <w:rFonts w:ascii="Cambria" w:hAnsi="Cambria" w:cs="Cambria"/>
          <w:lang w:val="bg-BG"/>
        </w:rPr>
        <w:t>извън страната.</w:t>
      </w:r>
    </w:p>
    <w:p w:rsidR="002435B9" w:rsidRPr="003B0A4B" w:rsidRDefault="003B0A4B">
      <w:pPr>
        <w:pStyle w:val="a"/>
        <w:ind w:left="0"/>
        <w:jc w:val="both"/>
        <w:rPr>
          <w:rFonts w:ascii="Cambria" w:hAnsi="Cambria" w:cs="Cambria"/>
          <w:lang w:val="ru-RU"/>
        </w:rPr>
      </w:pPr>
      <w:r>
        <w:rPr>
          <w:rFonts w:ascii="Cambria" w:hAnsi="Cambria" w:cs="Cambria"/>
          <w:lang w:val="bg-BG"/>
        </w:rPr>
        <w:t xml:space="preserve"> </w:t>
      </w:r>
    </w:p>
    <w:p w:rsidR="002435B9" w:rsidRPr="003B0A4B" w:rsidRDefault="003B0A4B">
      <w:pPr>
        <w:pStyle w:val="a"/>
        <w:ind w:left="0"/>
        <w:jc w:val="both"/>
        <w:rPr>
          <w:lang w:val="ru-RU"/>
        </w:rPr>
      </w:pPr>
      <w:r w:rsidRPr="003B0A4B">
        <w:rPr>
          <w:rFonts w:ascii="Cambria" w:hAnsi="Cambria" w:cs="Cambria"/>
          <w:lang w:val="ru-RU"/>
        </w:rPr>
        <w:t xml:space="preserve">6. </w:t>
      </w:r>
      <w:r>
        <w:rPr>
          <w:rFonts w:ascii="Cambria" w:hAnsi="Cambria" w:cs="Cambria"/>
          <w:lang w:val="bg-BG"/>
        </w:rPr>
        <w:t xml:space="preserve">Съдействие за запазване и разширяване </w:t>
      </w:r>
      <w:proofErr w:type="gramStart"/>
      <w:r>
        <w:rPr>
          <w:rFonts w:ascii="Cambria" w:hAnsi="Cambria" w:cs="Cambria"/>
          <w:lang w:val="bg-BG"/>
        </w:rPr>
        <w:t>на обхвата</w:t>
      </w:r>
      <w:proofErr w:type="gramEnd"/>
      <w:r>
        <w:rPr>
          <w:rFonts w:ascii="Cambria" w:hAnsi="Cambria" w:cs="Cambria"/>
          <w:lang w:val="bg-BG"/>
        </w:rPr>
        <w:t xml:space="preserve"> на обучението на български език.</w:t>
      </w:r>
    </w:p>
    <w:p w:rsidR="002435B9" w:rsidRPr="003B0A4B" w:rsidRDefault="003B0A4B">
      <w:pPr>
        <w:pStyle w:val="a"/>
        <w:ind w:left="0"/>
        <w:jc w:val="both"/>
        <w:rPr>
          <w:lang w:val="ru-RU"/>
        </w:rPr>
      </w:pPr>
      <w:r>
        <w:rPr>
          <w:rFonts w:ascii="Cambria" w:hAnsi="Cambria" w:cs="Cambria"/>
          <w:lang w:val="bg-BG"/>
        </w:rPr>
        <w:t xml:space="preserve"> </w:t>
      </w:r>
    </w:p>
    <w:p w:rsidR="002435B9" w:rsidRPr="003B0A4B" w:rsidRDefault="003B0A4B">
      <w:pPr>
        <w:pStyle w:val="a"/>
        <w:ind w:left="0"/>
        <w:jc w:val="both"/>
        <w:rPr>
          <w:rFonts w:ascii="Cambria" w:hAnsi="Cambria" w:cs="Cambria"/>
          <w:lang w:val="ru-RU"/>
        </w:rPr>
      </w:pPr>
      <w:r w:rsidRPr="003B0A4B">
        <w:rPr>
          <w:rFonts w:ascii="Cambria" w:hAnsi="Cambria" w:cs="Cambria"/>
          <w:lang w:val="ru-RU"/>
        </w:rPr>
        <w:t xml:space="preserve">7. </w:t>
      </w:r>
      <w:r>
        <w:rPr>
          <w:rFonts w:ascii="Cambria" w:hAnsi="Cambria" w:cs="Cambria"/>
          <w:lang w:val="bg-BG"/>
        </w:rPr>
        <w:t xml:space="preserve">Отразяване на възможностите за обучение и професионално развитие в България. </w:t>
      </w:r>
    </w:p>
    <w:p w:rsidR="002435B9" w:rsidRPr="003B0A4B" w:rsidRDefault="002435B9">
      <w:pPr>
        <w:pStyle w:val="a"/>
        <w:ind w:left="0"/>
        <w:jc w:val="both"/>
        <w:rPr>
          <w:rFonts w:ascii="Cambria" w:hAnsi="Cambria" w:cs="Cambria"/>
          <w:lang w:val="ru-RU"/>
        </w:rPr>
      </w:pPr>
    </w:p>
    <w:p w:rsidR="002435B9" w:rsidRPr="003B0A4B" w:rsidRDefault="003B0A4B">
      <w:pPr>
        <w:pStyle w:val="a"/>
        <w:ind w:left="0"/>
        <w:jc w:val="both"/>
        <w:rPr>
          <w:rFonts w:ascii="Cambria" w:hAnsi="Cambria" w:cs="Cambria"/>
          <w:lang w:val="ru-RU"/>
        </w:rPr>
      </w:pPr>
      <w:r w:rsidRPr="003B0A4B">
        <w:rPr>
          <w:rFonts w:ascii="Cambria" w:hAnsi="Cambria" w:cs="Cambria"/>
          <w:lang w:val="ru-RU"/>
        </w:rPr>
        <w:t xml:space="preserve">8. </w:t>
      </w:r>
      <w:r>
        <w:rPr>
          <w:rFonts w:ascii="Cambria" w:hAnsi="Cambria" w:cs="Cambria"/>
          <w:lang w:val="bg-BG"/>
        </w:rPr>
        <w:t xml:space="preserve">Генериране на дигитално медийно съдържание. </w:t>
      </w:r>
    </w:p>
    <w:p w:rsidR="002435B9" w:rsidRPr="003B0A4B" w:rsidRDefault="002435B9">
      <w:pPr>
        <w:pStyle w:val="a"/>
        <w:jc w:val="both"/>
        <w:rPr>
          <w:b/>
          <w:lang w:val="ru-RU"/>
        </w:rPr>
      </w:pPr>
    </w:p>
    <w:p w:rsidR="002435B9" w:rsidRPr="003B0A4B" w:rsidRDefault="003B0A4B">
      <w:pPr>
        <w:pStyle w:val="a"/>
        <w:ind w:left="0"/>
        <w:jc w:val="both"/>
        <w:rPr>
          <w:lang w:val="ru-RU"/>
        </w:rPr>
      </w:pPr>
      <w:proofErr w:type="spellStart"/>
      <w:r>
        <w:rPr>
          <w:rFonts w:ascii="Cambria" w:hAnsi="Cambria" w:cs="Cambria"/>
          <w:b/>
          <w:bCs/>
          <w:lang w:val="bg-BG"/>
        </w:rPr>
        <w:lastRenderedPageBreak/>
        <w:t>Бенефициери</w:t>
      </w:r>
      <w:proofErr w:type="spellEnd"/>
      <w:r>
        <w:rPr>
          <w:rFonts w:ascii="Cambria" w:hAnsi="Cambria" w:cs="Cambria"/>
          <w:b/>
          <w:bCs/>
          <w:lang w:val="bg-BG"/>
        </w:rPr>
        <w:t xml:space="preserve">: </w:t>
      </w:r>
      <w:r>
        <w:rPr>
          <w:rFonts w:ascii="Cambria" w:hAnsi="Cambria" w:cs="Cambria"/>
          <w:lang w:val="bg-BG"/>
        </w:rPr>
        <w:t>Българс</w:t>
      </w:r>
      <w:r>
        <w:rPr>
          <w:rFonts w:ascii="Cambria" w:hAnsi="Cambria" w:cs="Cambria"/>
          <w:lang w:val="bg-BG"/>
        </w:rPr>
        <w:t>ки</w:t>
      </w:r>
      <w:r>
        <w:rPr>
          <w:rFonts w:ascii="Cambria" w:hAnsi="Cambria" w:cs="Cambria"/>
          <w:lang w:val="bg-BG"/>
        </w:rPr>
        <w:t xml:space="preserve"> организации и медии с активна дейност извън страната.</w:t>
      </w:r>
      <w:r w:rsidRPr="003B0A4B">
        <w:rPr>
          <w:rFonts w:ascii="Cambria" w:hAnsi="Cambria" w:cs="Cambria"/>
          <w:lang w:val="ru-RU"/>
        </w:rPr>
        <w:t xml:space="preserve"> </w:t>
      </w:r>
      <w:proofErr w:type="spellStart"/>
      <w:r>
        <w:rPr>
          <w:rFonts w:ascii="Cambria" w:hAnsi="Cambria" w:cs="Cambria"/>
          <w:b/>
          <w:bCs/>
          <w:lang w:val="bg-BG"/>
        </w:rPr>
        <w:t>Бенефициерите</w:t>
      </w:r>
      <w:proofErr w:type="spellEnd"/>
      <w:r>
        <w:rPr>
          <w:rFonts w:ascii="Cambria" w:hAnsi="Cambria" w:cs="Cambria"/>
          <w:b/>
          <w:bCs/>
          <w:lang w:val="bg-BG"/>
        </w:rPr>
        <w:t xml:space="preserve"> могат да кандидатстват за една, няколко или за всички допустими дейности.</w:t>
      </w:r>
      <w:r>
        <w:rPr>
          <w:rFonts w:ascii="Cambria" w:hAnsi="Cambria" w:cs="Cambria"/>
          <w:lang w:val="bg-BG"/>
        </w:rPr>
        <w:t xml:space="preserve"> </w:t>
      </w:r>
    </w:p>
    <w:p w:rsidR="002435B9" w:rsidRPr="003B0A4B" w:rsidRDefault="002435B9">
      <w:pPr>
        <w:pStyle w:val="a"/>
        <w:ind w:left="0"/>
        <w:jc w:val="both"/>
        <w:rPr>
          <w:rFonts w:ascii="Cambria" w:hAnsi="Cambria" w:cs="Cambria"/>
          <w:b/>
          <w:lang w:val="ru-RU"/>
        </w:rPr>
      </w:pPr>
    </w:p>
    <w:p w:rsidR="002435B9" w:rsidRPr="003B0A4B" w:rsidRDefault="003B0A4B">
      <w:pPr>
        <w:pStyle w:val="a"/>
        <w:ind w:left="0"/>
        <w:jc w:val="both"/>
        <w:rPr>
          <w:lang w:val="ru-RU"/>
        </w:rPr>
      </w:pPr>
      <w:r>
        <w:rPr>
          <w:rFonts w:ascii="Cambria" w:hAnsi="Cambria" w:cs="Cambria"/>
          <w:b/>
          <w:lang w:val="bg-BG"/>
        </w:rPr>
        <w:t xml:space="preserve">Допустимо максимално финансиране: </w:t>
      </w:r>
      <w:r>
        <w:rPr>
          <w:rFonts w:ascii="Cambria" w:hAnsi="Cambria" w:cs="Cambria"/>
          <w:lang w:val="bg-BG"/>
        </w:rPr>
        <w:t>Максималната стойност на едно финансиране е 10 000 лв.</w:t>
      </w:r>
    </w:p>
    <w:p w:rsidR="002435B9" w:rsidRPr="003B0A4B" w:rsidRDefault="003B0A4B">
      <w:pPr>
        <w:tabs>
          <w:tab w:val="left" w:pos="1418"/>
        </w:tabs>
        <w:jc w:val="both"/>
        <w:rPr>
          <w:rFonts w:ascii="Cambria" w:hAnsi="Cambria"/>
          <w:lang w:val="ru-RU"/>
        </w:rPr>
      </w:pPr>
      <w:r>
        <w:rPr>
          <w:rFonts w:ascii="Cambria" w:hAnsi="Cambria"/>
          <w:b/>
          <w:lang w:val="bg-BG"/>
        </w:rPr>
        <w:t xml:space="preserve">Срок за кандидатстване: </w:t>
      </w:r>
      <w:r>
        <w:rPr>
          <w:rFonts w:ascii="Cambria" w:hAnsi="Cambria"/>
          <w:lang w:val="bg-BG"/>
        </w:rPr>
        <w:t xml:space="preserve">Срокът за подаване на кандидатури от страна </w:t>
      </w:r>
      <w:proofErr w:type="spellStart"/>
      <w:r>
        <w:rPr>
          <w:rFonts w:ascii="Cambria" w:hAnsi="Cambria"/>
          <w:lang w:val="bg-BG"/>
        </w:rPr>
        <w:t>заитересованите</w:t>
      </w:r>
      <w:proofErr w:type="spellEnd"/>
      <w:r>
        <w:rPr>
          <w:rFonts w:ascii="Cambria" w:hAnsi="Cambria"/>
          <w:lang w:val="bg-BG"/>
        </w:rPr>
        <w:t xml:space="preserve"> </w:t>
      </w:r>
      <w:proofErr w:type="spellStart"/>
      <w:r>
        <w:rPr>
          <w:rFonts w:ascii="Cambria" w:hAnsi="Cambria"/>
          <w:lang w:val="bg-BG"/>
        </w:rPr>
        <w:t>бенефициери</w:t>
      </w:r>
      <w:proofErr w:type="spellEnd"/>
      <w:r>
        <w:rPr>
          <w:rFonts w:ascii="Cambria" w:hAnsi="Cambria"/>
          <w:lang w:val="bg-BG"/>
        </w:rPr>
        <w:t xml:space="preserve"> е 16-ти ноември, 2022 г. </w:t>
      </w:r>
      <w:r>
        <w:rPr>
          <w:rFonts w:ascii="Cambria" w:hAnsi="Cambria" w:cs="Cambria"/>
          <w:lang w:val="bg-BG"/>
        </w:rPr>
        <w:t xml:space="preserve">Кандидатурите се подават на хартиен носител в Генералното консулство на Република България в Лос Анджелис. </w:t>
      </w:r>
    </w:p>
    <w:p w:rsidR="002435B9" w:rsidRPr="003B0A4B" w:rsidRDefault="002435B9">
      <w:pPr>
        <w:jc w:val="both"/>
        <w:rPr>
          <w:lang w:val="ru-RU"/>
        </w:rPr>
      </w:pPr>
    </w:p>
    <w:p w:rsidR="002435B9" w:rsidRPr="003B0A4B" w:rsidRDefault="003B0A4B">
      <w:pPr>
        <w:jc w:val="both"/>
        <w:rPr>
          <w:lang w:val="ru-RU"/>
        </w:rPr>
      </w:pPr>
      <w:r>
        <w:rPr>
          <w:rFonts w:ascii="Cambria" w:hAnsi="Cambria" w:cs="Cambria"/>
          <w:b/>
          <w:lang w:val="bg-BG"/>
        </w:rPr>
        <w:t>Документи за кандидатстван</w:t>
      </w:r>
      <w:r>
        <w:rPr>
          <w:rFonts w:ascii="Cambria" w:hAnsi="Cambria" w:cs="Cambria"/>
          <w:b/>
          <w:lang w:val="bg-BG"/>
        </w:rPr>
        <w:t xml:space="preserve">е: </w:t>
      </w:r>
    </w:p>
    <w:p w:rsidR="002435B9" w:rsidRDefault="002435B9">
      <w:pPr>
        <w:jc w:val="both"/>
        <w:rPr>
          <w:rFonts w:ascii="Cambria" w:hAnsi="Cambria" w:cs="Cambria"/>
          <w:b/>
          <w:lang w:val="bg-BG"/>
        </w:rPr>
      </w:pPr>
    </w:p>
    <w:p w:rsidR="002435B9" w:rsidRPr="003B0A4B" w:rsidRDefault="003B0A4B">
      <w:pPr>
        <w:pStyle w:val="a"/>
        <w:ind w:left="0"/>
        <w:jc w:val="both"/>
        <w:rPr>
          <w:lang w:val="ru-RU"/>
        </w:rPr>
      </w:pPr>
      <w:r>
        <w:rPr>
          <w:rFonts w:ascii="Cambria" w:hAnsi="Cambria" w:cs="Cambria"/>
          <w:lang w:val="bg-BG"/>
        </w:rPr>
        <w:t xml:space="preserve">1. Формуляр за кандидатстване, придружен с проектно предложение и приложенията към него, включително и декларация, че кандидатите не са обявени в несъстоятелност, не са в производство по ликвидация или не се намират в подобна </w:t>
      </w:r>
      <w:proofErr w:type="spellStart"/>
      <w:r>
        <w:rPr>
          <w:rFonts w:ascii="Cambria" w:hAnsi="Cambria" w:cs="Cambria"/>
          <w:lang w:val="bg-BG"/>
        </w:rPr>
        <w:t>преоцедура</w:t>
      </w:r>
      <w:proofErr w:type="spellEnd"/>
      <w:r>
        <w:rPr>
          <w:rFonts w:ascii="Cambria" w:hAnsi="Cambria" w:cs="Cambria"/>
          <w:lang w:val="bg-BG"/>
        </w:rPr>
        <w:t>, съгласно наци</w:t>
      </w:r>
      <w:r>
        <w:rPr>
          <w:rFonts w:ascii="Cambria" w:hAnsi="Cambria" w:cs="Cambria"/>
          <w:lang w:val="bg-BG"/>
        </w:rPr>
        <w:t>оналните закони и подзаконови актове; не са в открито производство по несъстоятелност или не се намират в подобна процедура, съгласно националните и подзаконови актове.</w:t>
      </w:r>
    </w:p>
    <w:p w:rsidR="002435B9" w:rsidRDefault="002435B9">
      <w:pPr>
        <w:pStyle w:val="a"/>
        <w:ind w:left="0"/>
        <w:jc w:val="both"/>
        <w:rPr>
          <w:rFonts w:ascii="Cambria" w:hAnsi="Cambria" w:cs="Cambria"/>
          <w:lang w:val="bg-BG"/>
        </w:rPr>
      </w:pPr>
    </w:p>
    <w:p w:rsidR="002435B9" w:rsidRPr="003B0A4B" w:rsidRDefault="003B0A4B">
      <w:pPr>
        <w:pStyle w:val="a"/>
        <w:ind w:left="0"/>
        <w:jc w:val="both"/>
        <w:rPr>
          <w:lang w:val="ru-RU"/>
        </w:rPr>
      </w:pPr>
      <w:r>
        <w:rPr>
          <w:rFonts w:ascii="Cambria" w:hAnsi="Cambria" w:cs="Cambria"/>
          <w:lang w:val="bg-BG"/>
        </w:rPr>
        <w:t xml:space="preserve">2. Документи за регистрация на </w:t>
      </w:r>
      <w:proofErr w:type="spellStart"/>
      <w:r>
        <w:rPr>
          <w:rFonts w:ascii="Cambria" w:hAnsi="Cambria" w:cs="Cambria"/>
          <w:lang w:val="bg-BG"/>
        </w:rPr>
        <w:t>бенефициера</w:t>
      </w:r>
      <w:proofErr w:type="spellEnd"/>
      <w:r>
        <w:rPr>
          <w:rFonts w:ascii="Cambria" w:hAnsi="Cambria" w:cs="Cambria"/>
          <w:lang w:val="bg-BG"/>
        </w:rPr>
        <w:t>, съгласно местното законодателство.</w:t>
      </w:r>
    </w:p>
    <w:p w:rsidR="002435B9" w:rsidRDefault="002435B9">
      <w:pPr>
        <w:pStyle w:val="a"/>
        <w:ind w:left="0"/>
        <w:jc w:val="both"/>
        <w:rPr>
          <w:rFonts w:ascii="Cambria" w:hAnsi="Cambria" w:cs="Cambria"/>
          <w:lang w:val="bg-BG"/>
        </w:rPr>
      </w:pPr>
    </w:p>
    <w:p w:rsidR="002435B9" w:rsidRDefault="003B0A4B">
      <w:pPr>
        <w:pStyle w:val="a"/>
        <w:ind w:left="0"/>
        <w:jc w:val="both"/>
        <w:rPr>
          <w:rFonts w:ascii="Cambria" w:hAnsi="Cambria" w:cs="Cambria"/>
          <w:lang w:val="bg-BG"/>
        </w:rPr>
      </w:pPr>
      <w:r>
        <w:rPr>
          <w:rFonts w:ascii="Cambria" w:hAnsi="Cambria" w:cs="Cambria"/>
          <w:lang w:val="bg-BG"/>
        </w:rPr>
        <w:t>3. Фин</w:t>
      </w:r>
      <w:r>
        <w:rPr>
          <w:rFonts w:ascii="Cambria" w:hAnsi="Cambria" w:cs="Cambria"/>
          <w:lang w:val="bg-BG"/>
        </w:rPr>
        <w:t xml:space="preserve">ансова идентификация на банковата сметка, подписана и подпечатана от обслужващата банка, съдържаща името на </w:t>
      </w:r>
      <w:proofErr w:type="spellStart"/>
      <w:r>
        <w:rPr>
          <w:rFonts w:ascii="Cambria" w:hAnsi="Cambria" w:cs="Cambria"/>
          <w:lang w:val="bg-BG"/>
        </w:rPr>
        <w:t>бенефициера</w:t>
      </w:r>
      <w:proofErr w:type="spellEnd"/>
      <w:r>
        <w:rPr>
          <w:rFonts w:ascii="Cambria" w:hAnsi="Cambria" w:cs="Cambria"/>
          <w:lang w:val="bg-BG"/>
        </w:rPr>
        <w:t>, изписано на латиница, името на банката, изписано на латиница,</w:t>
      </w:r>
      <w:r w:rsidRPr="003B0A4B">
        <w:rPr>
          <w:rFonts w:ascii="Cambria" w:hAnsi="Cambria" w:cs="Cambria"/>
          <w:lang w:val="ru-RU"/>
        </w:rPr>
        <w:t xml:space="preserve"> </w:t>
      </w:r>
      <w:r>
        <w:rPr>
          <w:rFonts w:ascii="Cambria" w:hAnsi="Cambria" w:cs="Cambria"/>
        </w:rPr>
        <w:t>SWIFT</w:t>
      </w:r>
      <w:r>
        <w:rPr>
          <w:rFonts w:ascii="Cambria" w:hAnsi="Cambria" w:cs="Cambria"/>
          <w:lang w:val="bg-BG"/>
        </w:rPr>
        <w:t xml:space="preserve"> кода на банката или друг идентификационен номер за банките извън</w:t>
      </w:r>
      <w:r w:rsidRPr="003B0A4B">
        <w:rPr>
          <w:rFonts w:ascii="Cambria" w:hAnsi="Cambria" w:cs="Cambria"/>
          <w:lang w:val="ru-RU"/>
        </w:rPr>
        <w:t xml:space="preserve"> </w:t>
      </w:r>
      <w:r>
        <w:rPr>
          <w:rFonts w:ascii="Cambria" w:hAnsi="Cambria" w:cs="Cambria"/>
        </w:rPr>
        <w:t>SW</w:t>
      </w:r>
      <w:r>
        <w:rPr>
          <w:rFonts w:ascii="Cambria" w:hAnsi="Cambria" w:cs="Cambria"/>
        </w:rPr>
        <w:t>IFT</w:t>
      </w:r>
      <w:r>
        <w:rPr>
          <w:rFonts w:ascii="Cambria" w:hAnsi="Cambria" w:cs="Cambria"/>
          <w:lang w:val="bg-BG"/>
        </w:rPr>
        <w:t xml:space="preserve"> системата,</w:t>
      </w:r>
      <w:r w:rsidRPr="003B0A4B">
        <w:rPr>
          <w:rFonts w:ascii="Cambria" w:hAnsi="Cambria" w:cs="Cambria"/>
          <w:lang w:val="ru-RU"/>
        </w:rPr>
        <w:t xml:space="preserve"> </w:t>
      </w:r>
      <w:r>
        <w:rPr>
          <w:rFonts w:ascii="Cambria" w:hAnsi="Cambria" w:cs="Cambria"/>
        </w:rPr>
        <w:t>IBAN</w:t>
      </w:r>
      <w:r>
        <w:rPr>
          <w:rFonts w:ascii="Cambria" w:hAnsi="Cambria" w:cs="Cambria"/>
          <w:lang w:val="bg-BG"/>
        </w:rPr>
        <w:t xml:space="preserve"> или номера на сметката на </w:t>
      </w:r>
      <w:proofErr w:type="spellStart"/>
      <w:r>
        <w:rPr>
          <w:rFonts w:ascii="Cambria" w:hAnsi="Cambria" w:cs="Cambria"/>
          <w:lang w:val="bg-BG"/>
        </w:rPr>
        <w:t>бенефициера</w:t>
      </w:r>
      <w:proofErr w:type="spellEnd"/>
      <w:r>
        <w:rPr>
          <w:rFonts w:ascii="Cambria" w:hAnsi="Cambria" w:cs="Cambria"/>
          <w:lang w:val="bg-BG"/>
        </w:rPr>
        <w:t>.</w:t>
      </w:r>
    </w:p>
    <w:p w:rsidR="002435B9" w:rsidRPr="003B0A4B" w:rsidRDefault="002435B9">
      <w:pPr>
        <w:pStyle w:val="a"/>
        <w:jc w:val="both"/>
        <w:rPr>
          <w:rFonts w:ascii="Cambria" w:hAnsi="Cambria" w:cs="Cambria"/>
          <w:lang w:val="ru-RU"/>
        </w:rPr>
      </w:pPr>
    </w:p>
    <w:p w:rsidR="002435B9" w:rsidRPr="003B0A4B" w:rsidRDefault="003B0A4B">
      <w:pPr>
        <w:pStyle w:val="a"/>
        <w:jc w:val="both"/>
        <w:rPr>
          <w:lang w:val="ru-RU"/>
        </w:rPr>
      </w:pPr>
      <w:r>
        <w:rPr>
          <w:rFonts w:ascii="Cambria" w:hAnsi="Cambria" w:cs="Cambria"/>
          <w:lang w:val="bg-BG"/>
        </w:rPr>
        <w:t>Всички необходими документи се предоставят на български език, включително неговите диалектни форми. В случай, че оригиналът е на друг език, той се придружава с неофициален превод на български език</w:t>
      </w:r>
      <w:r>
        <w:rPr>
          <w:rFonts w:ascii="Cambria" w:hAnsi="Cambria" w:cs="Cambria"/>
          <w:lang w:val="bg-BG"/>
        </w:rPr>
        <w:t xml:space="preserve">, заверен от </w:t>
      </w:r>
      <w:proofErr w:type="spellStart"/>
      <w:r>
        <w:rPr>
          <w:rFonts w:ascii="Cambria" w:hAnsi="Cambria" w:cs="Cambria"/>
          <w:lang w:val="bg-BG"/>
        </w:rPr>
        <w:t>бенефициера</w:t>
      </w:r>
      <w:proofErr w:type="spellEnd"/>
      <w:r>
        <w:rPr>
          <w:rFonts w:ascii="Cambria" w:hAnsi="Cambria" w:cs="Cambria"/>
          <w:lang w:val="bg-BG"/>
        </w:rPr>
        <w:t xml:space="preserve">. </w:t>
      </w:r>
    </w:p>
    <w:p w:rsidR="002435B9" w:rsidRPr="003B0A4B" w:rsidRDefault="003B0A4B">
      <w:pPr>
        <w:jc w:val="both"/>
        <w:rPr>
          <w:lang w:val="ru-RU"/>
        </w:rPr>
      </w:pPr>
      <w:r>
        <w:rPr>
          <w:rFonts w:ascii="Cambria" w:hAnsi="Cambria" w:cs="Cambria"/>
          <w:lang w:val="bg-BG"/>
        </w:rPr>
        <w:t xml:space="preserve">Всяка кандидатура следва да включва комплекс от дейности, които трябва да доведат до постигане на заложените цели. </w:t>
      </w:r>
      <w:proofErr w:type="spellStart"/>
      <w:r>
        <w:rPr>
          <w:rFonts w:ascii="Cambria" w:hAnsi="Cambria" w:cs="Cambria"/>
          <w:lang w:val="bg-BG"/>
        </w:rPr>
        <w:t>Бенефициерът</w:t>
      </w:r>
      <w:proofErr w:type="spellEnd"/>
      <w:r>
        <w:rPr>
          <w:rFonts w:ascii="Cambria" w:hAnsi="Cambria" w:cs="Cambria"/>
          <w:lang w:val="bg-BG"/>
        </w:rPr>
        <w:t xml:space="preserve"> описва подробно в кандидатурата дейностите, за които иска финансиране.  </w:t>
      </w:r>
    </w:p>
    <w:p w:rsidR="002435B9" w:rsidRPr="003B0A4B" w:rsidRDefault="003B0A4B">
      <w:pPr>
        <w:jc w:val="both"/>
        <w:rPr>
          <w:lang w:val="ru-RU"/>
        </w:rPr>
      </w:pPr>
      <w:r>
        <w:rPr>
          <w:rFonts w:ascii="Cambria" w:hAnsi="Cambria" w:cs="Cambria"/>
          <w:lang w:val="bg-BG"/>
        </w:rPr>
        <w:t xml:space="preserve"> </w:t>
      </w:r>
    </w:p>
    <w:p w:rsidR="002435B9" w:rsidRPr="003B0A4B" w:rsidRDefault="003B0A4B">
      <w:pPr>
        <w:jc w:val="both"/>
        <w:rPr>
          <w:lang w:val="ru-RU"/>
        </w:rPr>
      </w:pPr>
      <w:r>
        <w:rPr>
          <w:rFonts w:ascii="Cambria" w:hAnsi="Cambria" w:cs="Cambria"/>
          <w:b/>
          <w:bCs/>
          <w:lang w:val="bg-BG"/>
        </w:rPr>
        <w:t>За контакт:</w:t>
      </w:r>
      <w:r>
        <w:rPr>
          <w:rFonts w:ascii="Cambria" w:hAnsi="Cambria" w:cs="Cambria"/>
          <w:lang w:val="bg-BG"/>
        </w:rPr>
        <w:t xml:space="preserve"> Организациите от консулския окръг на генералното консулство в Лос Анджелис, възнамеряващи да кандидатстват по Програмата, следва да заявят</w:t>
      </w:r>
      <w:r w:rsidRPr="003B0A4B">
        <w:rPr>
          <w:rFonts w:ascii="Cambria" w:hAnsi="Cambria" w:cs="Cambria"/>
          <w:lang w:val="ru-RU"/>
        </w:rPr>
        <w:t xml:space="preserve"> </w:t>
      </w:r>
      <w:r>
        <w:rPr>
          <w:rFonts w:ascii="Cambria" w:hAnsi="Cambria" w:cs="Cambria"/>
          <w:lang w:val="bg-BG"/>
        </w:rPr>
        <w:t>своето намерение на следния имейл адрес:</w:t>
      </w:r>
      <w:r w:rsidRPr="003B0A4B">
        <w:rPr>
          <w:rFonts w:ascii="Cambria" w:hAnsi="Cambria" w:cs="Cambria"/>
          <w:lang w:val="ru-RU"/>
        </w:rPr>
        <w:t xml:space="preserve"> </w:t>
      </w:r>
      <w:hyperlink r:id="rId4">
        <w:r>
          <w:rPr>
            <w:rStyle w:val="Hyperlink"/>
            <w:rFonts w:ascii="Cambria" w:hAnsi="Cambria" w:cs="Cambria"/>
          </w:rPr>
          <w:t>consulate</w:t>
        </w:r>
        <w:r w:rsidRPr="003B0A4B">
          <w:rPr>
            <w:rStyle w:val="Hyperlink"/>
            <w:rFonts w:ascii="Cambria" w:hAnsi="Cambria" w:cs="Cambria"/>
            <w:lang w:val="ru-RU"/>
          </w:rPr>
          <w:t>.</w:t>
        </w:r>
        <w:r>
          <w:rPr>
            <w:rStyle w:val="Hyperlink"/>
            <w:rFonts w:ascii="Cambria" w:hAnsi="Cambria" w:cs="Cambria"/>
          </w:rPr>
          <w:t>losangeles</w:t>
        </w:r>
        <w:r w:rsidRPr="003B0A4B">
          <w:rPr>
            <w:rStyle w:val="Hyperlink"/>
            <w:rFonts w:ascii="Cambria" w:hAnsi="Cambria" w:cs="Cambria"/>
            <w:lang w:val="ru-RU"/>
          </w:rPr>
          <w:t>@</w:t>
        </w:r>
        <w:r>
          <w:rPr>
            <w:rStyle w:val="Hyperlink"/>
            <w:rFonts w:ascii="Cambria" w:hAnsi="Cambria" w:cs="Cambria"/>
          </w:rPr>
          <w:t>mfa</w:t>
        </w:r>
        <w:r w:rsidRPr="003B0A4B">
          <w:rPr>
            <w:rStyle w:val="Hyperlink"/>
            <w:rFonts w:ascii="Cambria" w:hAnsi="Cambria" w:cs="Cambria"/>
            <w:lang w:val="ru-RU"/>
          </w:rPr>
          <w:t>.</w:t>
        </w:r>
        <w:proofErr w:type="spellStart"/>
        <w:r>
          <w:rPr>
            <w:rStyle w:val="Hyperlink"/>
            <w:rFonts w:ascii="Cambria" w:hAnsi="Cambria" w:cs="Cambria"/>
          </w:rPr>
          <w:t>bg</w:t>
        </w:r>
        <w:proofErr w:type="spellEnd"/>
      </w:hyperlink>
      <w:r w:rsidRPr="003B0A4B">
        <w:rPr>
          <w:rFonts w:ascii="Cambria" w:hAnsi="Cambria" w:cs="Cambria"/>
          <w:lang w:val="ru-RU"/>
        </w:rPr>
        <w:t>,</w:t>
      </w:r>
      <w:r>
        <w:rPr>
          <w:rFonts w:ascii="Cambria" w:hAnsi="Cambria" w:cs="Cambria"/>
          <w:lang w:val="bg-BG"/>
        </w:rPr>
        <w:t xml:space="preserve"> след което ще получат формулярът за кандидатстване и при нужда – съдействие и разяснения по проектната документация и процес.    </w:t>
      </w:r>
    </w:p>
    <w:p w:rsidR="002435B9" w:rsidRPr="003B0A4B" w:rsidRDefault="003B0A4B">
      <w:pPr>
        <w:jc w:val="both"/>
        <w:rPr>
          <w:lang w:val="ru-RU"/>
        </w:rPr>
      </w:pPr>
      <w:r>
        <w:rPr>
          <w:rFonts w:ascii="Cambria" w:hAnsi="Cambria" w:cs="Cambria"/>
          <w:lang w:val="bg-BG"/>
        </w:rPr>
        <w:t xml:space="preserve"> </w:t>
      </w:r>
    </w:p>
    <w:p w:rsidR="002435B9" w:rsidRDefault="003B0A4B">
      <w:pPr>
        <w:pStyle w:val="a"/>
        <w:jc w:val="both"/>
        <w:rPr>
          <w:b/>
          <w:bCs/>
          <w:lang w:val="bg-BG"/>
        </w:rPr>
      </w:pPr>
      <w:r>
        <w:rPr>
          <w:b/>
          <w:bCs/>
          <w:lang w:val="bg-BG"/>
        </w:rPr>
        <w:t>***</w:t>
      </w:r>
    </w:p>
    <w:sectPr w:rsidR="002435B9">
      <w:pgSz w:w="12240" w:h="15840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5B9"/>
    <w:rsid w:val="002435B9"/>
    <w:rsid w:val="003B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2CC8A0-3B2F-4906-BEC1-C44A001A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a">
    <w:name w:val="Списък на абзаци"/>
    <w:basedOn w:val="Normal"/>
    <w:qFormat/>
    <w:pPr>
      <w:spacing w:after="160"/>
      <w:ind w:left="720"/>
      <w:contextualSpacing/>
    </w:pPr>
  </w:style>
  <w:style w:type="numbering" w:customStyle="1" w:styleId="WW8Num4">
    <w:name w:val="WW8Num4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sulate.losangeles@mfa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Denitsa Petkova</dc:creator>
  <dc:description/>
  <cp:lastModifiedBy>Denitsa Petkova</cp:lastModifiedBy>
  <cp:revision>2</cp:revision>
  <dcterms:created xsi:type="dcterms:W3CDTF">2022-11-01T14:46:00Z</dcterms:created>
  <dcterms:modified xsi:type="dcterms:W3CDTF">2022-11-01T14:46:00Z</dcterms:modified>
  <dc:language>en-US</dc:language>
</cp:coreProperties>
</file>