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F11D3A" w:rsidP="00384849">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INTPA-</w:t>
            </w:r>
            <w:r w:rsidR="00384849">
              <w:rPr>
                <w:rFonts w:ascii="Times New Roman" w:eastAsia="Times New Roman" w:hAnsi="Times New Roman" w:cs="Times New Roman"/>
                <w:b/>
                <w:sz w:val="24"/>
                <w:szCs w:val="20"/>
                <w:lang w:val="en-GB" w:eastAsia="en-GB"/>
              </w:rPr>
              <w:t>B</w:t>
            </w:r>
            <w:r w:rsidR="00EB1959">
              <w:rPr>
                <w:rFonts w:ascii="Times New Roman" w:eastAsia="Times New Roman" w:hAnsi="Times New Roman" w:cs="Times New Roman"/>
                <w:b/>
                <w:sz w:val="24"/>
                <w:szCs w:val="20"/>
                <w:lang w:val="en-GB" w:eastAsia="en-GB"/>
              </w:rPr>
              <w:t>-2</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384849" w:rsidRPr="00123DEE" w:rsidRDefault="00384849" w:rsidP="00384849">
            <w:pPr>
              <w:rPr>
                <w:rFonts w:ascii="Times New Roman" w:eastAsia="Calibri" w:hAnsi="Times New Roman" w:cs="Times New Roman"/>
                <w:b/>
                <w:lang w:val="es-ES" w:eastAsia="en-GB"/>
              </w:rPr>
            </w:pPr>
            <w:r w:rsidRPr="00123DEE">
              <w:rPr>
                <w:rFonts w:ascii="Times New Roman" w:eastAsia="Calibri" w:hAnsi="Times New Roman" w:cs="Times New Roman"/>
                <w:b/>
                <w:lang w:val="es-ES" w:eastAsia="en-GB"/>
              </w:rPr>
              <w:t>Felice ZACCHEO</w:t>
            </w:r>
          </w:p>
          <w:p w:rsidR="00384849" w:rsidRPr="00123DEE" w:rsidRDefault="00384849" w:rsidP="00384849">
            <w:pPr>
              <w:rPr>
                <w:rFonts w:ascii="Times New Roman" w:eastAsia="Calibri" w:hAnsi="Times New Roman" w:cs="Times New Roman"/>
                <w:b/>
                <w:color w:val="0000FF"/>
                <w:lang w:val="es-ES" w:eastAsia="en-GB"/>
              </w:rPr>
            </w:pPr>
            <w:hyperlink r:id="rId9" w:history="1">
              <w:r w:rsidRPr="00123DEE">
                <w:rPr>
                  <w:rFonts w:ascii="Times New Roman" w:eastAsia="Calibri" w:hAnsi="Times New Roman" w:cs="Times New Roman"/>
                  <w:b/>
                  <w:color w:val="0000FF"/>
                  <w:u w:val="single"/>
                  <w:lang w:val="es-ES" w:eastAsia="en-GB"/>
                </w:rPr>
                <w:t>Felice.ZACCHEO@ec.europa.eu</w:t>
              </w:r>
            </w:hyperlink>
            <w:r w:rsidRPr="00123DEE">
              <w:rPr>
                <w:rFonts w:ascii="Times New Roman" w:eastAsia="Calibri" w:hAnsi="Times New Roman" w:cs="Times New Roman"/>
                <w:b/>
                <w:color w:val="0000FF"/>
                <w:lang w:val="es-ES" w:eastAsia="en-GB"/>
              </w:rPr>
              <w:t xml:space="preserve"> </w:t>
            </w:r>
          </w:p>
          <w:p w:rsidR="00E21280" w:rsidRPr="00806A75" w:rsidRDefault="00384849" w:rsidP="00384849">
            <w:pPr>
              <w:ind w:right="1317"/>
              <w:jc w:val="both"/>
              <w:rPr>
                <w:rFonts w:ascii="Times New Roman" w:hAnsi="Times New Roman" w:cs="Times New Roman"/>
                <w:b/>
                <w:lang w:val="de-DE"/>
              </w:rPr>
            </w:pPr>
            <w:r w:rsidRPr="00123DEE">
              <w:rPr>
                <w:rFonts w:ascii="Times New Roman" w:eastAsia="Calibri" w:hAnsi="Times New Roman" w:cs="Times New Roman"/>
                <w:b/>
                <w:lang w:val="es-ES" w:eastAsia="en-GB"/>
              </w:rPr>
              <w:t>+ 32 229-66856</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773A37"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4</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C34E85">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F11D3A"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C6000F" w:rsidP="00AB50DA">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AB50DA" w:rsidRPr="00950BA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r w:rsidR="00AB50DA">
              <w:rPr>
                <w:rFonts w:ascii="Times New Roman" w:eastAsia="Times New Roman" w:hAnsi="Times New Roman" w:cs="Times New Roman"/>
                <w:b/>
                <w:lang w:val="de-DE" w:eastAsia="en-GB"/>
              </w:rPr>
              <w:t xml:space="preserve"> </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C6000F"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806A75">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C6000F"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C6000F"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der folgenden Drittländer bewerben:</w:t>
            </w:r>
            <w:r w:rsidR="00EE426D">
              <w:rPr>
                <w:rFonts w:ascii="Times New Roman" w:eastAsia="Times New Roman" w:hAnsi="Times New Roman" w:cs="Times New Roman"/>
                <w:b/>
                <w:bCs/>
                <w:lang w:val="de-DE" w:eastAsia="en-GB"/>
              </w:rPr>
              <w:t xml:space="preserve"> </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84849" w:rsidRDefault="00384849" w:rsidP="00384849">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384849">
        <w:rPr>
          <w:rFonts w:ascii="Times New Roman" w:eastAsia="Times New Roman" w:hAnsi="Times New Roman" w:cs="Times New Roman"/>
          <w:lang w:val="de-DE" w:eastAsia="en-GB"/>
        </w:rPr>
        <w:t>Es ist der Auftrag der Generaldirektion Internationale Partnerschaften (GD INTPA), zu nachhaltiger Entwicklung, Armutsbekämpfung, Frieden und Schutz der Menschenrechte durch internationale Partnerschaften beizutragen, bei denen die europäischen Werte und die europäischen Interessen gewahrt und gefördert werden. Die GD INTPA hat bei der Konzeption der EU-Politik in der internationalen Zusammenarbeit wie auch beim weltumspannenden Aufbau von Partnerschaften mit Ländern und internationalen Organisationen führende Funktionen inne.</w:t>
      </w:r>
    </w:p>
    <w:p w:rsidR="00384849" w:rsidRPr="00384849" w:rsidRDefault="00384849" w:rsidP="00384849">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384849" w:rsidRDefault="00384849" w:rsidP="00384849">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384849">
        <w:rPr>
          <w:rFonts w:ascii="Times New Roman" w:eastAsia="Times New Roman" w:hAnsi="Times New Roman" w:cs="Times New Roman"/>
          <w:lang w:val="de-DE" w:eastAsia="en-GB"/>
        </w:rPr>
        <w:t xml:space="preserve">Direktion B „LATIN AMERICA AND THE CARIBBEAN“; RELATIONS WITH ALL OVERSEAS COUNTRIES AND TERRITORIES“ ist für die Entwicklung und Umsetzung der Agenda für internationale Partnerschaften in dieser Region zuständig. </w:t>
      </w:r>
    </w:p>
    <w:p w:rsidR="00384849" w:rsidRPr="00384849" w:rsidRDefault="00384849" w:rsidP="00384849">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384849" w:rsidRDefault="00384849" w:rsidP="00384849">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384849">
        <w:rPr>
          <w:rFonts w:ascii="Times New Roman" w:eastAsia="Times New Roman" w:hAnsi="Times New Roman" w:cs="Times New Roman"/>
          <w:lang w:val="de-DE" w:eastAsia="en-GB"/>
        </w:rPr>
        <w:t>Das Referat INTPA B.2 ist für die Zusammenarbeit der EU mit Mexiko, Zentralamerika und der Karibik zuständig. Es ist auch für die Vorbereitung und Durchführung regionaler Programme in Lateinamerika und der Karibik Verantwortlich, die auf zentraler Ebene in Brüssel verwaltet werden. Das Referat befasst sich mit regionalen Programmen in der Region in den Bereichen menschliche Entwicklung, Digitale Agenda und Übergang zum Grünen Deal. Es arbeitet eng mit den einschlägigen EU-Delegationen und zentralen Dienststellen sowie mit einem breiten Spektrum von Interessenträgern und Durchführungspartnern zusammen. Das Referat INTPA B2 zählt etwa 28 Mitarbeiter, die in vier Bereichen organisiert sind.</w:t>
      </w:r>
    </w:p>
    <w:p w:rsidR="00384849" w:rsidRPr="00384849" w:rsidRDefault="00384849" w:rsidP="00384849">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384849" w:rsidRPr="00384849" w:rsidRDefault="00384849" w:rsidP="00384849">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384849">
        <w:rPr>
          <w:rFonts w:ascii="Times New Roman" w:eastAsia="Times New Roman" w:hAnsi="Times New Roman" w:cs="Times New Roman"/>
          <w:lang w:val="de-DE" w:eastAsia="en-GB"/>
        </w:rPr>
        <w:t xml:space="preserve">Wir schlagen einen interessanten und anspruchsvollen Einsatz eines Programmbeauftragten – Außenbeziehungen für zentralisierte Programme in Lateinamerika und der Karibik im Bereich der digitalen und menschlichen Entwicklung vor. </w:t>
      </w:r>
    </w:p>
    <w:p w:rsidR="00384849" w:rsidRPr="00384849" w:rsidRDefault="00384849" w:rsidP="00384849">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384849" w:rsidRPr="00384849" w:rsidRDefault="00384849" w:rsidP="00384849">
      <w:pPr>
        <w:pStyle w:val="ListParagraph"/>
        <w:tabs>
          <w:tab w:val="left" w:pos="709"/>
        </w:tabs>
        <w:spacing w:after="0" w:line="240" w:lineRule="auto"/>
        <w:ind w:left="426"/>
        <w:jc w:val="both"/>
        <w:rPr>
          <w:rFonts w:ascii="Times New Roman" w:eastAsia="Times New Roman" w:hAnsi="Times New Roman" w:cs="Times New Roman"/>
          <w:lang w:val="de-DE" w:eastAsia="en-GB"/>
        </w:rPr>
      </w:pPr>
      <w:r w:rsidRPr="00384849">
        <w:rPr>
          <w:rFonts w:ascii="Times New Roman" w:eastAsia="Times New Roman" w:hAnsi="Times New Roman" w:cs="Times New Roman"/>
          <w:lang w:val="de-DE" w:eastAsia="en-GB"/>
        </w:rPr>
        <w:t xml:space="preserve">Zu den Hauptaufgaben gehören: </w:t>
      </w:r>
    </w:p>
    <w:p w:rsidR="00384849" w:rsidRPr="00384849" w:rsidRDefault="00384849" w:rsidP="00384849">
      <w:pPr>
        <w:pStyle w:val="ListParagraph"/>
        <w:numPr>
          <w:ilvl w:val="0"/>
          <w:numId w:val="42"/>
        </w:numPr>
        <w:tabs>
          <w:tab w:val="left" w:pos="709"/>
        </w:tabs>
        <w:spacing w:after="0" w:line="240" w:lineRule="auto"/>
        <w:ind w:left="709" w:hanging="283"/>
        <w:jc w:val="both"/>
        <w:rPr>
          <w:rFonts w:ascii="Times New Roman" w:eastAsia="Times New Roman" w:hAnsi="Times New Roman" w:cs="Times New Roman"/>
          <w:lang w:val="de-DE" w:eastAsia="en-GB"/>
        </w:rPr>
      </w:pPr>
      <w:r w:rsidRPr="00384849">
        <w:rPr>
          <w:rFonts w:ascii="Times New Roman" w:eastAsia="Times New Roman" w:hAnsi="Times New Roman" w:cs="Times New Roman"/>
          <w:lang w:val="de-DE" w:eastAsia="en-GB"/>
        </w:rPr>
        <w:t>Beitrag zur Verwaltung der Regionalprogramme der EU, insbesondere der Programme im Zusammenhang mit der EU-LAC Digital Alliance im breiteren Kontext des Global Gateway;</w:t>
      </w:r>
    </w:p>
    <w:p w:rsidR="00384849" w:rsidRPr="00384849" w:rsidRDefault="00384849" w:rsidP="00384849">
      <w:pPr>
        <w:pStyle w:val="ListParagraph"/>
        <w:numPr>
          <w:ilvl w:val="0"/>
          <w:numId w:val="42"/>
        </w:numPr>
        <w:tabs>
          <w:tab w:val="left" w:pos="709"/>
        </w:tabs>
        <w:spacing w:after="0" w:line="240" w:lineRule="auto"/>
        <w:ind w:left="709" w:hanging="283"/>
        <w:jc w:val="both"/>
        <w:rPr>
          <w:rFonts w:ascii="Times New Roman" w:eastAsia="Times New Roman" w:hAnsi="Times New Roman" w:cs="Times New Roman"/>
          <w:lang w:val="de-DE" w:eastAsia="en-GB"/>
        </w:rPr>
      </w:pPr>
      <w:r w:rsidRPr="00384849">
        <w:rPr>
          <w:rFonts w:ascii="Times New Roman" w:eastAsia="Times New Roman" w:hAnsi="Times New Roman" w:cs="Times New Roman"/>
          <w:lang w:val="de-DE" w:eastAsia="en-GB"/>
        </w:rPr>
        <w:t>Beitrag zu sektoralen und regionalen Dialogen zum digitalen Wandel in Lateinamerika und der Karibik;</w:t>
      </w:r>
    </w:p>
    <w:p w:rsidR="00384849" w:rsidRPr="00384849" w:rsidRDefault="00384849" w:rsidP="00384849">
      <w:pPr>
        <w:pStyle w:val="ListParagraph"/>
        <w:numPr>
          <w:ilvl w:val="0"/>
          <w:numId w:val="42"/>
        </w:numPr>
        <w:tabs>
          <w:tab w:val="left" w:pos="709"/>
        </w:tabs>
        <w:spacing w:after="0" w:line="240" w:lineRule="auto"/>
        <w:ind w:left="709" w:hanging="283"/>
        <w:jc w:val="both"/>
        <w:rPr>
          <w:rFonts w:ascii="Times New Roman" w:eastAsia="Times New Roman" w:hAnsi="Times New Roman" w:cs="Times New Roman"/>
          <w:lang w:val="de-DE" w:eastAsia="en-GB"/>
        </w:rPr>
      </w:pPr>
      <w:r w:rsidRPr="00384849">
        <w:rPr>
          <w:rFonts w:ascii="Times New Roman" w:eastAsia="Times New Roman" w:hAnsi="Times New Roman" w:cs="Times New Roman"/>
          <w:lang w:val="de-DE" w:eastAsia="en-GB"/>
        </w:rPr>
        <w:t xml:space="preserve">Durchführung von </w:t>
      </w:r>
      <w:proofErr w:type="spellStart"/>
      <w:r w:rsidRPr="00384849">
        <w:rPr>
          <w:rFonts w:ascii="Times New Roman" w:eastAsia="Times New Roman" w:hAnsi="Times New Roman" w:cs="Times New Roman"/>
          <w:lang w:val="de-DE" w:eastAsia="en-GB"/>
        </w:rPr>
        <w:t>Sektoranalysen</w:t>
      </w:r>
      <w:proofErr w:type="spellEnd"/>
      <w:r w:rsidRPr="00384849">
        <w:rPr>
          <w:rFonts w:ascii="Times New Roman" w:eastAsia="Times New Roman" w:hAnsi="Times New Roman" w:cs="Times New Roman"/>
          <w:lang w:val="de-DE" w:eastAsia="en-GB"/>
        </w:rPr>
        <w:t xml:space="preserve"> und Mitwirkung an der Ausarbeitung von Vorschlägen für Programme, Projekte, </w:t>
      </w:r>
      <w:proofErr w:type="spellStart"/>
      <w:r w:rsidRPr="00384849">
        <w:rPr>
          <w:rFonts w:ascii="Times New Roman" w:eastAsia="Times New Roman" w:hAnsi="Times New Roman" w:cs="Times New Roman"/>
          <w:lang w:val="de-DE" w:eastAsia="en-GB"/>
        </w:rPr>
        <w:t>sektorbezogene</w:t>
      </w:r>
      <w:proofErr w:type="spellEnd"/>
      <w:r w:rsidRPr="00384849">
        <w:rPr>
          <w:rFonts w:ascii="Times New Roman" w:eastAsia="Times New Roman" w:hAnsi="Times New Roman" w:cs="Times New Roman"/>
          <w:lang w:val="de-DE" w:eastAsia="en-GB"/>
        </w:rPr>
        <w:t xml:space="preserve"> Unterstützungsmaßnahmen usw., in enger Zusammenarbeit mit den EU-Delegationen in Lateinamerika und der Karibik sowie mit den EU-Mitgliedstaaten im Geiste der Förderung der Zusammenarbeit unter dem Team Europe Ansatzes.</w:t>
      </w:r>
    </w:p>
    <w:p w:rsidR="00384849" w:rsidRPr="00384849" w:rsidRDefault="00384849" w:rsidP="00384849">
      <w:pPr>
        <w:pStyle w:val="ListParagraph"/>
        <w:numPr>
          <w:ilvl w:val="0"/>
          <w:numId w:val="42"/>
        </w:numPr>
        <w:tabs>
          <w:tab w:val="left" w:pos="709"/>
        </w:tabs>
        <w:spacing w:after="0" w:line="240" w:lineRule="auto"/>
        <w:ind w:left="709" w:hanging="283"/>
        <w:jc w:val="both"/>
        <w:rPr>
          <w:rFonts w:ascii="Times New Roman" w:eastAsia="Times New Roman" w:hAnsi="Times New Roman" w:cs="Times New Roman"/>
          <w:lang w:val="de-DE" w:eastAsia="en-GB"/>
        </w:rPr>
      </w:pPr>
      <w:r w:rsidRPr="00384849">
        <w:rPr>
          <w:rFonts w:ascii="Times New Roman" w:eastAsia="Times New Roman" w:hAnsi="Times New Roman" w:cs="Times New Roman"/>
          <w:lang w:val="de-DE" w:eastAsia="en-GB"/>
        </w:rPr>
        <w:t>Förderung der Beziehungen zu wichtigen Partnern und Interessensträgern, einschließlich der Koordinierung und Vernetzung mit einschlägigen Akteuren außerhalb und innerhalb der EU-Institutionen (u. a.: Thematische und geografische Referate der GD INTPA, andere Generaldirektionen der Kommission, EAD, FPI, EU Mitgliedstaaten, Finanzinstitute, Partnerregierungen und -organisationen sowie gegebenenfalls Akteure der Zivilgesellschaft und des Privatsektors);</w:t>
      </w:r>
    </w:p>
    <w:p w:rsidR="00384849" w:rsidRPr="00384849" w:rsidRDefault="00384849" w:rsidP="00384849">
      <w:pPr>
        <w:pStyle w:val="ListParagraph"/>
        <w:numPr>
          <w:ilvl w:val="0"/>
          <w:numId w:val="42"/>
        </w:numPr>
        <w:tabs>
          <w:tab w:val="left" w:pos="709"/>
        </w:tabs>
        <w:spacing w:after="0" w:line="240" w:lineRule="auto"/>
        <w:ind w:left="709" w:hanging="283"/>
        <w:jc w:val="both"/>
        <w:rPr>
          <w:rFonts w:ascii="Times New Roman" w:eastAsia="Times New Roman" w:hAnsi="Times New Roman" w:cs="Times New Roman"/>
          <w:lang w:val="de-DE" w:eastAsia="en-GB"/>
        </w:rPr>
      </w:pPr>
      <w:r w:rsidRPr="00384849">
        <w:rPr>
          <w:rFonts w:ascii="Times New Roman" w:eastAsia="Times New Roman" w:hAnsi="Times New Roman" w:cs="Times New Roman"/>
          <w:lang w:val="de-DE" w:eastAsia="en-GB"/>
        </w:rPr>
        <w:t>Gegebenenfalls Unterstützung bei allen Aspekten der Auftragsvergabe und des Verfahrens (z. B. Ausarbeitung der Leistungsbeschreibungen, Vorbereitung und Veröffentlichung von Ausschreibungen und Aufforderungen zur Einreichung von Vorschlägen usw.).</w:t>
      </w:r>
    </w:p>
    <w:p w:rsidR="00384849" w:rsidRPr="00384849" w:rsidRDefault="00384849" w:rsidP="00384849">
      <w:pPr>
        <w:pStyle w:val="ListParagraph"/>
        <w:numPr>
          <w:ilvl w:val="0"/>
          <w:numId w:val="42"/>
        </w:numPr>
        <w:tabs>
          <w:tab w:val="left" w:pos="709"/>
        </w:tabs>
        <w:spacing w:after="0" w:line="240" w:lineRule="auto"/>
        <w:ind w:left="709" w:hanging="283"/>
        <w:jc w:val="both"/>
        <w:rPr>
          <w:rFonts w:ascii="Times New Roman" w:eastAsia="Times New Roman" w:hAnsi="Times New Roman" w:cs="Times New Roman"/>
          <w:lang w:val="de-DE" w:eastAsia="en-GB"/>
        </w:rPr>
      </w:pPr>
      <w:r w:rsidRPr="00384849">
        <w:rPr>
          <w:rFonts w:ascii="Times New Roman" w:eastAsia="Times New Roman" w:hAnsi="Times New Roman" w:cs="Times New Roman"/>
          <w:lang w:val="de-DE" w:eastAsia="en-GB"/>
        </w:rPr>
        <w:t>Überwachung der Durchführung zentralisierter Programme/Projekte unter Berücksichtigung der in den Beschlüssen für das genehmigte Programm/Projekt festgelegten Bedingungen sowie der damit verbundenen Vertrags- und Finanzierungsverfahren.</w:t>
      </w:r>
    </w:p>
    <w:p w:rsidR="00384849" w:rsidRPr="00384849" w:rsidRDefault="00384849" w:rsidP="00384849">
      <w:pPr>
        <w:pStyle w:val="ListParagraph"/>
        <w:numPr>
          <w:ilvl w:val="0"/>
          <w:numId w:val="42"/>
        </w:numPr>
        <w:tabs>
          <w:tab w:val="left" w:pos="709"/>
        </w:tabs>
        <w:spacing w:after="0" w:line="240" w:lineRule="auto"/>
        <w:ind w:left="709" w:hanging="283"/>
        <w:jc w:val="both"/>
        <w:rPr>
          <w:rFonts w:ascii="Times New Roman" w:eastAsia="Times New Roman" w:hAnsi="Times New Roman" w:cs="Times New Roman"/>
          <w:lang w:val="de-DE" w:eastAsia="en-GB"/>
        </w:rPr>
      </w:pPr>
      <w:r w:rsidRPr="00384849">
        <w:rPr>
          <w:rFonts w:ascii="Times New Roman" w:eastAsia="Times New Roman" w:hAnsi="Times New Roman" w:cs="Times New Roman"/>
          <w:lang w:val="de-DE" w:eastAsia="en-GB"/>
        </w:rPr>
        <w:t xml:space="preserve">Teilnahme </w:t>
      </w:r>
      <w:proofErr w:type="gramStart"/>
      <w:r w:rsidRPr="00384849">
        <w:rPr>
          <w:rFonts w:ascii="Times New Roman" w:eastAsia="Times New Roman" w:hAnsi="Times New Roman" w:cs="Times New Roman"/>
          <w:lang w:val="de-DE" w:eastAsia="en-GB"/>
        </w:rPr>
        <w:t>an laufenden</w:t>
      </w:r>
      <w:proofErr w:type="gramEnd"/>
      <w:r w:rsidRPr="00384849">
        <w:rPr>
          <w:rFonts w:ascii="Times New Roman" w:eastAsia="Times New Roman" w:hAnsi="Times New Roman" w:cs="Times New Roman"/>
          <w:lang w:val="de-DE" w:eastAsia="en-GB"/>
        </w:rPr>
        <w:t xml:space="preserve"> Projektmanagement- und Monitoring-Sitzungen, Erstellung von Berichten über den Projektfortschritt und gegebenenfalls die Vorbereitung geeigneter Maßnahmen.</w:t>
      </w:r>
    </w:p>
    <w:p w:rsidR="00EB1959" w:rsidRPr="00EB1959" w:rsidRDefault="00384849" w:rsidP="00384849">
      <w:pPr>
        <w:pStyle w:val="ListParagraph"/>
        <w:numPr>
          <w:ilvl w:val="0"/>
          <w:numId w:val="42"/>
        </w:numPr>
        <w:tabs>
          <w:tab w:val="left" w:pos="709"/>
        </w:tabs>
        <w:spacing w:after="0" w:line="240" w:lineRule="auto"/>
        <w:ind w:left="709" w:hanging="283"/>
        <w:jc w:val="both"/>
        <w:rPr>
          <w:rFonts w:ascii="Times New Roman" w:eastAsia="Times New Roman" w:hAnsi="Times New Roman" w:cs="Times New Roman"/>
          <w:lang w:val="de-DE" w:eastAsia="en-GB"/>
        </w:rPr>
      </w:pPr>
      <w:r w:rsidRPr="00384849">
        <w:rPr>
          <w:rFonts w:ascii="Times New Roman" w:eastAsia="Times New Roman" w:hAnsi="Times New Roman" w:cs="Times New Roman"/>
          <w:lang w:val="de-DE" w:eastAsia="en-GB"/>
        </w:rPr>
        <w:t>Beitrag zum Aufbau der erforderlichen Synergien zwischen der digitalen Allianz und anderen Prioritäten der EU, einschließlich der Arbeit in den Bereichen Menschenrechte und Gleichstellung der Geschlechter, sozialer Zusammenhalt, Grüner Deal und Klimawandel sowie fairer und nachhaltiger Transitionen.</w:t>
      </w:r>
    </w:p>
    <w:p w:rsidR="00EB1959" w:rsidRPr="00EB1959" w:rsidRDefault="00EB1959" w:rsidP="00EB1959">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A87EDD" w:rsidRPr="00A87EDD">
        <w:rPr>
          <w:rFonts w:ascii="Times New Roman" w:eastAsia="Times New Roman" w:hAnsi="Times New Roman" w:cs="Times New Roman"/>
          <w:lang w:val="de-DE" w:eastAsia="en-GB"/>
        </w:rPr>
        <w:t>fünf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446CC2" w:rsidRDefault="00950BA5" w:rsidP="00EB1959">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384849" w:rsidRPr="00384849">
        <w:rPr>
          <w:rFonts w:ascii="Times New Roman" w:eastAsia="Times New Roman" w:hAnsi="Times New Roman" w:cs="Times New Roman"/>
          <w:lang w:val="de-DE" w:eastAsia="en-GB"/>
        </w:rPr>
        <w:t>digitale Entwicklung, Wirtschaft, Recht oder internationale Beziehungen und/oder andere Bereiche, die für die vom Team für digitale und menschliche Entwicklung im Referat abgedeckten Bereiche relevant sind.</w:t>
      </w:r>
    </w:p>
    <w:p w:rsidR="00F11D3A" w:rsidRPr="00950BA5" w:rsidRDefault="00F11D3A" w:rsidP="00806A75">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84849" w:rsidRPr="00384849" w:rsidRDefault="00384849" w:rsidP="00384849">
      <w:pPr>
        <w:tabs>
          <w:tab w:val="left" w:pos="1276"/>
        </w:tabs>
        <w:spacing w:after="0" w:line="240" w:lineRule="auto"/>
        <w:ind w:left="709" w:right="60"/>
        <w:jc w:val="both"/>
        <w:rPr>
          <w:rFonts w:ascii="Times New Roman" w:eastAsia="Times New Roman" w:hAnsi="Times New Roman" w:cs="Times New Roman"/>
          <w:lang w:val="de-DE" w:eastAsia="en-GB"/>
        </w:rPr>
      </w:pPr>
      <w:r w:rsidRPr="00384849">
        <w:rPr>
          <w:rFonts w:ascii="Times New Roman" w:eastAsia="Times New Roman" w:hAnsi="Times New Roman" w:cs="Times New Roman"/>
          <w:lang w:val="de-DE" w:eastAsia="en-GB"/>
        </w:rPr>
        <w:t xml:space="preserve">Von wesentlicher Bedeutung: </w:t>
      </w:r>
    </w:p>
    <w:p w:rsidR="00384849" w:rsidRPr="00384849" w:rsidRDefault="00384849" w:rsidP="00384849">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384849">
        <w:rPr>
          <w:rFonts w:ascii="Times New Roman" w:eastAsia="Times New Roman" w:hAnsi="Times New Roman" w:cs="Times New Roman"/>
          <w:lang w:val="de-DE" w:eastAsia="en-GB"/>
        </w:rPr>
        <w:t>•</w:t>
      </w:r>
      <w:r w:rsidRPr="00384849">
        <w:rPr>
          <w:rFonts w:ascii="Times New Roman" w:eastAsia="Times New Roman" w:hAnsi="Times New Roman" w:cs="Times New Roman"/>
          <w:lang w:val="de-DE" w:eastAsia="en-GB"/>
        </w:rPr>
        <w:tab/>
        <w:t xml:space="preserve">Berufserfahrung im Zusammenhang mit der Arbeit: mindestens 2 Jahre </w:t>
      </w:r>
    </w:p>
    <w:p w:rsidR="00384849" w:rsidRPr="00384849" w:rsidRDefault="00384849" w:rsidP="00384849">
      <w:pPr>
        <w:tabs>
          <w:tab w:val="left" w:pos="1276"/>
        </w:tabs>
        <w:spacing w:after="0" w:line="240" w:lineRule="auto"/>
        <w:ind w:left="993" w:right="60" w:hanging="284"/>
        <w:jc w:val="both"/>
        <w:rPr>
          <w:rFonts w:ascii="Times New Roman" w:eastAsia="Times New Roman" w:hAnsi="Times New Roman" w:cs="Times New Roman"/>
          <w:lang w:val="de-DE" w:eastAsia="en-GB"/>
        </w:rPr>
      </w:pPr>
    </w:p>
    <w:p w:rsidR="00384849" w:rsidRPr="00384849" w:rsidRDefault="00384849" w:rsidP="00384849">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384849">
        <w:rPr>
          <w:rFonts w:ascii="Times New Roman" w:eastAsia="Times New Roman" w:hAnsi="Times New Roman" w:cs="Times New Roman"/>
          <w:lang w:val="de-DE" w:eastAsia="en-GB"/>
        </w:rPr>
        <w:t xml:space="preserve">Wünschenswert: </w:t>
      </w:r>
    </w:p>
    <w:p w:rsidR="00384849" w:rsidRPr="00384849" w:rsidRDefault="00384849" w:rsidP="00384849">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384849">
        <w:rPr>
          <w:rFonts w:ascii="Times New Roman" w:eastAsia="Times New Roman" w:hAnsi="Times New Roman" w:cs="Times New Roman"/>
          <w:lang w:val="de-DE" w:eastAsia="en-GB"/>
        </w:rPr>
        <w:t>•</w:t>
      </w:r>
      <w:r w:rsidRPr="00384849">
        <w:rPr>
          <w:rFonts w:ascii="Times New Roman" w:eastAsia="Times New Roman" w:hAnsi="Times New Roman" w:cs="Times New Roman"/>
          <w:lang w:val="de-DE" w:eastAsia="en-GB"/>
        </w:rPr>
        <w:tab/>
        <w:t>Erfahrung in der LAK Region</w:t>
      </w:r>
    </w:p>
    <w:p w:rsidR="00384849" w:rsidRPr="00384849" w:rsidRDefault="00384849" w:rsidP="00384849">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384849">
        <w:rPr>
          <w:rFonts w:ascii="Times New Roman" w:eastAsia="Times New Roman" w:hAnsi="Times New Roman" w:cs="Times New Roman"/>
          <w:lang w:val="de-DE" w:eastAsia="en-GB"/>
        </w:rPr>
        <w:t>•</w:t>
      </w:r>
      <w:r w:rsidRPr="00384849">
        <w:rPr>
          <w:rFonts w:ascii="Times New Roman" w:eastAsia="Times New Roman" w:hAnsi="Times New Roman" w:cs="Times New Roman"/>
          <w:lang w:val="de-DE" w:eastAsia="en-GB"/>
        </w:rPr>
        <w:tab/>
        <w:t>Erfahrung in diesem Bereich und/oder in EU-Delegationen/UN-Agenturen/internationalen Organisationen usw.</w:t>
      </w:r>
    </w:p>
    <w:p w:rsidR="007570E6" w:rsidRDefault="00384849" w:rsidP="00384849">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384849">
        <w:rPr>
          <w:rFonts w:ascii="Times New Roman" w:eastAsia="Times New Roman" w:hAnsi="Times New Roman" w:cs="Times New Roman"/>
          <w:lang w:val="de-DE" w:eastAsia="en-GB"/>
        </w:rPr>
        <w:t>•</w:t>
      </w:r>
      <w:r w:rsidRPr="00384849">
        <w:rPr>
          <w:rFonts w:ascii="Times New Roman" w:eastAsia="Times New Roman" w:hAnsi="Times New Roman" w:cs="Times New Roman"/>
          <w:lang w:val="de-DE" w:eastAsia="en-GB"/>
        </w:rPr>
        <w:tab/>
        <w:t>Vielfältige Erfahrung mit verschiedenen Arten von Akteuren, einschließlich Wirtschaftssektoren (z. B. Beratung für Unternehmen des privaten/öffentlichen Sektors, gemeinnützige Unternehmen, Organisationen der Zivilgesellschaft, Ausbildungseinrichtungen, Universitäten, Gemeinden, Kooperationsagenturen). Bereiche: digitale Entwicklung, Wirtschaft, Politik-/Sozialwissenschaften, Unternehmensverwaltung/Unternehmensführung.</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384849" w:rsidRPr="00384849" w:rsidRDefault="00384849" w:rsidP="00384849">
      <w:pPr>
        <w:tabs>
          <w:tab w:val="left" w:pos="709"/>
        </w:tabs>
        <w:spacing w:after="0" w:line="240" w:lineRule="auto"/>
        <w:ind w:left="709" w:right="60"/>
        <w:jc w:val="both"/>
        <w:rPr>
          <w:rFonts w:ascii="Times New Roman" w:eastAsia="Times New Roman" w:hAnsi="Times New Roman" w:cs="Times New Roman"/>
          <w:lang w:val="de-DE" w:eastAsia="en-GB"/>
        </w:rPr>
      </w:pPr>
      <w:r w:rsidRPr="00384849">
        <w:rPr>
          <w:rFonts w:ascii="Times New Roman" w:eastAsia="Times New Roman" w:hAnsi="Times New Roman" w:cs="Times New Roman"/>
          <w:lang w:val="de-DE" w:eastAsia="en-GB"/>
        </w:rPr>
        <w:t>Spanisch</w:t>
      </w:r>
      <w:r w:rsidRPr="00384849">
        <w:rPr>
          <w:rFonts w:ascii="Times New Roman" w:eastAsia="Times New Roman" w:hAnsi="Times New Roman" w:cs="Times New Roman"/>
          <w:lang w:val="de-DE" w:eastAsia="en-GB"/>
        </w:rPr>
        <w:tab/>
        <w:t>B2</w:t>
      </w:r>
      <w:r w:rsidRPr="00384849">
        <w:rPr>
          <w:rFonts w:ascii="Times New Roman" w:eastAsia="Times New Roman" w:hAnsi="Times New Roman" w:cs="Times New Roman"/>
          <w:lang w:val="de-DE" w:eastAsia="en-GB"/>
        </w:rPr>
        <w:tab/>
      </w:r>
      <w:proofErr w:type="spellStart"/>
      <w:r w:rsidRPr="00384849">
        <w:rPr>
          <w:rFonts w:ascii="Times New Roman" w:eastAsia="Times New Roman" w:hAnsi="Times New Roman" w:cs="Times New Roman"/>
          <w:lang w:val="de-DE" w:eastAsia="en-GB"/>
        </w:rPr>
        <w:t>B2</w:t>
      </w:r>
      <w:proofErr w:type="spellEnd"/>
      <w:r w:rsidRPr="00384849">
        <w:rPr>
          <w:rFonts w:ascii="Times New Roman" w:eastAsia="Times New Roman" w:hAnsi="Times New Roman" w:cs="Times New Roman"/>
          <w:lang w:val="de-DE" w:eastAsia="en-GB"/>
        </w:rPr>
        <w:tab/>
      </w:r>
      <w:proofErr w:type="spellStart"/>
      <w:r w:rsidRPr="00384849">
        <w:rPr>
          <w:rFonts w:ascii="Times New Roman" w:eastAsia="Times New Roman" w:hAnsi="Times New Roman" w:cs="Times New Roman"/>
          <w:lang w:val="de-DE" w:eastAsia="en-GB"/>
        </w:rPr>
        <w:t>B2</w:t>
      </w:r>
      <w:proofErr w:type="spellEnd"/>
      <w:r w:rsidRPr="00384849">
        <w:rPr>
          <w:rFonts w:ascii="Times New Roman" w:eastAsia="Times New Roman" w:hAnsi="Times New Roman" w:cs="Times New Roman"/>
          <w:lang w:val="de-DE" w:eastAsia="en-GB"/>
        </w:rPr>
        <w:tab/>
      </w:r>
      <w:proofErr w:type="spellStart"/>
      <w:r w:rsidRPr="00384849">
        <w:rPr>
          <w:rFonts w:ascii="Times New Roman" w:eastAsia="Times New Roman" w:hAnsi="Times New Roman" w:cs="Times New Roman"/>
          <w:lang w:val="de-DE" w:eastAsia="en-GB"/>
        </w:rPr>
        <w:t>B2</w:t>
      </w:r>
      <w:proofErr w:type="spellEnd"/>
      <w:r w:rsidRPr="00384849">
        <w:rPr>
          <w:rFonts w:ascii="Times New Roman" w:eastAsia="Times New Roman" w:hAnsi="Times New Roman" w:cs="Times New Roman"/>
          <w:lang w:val="de-DE" w:eastAsia="en-GB"/>
        </w:rPr>
        <w:tab/>
      </w:r>
      <w:proofErr w:type="spellStart"/>
      <w:r w:rsidRPr="00384849">
        <w:rPr>
          <w:rFonts w:ascii="Times New Roman" w:eastAsia="Times New Roman" w:hAnsi="Times New Roman" w:cs="Times New Roman"/>
          <w:lang w:val="de-DE" w:eastAsia="en-GB"/>
        </w:rPr>
        <w:t>B2</w:t>
      </w:r>
      <w:proofErr w:type="spellEnd"/>
    </w:p>
    <w:p w:rsidR="001E0FBD" w:rsidRPr="001E0FBD" w:rsidRDefault="00384849" w:rsidP="00384849">
      <w:pPr>
        <w:tabs>
          <w:tab w:val="left" w:pos="709"/>
        </w:tabs>
        <w:spacing w:after="0" w:line="240" w:lineRule="auto"/>
        <w:ind w:left="709" w:right="60"/>
        <w:jc w:val="both"/>
        <w:rPr>
          <w:rFonts w:ascii="Times New Roman" w:eastAsia="Times New Roman" w:hAnsi="Times New Roman" w:cs="Times New Roman"/>
          <w:lang w:val="de-DE" w:eastAsia="en-GB"/>
        </w:rPr>
      </w:pPr>
      <w:r w:rsidRPr="00384849">
        <w:rPr>
          <w:rFonts w:ascii="Times New Roman" w:eastAsia="Times New Roman" w:hAnsi="Times New Roman" w:cs="Times New Roman"/>
          <w:lang w:val="de-DE" w:eastAsia="en-GB"/>
        </w:rPr>
        <w:t>Englisch</w:t>
      </w:r>
      <w:r w:rsidRPr="00384849">
        <w:rPr>
          <w:rFonts w:ascii="Times New Roman" w:eastAsia="Times New Roman" w:hAnsi="Times New Roman" w:cs="Times New Roman"/>
          <w:lang w:val="de-DE" w:eastAsia="en-GB"/>
        </w:rPr>
        <w:tab/>
      </w:r>
      <w:bookmarkStart w:id="0" w:name="_GoBack"/>
      <w:bookmarkEnd w:id="0"/>
      <w:r w:rsidRPr="00384849">
        <w:rPr>
          <w:rFonts w:ascii="Times New Roman" w:eastAsia="Times New Roman" w:hAnsi="Times New Roman" w:cs="Times New Roman"/>
          <w:lang w:val="de-DE" w:eastAsia="en-GB"/>
        </w:rPr>
        <w:t>C1</w:t>
      </w:r>
      <w:r w:rsidRPr="00384849">
        <w:rPr>
          <w:rFonts w:ascii="Times New Roman" w:eastAsia="Times New Roman" w:hAnsi="Times New Roman" w:cs="Times New Roman"/>
          <w:lang w:val="de-DE" w:eastAsia="en-GB"/>
        </w:rPr>
        <w:tab/>
      </w:r>
      <w:proofErr w:type="spellStart"/>
      <w:r w:rsidRPr="00384849">
        <w:rPr>
          <w:rFonts w:ascii="Times New Roman" w:eastAsia="Times New Roman" w:hAnsi="Times New Roman" w:cs="Times New Roman"/>
          <w:lang w:val="de-DE" w:eastAsia="en-GB"/>
        </w:rPr>
        <w:t>C1</w:t>
      </w:r>
      <w:proofErr w:type="spellEnd"/>
      <w:r w:rsidRPr="00384849">
        <w:rPr>
          <w:rFonts w:ascii="Times New Roman" w:eastAsia="Times New Roman" w:hAnsi="Times New Roman" w:cs="Times New Roman"/>
          <w:lang w:val="de-DE" w:eastAsia="en-GB"/>
        </w:rPr>
        <w:tab/>
      </w:r>
      <w:proofErr w:type="spellStart"/>
      <w:r w:rsidRPr="00384849">
        <w:rPr>
          <w:rFonts w:ascii="Times New Roman" w:eastAsia="Times New Roman" w:hAnsi="Times New Roman" w:cs="Times New Roman"/>
          <w:lang w:val="de-DE" w:eastAsia="en-GB"/>
        </w:rPr>
        <w:t>C1</w:t>
      </w:r>
      <w:proofErr w:type="spellEnd"/>
      <w:r w:rsidRPr="00384849">
        <w:rPr>
          <w:rFonts w:ascii="Times New Roman" w:eastAsia="Times New Roman" w:hAnsi="Times New Roman" w:cs="Times New Roman"/>
          <w:lang w:val="de-DE" w:eastAsia="en-GB"/>
        </w:rPr>
        <w:tab/>
      </w:r>
      <w:proofErr w:type="spellStart"/>
      <w:r w:rsidRPr="00384849">
        <w:rPr>
          <w:rFonts w:ascii="Times New Roman" w:eastAsia="Times New Roman" w:hAnsi="Times New Roman" w:cs="Times New Roman"/>
          <w:lang w:val="de-DE" w:eastAsia="en-GB"/>
        </w:rPr>
        <w:t>C1</w:t>
      </w:r>
      <w:proofErr w:type="spellEnd"/>
      <w:r w:rsidRPr="00384849">
        <w:rPr>
          <w:rFonts w:ascii="Times New Roman" w:eastAsia="Times New Roman" w:hAnsi="Times New Roman" w:cs="Times New Roman"/>
          <w:lang w:val="de-DE" w:eastAsia="en-GB"/>
        </w:rPr>
        <w:tab/>
      </w:r>
      <w:proofErr w:type="spellStart"/>
      <w:r w:rsidRPr="00384849">
        <w:rPr>
          <w:rFonts w:ascii="Times New Roman" w:eastAsia="Times New Roman" w:hAnsi="Times New Roman" w:cs="Times New Roman"/>
          <w:lang w:val="de-DE" w:eastAsia="en-GB"/>
        </w:rPr>
        <w:t>C1</w:t>
      </w:r>
      <w:proofErr w:type="spellEnd"/>
      <w:r>
        <w:rPr>
          <w:rFonts w:ascii="Times New Roman" w:eastAsia="Times New Roman" w:hAnsi="Times New Roman" w:cs="Times New Roman"/>
          <w:lang w:val="de-DE" w:eastAsia="en-GB"/>
        </w:rPr>
        <w:t>.</w:t>
      </w:r>
    </w:p>
    <w:p w:rsidR="00773A37" w:rsidRDefault="00773A37"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6000F" w:rsidRDefault="00C6000F"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lastRenderedPageBreak/>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DC4344" w:rsidRPr="00950BA5" w:rsidRDefault="00DC4344" w:rsidP="00950BA5">
      <w:pPr>
        <w:spacing w:after="0" w:line="240" w:lineRule="auto"/>
        <w:ind w:left="426"/>
        <w:rPr>
          <w:rFonts w:ascii="Times New Roman" w:eastAsia="Times New Roman" w:hAnsi="Times New Roman" w:cs="Times New Roman"/>
          <w:b/>
          <w:u w:val="single"/>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1" w:history="1">
        <w:r w:rsidR="00DB62F0" w:rsidRPr="00640790">
          <w:rPr>
            <w:rStyle w:val="Hyperlink"/>
            <w:rFonts w:ascii="Times New Roman" w:eastAsia="Times New Roman" w:hAnsi="Times New Roman" w:cs="Times New Roman"/>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2"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384849">
      <w:pPr>
        <w:rPr>
          <w:lang w:val="de-DE"/>
        </w:rPr>
      </w:pPr>
    </w:p>
    <w:sectPr w:rsidR="00AC55BD" w:rsidRPr="00950BA5"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D442040"/>
    <w:multiLevelType w:val="hybridMultilevel"/>
    <w:tmpl w:val="84BA3932"/>
    <w:lvl w:ilvl="0" w:tplc="57F841B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0EB31DA5"/>
    <w:multiLevelType w:val="hybridMultilevel"/>
    <w:tmpl w:val="B99E88D2"/>
    <w:lvl w:ilvl="0" w:tplc="0860A6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1DC5537C"/>
    <w:multiLevelType w:val="hybridMultilevel"/>
    <w:tmpl w:val="26004A4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6"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2E0C4141"/>
    <w:multiLevelType w:val="hybridMultilevel"/>
    <w:tmpl w:val="5590F21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4"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5" w15:restartNumberingAfterBreak="0">
    <w:nsid w:val="3BD22388"/>
    <w:multiLevelType w:val="hybridMultilevel"/>
    <w:tmpl w:val="BCFEFD54"/>
    <w:lvl w:ilvl="0" w:tplc="9668A1E8">
      <w:start w:val="1"/>
      <w:numFmt w:val="bullet"/>
      <w:lvlText w:val="-"/>
      <w:lvlJc w:val="left"/>
      <w:pPr>
        <w:ind w:left="1146" w:hanging="360"/>
      </w:pPr>
      <w:rPr>
        <w:rFonts w:ascii="Calibri" w:eastAsiaTheme="minorHAnsi" w:hAnsi="Calibri" w:cs="Calibri"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5D112491"/>
    <w:multiLevelType w:val="hybridMultilevel"/>
    <w:tmpl w:val="EB604B7A"/>
    <w:lvl w:ilvl="0" w:tplc="9668A1E8">
      <w:start w:val="1"/>
      <w:numFmt w:val="bullet"/>
      <w:lvlText w:val="-"/>
      <w:lvlJc w:val="left"/>
      <w:pPr>
        <w:ind w:left="1146" w:hanging="360"/>
      </w:pPr>
      <w:rPr>
        <w:rFonts w:ascii="Calibri" w:eastAsiaTheme="minorHAnsi" w:hAnsi="Calibri" w:cs="Calibri"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616B1D21"/>
    <w:multiLevelType w:val="hybridMultilevel"/>
    <w:tmpl w:val="5106D7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4"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5"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9"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0"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1"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6"/>
  </w:num>
  <w:num w:numId="2">
    <w:abstractNumId w:val="39"/>
  </w:num>
  <w:num w:numId="3">
    <w:abstractNumId w:val="24"/>
  </w:num>
  <w:num w:numId="4">
    <w:abstractNumId w:val="3"/>
  </w:num>
  <w:num w:numId="5">
    <w:abstractNumId w:val="19"/>
  </w:num>
  <w:num w:numId="6">
    <w:abstractNumId w:val="11"/>
  </w:num>
  <w:num w:numId="7">
    <w:abstractNumId w:val="35"/>
  </w:num>
  <w:num w:numId="8">
    <w:abstractNumId w:val="18"/>
  </w:num>
  <w:num w:numId="9">
    <w:abstractNumId w:val="8"/>
  </w:num>
  <w:num w:numId="10">
    <w:abstractNumId w:val="14"/>
  </w:num>
  <w:num w:numId="11">
    <w:abstractNumId w:val="9"/>
  </w:num>
  <w:num w:numId="12">
    <w:abstractNumId w:val="41"/>
  </w:num>
  <w:num w:numId="13">
    <w:abstractNumId w:val="27"/>
  </w:num>
  <w:num w:numId="14">
    <w:abstractNumId w:val="28"/>
  </w:num>
  <w:num w:numId="15">
    <w:abstractNumId w:val="20"/>
  </w:num>
  <w:num w:numId="16">
    <w:abstractNumId w:val="36"/>
  </w:num>
  <w:num w:numId="17">
    <w:abstractNumId w:val="1"/>
  </w:num>
  <w:num w:numId="18">
    <w:abstractNumId w:val="37"/>
  </w:num>
  <w:num w:numId="19">
    <w:abstractNumId w:val="17"/>
  </w:num>
  <w:num w:numId="20">
    <w:abstractNumId w:val="22"/>
  </w:num>
  <w:num w:numId="21">
    <w:abstractNumId w:val="31"/>
  </w:num>
  <w:num w:numId="22">
    <w:abstractNumId w:val="10"/>
  </w:num>
  <w:num w:numId="23">
    <w:abstractNumId w:val="4"/>
  </w:num>
  <w:num w:numId="24">
    <w:abstractNumId w:val="30"/>
  </w:num>
  <w:num w:numId="25">
    <w:abstractNumId w:val="34"/>
  </w:num>
  <w:num w:numId="26">
    <w:abstractNumId w:val="23"/>
  </w:num>
  <w:num w:numId="27">
    <w:abstractNumId w:val="7"/>
  </w:num>
  <w:num w:numId="28">
    <w:abstractNumId w:val="6"/>
  </w:num>
  <w:num w:numId="29">
    <w:abstractNumId w:val="38"/>
  </w:num>
  <w:num w:numId="30">
    <w:abstractNumId w:val="12"/>
  </w:num>
  <w:num w:numId="31">
    <w:abstractNumId w:val="40"/>
  </w:num>
  <w:num w:numId="32">
    <w:abstractNumId w:val="29"/>
  </w:num>
  <w:num w:numId="33">
    <w:abstractNumId w:val="26"/>
  </w:num>
  <w:num w:numId="34">
    <w:abstractNumId w:val="0"/>
  </w:num>
  <w:num w:numId="35">
    <w:abstractNumId w:val="15"/>
  </w:num>
  <w:num w:numId="36">
    <w:abstractNumId w:val="21"/>
  </w:num>
  <w:num w:numId="37">
    <w:abstractNumId w:val="13"/>
  </w:num>
  <w:num w:numId="38">
    <w:abstractNumId w:val="5"/>
  </w:num>
  <w:num w:numId="39">
    <w:abstractNumId w:val="33"/>
  </w:num>
  <w:num w:numId="40">
    <w:abstractNumId w:val="25"/>
  </w:num>
  <w:num w:numId="41">
    <w:abstractNumId w:val="2"/>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6306D"/>
    <w:rsid w:val="001347F7"/>
    <w:rsid w:val="001409DC"/>
    <w:rsid w:val="00145DC2"/>
    <w:rsid w:val="001542A1"/>
    <w:rsid w:val="001561A4"/>
    <w:rsid w:val="0019598C"/>
    <w:rsid w:val="001E0FBD"/>
    <w:rsid w:val="00235E62"/>
    <w:rsid w:val="0025275C"/>
    <w:rsid w:val="0026491C"/>
    <w:rsid w:val="00315919"/>
    <w:rsid w:val="003314B0"/>
    <w:rsid w:val="00365478"/>
    <w:rsid w:val="00370EFD"/>
    <w:rsid w:val="00384849"/>
    <w:rsid w:val="003E1A14"/>
    <w:rsid w:val="003F3F10"/>
    <w:rsid w:val="00446CC2"/>
    <w:rsid w:val="004741D9"/>
    <w:rsid w:val="00481F14"/>
    <w:rsid w:val="0048573E"/>
    <w:rsid w:val="00495918"/>
    <w:rsid w:val="004B1E82"/>
    <w:rsid w:val="004D08A6"/>
    <w:rsid w:val="004F2172"/>
    <w:rsid w:val="00534042"/>
    <w:rsid w:val="0054074E"/>
    <w:rsid w:val="00550A94"/>
    <w:rsid w:val="005613E7"/>
    <w:rsid w:val="005648F5"/>
    <w:rsid w:val="005A0D05"/>
    <w:rsid w:val="005B19DF"/>
    <w:rsid w:val="005B1C13"/>
    <w:rsid w:val="005D37D0"/>
    <w:rsid w:val="006413B7"/>
    <w:rsid w:val="00672421"/>
    <w:rsid w:val="006740F2"/>
    <w:rsid w:val="006F30A1"/>
    <w:rsid w:val="00733178"/>
    <w:rsid w:val="007570E6"/>
    <w:rsid w:val="007628D6"/>
    <w:rsid w:val="00773A37"/>
    <w:rsid w:val="007926F0"/>
    <w:rsid w:val="007E099F"/>
    <w:rsid w:val="00806A75"/>
    <w:rsid w:val="008450F3"/>
    <w:rsid w:val="00856A93"/>
    <w:rsid w:val="008F4F18"/>
    <w:rsid w:val="00911B7F"/>
    <w:rsid w:val="00950BA5"/>
    <w:rsid w:val="00993532"/>
    <w:rsid w:val="009A6D40"/>
    <w:rsid w:val="009C7D79"/>
    <w:rsid w:val="00A2003A"/>
    <w:rsid w:val="00A20BBC"/>
    <w:rsid w:val="00A87EDD"/>
    <w:rsid w:val="00A95AAF"/>
    <w:rsid w:val="00AA33EC"/>
    <w:rsid w:val="00AB50DA"/>
    <w:rsid w:val="00AC4311"/>
    <w:rsid w:val="00AC518C"/>
    <w:rsid w:val="00AF16BD"/>
    <w:rsid w:val="00B2785C"/>
    <w:rsid w:val="00B74B5A"/>
    <w:rsid w:val="00B8217B"/>
    <w:rsid w:val="00B91189"/>
    <w:rsid w:val="00BC14A5"/>
    <w:rsid w:val="00BD26AA"/>
    <w:rsid w:val="00C24618"/>
    <w:rsid w:val="00C34E85"/>
    <w:rsid w:val="00C43176"/>
    <w:rsid w:val="00C547C0"/>
    <w:rsid w:val="00C6000F"/>
    <w:rsid w:val="00C6293F"/>
    <w:rsid w:val="00C840B6"/>
    <w:rsid w:val="00C848C5"/>
    <w:rsid w:val="00C91101"/>
    <w:rsid w:val="00CF677F"/>
    <w:rsid w:val="00D128E8"/>
    <w:rsid w:val="00D42B31"/>
    <w:rsid w:val="00D51A08"/>
    <w:rsid w:val="00D64903"/>
    <w:rsid w:val="00D81DD5"/>
    <w:rsid w:val="00DB5F95"/>
    <w:rsid w:val="00DB62F0"/>
    <w:rsid w:val="00DB78EA"/>
    <w:rsid w:val="00DC4344"/>
    <w:rsid w:val="00E11F69"/>
    <w:rsid w:val="00E21280"/>
    <w:rsid w:val="00E40791"/>
    <w:rsid w:val="00E565A0"/>
    <w:rsid w:val="00E86A3E"/>
    <w:rsid w:val="00E9088C"/>
    <w:rsid w:val="00E9120D"/>
    <w:rsid w:val="00E936D2"/>
    <w:rsid w:val="00EB1959"/>
    <w:rsid w:val="00EB4260"/>
    <w:rsid w:val="00EE3F45"/>
    <w:rsid w:val="00EE426D"/>
    <w:rsid w:val="00EF3EBB"/>
    <w:rsid w:val="00F05108"/>
    <w:rsid w:val="00F11D3A"/>
    <w:rsid w:val="00F34F3B"/>
    <w:rsid w:val="00F50D7F"/>
    <w:rsid w:val="00FB5C5F"/>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2C466"/>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opass.cedefop.europa.eu/de/documents/curriculum-vita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Felice.ZACCHEO@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A562B3-F755-47BA-B5BB-042C1FE3E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1476</Words>
  <Characters>10747</Characters>
  <Application>Microsoft Office Word</Application>
  <DocSecurity>0</DocSecurity>
  <Lines>228</Lines>
  <Paragraphs>100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2022-09-05T10:42:00Z</dcterms:created>
  <dcterms:modified xsi:type="dcterms:W3CDTF">2022-09-05T10:42:00Z</dcterms:modified>
</cp:coreProperties>
</file>