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FD2" w:rsidRPr="00310FD2" w:rsidRDefault="00310FD2" w:rsidP="00310FD2">
      <w:pPr>
        <w:spacing w:after="0" w:line="240" w:lineRule="auto"/>
        <w:ind w:left="720" w:right="1317"/>
        <w:jc w:val="center"/>
        <w:rPr>
          <w:rFonts w:ascii="Times New Roman" w:eastAsia="Times New Roman" w:hAnsi="Times New Roman" w:cs="Times New Roman"/>
          <w:b/>
          <w:sz w:val="24"/>
          <w:szCs w:val="20"/>
          <w:lang w:eastAsia="en-GB"/>
        </w:rPr>
      </w:pPr>
      <w:r w:rsidRPr="00310FD2">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56D807BA" wp14:editId="38AD4888">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0FD2" w:rsidRPr="00310FD2" w:rsidRDefault="00310FD2" w:rsidP="00310FD2">
      <w:pPr>
        <w:spacing w:after="0" w:line="240" w:lineRule="auto"/>
        <w:ind w:left="720" w:right="1317"/>
        <w:jc w:val="center"/>
        <w:rPr>
          <w:rFonts w:ascii="Times New Roman" w:eastAsia="Times New Roman" w:hAnsi="Times New Roman" w:cs="Times New Roman"/>
          <w:b/>
          <w:sz w:val="24"/>
          <w:szCs w:val="20"/>
          <w:lang w:eastAsia="en-GB"/>
        </w:rPr>
      </w:pPr>
    </w:p>
    <w:p w:rsidR="00310FD2" w:rsidRPr="00310FD2" w:rsidRDefault="00310FD2" w:rsidP="00310FD2">
      <w:pPr>
        <w:spacing w:after="0" w:line="240" w:lineRule="auto"/>
        <w:ind w:left="720" w:right="1317"/>
        <w:jc w:val="center"/>
        <w:rPr>
          <w:rFonts w:ascii="Times New Roman" w:eastAsia="Times New Roman" w:hAnsi="Times New Roman" w:cs="Times New Roman"/>
          <w:b/>
          <w:sz w:val="24"/>
          <w:szCs w:val="20"/>
          <w:lang w:eastAsia="en-GB"/>
        </w:rPr>
      </w:pPr>
      <w:r w:rsidRPr="00310FD2">
        <w:rPr>
          <w:rFonts w:ascii="Times New Roman" w:eastAsia="Times New Roman" w:hAnsi="Times New Roman" w:cs="Times New Roman"/>
          <w:b/>
          <w:sz w:val="24"/>
          <w:szCs w:val="20"/>
          <w:lang w:eastAsia="en-GB"/>
        </w:rPr>
        <w:t>AVIS DE VACANCE</w:t>
      </w:r>
    </w:p>
    <w:p w:rsidR="00310FD2" w:rsidRPr="00310FD2" w:rsidRDefault="00310FD2" w:rsidP="00310FD2">
      <w:pPr>
        <w:spacing w:after="0" w:line="240" w:lineRule="auto"/>
        <w:ind w:left="720" w:right="1317"/>
        <w:jc w:val="center"/>
        <w:rPr>
          <w:rFonts w:ascii="Times New Roman" w:eastAsia="Times New Roman" w:hAnsi="Times New Roman" w:cs="Times New Roman"/>
          <w:b/>
          <w:sz w:val="24"/>
          <w:szCs w:val="20"/>
          <w:lang w:eastAsia="en-GB"/>
        </w:rPr>
      </w:pPr>
    </w:p>
    <w:p w:rsidR="00310FD2" w:rsidRPr="00310FD2" w:rsidRDefault="00310FD2" w:rsidP="00310FD2">
      <w:pPr>
        <w:spacing w:after="0" w:line="240" w:lineRule="auto"/>
        <w:ind w:left="720" w:right="1317"/>
        <w:jc w:val="center"/>
        <w:rPr>
          <w:rFonts w:ascii="Times New Roman" w:eastAsia="Times New Roman" w:hAnsi="Times New Roman" w:cs="Times New Roman"/>
          <w:b/>
          <w:sz w:val="24"/>
          <w:szCs w:val="20"/>
          <w:lang w:eastAsia="en-GB"/>
        </w:rPr>
      </w:pPr>
      <w:r w:rsidRPr="00310FD2">
        <w:rPr>
          <w:rFonts w:ascii="Times New Roman" w:eastAsia="Times New Roman" w:hAnsi="Times New Roman" w:cs="Times New Roman"/>
          <w:b/>
          <w:sz w:val="24"/>
          <w:szCs w:val="20"/>
          <w:lang w:eastAsia="en-GB"/>
        </w:rPr>
        <w:t>EXPERT NATIONAL DETACHE A LA COMMISSION EUROPEENNE</w:t>
      </w:r>
    </w:p>
    <w:p w:rsidR="00310FD2" w:rsidRPr="00310FD2" w:rsidRDefault="00310FD2" w:rsidP="00310FD2">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310FD2" w:rsidRPr="00310FD2" w:rsidTr="00872C09">
        <w:trPr>
          <w:trHeight w:val="611"/>
          <w:jc w:val="center"/>
        </w:trPr>
        <w:tc>
          <w:tcPr>
            <w:tcW w:w="4359" w:type="dxa"/>
          </w:tcPr>
          <w:p w:rsidR="00310FD2" w:rsidRPr="00310FD2" w:rsidRDefault="00310FD2" w:rsidP="00310FD2">
            <w:pPr>
              <w:rPr>
                <w:rFonts w:ascii="Times New Roman" w:eastAsia="Times New Roman" w:hAnsi="Times New Roman" w:cs="Times New Roman"/>
                <w:b/>
                <w:sz w:val="24"/>
                <w:szCs w:val="24"/>
                <w:lang w:eastAsia="en-GB"/>
              </w:rPr>
            </w:pPr>
            <w:r w:rsidRPr="00310FD2">
              <w:rPr>
                <w:rFonts w:ascii="Times New Roman" w:eastAsia="Times New Roman" w:hAnsi="Times New Roman" w:cs="Times New Roman"/>
                <w:b/>
                <w:sz w:val="24"/>
                <w:szCs w:val="24"/>
                <w:lang w:eastAsia="en-GB"/>
              </w:rPr>
              <w:t>Intitulé du poste:</w:t>
            </w:r>
          </w:p>
          <w:p w:rsidR="00310FD2" w:rsidRPr="00310FD2" w:rsidRDefault="00310FD2" w:rsidP="00310FD2">
            <w:pPr>
              <w:rPr>
                <w:rFonts w:ascii="Times New Roman" w:eastAsia="Times New Roman" w:hAnsi="Times New Roman" w:cs="Times New Roman"/>
                <w:sz w:val="24"/>
                <w:szCs w:val="20"/>
                <w:lang w:eastAsia="en-GB"/>
              </w:rPr>
            </w:pPr>
            <w:r w:rsidRPr="00310FD2">
              <w:rPr>
                <w:rFonts w:ascii="Times New Roman" w:eastAsia="Times New Roman" w:hAnsi="Times New Roman" w:cs="Times New Roman"/>
                <w:sz w:val="24"/>
                <w:szCs w:val="24"/>
                <w:lang w:eastAsia="en-GB"/>
              </w:rPr>
              <w:t>(DG-DIR-UNITE)</w:t>
            </w:r>
          </w:p>
        </w:tc>
        <w:tc>
          <w:tcPr>
            <w:tcW w:w="5597" w:type="dxa"/>
            <w:vAlign w:val="center"/>
          </w:tcPr>
          <w:p w:rsidR="00310FD2" w:rsidRPr="00310FD2" w:rsidRDefault="00310FD2" w:rsidP="002604EF">
            <w:pPr>
              <w:rPr>
                <w:rFonts w:ascii="Times New Roman" w:eastAsia="Times New Roman" w:hAnsi="Times New Roman" w:cs="Times New Roman"/>
                <w:b/>
                <w:sz w:val="24"/>
                <w:szCs w:val="20"/>
                <w:lang w:eastAsia="en-GB"/>
              </w:rPr>
            </w:pPr>
            <w:r w:rsidRPr="00310FD2">
              <w:rPr>
                <w:rFonts w:ascii="Times New Roman" w:eastAsia="Times New Roman" w:hAnsi="Times New Roman" w:cs="Times New Roman"/>
                <w:b/>
                <w:sz w:val="24"/>
                <w:szCs w:val="20"/>
                <w:lang w:val="de-DE" w:eastAsia="en-GB"/>
              </w:rPr>
              <w:t>CNECT-B-3</w:t>
            </w:r>
          </w:p>
        </w:tc>
      </w:tr>
      <w:tr w:rsidR="00310FD2" w:rsidRPr="00310FD2" w:rsidTr="00872C09">
        <w:trPr>
          <w:trHeight w:val="1977"/>
          <w:jc w:val="center"/>
        </w:trPr>
        <w:tc>
          <w:tcPr>
            <w:tcW w:w="4359" w:type="dxa"/>
            <w:tcBorders>
              <w:bottom w:val="nil"/>
            </w:tcBorders>
          </w:tcPr>
          <w:p w:rsidR="00310FD2" w:rsidRPr="00310FD2" w:rsidRDefault="00310FD2" w:rsidP="00310FD2">
            <w:pPr>
              <w:tabs>
                <w:tab w:val="left" w:pos="1697"/>
              </w:tabs>
              <w:ind w:right="-1739"/>
              <w:jc w:val="both"/>
              <w:rPr>
                <w:rFonts w:ascii="Times New Roman" w:eastAsia="Times New Roman" w:hAnsi="Times New Roman" w:cs="Times New Roman"/>
                <w:b/>
                <w:lang w:eastAsia="en-GB"/>
              </w:rPr>
            </w:pPr>
            <w:r w:rsidRPr="00310FD2">
              <w:rPr>
                <w:rFonts w:ascii="Times New Roman" w:eastAsia="Times New Roman" w:hAnsi="Times New Roman" w:cs="Times New Roman"/>
                <w:b/>
                <w:lang w:eastAsia="en-GB"/>
              </w:rPr>
              <w:t>Chef d’unité</w:t>
            </w:r>
            <w:r w:rsidR="00633F1B">
              <w:rPr>
                <w:rFonts w:ascii="Times New Roman" w:eastAsia="Times New Roman" w:hAnsi="Times New Roman" w:cs="Times New Roman"/>
                <w:b/>
                <w:lang w:eastAsia="en-GB"/>
              </w:rPr>
              <w:t xml:space="preserve"> adjoint</w:t>
            </w:r>
            <w:r w:rsidRPr="00310FD2">
              <w:rPr>
                <w:rFonts w:ascii="Times New Roman" w:eastAsia="Times New Roman" w:hAnsi="Times New Roman" w:cs="Times New Roman"/>
                <w:b/>
                <w:lang w:eastAsia="en-GB"/>
              </w:rPr>
              <w:t xml:space="preserve"> :</w:t>
            </w:r>
          </w:p>
          <w:p w:rsidR="00310FD2" w:rsidRPr="00310FD2" w:rsidRDefault="00310FD2" w:rsidP="00310FD2">
            <w:pPr>
              <w:tabs>
                <w:tab w:val="left" w:pos="1697"/>
              </w:tabs>
              <w:ind w:right="-1739"/>
              <w:jc w:val="both"/>
              <w:rPr>
                <w:rFonts w:ascii="Times New Roman" w:eastAsia="Times New Roman" w:hAnsi="Times New Roman" w:cs="Times New Roman"/>
                <w:b/>
                <w:lang w:eastAsia="en-GB"/>
              </w:rPr>
            </w:pPr>
            <w:r w:rsidRPr="00310FD2">
              <w:rPr>
                <w:rFonts w:ascii="Times New Roman" w:eastAsia="Times New Roman" w:hAnsi="Times New Roman" w:cs="Times New Roman"/>
                <w:b/>
                <w:lang w:eastAsia="en-GB"/>
              </w:rPr>
              <w:t>Adresse e-mail :</w:t>
            </w:r>
          </w:p>
          <w:p w:rsidR="00310FD2" w:rsidRPr="00310FD2" w:rsidRDefault="00310FD2" w:rsidP="00310FD2">
            <w:pPr>
              <w:tabs>
                <w:tab w:val="left" w:pos="1697"/>
              </w:tabs>
              <w:ind w:right="-1739"/>
              <w:jc w:val="both"/>
              <w:rPr>
                <w:rFonts w:ascii="Times New Roman" w:eastAsia="Times New Roman" w:hAnsi="Times New Roman" w:cs="Times New Roman"/>
                <w:b/>
                <w:lang w:eastAsia="en-GB"/>
              </w:rPr>
            </w:pPr>
            <w:r w:rsidRPr="00310FD2">
              <w:rPr>
                <w:rFonts w:ascii="Times New Roman" w:eastAsia="Times New Roman" w:hAnsi="Times New Roman" w:cs="Times New Roman"/>
                <w:b/>
                <w:lang w:eastAsia="en-GB"/>
              </w:rPr>
              <w:t>Téléphone :</w:t>
            </w:r>
          </w:p>
          <w:p w:rsidR="00310FD2" w:rsidRPr="00310FD2" w:rsidRDefault="00310FD2" w:rsidP="00310FD2">
            <w:pPr>
              <w:tabs>
                <w:tab w:val="left" w:pos="1697"/>
              </w:tabs>
              <w:ind w:right="-1739"/>
              <w:jc w:val="both"/>
              <w:rPr>
                <w:rFonts w:ascii="Times New Roman" w:eastAsia="Times New Roman" w:hAnsi="Times New Roman" w:cs="Times New Roman"/>
                <w:b/>
                <w:lang w:eastAsia="en-GB"/>
              </w:rPr>
            </w:pPr>
            <w:r w:rsidRPr="00310FD2">
              <w:rPr>
                <w:rFonts w:ascii="Times New Roman" w:eastAsia="Times New Roman" w:hAnsi="Times New Roman" w:cs="Times New Roman"/>
                <w:b/>
                <w:lang w:eastAsia="en-GB"/>
              </w:rPr>
              <w:t>Nombre de postes disponibles:</w:t>
            </w:r>
          </w:p>
          <w:p w:rsidR="00310FD2" w:rsidRPr="00310FD2" w:rsidRDefault="00310FD2" w:rsidP="00310FD2">
            <w:pPr>
              <w:tabs>
                <w:tab w:val="left" w:pos="1697"/>
              </w:tabs>
              <w:ind w:right="-1739"/>
              <w:jc w:val="both"/>
              <w:rPr>
                <w:rFonts w:ascii="Times New Roman" w:eastAsia="Times New Roman" w:hAnsi="Times New Roman" w:cs="Times New Roman"/>
                <w:b/>
                <w:lang w:eastAsia="en-GB"/>
              </w:rPr>
            </w:pPr>
            <w:r w:rsidRPr="00310FD2">
              <w:rPr>
                <w:rFonts w:ascii="Times New Roman" w:eastAsia="Times New Roman" w:hAnsi="Times New Roman" w:cs="Times New Roman"/>
                <w:b/>
                <w:lang w:eastAsia="en-GB"/>
              </w:rPr>
              <w:t>Prise de fonction souhaitée :</w:t>
            </w:r>
          </w:p>
          <w:p w:rsidR="00310FD2" w:rsidRPr="00310FD2" w:rsidRDefault="00310FD2" w:rsidP="00310FD2">
            <w:pPr>
              <w:tabs>
                <w:tab w:val="left" w:pos="1697"/>
              </w:tabs>
              <w:ind w:right="-1739"/>
              <w:jc w:val="both"/>
              <w:rPr>
                <w:rFonts w:ascii="Times New Roman" w:eastAsia="Times New Roman" w:hAnsi="Times New Roman" w:cs="Times New Roman"/>
                <w:b/>
                <w:lang w:eastAsia="en-GB"/>
              </w:rPr>
            </w:pPr>
            <w:r w:rsidRPr="00310FD2">
              <w:rPr>
                <w:rFonts w:ascii="Times New Roman" w:eastAsia="Times New Roman" w:hAnsi="Times New Roman" w:cs="Times New Roman"/>
                <w:b/>
                <w:lang w:eastAsia="en-GB"/>
              </w:rPr>
              <w:t>Durée initiale souhaitée :</w:t>
            </w:r>
          </w:p>
          <w:p w:rsidR="00310FD2" w:rsidRPr="00310FD2" w:rsidRDefault="00310FD2" w:rsidP="00310FD2">
            <w:pPr>
              <w:rPr>
                <w:rFonts w:ascii="Times New Roman" w:eastAsia="Times New Roman" w:hAnsi="Times New Roman" w:cs="Times New Roman"/>
                <w:sz w:val="24"/>
                <w:szCs w:val="20"/>
                <w:lang w:eastAsia="en-GB"/>
              </w:rPr>
            </w:pPr>
            <w:r w:rsidRPr="00310FD2">
              <w:rPr>
                <w:rFonts w:ascii="Times New Roman" w:eastAsia="Times New Roman" w:hAnsi="Times New Roman" w:cs="Times New Roman"/>
                <w:b/>
                <w:lang w:eastAsia="en-GB"/>
              </w:rPr>
              <w:t>Lieu d’affectation :</w:t>
            </w:r>
          </w:p>
        </w:tc>
        <w:tc>
          <w:tcPr>
            <w:tcW w:w="5597" w:type="dxa"/>
          </w:tcPr>
          <w:p w:rsidR="00310FD2" w:rsidRPr="002604EF" w:rsidRDefault="00633F1B" w:rsidP="00310FD2">
            <w:pPr>
              <w:rPr>
                <w:rFonts w:ascii="Times New Roman" w:eastAsia="Calibri" w:hAnsi="Times New Roman" w:cs="Times New Roman"/>
                <w:b/>
                <w:lang w:val="en-GB"/>
              </w:rPr>
            </w:pPr>
            <w:r>
              <w:rPr>
                <w:rFonts w:ascii="Times New Roman" w:eastAsia="Calibri" w:hAnsi="Times New Roman" w:cs="Times New Roman"/>
                <w:b/>
                <w:lang w:val="pl-PL"/>
              </w:rPr>
              <w:t>Przemyslaw KORDASIEWICZ</w:t>
            </w:r>
            <w:r w:rsidRPr="002604EF">
              <w:rPr>
                <w:rFonts w:ascii="Times New Roman" w:hAnsi="Times New Roman" w:cs="Times New Roman"/>
                <w:b/>
                <w:lang w:val="en-GB"/>
              </w:rPr>
              <w:t xml:space="preserve"> </w:t>
            </w:r>
          </w:p>
          <w:p w:rsidR="00633F1B" w:rsidRPr="002604EF" w:rsidRDefault="00115DB4" w:rsidP="00633F1B">
            <w:pPr>
              <w:rPr>
                <w:rFonts w:ascii="Times New Roman" w:hAnsi="Times New Roman" w:cs="Times New Roman"/>
                <w:b/>
                <w:lang w:val="en-GB"/>
              </w:rPr>
            </w:pPr>
            <w:hyperlink r:id="rId8" w:history="1">
              <w:r w:rsidR="00633F1B" w:rsidRPr="002604EF">
                <w:rPr>
                  <w:rStyle w:val="Hyperlink"/>
                  <w:rFonts w:ascii="Times New Roman" w:eastAsia="Times New Roman" w:hAnsi="Times New Roman" w:cs="Times New Roman"/>
                  <w:b/>
                  <w:sz w:val="24"/>
                  <w:szCs w:val="20"/>
                  <w:lang w:val="de-DE" w:eastAsia="en-GB"/>
                </w:rPr>
                <w:t>przemyslaw.kordasiewicz@ec.europa.eu</w:t>
              </w:r>
            </w:hyperlink>
            <w:r w:rsidR="00633F1B">
              <w:rPr>
                <w:rFonts w:ascii="Times New Roman" w:hAnsi="Times New Roman" w:cs="Times New Roman"/>
                <w:b/>
                <w:lang w:val="de-DE"/>
              </w:rPr>
              <w:t xml:space="preserve"> </w:t>
            </w:r>
          </w:p>
          <w:p w:rsidR="00310FD2" w:rsidRPr="00310FD2" w:rsidRDefault="00310FD2" w:rsidP="00310FD2">
            <w:pPr>
              <w:rPr>
                <w:rFonts w:ascii="Times New Roman" w:eastAsia="Calibri" w:hAnsi="Times New Roman" w:cs="Times New Roman"/>
                <w:b/>
              </w:rPr>
            </w:pPr>
            <w:r w:rsidRPr="00310FD2">
              <w:rPr>
                <w:rFonts w:ascii="Times New Roman" w:eastAsia="Calibri" w:hAnsi="Times New Roman" w:cs="Times New Roman"/>
                <w:b/>
              </w:rPr>
              <w:t xml:space="preserve">+32 2 29 </w:t>
            </w:r>
            <w:r w:rsidR="00633F1B">
              <w:rPr>
                <w:rFonts w:ascii="Times New Roman" w:eastAsia="Calibri" w:hAnsi="Times New Roman" w:cs="Times New Roman"/>
                <w:b/>
              </w:rPr>
              <w:t>55890</w:t>
            </w:r>
          </w:p>
          <w:p w:rsidR="00310FD2" w:rsidRPr="00310FD2" w:rsidRDefault="00115DB4" w:rsidP="00310FD2">
            <w:pPr>
              <w:rPr>
                <w:rFonts w:ascii="Times New Roman" w:eastAsia="Calibri" w:hAnsi="Times New Roman" w:cs="Times New Roman"/>
                <w:b/>
              </w:rPr>
            </w:pPr>
            <w:r>
              <w:rPr>
                <w:rFonts w:ascii="Times New Roman" w:eastAsia="Calibri" w:hAnsi="Times New Roman" w:cs="Times New Roman"/>
                <w:b/>
              </w:rPr>
              <w:t>2</w:t>
            </w:r>
            <w:bookmarkStart w:id="0" w:name="_GoBack"/>
            <w:bookmarkEnd w:id="0"/>
          </w:p>
          <w:p w:rsidR="00310FD2" w:rsidRPr="00310FD2" w:rsidRDefault="00310FD2" w:rsidP="00310FD2">
            <w:pPr>
              <w:rPr>
                <w:rFonts w:ascii="Times New Roman" w:eastAsia="Calibri" w:hAnsi="Times New Roman" w:cs="Times New Roman"/>
                <w:b/>
              </w:rPr>
            </w:pPr>
            <w:r w:rsidRPr="00310FD2">
              <w:rPr>
                <w:rFonts w:ascii="Times New Roman" w:eastAsia="Calibri" w:hAnsi="Times New Roman" w:cs="Times New Roman"/>
                <w:b/>
              </w:rPr>
              <w:t>4</w:t>
            </w:r>
            <w:r w:rsidRPr="00310FD2">
              <w:rPr>
                <w:rFonts w:ascii="Times New Roman" w:eastAsia="Calibri" w:hAnsi="Times New Roman" w:cs="Times New Roman"/>
                <w:b/>
                <w:vertAlign w:val="superscript"/>
              </w:rPr>
              <w:t>ème</w:t>
            </w:r>
            <w:r w:rsidRPr="00310FD2">
              <w:rPr>
                <w:rFonts w:ascii="Times New Roman" w:eastAsia="Calibri" w:hAnsi="Times New Roman" w:cs="Times New Roman"/>
                <w:b/>
              </w:rPr>
              <w:t xml:space="preserve"> trimestre 2022</w:t>
            </w:r>
            <w:r w:rsidRPr="00310FD2">
              <w:rPr>
                <w:rFonts w:ascii="Times New Roman" w:eastAsia="Calibri" w:hAnsi="Times New Roman" w:cs="Times New Roman"/>
                <w:b/>
                <w:vertAlign w:val="superscript"/>
              </w:rPr>
              <w:footnoteReference w:id="1"/>
            </w:r>
          </w:p>
          <w:p w:rsidR="00310FD2" w:rsidRPr="00310FD2" w:rsidRDefault="00310FD2" w:rsidP="00310FD2">
            <w:pPr>
              <w:ind w:right="1317"/>
              <w:jc w:val="both"/>
              <w:rPr>
                <w:rFonts w:ascii="Times New Roman" w:eastAsia="Times New Roman" w:hAnsi="Times New Roman" w:cs="Times New Roman"/>
                <w:b/>
                <w:lang w:val="fr-FR" w:eastAsia="en-GB"/>
              </w:rPr>
            </w:pPr>
            <w:r w:rsidRPr="00310FD2">
              <w:rPr>
                <w:rFonts w:ascii="Times New Roman" w:eastAsia="Times New Roman" w:hAnsi="Times New Roman" w:cs="Times New Roman"/>
                <w:b/>
                <w:lang w:eastAsia="en-GB"/>
              </w:rPr>
              <w:t>2</w:t>
            </w:r>
            <w:r w:rsidRPr="00310FD2">
              <w:rPr>
                <w:rFonts w:ascii="Times New Roman" w:eastAsia="Times New Roman" w:hAnsi="Times New Roman" w:cs="Times New Roman"/>
                <w:b/>
                <w:lang w:val="fr-FR" w:eastAsia="en-GB"/>
              </w:rPr>
              <w:t xml:space="preserve"> ans</w:t>
            </w:r>
            <w:r w:rsidRPr="00310FD2">
              <w:rPr>
                <w:rFonts w:ascii="Times New Roman" w:eastAsia="Times New Roman" w:hAnsi="Times New Roman" w:cs="Times New Roman"/>
                <w:b/>
                <w:vertAlign w:val="superscript"/>
                <w:lang w:val="fr-FR" w:eastAsia="en-GB"/>
              </w:rPr>
              <w:t>1</w:t>
            </w:r>
          </w:p>
          <w:p w:rsidR="00310FD2" w:rsidRPr="00310FD2" w:rsidRDefault="00310FD2" w:rsidP="00310FD2">
            <w:pPr>
              <w:rPr>
                <w:rFonts w:ascii="Times New Roman" w:eastAsia="Times New Roman" w:hAnsi="Times New Roman" w:cs="Times New Roman"/>
                <w:b/>
                <w:lang w:eastAsia="en-GB"/>
              </w:rPr>
            </w:pPr>
            <w:r w:rsidRPr="00310FD2">
              <w:rPr>
                <w:rFonts w:ascii="Times New Roman" w:eastAsia="MS Minngs" w:hAnsi="Times New Roman" w:cs="Times New Roman"/>
                <w:b/>
                <w:bCs/>
                <w:lang w:val="fr-FR" w:eastAsia="en-GB"/>
              </w:rPr>
              <w:sym w:font="Wingdings 2" w:char="F054"/>
            </w:r>
            <w:r w:rsidRPr="00310FD2">
              <w:rPr>
                <w:rFonts w:ascii="Times New Roman" w:eastAsia="MS Minngs" w:hAnsi="Times New Roman" w:cs="Times New Roman"/>
                <w:bCs/>
                <w:lang w:val="fr-FR" w:eastAsia="en-GB"/>
              </w:rPr>
              <w:t xml:space="preserve"> </w:t>
            </w:r>
            <w:r w:rsidRPr="00310FD2">
              <w:rPr>
                <w:rFonts w:ascii="Times New Roman" w:eastAsia="Times New Roman" w:hAnsi="Times New Roman" w:cs="Times New Roman"/>
                <w:b/>
                <w:lang w:eastAsia="en-GB"/>
              </w:rPr>
              <w:t xml:space="preserve">Bruxelles  </w:t>
            </w:r>
            <w:r w:rsidRPr="00310FD2">
              <w:rPr>
                <w:rFonts w:ascii="Times New Roman" w:eastAsia="MS Minngs" w:hAnsi="Times New Roman" w:cs="Times New Roman"/>
                <w:bCs/>
                <w:lang w:val="fr-FR" w:eastAsia="en-GB"/>
              </w:rPr>
              <w:sym w:font="Wingdings 2" w:char="F0A3"/>
            </w:r>
            <w:r w:rsidRPr="00310FD2">
              <w:rPr>
                <w:rFonts w:ascii="Times New Roman" w:eastAsia="MS Minngs" w:hAnsi="Times New Roman" w:cs="Times New Roman"/>
                <w:bCs/>
                <w:lang w:val="fr-FR" w:eastAsia="en-GB"/>
              </w:rPr>
              <w:t xml:space="preserve"> </w:t>
            </w:r>
            <w:r w:rsidRPr="00310FD2">
              <w:rPr>
                <w:rFonts w:ascii="Times New Roman" w:eastAsia="Times New Roman" w:hAnsi="Times New Roman" w:cs="Times New Roman"/>
                <w:b/>
                <w:lang w:eastAsia="en-GB"/>
              </w:rPr>
              <w:t xml:space="preserve">Luxembourg  </w:t>
            </w:r>
            <w:r w:rsidRPr="00310FD2">
              <w:rPr>
                <w:rFonts w:ascii="Times New Roman" w:eastAsia="MS Minngs" w:hAnsi="Times New Roman" w:cs="Times New Roman"/>
                <w:bCs/>
                <w:lang w:val="fr-FR" w:eastAsia="en-GB"/>
              </w:rPr>
              <w:sym w:font="Wingdings 2" w:char="F0A3"/>
            </w:r>
            <w:r w:rsidRPr="00310FD2">
              <w:rPr>
                <w:rFonts w:ascii="Times New Roman" w:eastAsia="MS Minngs" w:hAnsi="Times New Roman" w:cs="Times New Roman"/>
                <w:bCs/>
                <w:lang w:val="fr-FR" w:eastAsia="en-GB"/>
              </w:rPr>
              <w:t xml:space="preserve"> A</w:t>
            </w:r>
            <w:proofErr w:type="spellStart"/>
            <w:r w:rsidRPr="00310FD2">
              <w:rPr>
                <w:rFonts w:ascii="Times New Roman" w:eastAsia="Times New Roman" w:hAnsi="Times New Roman" w:cs="Times New Roman"/>
                <w:b/>
                <w:lang w:eastAsia="en-GB"/>
              </w:rPr>
              <w:t>utre</w:t>
            </w:r>
            <w:proofErr w:type="spellEnd"/>
            <w:r w:rsidRPr="00310FD2">
              <w:rPr>
                <w:rFonts w:ascii="Times New Roman" w:eastAsia="Times New Roman" w:hAnsi="Times New Roman" w:cs="Times New Roman"/>
                <w:b/>
                <w:lang w:eastAsia="en-GB"/>
              </w:rPr>
              <w:t>: ……………..</w:t>
            </w:r>
          </w:p>
        </w:tc>
      </w:tr>
      <w:tr w:rsidR="00310FD2" w:rsidRPr="00310FD2" w:rsidTr="00872C09">
        <w:trPr>
          <w:trHeight w:val="545"/>
          <w:jc w:val="center"/>
        </w:trPr>
        <w:tc>
          <w:tcPr>
            <w:tcW w:w="4359" w:type="dxa"/>
            <w:tcBorders>
              <w:top w:val="nil"/>
              <w:left w:val="single" w:sz="4" w:space="0" w:color="auto"/>
              <w:bottom w:val="single" w:sz="4" w:space="0" w:color="auto"/>
              <w:right w:val="single" w:sz="4" w:space="0" w:color="auto"/>
            </w:tcBorders>
          </w:tcPr>
          <w:p w:rsidR="00310FD2" w:rsidRPr="00310FD2" w:rsidRDefault="00310FD2" w:rsidP="00310FD2">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310FD2" w:rsidRPr="00310FD2" w:rsidRDefault="00310FD2" w:rsidP="00310FD2">
            <w:pPr>
              <w:rPr>
                <w:rFonts w:ascii="Times New Roman" w:eastAsia="Times New Roman" w:hAnsi="Times New Roman" w:cs="Times New Roman"/>
                <w:sz w:val="24"/>
                <w:szCs w:val="20"/>
                <w:lang w:eastAsia="en-GB"/>
              </w:rPr>
            </w:pPr>
            <w:r w:rsidRPr="00310FD2">
              <w:rPr>
                <w:rFonts w:ascii="Times New Roman" w:eastAsia="MS Minngs" w:hAnsi="Times New Roman" w:cs="Times New Roman"/>
                <w:b/>
                <w:bCs/>
                <w:lang w:val="fr-FR" w:eastAsia="en-GB"/>
              </w:rPr>
              <w:sym w:font="Wingdings 2" w:char="F054"/>
            </w:r>
            <w:r w:rsidRPr="00310FD2">
              <w:rPr>
                <w:rFonts w:ascii="Times New Roman" w:eastAsia="Times New Roman" w:hAnsi="Times New Roman" w:cs="Times New Roman"/>
                <w:b/>
                <w:bCs/>
                <w:lang w:eastAsia="en-GB"/>
              </w:rPr>
              <w:t xml:space="preserve">    </w:t>
            </w:r>
            <w:r w:rsidRPr="00310FD2">
              <w:rPr>
                <w:rFonts w:ascii="Times New Roman" w:eastAsia="Times New Roman" w:hAnsi="Times New Roman" w:cs="Times New Roman"/>
                <w:b/>
                <w:lang w:eastAsia="en-GB"/>
              </w:rPr>
              <w:t xml:space="preserve">Avec indemnités                </w:t>
            </w:r>
            <w:r w:rsidRPr="00310FD2">
              <w:rPr>
                <w:rFonts w:ascii="Times New Roman" w:eastAsia="MS Minngs" w:hAnsi="Times New Roman" w:cs="Times New Roman"/>
                <w:bCs/>
                <w:lang w:val="fr-FR" w:eastAsia="en-GB"/>
              </w:rPr>
              <w:sym w:font="Wingdings 2" w:char="F0A3"/>
            </w:r>
            <w:r w:rsidRPr="00310FD2">
              <w:rPr>
                <w:rFonts w:ascii="Times New Roman" w:eastAsia="MS Minngs" w:hAnsi="Times New Roman" w:cs="Times New Roman"/>
                <w:bCs/>
                <w:lang w:val="fr-FR" w:eastAsia="en-GB"/>
              </w:rPr>
              <w:t xml:space="preserve">   </w:t>
            </w:r>
            <w:r w:rsidRPr="00310FD2">
              <w:rPr>
                <w:rFonts w:ascii="Times New Roman" w:eastAsia="Times New Roman" w:hAnsi="Times New Roman" w:cs="Times New Roman"/>
                <w:b/>
                <w:bCs/>
                <w:lang w:eastAsia="en-GB"/>
              </w:rPr>
              <w:t> </w:t>
            </w:r>
            <w:r w:rsidRPr="00310FD2">
              <w:rPr>
                <w:rFonts w:ascii="Times New Roman" w:eastAsia="MS Minngs" w:hAnsi="Times New Roman" w:cs="Times New Roman"/>
                <w:bCs/>
                <w:lang w:val="fr-FR" w:eastAsia="en-GB"/>
              </w:rPr>
              <w:t xml:space="preserve"> </w:t>
            </w:r>
            <w:r w:rsidRPr="00310FD2">
              <w:rPr>
                <w:rFonts w:ascii="Times New Roman" w:eastAsia="Times New Roman" w:hAnsi="Times New Roman" w:cs="Times New Roman"/>
                <w:b/>
                <w:lang w:eastAsia="en-GB"/>
              </w:rPr>
              <w:t>Sans frais</w:t>
            </w:r>
          </w:p>
        </w:tc>
      </w:tr>
      <w:tr w:rsidR="00310FD2" w:rsidRPr="00310FD2" w:rsidTr="00872C09">
        <w:trPr>
          <w:trHeight w:val="2112"/>
          <w:jc w:val="center"/>
        </w:trPr>
        <w:tc>
          <w:tcPr>
            <w:tcW w:w="9956" w:type="dxa"/>
            <w:gridSpan w:val="2"/>
            <w:tcBorders>
              <w:top w:val="nil"/>
              <w:left w:val="single" w:sz="4" w:space="0" w:color="auto"/>
              <w:bottom w:val="single" w:sz="4" w:space="0" w:color="auto"/>
            </w:tcBorders>
            <w:vAlign w:val="center"/>
          </w:tcPr>
          <w:p w:rsidR="00310FD2" w:rsidRPr="00310FD2" w:rsidRDefault="00310FD2" w:rsidP="00310FD2">
            <w:pPr>
              <w:rPr>
                <w:rFonts w:ascii="Times New Roman" w:eastAsia="Times New Roman" w:hAnsi="Times New Roman" w:cs="Times New Roman"/>
                <w:b/>
                <w:lang w:eastAsia="en-GB"/>
              </w:rPr>
            </w:pPr>
            <w:r w:rsidRPr="00310FD2">
              <w:rPr>
                <w:rFonts w:ascii="Times New Roman" w:eastAsia="Times New Roman" w:hAnsi="Times New Roman" w:cs="Times New Roman"/>
                <w:b/>
                <w:lang w:eastAsia="en-GB"/>
              </w:rPr>
              <w:t>Cet avis est également ouvert</w:t>
            </w:r>
          </w:p>
          <w:p w:rsidR="00310FD2" w:rsidRPr="00310FD2" w:rsidRDefault="00310FD2" w:rsidP="00310FD2">
            <w:pPr>
              <w:rPr>
                <w:rFonts w:ascii="Times New Roman" w:eastAsia="Times New Roman" w:hAnsi="Times New Roman" w:cs="Times New Roman"/>
                <w:b/>
                <w:lang w:eastAsia="en-GB"/>
              </w:rPr>
            </w:pPr>
          </w:p>
          <w:p w:rsidR="00310FD2" w:rsidRPr="00310FD2" w:rsidRDefault="00310FD2" w:rsidP="00310FD2">
            <w:pPr>
              <w:rPr>
                <w:rFonts w:ascii="Times New Roman" w:eastAsia="Times New Roman" w:hAnsi="Times New Roman" w:cs="Times New Roman"/>
                <w:b/>
                <w:bCs/>
                <w:lang w:eastAsia="en-GB"/>
              </w:rPr>
            </w:pPr>
            <w:r w:rsidRPr="00310FD2">
              <w:rPr>
                <w:rFonts w:ascii="Times New Roman" w:eastAsia="MS Minngs" w:hAnsi="Times New Roman" w:cs="Times New Roman"/>
                <w:bCs/>
                <w:lang w:val="fr-FR" w:eastAsia="en-GB"/>
              </w:rPr>
              <w:sym w:font="Wingdings 2" w:char="F0A3"/>
            </w:r>
            <w:r w:rsidRPr="00310FD2">
              <w:rPr>
                <w:rFonts w:ascii="Times New Roman" w:eastAsia="Times New Roman" w:hAnsi="Times New Roman" w:cs="Times New Roman"/>
                <w:b/>
                <w:bCs/>
                <w:lang w:eastAsia="en-GB"/>
              </w:rPr>
              <w:t xml:space="preserve">    </w:t>
            </w:r>
            <w:proofErr w:type="gramStart"/>
            <w:r w:rsidRPr="00310FD2">
              <w:rPr>
                <w:rFonts w:ascii="Times New Roman" w:eastAsia="Times New Roman" w:hAnsi="Times New Roman" w:cs="Times New Roman"/>
                <w:b/>
                <w:bCs/>
                <w:lang w:eastAsia="en-GB"/>
              </w:rPr>
              <w:t>aux</w:t>
            </w:r>
            <w:proofErr w:type="gramEnd"/>
            <w:r w:rsidRPr="00310FD2">
              <w:rPr>
                <w:rFonts w:ascii="Times New Roman" w:eastAsia="Times New Roman" w:hAnsi="Times New Roman" w:cs="Times New Roman"/>
                <w:b/>
                <w:bCs/>
                <w:lang w:eastAsia="en-GB"/>
              </w:rPr>
              <w:t xml:space="preserve"> pays AELE suivants :</w:t>
            </w:r>
          </w:p>
          <w:p w:rsidR="00310FD2" w:rsidRPr="00310FD2" w:rsidRDefault="00310FD2" w:rsidP="00310FD2">
            <w:pPr>
              <w:tabs>
                <w:tab w:val="left" w:pos="743"/>
              </w:tabs>
              <w:ind w:right="-1739"/>
              <w:rPr>
                <w:rFonts w:ascii="Times New Roman" w:eastAsia="Times New Roman" w:hAnsi="Times New Roman" w:cs="Times New Roman"/>
                <w:lang w:eastAsia="en-GB"/>
              </w:rPr>
            </w:pPr>
            <w:r w:rsidRPr="00310FD2">
              <w:rPr>
                <w:rFonts w:ascii="Times New Roman" w:eastAsia="Times New Roman" w:hAnsi="Times New Roman" w:cs="Times New Roman"/>
                <w:b/>
                <w:lang w:eastAsia="en-GB"/>
              </w:rPr>
              <w:tab/>
            </w:r>
            <w:r w:rsidRPr="00310FD2">
              <w:rPr>
                <w:rFonts w:ascii="Times New Roman" w:eastAsia="Times New Roman" w:hAnsi="Times New Roman" w:cs="Times New Roman"/>
                <w:lang w:eastAsia="en-GB"/>
              </w:rPr>
              <w:sym w:font="Wingdings 2" w:char="F0A3"/>
            </w:r>
            <w:r w:rsidRPr="00310FD2">
              <w:rPr>
                <w:rFonts w:ascii="Times New Roman" w:eastAsia="Times New Roman" w:hAnsi="Times New Roman" w:cs="Times New Roman"/>
                <w:b/>
                <w:lang w:eastAsia="en-GB"/>
              </w:rPr>
              <w:t xml:space="preserve"> Islande </w:t>
            </w:r>
            <w:r w:rsidRPr="00310FD2">
              <w:rPr>
                <w:rFonts w:ascii="Times New Roman" w:eastAsia="Times New Roman" w:hAnsi="Times New Roman" w:cs="Times New Roman"/>
                <w:lang w:eastAsia="en-GB"/>
              </w:rPr>
              <w:sym w:font="Wingdings 2" w:char="F0A3"/>
            </w:r>
            <w:r w:rsidRPr="00310FD2">
              <w:rPr>
                <w:rFonts w:ascii="Times New Roman" w:eastAsia="Times New Roman" w:hAnsi="Times New Roman" w:cs="Times New Roman"/>
                <w:b/>
                <w:lang w:eastAsia="en-GB"/>
              </w:rPr>
              <w:t xml:space="preserve"> Liechtenstein </w:t>
            </w:r>
            <w:r w:rsidRPr="00310FD2">
              <w:rPr>
                <w:rFonts w:ascii="Times New Roman" w:eastAsia="Times New Roman" w:hAnsi="Times New Roman" w:cs="Times New Roman"/>
                <w:lang w:eastAsia="en-GB"/>
              </w:rPr>
              <w:sym w:font="Wingdings 2" w:char="F0A3"/>
            </w:r>
            <w:r w:rsidRPr="00310FD2">
              <w:rPr>
                <w:rFonts w:ascii="Times New Roman" w:eastAsia="Times New Roman" w:hAnsi="Times New Roman" w:cs="Times New Roman"/>
                <w:b/>
                <w:lang w:eastAsia="en-GB"/>
              </w:rPr>
              <w:t xml:space="preserve"> Norvège </w:t>
            </w:r>
            <w:r w:rsidRPr="00310FD2">
              <w:rPr>
                <w:rFonts w:ascii="Times New Roman" w:eastAsia="Times New Roman" w:hAnsi="Times New Roman" w:cs="Times New Roman"/>
                <w:lang w:eastAsia="en-GB"/>
              </w:rPr>
              <w:sym w:font="Wingdings 2" w:char="F0A3"/>
            </w:r>
            <w:r w:rsidRPr="00310FD2">
              <w:rPr>
                <w:rFonts w:ascii="Times New Roman" w:eastAsia="Times New Roman" w:hAnsi="Times New Roman" w:cs="Times New Roman"/>
                <w:b/>
                <w:lang w:eastAsia="en-GB"/>
              </w:rPr>
              <w:t xml:space="preserve"> Suisse</w:t>
            </w:r>
            <w:r w:rsidRPr="00310FD2">
              <w:rPr>
                <w:rFonts w:ascii="Times New Roman" w:eastAsia="Times New Roman" w:hAnsi="Times New Roman" w:cs="Times New Roman"/>
                <w:lang w:eastAsia="en-GB"/>
              </w:rPr>
              <w:t xml:space="preserve"> </w:t>
            </w:r>
          </w:p>
          <w:p w:rsidR="00310FD2" w:rsidRPr="00310FD2" w:rsidRDefault="00310FD2" w:rsidP="00310FD2">
            <w:pPr>
              <w:tabs>
                <w:tab w:val="left" w:pos="743"/>
              </w:tabs>
              <w:ind w:right="-1739"/>
              <w:rPr>
                <w:rFonts w:ascii="Times New Roman" w:eastAsia="Times New Roman" w:hAnsi="Times New Roman" w:cs="Times New Roman"/>
                <w:b/>
                <w:lang w:eastAsia="en-GB"/>
              </w:rPr>
            </w:pPr>
            <w:r w:rsidRPr="00310FD2">
              <w:rPr>
                <w:rFonts w:ascii="Times New Roman" w:eastAsia="Times New Roman" w:hAnsi="Times New Roman" w:cs="Times New Roman"/>
                <w:b/>
                <w:lang w:eastAsia="en-GB"/>
              </w:rPr>
              <w:tab/>
            </w:r>
            <w:r w:rsidRPr="00310FD2">
              <w:rPr>
                <w:rFonts w:ascii="Times New Roman" w:eastAsia="Times New Roman" w:hAnsi="Times New Roman" w:cs="Times New Roman"/>
                <w:lang w:eastAsia="en-GB"/>
              </w:rPr>
              <w:sym w:font="Wingdings 2" w:char="F0A3"/>
            </w:r>
            <w:r w:rsidRPr="00310FD2">
              <w:rPr>
                <w:rFonts w:ascii="Times New Roman" w:eastAsia="Times New Roman" w:hAnsi="Times New Roman" w:cs="Times New Roman"/>
                <w:b/>
                <w:lang w:eastAsia="en-GB"/>
              </w:rPr>
              <w:t xml:space="preserve"> Accord AELE-EEE in-Kind (Islande, Liechtenstein, Norvège)   </w:t>
            </w:r>
            <w:r w:rsidRPr="00310FD2">
              <w:rPr>
                <w:rFonts w:ascii="Times New Roman" w:eastAsia="Times New Roman" w:hAnsi="Times New Roman" w:cs="Times New Roman"/>
                <w:b/>
                <w:lang w:eastAsia="en-GB"/>
              </w:rPr>
              <w:br/>
            </w:r>
            <w:r w:rsidRPr="00310FD2">
              <w:rPr>
                <w:rFonts w:ascii="Times New Roman" w:eastAsia="MS Minngs" w:hAnsi="Times New Roman" w:cs="Times New Roman"/>
                <w:bCs/>
                <w:lang w:val="fr-FR" w:eastAsia="en-GB"/>
              </w:rPr>
              <w:sym w:font="Wingdings 2" w:char="F0A3"/>
            </w:r>
            <w:r w:rsidRPr="00310FD2">
              <w:rPr>
                <w:rFonts w:ascii="Times New Roman" w:eastAsia="Times New Roman" w:hAnsi="Times New Roman" w:cs="Times New Roman"/>
                <w:b/>
                <w:bCs/>
                <w:lang w:eastAsia="en-GB"/>
              </w:rPr>
              <w:t xml:space="preserve">    aux pays tiers suivants: </w:t>
            </w:r>
          </w:p>
          <w:p w:rsidR="00310FD2" w:rsidRPr="00310FD2" w:rsidRDefault="00310FD2" w:rsidP="00310FD2">
            <w:pPr>
              <w:rPr>
                <w:rFonts w:ascii="Times New Roman" w:eastAsia="Times New Roman" w:hAnsi="Times New Roman" w:cs="Times New Roman"/>
                <w:lang w:eastAsia="en-GB"/>
              </w:rPr>
            </w:pPr>
            <w:r w:rsidRPr="00310FD2">
              <w:rPr>
                <w:rFonts w:ascii="Times New Roman" w:eastAsia="MS Minngs" w:hAnsi="Times New Roman" w:cs="Times New Roman"/>
                <w:bCs/>
                <w:lang w:val="fr-FR" w:eastAsia="en-GB"/>
              </w:rPr>
              <w:sym w:font="Wingdings 2" w:char="F0A3"/>
            </w:r>
            <w:r w:rsidRPr="00310FD2">
              <w:rPr>
                <w:rFonts w:ascii="Times New Roman" w:eastAsia="Times New Roman" w:hAnsi="Times New Roman" w:cs="Times New Roman"/>
                <w:b/>
                <w:bCs/>
                <w:lang w:eastAsia="en-GB"/>
              </w:rPr>
              <w:t xml:space="preserve">    aux organisations intergouvernementales suivantes: </w:t>
            </w:r>
          </w:p>
        </w:tc>
      </w:tr>
    </w:tbl>
    <w:p w:rsidR="00310FD2" w:rsidRPr="00310FD2" w:rsidRDefault="00310FD2" w:rsidP="00310FD2">
      <w:pPr>
        <w:spacing w:after="0" w:line="240" w:lineRule="auto"/>
        <w:rPr>
          <w:rFonts w:ascii="Times New Roman" w:eastAsia="Times New Roman" w:hAnsi="Times New Roman" w:cs="Times New Roman"/>
          <w:sz w:val="24"/>
          <w:szCs w:val="20"/>
          <w:lang w:eastAsia="en-GB"/>
        </w:rPr>
      </w:pPr>
    </w:p>
    <w:p w:rsidR="00310FD2" w:rsidRPr="00310FD2" w:rsidRDefault="00310FD2" w:rsidP="00310FD2">
      <w:pPr>
        <w:tabs>
          <w:tab w:val="left" w:pos="426"/>
        </w:tabs>
        <w:spacing w:after="0" w:line="240" w:lineRule="auto"/>
        <w:rPr>
          <w:rFonts w:ascii="Times New Roman" w:eastAsia="Times New Roman" w:hAnsi="Times New Roman" w:cs="Times New Roman"/>
          <w:b/>
          <w:sz w:val="24"/>
          <w:szCs w:val="20"/>
          <w:u w:val="single"/>
          <w:lang w:eastAsia="en-GB"/>
        </w:rPr>
      </w:pPr>
      <w:r w:rsidRPr="00310FD2">
        <w:rPr>
          <w:rFonts w:ascii="Times New Roman" w:eastAsia="Times New Roman" w:hAnsi="Times New Roman" w:cs="Times New Roman"/>
          <w:b/>
          <w:sz w:val="24"/>
          <w:szCs w:val="20"/>
          <w:lang w:eastAsia="en-GB"/>
        </w:rPr>
        <w:t>1.</w:t>
      </w:r>
      <w:r w:rsidRPr="00310FD2">
        <w:rPr>
          <w:rFonts w:ascii="Times New Roman" w:eastAsia="Times New Roman" w:hAnsi="Times New Roman" w:cs="Times New Roman"/>
          <w:b/>
          <w:sz w:val="24"/>
          <w:szCs w:val="20"/>
          <w:lang w:eastAsia="en-GB"/>
        </w:rPr>
        <w:tab/>
      </w:r>
      <w:r w:rsidRPr="00310FD2">
        <w:rPr>
          <w:rFonts w:ascii="Times New Roman" w:eastAsia="Times New Roman" w:hAnsi="Times New Roman" w:cs="Times New Roman"/>
          <w:b/>
          <w:sz w:val="24"/>
          <w:szCs w:val="20"/>
          <w:u w:val="single"/>
          <w:lang w:eastAsia="en-GB"/>
        </w:rPr>
        <w:t>Nature des fonctions</w:t>
      </w:r>
    </w:p>
    <w:p w:rsidR="00310FD2" w:rsidRPr="00310FD2" w:rsidRDefault="00310FD2" w:rsidP="00310FD2">
      <w:pPr>
        <w:spacing w:after="0" w:line="240" w:lineRule="auto"/>
        <w:rPr>
          <w:rFonts w:ascii="Times New Roman" w:eastAsia="Times New Roman" w:hAnsi="Times New Roman" w:cs="Times New Roman"/>
          <w:sz w:val="24"/>
          <w:szCs w:val="20"/>
          <w:lang w:eastAsia="en-GB"/>
        </w:rPr>
      </w:pPr>
    </w:p>
    <w:p w:rsidR="00310FD2" w:rsidRPr="00310FD2" w:rsidRDefault="00310FD2" w:rsidP="00310FD2">
      <w:pPr>
        <w:spacing w:after="0" w:line="240" w:lineRule="auto"/>
        <w:ind w:left="425"/>
        <w:contextualSpacing/>
        <w:jc w:val="both"/>
        <w:rPr>
          <w:rFonts w:ascii="Times New Roman" w:eastAsia="Calibri" w:hAnsi="Times New Roman" w:cs="Times New Roman"/>
        </w:rPr>
      </w:pPr>
      <w:r w:rsidRPr="00310FD2">
        <w:rPr>
          <w:rFonts w:ascii="Times New Roman" w:eastAsia="Calibri" w:hAnsi="Times New Roman" w:cs="Times New Roman"/>
        </w:rPr>
        <w:t>Dans le cadre de la direction générale des réseaux de communication, du contenu et des technologies, l’unité B3 fait partie de la direction</w:t>
      </w:r>
      <w:proofErr w:type="gramStart"/>
      <w:r w:rsidRPr="00310FD2">
        <w:rPr>
          <w:rFonts w:ascii="Times New Roman" w:eastAsia="Calibri" w:hAnsi="Times New Roman" w:cs="Times New Roman"/>
        </w:rPr>
        <w:t xml:space="preserve"> «Connectivité</w:t>
      </w:r>
      <w:proofErr w:type="gramEnd"/>
      <w:r w:rsidRPr="00310FD2">
        <w:rPr>
          <w:rFonts w:ascii="Times New Roman" w:eastAsia="Calibri" w:hAnsi="Times New Roman" w:cs="Times New Roman"/>
        </w:rPr>
        <w:t>». Notamment cette direction gère des projets politiques majeurs, essentiels au fonctionnement des marchés des communications électroniques, tels que le nouveau cadre réglementaire de l’UE en matière de communications électroniques, le</w:t>
      </w:r>
      <w:proofErr w:type="gramStart"/>
      <w:r w:rsidRPr="00310FD2">
        <w:rPr>
          <w:rFonts w:ascii="Times New Roman" w:eastAsia="Calibri" w:hAnsi="Times New Roman" w:cs="Times New Roman"/>
        </w:rPr>
        <w:t xml:space="preserve"> «Code</w:t>
      </w:r>
      <w:proofErr w:type="gramEnd"/>
      <w:r w:rsidRPr="00310FD2">
        <w:rPr>
          <w:rFonts w:ascii="Times New Roman" w:eastAsia="Calibri" w:hAnsi="Times New Roman" w:cs="Times New Roman"/>
        </w:rPr>
        <w:t>», le règlement sur l’itinérance, la révision de la directive sur la réduction des coûts ou les recommandations visant à réglementer de manière cohérente et efficace l’accès aux réseaux. L’unité B3 est chargée d’appliquer le pouvoir de surveillance de la Commission en ce qui concerne les mesures réglementaires nationales dans tous les États membres. Elle garantit ainsi à la fois le développement efficace des marchés des télécommunications en Europe et une bonne coopération entre les autorités nationales et la Commission, dans l’intérêt des consommateurs.</w:t>
      </w:r>
    </w:p>
    <w:p w:rsidR="00310FD2" w:rsidRPr="00310FD2" w:rsidRDefault="00310FD2" w:rsidP="00310FD2">
      <w:pPr>
        <w:spacing w:after="0" w:line="240" w:lineRule="auto"/>
        <w:ind w:left="425"/>
        <w:contextualSpacing/>
        <w:jc w:val="both"/>
        <w:rPr>
          <w:rFonts w:ascii="Times New Roman" w:eastAsia="Calibri" w:hAnsi="Times New Roman" w:cs="Times New Roman"/>
        </w:rPr>
      </w:pPr>
    </w:p>
    <w:p w:rsidR="00310FD2" w:rsidRPr="00310FD2" w:rsidRDefault="00310FD2" w:rsidP="00310FD2">
      <w:pPr>
        <w:spacing w:after="0" w:line="240" w:lineRule="auto"/>
        <w:ind w:left="425"/>
        <w:contextualSpacing/>
        <w:jc w:val="both"/>
        <w:rPr>
          <w:rFonts w:ascii="Times New Roman" w:eastAsia="Calibri" w:hAnsi="Times New Roman" w:cs="Times New Roman"/>
        </w:rPr>
      </w:pPr>
      <w:r w:rsidRPr="00310FD2">
        <w:rPr>
          <w:rFonts w:ascii="Times New Roman" w:eastAsia="Calibri" w:hAnsi="Times New Roman" w:cs="Times New Roman"/>
        </w:rPr>
        <w:t>Sous la supervision d’un fonctionnaire de la Commission, l’expert national évaluera les projets de mesures réglementaires proposés par les autorités réglementaires nationales, da</w:t>
      </w:r>
      <w:r>
        <w:rPr>
          <w:rFonts w:ascii="Times New Roman" w:eastAsia="Calibri" w:hAnsi="Times New Roman" w:cs="Times New Roman"/>
        </w:rPr>
        <w:t>ns le cadre de l’article 32 du C</w:t>
      </w:r>
      <w:r w:rsidRPr="00310FD2">
        <w:rPr>
          <w:rFonts w:ascii="Times New Roman" w:eastAsia="Calibri" w:hAnsi="Times New Roman" w:cs="Times New Roman"/>
        </w:rPr>
        <w:t xml:space="preserve">ode. Ces mesures couvrent en particulier la définition des marchés, la désignation des entreprises puissantes sur le marché et les mesures correctives. Il contribuera à l’élaboration des décisions qui doivent être adoptées par la Commission et notifiées aux autorités des États membres. Il collaborera également sur des projets horizontaux relatifs aux marchés pertinents ou aux mesures correctrices réglementaires, tels que la mise en œuvre des dispositions relatives à l’accès du Code, y compris la séparation verticale, les modèles de gros uniquement et de </w:t>
      </w:r>
      <w:proofErr w:type="spellStart"/>
      <w:r w:rsidRPr="00310FD2">
        <w:rPr>
          <w:rFonts w:ascii="Times New Roman" w:eastAsia="Calibri" w:hAnsi="Times New Roman" w:cs="Times New Roman"/>
        </w:rPr>
        <w:t>co</w:t>
      </w:r>
      <w:proofErr w:type="spellEnd"/>
      <w:r w:rsidRPr="00310FD2">
        <w:rPr>
          <w:rFonts w:ascii="Times New Roman" w:eastAsia="Calibri" w:hAnsi="Times New Roman" w:cs="Times New Roman"/>
        </w:rPr>
        <w:t>-investissement et les incitations au déploiement de réseaux à très haute capacité.</w:t>
      </w:r>
    </w:p>
    <w:p w:rsidR="00310FD2" w:rsidRPr="00310FD2" w:rsidRDefault="00310FD2" w:rsidP="00310FD2">
      <w:pPr>
        <w:spacing w:after="0" w:line="240" w:lineRule="auto"/>
        <w:ind w:left="425"/>
        <w:contextualSpacing/>
        <w:jc w:val="both"/>
        <w:rPr>
          <w:rFonts w:ascii="Times New Roman" w:eastAsia="Calibri" w:hAnsi="Times New Roman" w:cs="Times New Roman"/>
        </w:rPr>
      </w:pPr>
    </w:p>
    <w:p w:rsidR="00310FD2" w:rsidRPr="00310FD2" w:rsidRDefault="00310FD2" w:rsidP="00310FD2">
      <w:pPr>
        <w:spacing w:after="0" w:line="240" w:lineRule="auto"/>
        <w:ind w:left="425"/>
        <w:contextualSpacing/>
        <w:jc w:val="both"/>
        <w:rPr>
          <w:rFonts w:ascii="Times New Roman" w:eastAsia="Calibri" w:hAnsi="Times New Roman" w:cs="Times New Roman"/>
        </w:rPr>
      </w:pPr>
      <w:r w:rsidRPr="00310FD2">
        <w:rPr>
          <w:rFonts w:ascii="Times New Roman" w:eastAsia="Calibri" w:hAnsi="Times New Roman" w:cs="Times New Roman"/>
        </w:rPr>
        <w:t xml:space="preserve">Le titulaire du poste contribuera aux dossiers prioritaires </w:t>
      </w:r>
      <w:proofErr w:type="spellStart"/>
      <w:r w:rsidRPr="00310FD2">
        <w:rPr>
          <w:rFonts w:ascii="Times New Roman" w:eastAsia="Calibri" w:hAnsi="Times New Roman" w:cs="Times New Roman"/>
        </w:rPr>
        <w:t>interDG</w:t>
      </w:r>
      <w:proofErr w:type="spellEnd"/>
      <w:r w:rsidRPr="00310FD2">
        <w:rPr>
          <w:rFonts w:ascii="Times New Roman" w:eastAsia="Calibri" w:hAnsi="Times New Roman" w:cs="Times New Roman"/>
        </w:rPr>
        <w:t xml:space="preserve"> et/ou interinstitutionnels relatifs, par exemple, à la mise en œuvre du programme d’action pour la décennie numérique, à la réglementation ex ante des plateformes, aux affaires de pratiques anticoncurrentielles ou de concentration dans le secteur, à la coopération avec l’ORECE et ses groupes de travail, aux infractions et à la mise en œuvre du droit de l’UE.</w:t>
      </w:r>
    </w:p>
    <w:p w:rsidR="00310FD2" w:rsidRPr="00310FD2" w:rsidRDefault="00310FD2" w:rsidP="00310FD2">
      <w:pPr>
        <w:spacing w:after="0" w:line="240" w:lineRule="auto"/>
        <w:ind w:left="425"/>
        <w:contextualSpacing/>
        <w:jc w:val="both"/>
        <w:rPr>
          <w:rFonts w:ascii="Times New Roman" w:eastAsia="Calibri" w:hAnsi="Times New Roman" w:cs="Times New Roman"/>
        </w:rPr>
      </w:pPr>
    </w:p>
    <w:p w:rsidR="00310FD2" w:rsidRPr="00310FD2" w:rsidRDefault="00310FD2" w:rsidP="00310FD2">
      <w:pPr>
        <w:spacing w:after="0" w:line="240" w:lineRule="auto"/>
        <w:ind w:left="425"/>
        <w:contextualSpacing/>
        <w:jc w:val="both"/>
        <w:rPr>
          <w:rFonts w:ascii="Times New Roman" w:eastAsia="Calibri" w:hAnsi="Times New Roman" w:cs="Times New Roman"/>
        </w:rPr>
      </w:pPr>
    </w:p>
    <w:p w:rsidR="00310FD2" w:rsidRPr="00310FD2" w:rsidRDefault="00310FD2" w:rsidP="00310FD2">
      <w:pPr>
        <w:tabs>
          <w:tab w:val="left" w:pos="426"/>
        </w:tabs>
        <w:spacing w:after="0" w:line="240" w:lineRule="auto"/>
        <w:rPr>
          <w:rFonts w:ascii="Times New Roman" w:eastAsia="Times New Roman" w:hAnsi="Times New Roman" w:cs="Times New Roman"/>
          <w:b/>
          <w:sz w:val="24"/>
          <w:szCs w:val="20"/>
          <w:u w:val="single"/>
          <w:lang w:eastAsia="en-GB"/>
        </w:rPr>
      </w:pPr>
      <w:r w:rsidRPr="00310FD2">
        <w:rPr>
          <w:rFonts w:ascii="Times New Roman" w:eastAsia="Times New Roman" w:hAnsi="Times New Roman" w:cs="Times New Roman"/>
          <w:b/>
          <w:sz w:val="24"/>
          <w:szCs w:val="20"/>
          <w:lang w:eastAsia="en-GB"/>
        </w:rPr>
        <w:t>2.</w:t>
      </w:r>
      <w:r w:rsidRPr="00310FD2">
        <w:rPr>
          <w:rFonts w:ascii="Times New Roman" w:eastAsia="Times New Roman" w:hAnsi="Times New Roman" w:cs="Times New Roman"/>
          <w:b/>
          <w:sz w:val="24"/>
          <w:szCs w:val="20"/>
          <w:lang w:eastAsia="en-GB"/>
        </w:rPr>
        <w:tab/>
      </w:r>
      <w:r w:rsidRPr="00310FD2">
        <w:rPr>
          <w:rFonts w:ascii="Times New Roman" w:eastAsia="Times New Roman" w:hAnsi="Times New Roman" w:cs="Times New Roman"/>
          <w:b/>
          <w:sz w:val="24"/>
          <w:szCs w:val="20"/>
          <w:u w:val="single"/>
          <w:lang w:eastAsia="en-GB"/>
        </w:rPr>
        <w:t>Qualifications requises</w:t>
      </w:r>
    </w:p>
    <w:p w:rsidR="00310FD2" w:rsidRPr="00310FD2" w:rsidRDefault="00310FD2" w:rsidP="00310FD2">
      <w:pPr>
        <w:spacing w:after="0" w:line="240" w:lineRule="auto"/>
        <w:rPr>
          <w:rFonts w:ascii="Times New Roman" w:eastAsia="Times New Roman" w:hAnsi="Times New Roman" w:cs="Times New Roman"/>
          <w:sz w:val="24"/>
          <w:szCs w:val="20"/>
          <w:lang w:eastAsia="en-GB"/>
        </w:rPr>
      </w:pPr>
    </w:p>
    <w:p w:rsidR="00310FD2" w:rsidRPr="00310FD2" w:rsidRDefault="00310FD2" w:rsidP="00310FD2">
      <w:pPr>
        <w:spacing w:after="0" w:line="240" w:lineRule="auto"/>
        <w:ind w:left="426"/>
        <w:rPr>
          <w:rFonts w:ascii="Times New Roman" w:eastAsia="Times New Roman" w:hAnsi="Times New Roman" w:cs="Times New Roman"/>
          <w:b/>
          <w:lang w:eastAsia="en-GB"/>
        </w:rPr>
      </w:pPr>
      <w:r w:rsidRPr="00310FD2">
        <w:rPr>
          <w:rFonts w:ascii="Times New Roman" w:eastAsia="Times New Roman" w:hAnsi="Times New Roman" w:cs="Times New Roman"/>
          <w:b/>
          <w:lang w:eastAsia="en-GB"/>
        </w:rPr>
        <w:t>a) Critères d'éligibilité</w:t>
      </w:r>
    </w:p>
    <w:p w:rsidR="00310FD2" w:rsidRPr="00310FD2" w:rsidRDefault="00310FD2" w:rsidP="00310FD2">
      <w:pPr>
        <w:spacing w:after="0" w:line="240" w:lineRule="auto"/>
        <w:ind w:left="426"/>
        <w:rPr>
          <w:rFonts w:ascii="Times New Roman" w:eastAsia="Times New Roman" w:hAnsi="Times New Roman" w:cs="Times New Roman"/>
          <w:lang w:eastAsia="en-GB"/>
        </w:rPr>
      </w:pPr>
    </w:p>
    <w:p w:rsidR="00310FD2" w:rsidRPr="00310FD2" w:rsidRDefault="00310FD2" w:rsidP="00310FD2">
      <w:pPr>
        <w:spacing w:after="0" w:line="240" w:lineRule="auto"/>
        <w:ind w:left="426"/>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310FD2" w:rsidRPr="00310FD2" w:rsidRDefault="00310FD2" w:rsidP="00310FD2">
      <w:pPr>
        <w:spacing w:after="0" w:line="240" w:lineRule="auto"/>
        <w:ind w:left="426"/>
        <w:jc w:val="both"/>
        <w:rPr>
          <w:rFonts w:ascii="Times New Roman" w:eastAsia="Times New Roman" w:hAnsi="Times New Roman" w:cs="Times New Roman"/>
          <w:lang w:eastAsia="en-GB"/>
        </w:rPr>
      </w:pPr>
    </w:p>
    <w:p w:rsidR="00310FD2" w:rsidRPr="00310FD2" w:rsidRDefault="00310FD2" w:rsidP="00310FD2">
      <w:pPr>
        <w:spacing w:after="0" w:line="240" w:lineRule="auto"/>
        <w:ind w:left="709" w:hanging="283"/>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w:t>
      </w:r>
      <w:r w:rsidRPr="00310FD2">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310FD2" w:rsidRPr="00310FD2" w:rsidRDefault="00310FD2" w:rsidP="00310FD2">
      <w:pPr>
        <w:spacing w:after="0" w:line="240" w:lineRule="auto"/>
        <w:ind w:left="426"/>
        <w:jc w:val="both"/>
        <w:rPr>
          <w:rFonts w:ascii="Times New Roman" w:eastAsia="Times New Roman" w:hAnsi="Times New Roman" w:cs="Times New Roman"/>
          <w:lang w:eastAsia="en-GB"/>
        </w:rPr>
      </w:pPr>
    </w:p>
    <w:p w:rsidR="00310FD2" w:rsidRPr="00310FD2" w:rsidRDefault="00310FD2" w:rsidP="00310FD2">
      <w:pPr>
        <w:spacing w:after="0" w:line="240" w:lineRule="auto"/>
        <w:ind w:left="709" w:hanging="283"/>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w:t>
      </w:r>
      <w:r w:rsidRPr="00310FD2">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310FD2" w:rsidRPr="00310FD2" w:rsidRDefault="00310FD2" w:rsidP="00310FD2">
      <w:pPr>
        <w:spacing w:after="0" w:line="240" w:lineRule="auto"/>
        <w:ind w:left="426"/>
        <w:jc w:val="both"/>
        <w:rPr>
          <w:rFonts w:ascii="Times New Roman" w:eastAsia="Times New Roman" w:hAnsi="Times New Roman" w:cs="Times New Roman"/>
          <w:lang w:eastAsia="en-GB"/>
        </w:rPr>
      </w:pPr>
    </w:p>
    <w:p w:rsidR="00310FD2" w:rsidRPr="00310FD2" w:rsidRDefault="00310FD2" w:rsidP="00310FD2">
      <w:pPr>
        <w:spacing w:after="0" w:line="240" w:lineRule="auto"/>
        <w:ind w:left="709" w:hanging="283"/>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w:t>
      </w:r>
      <w:r w:rsidRPr="00310FD2">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310FD2" w:rsidRPr="00310FD2" w:rsidRDefault="00310FD2" w:rsidP="00310FD2">
      <w:pPr>
        <w:spacing w:after="0" w:line="240" w:lineRule="auto"/>
        <w:rPr>
          <w:rFonts w:ascii="Times New Roman" w:eastAsia="Times New Roman" w:hAnsi="Times New Roman" w:cs="Times New Roman"/>
          <w:sz w:val="24"/>
          <w:szCs w:val="20"/>
          <w:lang w:eastAsia="en-GB"/>
        </w:rPr>
      </w:pPr>
    </w:p>
    <w:p w:rsidR="00310FD2" w:rsidRPr="00310FD2" w:rsidRDefault="00310FD2" w:rsidP="00310FD2">
      <w:pPr>
        <w:tabs>
          <w:tab w:val="left" w:pos="317"/>
        </w:tabs>
        <w:spacing w:after="0" w:line="240" w:lineRule="auto"/>
        <w:ind w:left="426" w:right="1317"/>
        <w:jc w:val="both"/>
        <w:rPr>
          <w:rFonts w:ascii="Times New Roman" w:eastAsia="Times New Roman" w:hAnsi="Times New Roman" w:cs="Times New Roman"/>
          <w:lang w:eastAsia="en-GB"/>
        </w:rPr>
      </w:pPr>
      <w:r w:rsidRPr="00310FD2">
        <w:rPr>
          <w:rFonts w:ascii="Times New Roman" w:eastAsia="Times New Roman" w:hAnsi="Times New Roman" w:cs="Times New Roman"/>
          <w:b/>
          <w:lang w:eastAsia="en-GB"/>
        </w:rPr>
        <w:t>b)</w:t>
      </w:r>
      <w:r w:rsidRPr="00310FD2">
        <w:rPr>
          <w:rFonts w:ascii="Times New Roman" w:eastAsia="Times New Roman" w:hAnsi="Times New Roman" w:cs="Times New Roman"/>
          <w:b/>
          <w:lang w:eastAsia="en-GB"/>
        </w:rPr>
        <w:tab/>
      </w:r>
      <w:r w:rsidRPr="00310FD2">
        <w:rPr>
          <w:rFonts w:ascii="Times New Roman" w:eastAsia="Times New Roman" w:hAnsi="Times New Roman" w:cs="Times New Roman"/>
          <w:b/>
          <w:u w:val="single"/>
          <w:lang w:eastAsia="en-GB"/>
        </w:rPr>
        <w:t xml:space="preserve">Critères de sélection </w:t>
      </w:r>
    </w:p>
    <w:p w:rsidR="00310FD2" w:rsidRPr="00310FD2" w:rsidRDefault="00310FD2" w:rsidP="00310FD2">
      <w:pPr>
        <w:spacing w:after="0" w:line="240" w:lineRule="auto"/>
        <w:rPr>
          <w:rFonts w:ascii="Times New Roman" w:eastAsia="Times New Roman" w:hAnsi="Times New Roman" w:cs="Times New Roman"/>
          <w:sz w:val="24"/>
          <w:szCs w:val="20"/>
          <w:lang w:eastAsia="en-GB"/>
        </w:rPr>
      </w:pPr>
    </w:p>
    <w:p w:rsidR="00310FD2" w:rsidRPr="00310FD2" w:rsidRDefault="00310FD2" w:rsidP="00310FD2">
      <w:pPr>
        <w:tabs>
          <w:tab w:val="left" w:pos="709"/>
        </w:tabs>
        <w:spacing w:after="0" w:line="240" w:lineRule="auto"/>
        <w:ind w:left="709" w:right="60"/>
        <w:jc w:val="both"/>
        <w:rPr>
          <w:rFonts w:ascii="Times New Roman" w:eastAsia="Times New Roman" w:hAnsi="Times New Roman" w:cs="Times New Roman"/>
          <w:lang w:eastAsia="en-GB"/>
        </w:rPr>
      </w:pPr>
      <w:r w:rsidRPr="00310FD2">
        <w:rPr>
          <w:rFonts w:ascii="Times New Roman" w:eastAsia="Times New Roman" w:hAnsi="Times New Roman" w:cs="Times New Roman"/>
          <w:u w:val="single"/>
          <w:lang w:eastAsia="en-GB"/>
        </w:rPr>
        <w:t>Diplôme</w:t>
      </w:r>
      <w:r w:rsidRPr="00310FD2">
        <w:rPr>
          <w:rFonts w:ascii="Times New Roman" w:eastAsia="Times New Roman" w:hAnsi="Times New Roman" w:cs="Times New Roman"/>
          <w:lang w:eastAsia="en-GB"/>
        </w:rPr>
        <w:t xml:space="preserve"> </w:t>
      </w:r>
    </w:p>
    <w:p w:rsidR="00310FD2" w:rsidRPr="00310FD2" w:rsidRDefault="00310FD2" w:rsidP="00310FD2">
      <w:pPr>
        <w:tabs>
          <w:tab w:val="left" w:pos="709"/>
        </w:tabs>
        <w:spacing w:after="0" w:line="240" w:lineRule="auto"/>
        <w:ind w:left="709" w:right="1317"/>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 xml:space="preserve">- diplôme universitaire </w:t>
      </w:r>
      <w:proofErr w:type="gramStart"/>
      <w:r w:rsidRPr="00310FD2">
        <w:rPr>
          <w:rFonts w:ascii="Times New Roman" w:eastAsia="Times New Roman" w:hAnsi="Times New Roman" w:cs="Times New Roman"/>
          <w:lang w:eastAsia="en-GB"/>
        </w:rPr>
        <w:t>ou</w:t>
      </w:r>
      <w:proofErr w:type="gramEnd"/>
      <w:r w:rsidRPr="00310FD2">
        <w:rPr>
          <w:rFonts w:ascii="Times New Roman" w:eastAsia="Times New Roman" w:hAnsi="Times New Roman" w:cs="Times New Roman"/>
          <w:lang w:eastAsia="en-GB"/>
        </w:rPr>
        <w:t xml:space="preserve"> </w:t>
      </w:r>
    </w:p>
    <w:p w:rsidR="00310FD2" w:rsidRPr="00310FD2" w:rsidRDefault="00310FD2" w:rsidP="00310FD2">
      <w:pPr>
        <w:tabs>
          <w:tab w:val="left" w:pos="709"/>
        </w:tabs>
        <w:spacing w:after="0" w:line="240" w:lineRule="auto"/>
        <w:ind w:left="709" w:right="1317"/>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 formation professionnelle ou expérience professionnelle de niveau équivalent</w:t>
      </w:r>
    </w:p>
    <w:p w:rsidR="00310FD2" w:rsidRPr="00310FD2" w:rsidRDefault="00310FD2" w:rsidP="00310FD2">
      <w:pPr>
        <w:tabs>
          <w:tab w:val="left" w:pos="709"/>
        </w:tabs>
        <w:spacing w:after="0" w:line="240" w:lineRule="auto"/>
        <w:ind w:left="709" w:right="1317"/>
        <w:jc w:val="both"/>
        <w:rPr>
          <w:rFonts w:ascii="Times New Roman" w:eastAsia="Times New Roman" w:hAnsi="Times New Roman" w:cs="Times New Roman"/>
          <w:lang w:eastAsia="en-GB"/>
        </w:rPr>
      </w:pPr>
    </w:p>
    <w:p w:rsidR="00310FD2" w:rsidRPr="00310FD2" w:rsidRDefault="002604EF" w:rsidP="00310FD2">
      <w:pPr>
        <w:tabs>
          <w:tab w:val="left" w:pos="993"/>
        </w:tabs>
        <w:spacing w:after="0" w:line="240" w:lineRule="auto"/>
        <w:ind w:left="851" w:right="60" w:hanging="142"/>
        <w:jc w:val="both"/>
        <w:rPr>
          <w:rFonts w:ascii="Times New Roman" w:eastAsia="Calibri" w:hAnsi="Times New Roman" w:cs="Times New Roman"/>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 : d</w:t>
      </w:r>
      <w:r w:rsidR="00310FD2" w:rsidRPr="00310FD2">
        <w:rPr>
          <w:rFonts w:ascii="Times New Roman" w:eastAsia="Calibri" w:hAnsi="Times New Roman" w:cs="Times New Roman"/>
        </w:rPr>
        <w:t>roit/économie/</w:t>
      </w:r>
      <w:r w:rsidR="00310FD2" w:rsidRPr="00310FD2">
        <w:rPr>
          <w:rFonts w:ascii="Times New Roman" w:eastAsia="Times New Roman" w:hAnsi="Times New Roman" w:cs="Times New Roman"/>
          <w:lang w:eastAsia="en-GB"/>
        </w:rPr>
        <w:t>ingénierie</w:t>
      </w:r>
      <w:r w:rsidR="00310FD2" w:rsidRPr="00310FD2">
        <w:rPr>
          <w:rFonts w:ascii="Times New Roman" w:eastAsia="Calibri" w:hAnsi="Times New Roman" w:cs="Times New Roman"/>
        </w:rPr>
        <w:t xml:space="preserve">. </w:t>
      </w:r>
    </w:p>
    <w:p w:rsidR="00310FD2" w:rsidRPr="00310FD2" w:rsidRDefault="00310FD2" w:rsidP="00310FD2">
      <w:pPr>
        <w:tabs>
          <w:tab w:val="left" w:pos="993"/>
        </w:tabs>
        <w:spacing w:after="0" w:line="240" w:lineRule="auto"/>
        <w:ind w:left="851" w:right="60" w:hanging="142"/>
        <w:jc w:val="both"/>
        <w:rPr>
          <w:rFonts w:ascii="Times New Roman" w:eastAsia="Times New Roman" w:hAnsi="Times New Roman" w:cs="Times New Roman"/>
          <w:lang w:eastAsia="en-GB"/>
        </w:rPr>
      </w:pPr>
    </w:p>
    <w:p w:rsidR="00310FD2" w:rsidRPr="00310FD2" w:rsidRDefault="00310FD2" w:rsidP="00310FD2">
      <w:pPr>
        <w:tabs>
          <w:tab w:val="left" w:pos="709"/>
        </w:tabs>
        <w:spacing w:after="0" w:line="240" w:lineRule="auto"/>
        <w:ind w:left="709" w:right="60"/>
        <w:jc w:val="both"/>
        <w:rPr>
          <w:rFonts w:ascii="Times New Roman" w:eastAsia="Times New Roman" w:hAnsi="Times New Roman" w:cs="Times New Roman"/>
          <w:u w:val="single"/>
          <w:lang w:eastAsia="en-GB"/>
        </w:rPr>
      </w:pPr>
      <w:r w:rsidRPr="00310FD2">
        <w:rPr>
          <w:rFonts w:ascii="Times New Roman" w:eastAsia="Times New Roman" w:hAnsi="Times New Roman" w:cs="Times New Roman"/>
          <w:u w:val="single"/>
          <w:lang w:eastAsia="en-GB"/>
        </w:rPr>
        <w:t>Expérience professionnelle</w:t>
      </w:r>
    </w:p>
    <w:p w:rsidR="00310FD2" w:rsidRPr="00310FD2" w:rsidRDefault="00310FD2" w:rsidP="00310FD2">
      <w:pPr>
        <w:tabs>
          <w:tab w:val="left" w:pos="709"/>
        </w:tabs>
        <w:spacing w:after="0" w:line="240" w:lineRule="auto"/>
        <w:ind w:left="709" w:right="60"/>
        <w:jc w:val="both"/>
        <w:rPr>
          <w:rFonts w:ascii="Times New Roman" w:eastAsia="Times New Roman" w:hAnsi="Times New Roman" w:cs="Times New Roman"/>
          <w:u w:val="single"/>
          <w:lang w:eastAsia="en-GB"/>
        </w:rPr>
      </w:pPr>
    </w:p>
    <w:p w:rsidR="00310FD2" w:rsidRPr="00310FD2" w:rsidRDefault="00310FD2" w:rsidP="00310FD2">
      <w:pPr>
        <w:numPr>
          <w:ilvl w:val="0"/>
          <w:numId w:val="1"/>
        </w:numPr>
        <w:tabs>
          <w:tab w:val="left" w:pos="709"/>
        </w:tabs>
        <w:spacing w:after="0" w:line="240" w:lineRule="auto"/>
        <w:ind w:right="60"/>
        <w:contextualSpacing/>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Expérience professionnelle suffisante en rapport avec la mission de la direction.</w:t>
      </w:r>
    </w:p>
    <w:p w:rsidR="00310FD2" w:rsidRPr="00310FD2" w:rsidRDefault="00310FD2" w:rsidP="00310FD2">
      <w:pPr>
        <w:numPr>
          <w:ilvl w:val="0"/>
          <w:numId w:val="1"/>
        </w:numPr>
        <w:tabs>
          <w:tab w:val="left" w:pos="709"/>
        </w:tabs>
        <w:spacing w:after="0" w:line="240" w:lineRule="auto"/>
        <w:ind w:right="60"/>
        <w:contextualSpacing/>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Une expérience suffisante dans le secteur des réseaux et services de communications électroniques, et notamment dans le domaine de l’élaboration et/ou de la mise en œuvre des règles régissant le secteur au sein d’un ministère, d’une autorité réglementaire nationale et/ou d’une autorité de concurrence au niveau national ou régional</w:t>
      </w:r>
    </w:p>
    <w:p w:rsidR="00310FD2" w:rsidRPr="00310FD2" w:rsidRDefault="00310FD2" w:rsidP="00310FD2">
      <w:pPr>
        <w:numPr>
          <w:ilvl w:val="0"/>
          <w:numId w:val="1"/>
        </w:numPr>
        <w:tabs>
          <w:tab w:val="left" w:pos="709"/>
        </w:tabs>
        <w:spacing w:after="0" w:line="240" w:lineRule="auto"/>
        <w:ind w:right="60"/>
        <w:contextualSpacing/>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 xml:space="preserve">Une expertise en théorie économique, notamment en économie industrielle, en théorie de la concurrence et/ou en théorie financière est un atout. </w:t>
      </w:r>
    </w:p>
    <w:p w:rsidR="00310FD2" w:rsidRPr="00310FD2" w:rsidRDefault="00310FD2" w:rsidP="00310FD2">
      <w:pPr>
        <w:numPr>
          <w:ilvl w:val="0"/>
          <w:numId w:val="1"/>
        </w:numPr>
        <w:tabs>
          <w:tab w:val="left" w:pos="709"/>
        </w:tabs>
        <w:spacing w:after="0" w:line="240" w:lineRule="auto"/>
        <w:ind w:right="60"/>
        <w:contextualSpacing/>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Les connaissances techniques concernant les réseaux de communications électroniques constitueraient un atout supplémentaire</w:t>
      </w:r>
    </w:p>
    <w:p w:rsidR="00310FD2" w:rsidRPr="00310FD2" w:rsidRDefault="00310FD2" w:rsidP="00310FD2">
      <w:pPr>
        <w:numPr>
          <w:ilvl w:val="0"/>
          <w:numId w:val="1"/>
        </w:numPr>
        <w:tabs>
          <w:tab w:val="left" w:pos="709"/>
        </w:tabs>
        <w:spacing w:after="0" w:line="240" w:lineRule="auto"/>
        <w:ind w:right="60"/>
        <w:contextualSpacing/>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Une connaissance du droit de la concurrence et/ou réglementaire constituerait un atout supplémentaire;</w:t>
      </w:r>
    </w:p>
    <w:p w:rsidR="00310FD2" w:rsidRPr="00310FD2" w:rsidRDefault="00310FD2" w:rsidP="00310FD2">
      <w:pPr>
        <w:numPr>
          <w:ilvl w:val="0"/>
          <w:numId w:val="1"/>
        </w:numPr>
        <w:tabs>
          <w:tab w:val="left" w:pos="709"/>
        </w:tabs>
        <w:spacing w:after="0" w:line="240" w:lineRule="auto"/>
        <w:ind w:right="60"/>
        <w:contextualSpacing/>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Une compréhension des procédures décisionnelles de l’UE.</w:t>
      </w:r>
    </w:p>
    <w:p w:rsidR="00310FD2" w:rsidRPr="00310FD2" w:rsidRDefault="00310FD2" w:rsidP="00310FD2">
      <w:pPr>
        <w:numPr>
          <w:ilvl w:val="0"/>
          <w:numId w:val="1"/>
        </w:numPr>
        <w:tabs>
          <w:tab w:val="left" w:pos="709"/>
        </w:tabs>
        <w:spacing w:after="0" w:line="240" w:lineRule="auto"/>
        <w:ind w:right="60"/>
        <w:contextualSpacing/>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Aptitude à travailler en équipe et à entretenir d’excellentes relations avec les fonctionnaires à tous les niveaux à l’intérieur et à l’extérieur de la Commission, en particulier avec les administrations nationales.</w:t>
      </w:r>
    </w:p>
    <w:p w:rsidR="00310FD2" w:rsidRPr="00310FD2" w:rsidRDefault="00310FD2" w:rsidP="00310FD2">
      <w:pPr>
        <w:tabs>
          <w:tab w:val="left" w:pos="709"/>
        </w:tabs>
        <w:spacing w:after="0" w:line="240" w:lineRule="auto"/>
        <w:ind w:left="709" w:right="60"/>
        <w:jc w:val="both"/>
        <w:rPr>
          <w:rFonts w:ascii="Times New Roman" w:eastAsia="Times New Roman" w:hAnsi="Times New Roman" w:cs="Times New Roman"/>
          <w:lang w:eastAsia="en-GB"/>
        </w:rPr>
      </w:pPr>
    </w:p>
    <w:p w:rsidR="00310FD2" w:rsidRPr="00310FD2" w:rsidRDefault="00310FD2" w:rsidP="00310FD2">
      <w:pPr>
        <w:tabs>
          <w:tab w:val="left" w:pos="709"/>
        </w:tabs>
        <w:spacing w:after="0" w:line="240" w:lineRule="auto"/>
        <w:ind w:left="709" w:right="60"/>
        <w:jc w:val="both"/>
        <w:rPr>
          <w:rFonts w:ascii="Times New Roman" w:eastAsia="Times New Roman" w:hAnsi="Times New Roman" w:cs="Times New Roman"/>
          <w:u w:val="single"/>
          <w:lang w:eastAsia="en-GB"/>
        </w:rPr>
      </w:pPr>
      <w:r w:rsidRPr="00310FD2">
        <w:rPr>
          <w:rFonts w:ascii="Times New Roman" w:eastAsia="Times New Roman" w:hAnsi="Times New Roman" w:cs="Times New Roman"/>
          <w:u w:val="single"/>
          <w:lang w:eastAsia="en-GB"/>
        </w:rPr>
        <w:t>Langue(s) nécessaire(s) pour l'accomplissement des tâches</w:t>
      </w:r>
    </w:p>
    <w:p w:rsidR="00310FD2" w:rsidRPr="00310FD2" w:rsidRDefault="00310FD2" w:rsidP="00310FD2">
      <w:pPr>
        <w:tabs>
          <w:tab w:val="left" w:pos="709"/>
        </w:tabs>
        <w:spacing w:after="0" w:line="240" w:lineRule="auto"/>
        <w:ind w:left="709" w:right="60"/>
        <w:jc w:val="both"/>
        <w:rPr>
          <w:rFonts w:ascii="Times New Roman" w:eastAsia="Times New Roman" w:hAnsi="Times New Roman" w:cs="Times New Roman"/>
          <w:u w:val="single"/>
          <w:lang w:eastAsia="en-GB"/>
        </w:rPr>
      </w:pPr>
    </w:p>
    <w:p w:rsidR="00310FD2" w:rsidRPr="00310FD2" w:rsidRDefault="00310FD2" w:rsidP="00310FD2">
      <w:pPr>
        <w:spacing w:after="0" w:line="240" w:lineRule="auto"/>
        <w:ind w:left="709"/>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L’END doit avoir une connaissance de deux langues communautaires. Pour l’exécution de ces tâches, la connaissance de l’anglais est requise. La connaissance d’autres langues communautaires constitue un atout supplémentaire.</w:t>
      </w:r>
    </w:p>
    <w:p w:rsidR="00310FD2" w:rsidRDefault="00310FD2" w:rsidP="00310FD2">
      <w:pPr>
        <w:spacing w:after="0" w:line="240" w:lineRule="auto"/>
        <w:ind w:left="709"/>
        <w:rPr>
          <w:rFonts w:ascii="Times New Roman" w:eastAsia="Times New Roman" w:hAnsi="Times New Roman" w:cs="Times New Roman"/>
          <w:lang w:eastAsia="en-GB"/>
        </w:rPr>
      </w:pPr>
    </w:p>
    <w:p w:rsidR="002604EF" w:rsidRDefault="002604EF" w:rsidP="00310FD2">
      <w:pPr>
        <w:spacing w:after="0" w:line="240" w:lineRule="auto"/>
        <w:ind w:left="709"/>
        <w:rPr>
          <w:rFonts w:ascii="Times New Roman" w:eastAsia="Times New Roman" w:hAnsi="Times New Roman" w:cs="Times New Roman"/>
          <w:lang w:eastAsia="en-GB"/>
        </w:rPr>
      </w:pPr>
    </w:p>
    <w:p w:rsidR="002604EF" w:rsidRPr="00310FD2" w:rsidRDefault="002604EF" w:rsidP="00310FD2">
      <w:pPr>
        <w:spacing w:after="0" w:line="240" w:lineRule="auto"/>
        <w:ind w:left="709"/>
        <w:rPr>
          <w:rFonts w:ascii="Times New Roman" w:eastAsia="Times New Roman" w:hAnsi="Times New Roman" w:cs="Times New Roman"/>
          <w:lang w:eastAsia="en-GB"/>
        </w:rPr>
      </w:pPr>
    </w:p>
    <w:p w:rsidR="00310FD2" w:rsidRPr="00310FD2" w:rsidRDefault="00310FD2" w:rsidP="00310FD2">
      <w:pPr>
        <w:tabs>
          <w:tab w:val="left" w:pos="426"/>
        </w:tabs>
        <w:spacing w:after="0" w:line="240" w:lineRule="auto"/>
        <w:rPr>
          <w:rFonts w:ascii="Times New Roman" w:eastAsia="Times New Roman" w:hAnsi="Times New Roman" w:cs="Times New Roman"/>
          <w:sz w:val="24"/>
          <w:szCs w:val="20"/>
          <w:lang w:eastAsia="en-GB"/>
        </w:rPr>
      </w:pPr>
      <w:r w:rsidRPr="00310FD2">
        <w:rPr>
          <w:rFonts w:ascii="Times New Roman" w:eastAsia="Times New Roman" w:hAnsi="Times New Roman" w:cs="Times New Roman"/>
          <w:b/>
          <w:sz w:val="24"/>
          <w:szCs w:val="20"/>
          <w:lang w:eastAsia="en-GB"/>
        </w:rPr>
        <w:lastRenderedPageBreak/>
        <w:t>3.</w:t>
      </w:r>
      <w:r w:rsidRPr="00310FD2">
        <w:rPr>
          <w:rFonts w:ascii="Times New Roman" w:eastAsia="Times New Roman" w:hAnsi="Times New Roman" w:cs="Times New Roman"/>
          <w:b/>
          <w:sz w:val="24"/>
          <w:szCs w:val="20"/>
          <w:lang w:eastAsia="en-GB"/>
        </w:rPr>
        <w:tab/>
      </w:r>
      <w:r w:rsidRPr="00310FD2">
        <w:rPr>
          <w:rFonts w:ascii="Times New Roman" w:eastAsia="Times New Roman" w:hAnsi="Times New Roman" w:cs="Times New Roman"/>
          <w:b/>
          <w:sz w:val="24"/>
          <w:szCs w:val="24"/>
          <w:u w:val="single"/>
          <w:lang w:eastAsia="en-GB"/>
        </w:rPr>
        <w:t>Soumission des candidatures et procédure de sélection</w:t>
      </w:r>
    </w:p>
    <w:p w:rsidR="00310FD2" w:rsidRPr="00310FD2" w:rsidRDefault="00310FD2" w:rsidP="00310FD2">
      <w:pPr>
        <w:spacing w:after="0" w:line="240" w:lineRule="auto"/>
        <w:rPr>
          <w:rFonts w:ascii="Times New Roman" w:eastAsia="Times New Roman" w:hAnsi="Times New Roman" w:cs="Times New Roman"/>
          <w:sz w:val="24"/>
          <w:szCs w:val="20"/>
          <w:lang w:eastAsia="en-GB"/>
        </w:rPr>
      </w:pPr>
    </w:p>
    <w:p w:rsidR="00310FD2" w:rsidRPr="00310FD2" w:rsidRDefault="00310FD2" w:rsidP="00310FD2">
      <w:pPr>
        <w:spacing w:after="0" w:line="240" w:lineRule="auto"/>
        <w:ind w:left="426" w:right="175"/>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Les candidats doivent envoyer leur candidature</w:t>
      </w:r>
      <w:r w:rsidRPr="00310FD2">
        <w:rPr>
          <w:rFonts w:ascii="Times New Roman" w:eastAsia="Times New Roman" w:hAnsi="Times New Roman" w:cs="Times New Roman"/>
          <w:b/>
          <w:color w:val="FF0000"/>
          <w:lang w:eastAsia="en-GB"/>
        </w:rPr>
        <w:t xml:space="preserve"> </w:t>
      </w:r>
      <w:r w:rsidRPr="00310FD2">
        <w:rPr>
          <w:rFonts w:ascii="Times New Roman" w:eastAsia="Times New Roman" w:hAnsi="Times New Roman" w:cs="Times New Roman"/>
          <w:lang w:eastAsia="en-GB"/>
        </w:rPr>
        <w:t xml:space="preserve">sous format </w:t>
      </w:r>
      <w:r w:rsidRPr="00310FD2">
        <w:rPr>
          <w:rFonts w:ascii="Times New Roman" w:eastAsia="Times New Roman" w:hAnsi="Times New Roman" w:cs="Times New Roman"/>
          <w:b/>
          <w:lang w:eastAsia="en-GB"/>
        </w:rPr>
        <w:t xml:space="preserve">CV Europass </w:t>
      </w:r>
      <w:r w:rsidRPr="00310FD2">
        <w:rPr>
          <w:rFonts w:ascii="Times New Roman" w:eastAsia="Times New Roman" w:hAnsi="Times New Roman" w:cs="Times New Roman"/>
          <w:lang w:eastAsia="en-GB"/>
        </w:rPr>
        <w:t>(</w:t>
      </w:r>
      <w:hyperlink r:id="rId9" w:history="1">
        <w:r w:rsidRPr="00310FD2">
          <w:rPr>
            <w:rFonts w:ascii="Times New Roman" w:eastAsia="Times New Roman" w:hAnsi="Times New Roman" w:cs="Times New Roman"/>
            <w:color w:val="0000FF"/>
            <w:u w:val="single"/>
            <w:lang w:eastAsia="en-GB"/>
          </w:rPr>
          <w:t>http://europass.cedefop.europa.eu/fr/documents/curriculum-vitae</w:t>
        </w:r>
      </w:hyperlink>
      <w:r w:rsidRPr="00310FD2">
        <w:rPr>
          <w:rFonts w:ascii="Times New Roman" w:eastAsia="Times New Roman" w:hAnsi="Times New Roman" w:cs="Times New Roman"/>
          <w:lang w:eastAsia="en-GB"/>
        </w:rPr>
        <w:t>)</w:t>
      </w:r>
      <w:r w:rsidRPr="00310FD2">
        <w:rPr>
          <w:rFonts w:ascii="Times New Roman" w:eastAsia="Times New Roman" w:hAnsi="Times New Roman" w:cs="Times New Roman"/>
          <w:b/>
          <w:lang w:eastAsia="en-GB"/>
        </w:rPr>
        <w:t xml:space="preserve"> </w:t>
      </w:r>
      <w:r w:rsidRPr="00310FD2">
        <w:rPr>
          <w:rFonts w:ascii="Times New Roman" w:eastAsia="Times New Roman" w:hAnsi="Times New Roman" w:cs="Times New Roman"/>
          <w:lang w:eastAsia="en-GB"/>
        </w:rPr>
        <w:t>en français, anglais ou allemand</w:t>
      </w:r>
      <w:r w:rsidRPr="00310FD2">
        <w:rPr>
          <w:rFonts w:ascii="Times New Roman" w:eastAsia="Times New Roman" w:hAnsi="Times New Roman" w:cs="Times New Roman"/>
          <w:b/>
          <w:lang w:eastAsia="en-GB"/>
        </w:rPr>
        <w:t xml:space="preserve"> </w:t>
      </w:r>
      <w:r w:rsidRPr="00310FD2">
        <w:rPr>
          <w:rFonts w:ascii="Times New Roman" w:eastAsia="Times New Roman" w:hAnsi="Times New Roman" w:cs="Times New Roman"/>
          <w:b/>
          <w:u w:val="single"/>
          <w:lang w:eastAsia="en-GB"/>
        </w:rPr>
        <w:t>uniquement à la représentation permanente / mission diplomatique de leur pays auprès de l'UE</w:t>
      </w:r>
      <w:r w:rsidRPr="00310FD2">
        <w:rPr>
          <w:rFonts w:ascii="Times New Roman" w:eastAsia="Times New Roman" w:hAnsi="Times New Roman" w:cs="Times New Roman"/>
          <w:lang w:eastAsia="en-GB"/>
        </w:rPr>
        <w:t>,</w:t>
      </w:r>
      <w:r w:rsidRPr="00310FD2">
        <w:rPr>
          <w:rFonts w:ascii="Times New Roman" w:eastAsia="Times New Roman" w:hAnsi="Times New Roman" w:cs="Times New Roman"/>
          <w:color w:val="FF0000"/>
          <w:lang w:eastAsia="en-GB"/>
        </w:rPr>
        <w:t xml:space="preserve"> </w:t>
      </w:r>
      <w:r w:rsidRPr="00310FD2">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310FD2">
        <w:rPr>
          <w:rFonts w:ascii="Times New Roman" w:eastAsia="Times New Roman" w:hAnsi="Times New Roman" w:cs="Times New Roman"/>
          <w:b/>
          <w:lang w:eastAsia="en-GB"/>
        </w:rPr>
        <w:t xml:space="preserve"> Le non-respect de cette procédure ou des délais invalidera automatiquement la candidature.  </w:t>
      </w:r>
      <w:r w:rsidRPr="00310FD2">
        <w:rPr>
          <w:rFonts w:ascii="Times New Roman" w:eastAsia="Times New Roman" w:hAnsi="Times New Roman" w:cs="Times New Roman"/>
          <w:lang w:eastAsia="en-GB"/>
        </w:rPr>
        <w:t>Les candidats sont priés de ne pas joindre à leur candidature d'autres documents</w:t>
      </w:r>
      <w:r w:rsidRPr="00310FD2">
        <w:rPr>
          <w:rFonts w:ascii="Times New Roman" w:eastAsia="Times New Roman" w:hAnsi="Times New Roman" w:cs="Times New Roman"/>
          <w:b/>
          <w:lang w:eastAsia="en-GB"/>
        </w:rPr>
        <w:t xml:space="preserve"> </w:t>
      </w:r>
      <w:r w:rsidRPr="00310FD2">
        <w:rPr>
          <w:rFonts w:ascii="Times New Roman" w:eastAsia="Times New Roman" w:hAnsi="Times New Roman" w:cs="Times New Roman"/>
          <w:lang w:eastAsia="en-GB"/>
        </w:rPr>
        <w:t>(tels que copie de carte d'identité, copie des diplômes et attestations d'expérience professionnelle, …). Ces documents leur seront demandés, le cas échéant, à un stade ultérieur de la procédure de sélection.</w:t>
      </w:r>
    </w:p>
    <w:p w:rsidR="00310FD2" w:rsidRPr="00310FD2" w:rsidRDefault="00310FD2" w:rsidP="00310FD2">
      <w:pPr>
        <w:spacing w:after="0" w:line="240" w:lineRule="auto"/>
        <w:ind w:left="426"/>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Les candidats seront informés du suivi de leur candidature par l'unité concernée.</w:t>
      </w:r>
    </w:p>
    <w:p w:rsidR="00310FD2" w:rsidRPr="00310FD2" w:rsidRDefault="00310FD2" w:rsidP="00310FD2">
      <w:pPr>
        <w:spacing w:after="0" w:line="240" w:lineRule="auto"/>
        <w:ind w:left="426"/>
        <w:rPr>
          <w:rFonts w:ascii="Times New Roman" w:eastAsia="Times New Roman" w:hAnsi="Times New Roman" w:cs="Times New Roman"/>
          <w:lang w:eastAsia="en-GB"/>
        </w:rPr>
      </w:pPr>
    </w:p>
    <w:p w:rsidR="00310FD2" w:rsidRPr="00310FD2" w:rsidRDefault="00310FD2" w:rsidP="00310FD2">
      <w:pPr>
        <w:tabs>
          <w:tab w:val="left" w:pos="426"/>
        </w:tabs>
        <w:spacing w:after="0" w:line="240" w:lineRule="auto"/>
        <w:rPr>
          <w:rFonts w:ascii="Times New Roman" w:eastAsia="Times New Roman" w:hAnsi="Times New Roman" w:cs="Times New Roman"/>
          <w:b/>
          <w:sz w:val="24"/>
          <w:szCs w:val="20"/>
          <w:lang w:eastAsia="en-GB"/>
        </w:rPr>
      </w:pPr>
      <w:r w:rsidRPr="00310FD2">
        <w:rPr>
          <w:rFonts w:ascii="Times New Roman" w:eastAsia="Times New Roman" w:hAnsi="Times New Roman" w:cs="Times New Roman"/>
          <w:b/>
          <w:sz w:val="24"/>
          <w:szCs w:val="20"/>
          <w:lang w:eastAsia="en-GB"/>
        </w:rPr>
        <w:t>4.</w:t>
      </w:r>
      <w:r w:rsidRPr="00310FD2">
        <w:rPr>
          <w:rFonts w:ascii="Times New Roman" w:eastAsia="Times New Roman" w:hAnsi="Times New Roman" w:cs="Times New Roman"/>
          <w:b/>
          <w:sz w:val="24"/>
          <w:szCs w:val="20"/>
          <w:lang w:eastAsia="en-GB"/>
        </w:rPr>
        <w:tab/>
      </w:r>
      <w:r w:rsidRPr="00310FD2">
        <w:rPr>
          <w:rFonts w:ascii="Times New Roman" w:eastAsia="Times New Roman" w:hAnsi="Times New Roman" w:cs="Times New Roman"/>
          <w:b/>
          <w:sz w:val="24"/>
          <w:szCs w:val="20"/>
          <w:u w:val="single"/>
          <w:lang w:eastAsia="en-GB"/>
        </w:rPr>
        <w:t>Conditions du détachement</w:t>
      </w:r>
    </w:p>
    <w:p w:rsidR="00310FD2" w:rsidRPr="00310FD2" w:rsidRDefault="00310FD2" w:rsidP="00310FD2">
      <w:pPr>
        <w:spacing w:after="0" w:line="240" w:lineRule="auto"/>
        <w:rPr>
          <w:rFonts w:ascii="Times New Roman" w:eastAsia="Times New Roman" w:hAnsi="Times New Roman" w:cs="Times New Roman"/>
          <w:sz w:val="24"/>
          <w:szCs w:val="20"/>
          <w:lang w:eastAsia="en-GB"/>
        </w:rPr>
      </w:pPr>
    </w:p>
    <w:p w:rsidR="00310FD2" w:rsidRPr="00310FD2" w:rsidRDefault="00310FD2" w:rsidP="00310FD2">
      <w:pPr>
        <w:spacing w:after="0" w:line="240" w:lineRule="auto"/>
        <w:ind w:left="426" w:right="175"/>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 xml:space="preserve">Les détachements sont régis par la </w:t>
      </w:r>
      <w:r w:rsidRPr="00310FD2">
        <w:rPr>
          <w:rFonts w:ascii="Times New Roman" w:eastAsia="Times New Roman" w:hAnsi="Times New Roman" w:cs="Times New Roman"/>
          <w:b/>
          <w:lang w:eastAsia="en-GB"/>
        </w:rPr>
        <w:t xml:space="preserve">décision de la Commission </w:t>
      </w:r>
      <w:proofErr w:type="gramStart"/>
      <w:r w:rsidRPr="00310FD2">
        <w:rPr>
          <w:rFonts w:ascii="Times New Roman" w:eastAsia="Times New Roman" w:hAnsi="Times New Roman" w:cs="Times New Roman"/>
          <w:b/>
          <w:lang w:eastAsia="en-GB"/>
        </w:rPr>
        <w:t>C(</w:t>
      </w:r>
      <w:proofErr w:type="gramEnd"/>
      <w:r w:rsidRPr="00310FD2">
        <w:rPr>
          <w:rFonts w:ascii="Times New Roman" w:eastAsia="Times New Roman" w:hAnsi="Times New Roman" w:cs="Times New Roman"/>
          <w:b/>
          <w:lang w:eastAsia="en-GB"/>
        </w:rPr>
        <w:t>2008)6866 du 12/11/2008</w:t>
      </w:r>
      <w:r w:rsidRPr="00310FD2">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310FD2" w:rsidRPr="00310FD2" w:rsidRDefault="00310FD2" w:rsidP="00310FD2">
      <w:pPr>
        <w:spacing w:after="0" w:line="240" w:lineRule="auto"/>
        <w:ind w:left="426" w:right="175"/>
        <w:jc w:val="both"/>
        <w:rPr>
          <w:rFonts w:ascii="Times New Roman" w:eastAsia="Times New Roman" w:hAnsi="Times New Roman" w:cs="Times New Roman"/>
          <w:lang w:eastAsia="en-GB"/>
        </w:rPr>
      </w:pPr>
    </w:p>
    <w:p w:rsidR="00310FD2" w:rsidRPr="00310FD2" w:rsidRDefault="00310FD2" w:rsidP="00310FD2">
      <w:pPr>
        <w:spacing w:after="0" w:line="240" w:lineRule="auto"/>
        <w:ind w:left="426" w:right="175"/>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310FD2" w:rsidRPr="00310FD2" w:rsidRDefault="00310FD2" w:rsidP="00310FD2">
      <w:pPr>
        <w:spacing w:after="0" w:line="240" w:lineRule="auto"/>
        <w:ind w:left="426" w:right="175"/>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310FD2" w:rsidRPr="00310FD2" w:rsidRDefault="00310FD2" w:rsidP="00310FD2">
      <w:pPr>
        <w:spacing w:after="0" w:line="240" w:lineRule="auto"/>
        <w:ind w:left="426" w:right="175"/>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310FD2" w:rsidRPr="00310FD2" w:rsidRDefault="00310FD2" w:rsidP="00310FD2">
      <w:pPr>
        <w:spacing w:after="240" w:line="240" w:lineRule="auto"/>
        <w:ind w:left="426" w:right="161"/>
        <w:jc w:val="both"/>
        <w:rPr>
          <w:rFonts w:ascii="Times New Roman" w:eastAsia="Times New Roman" w:hAnsi="Times New Roman" w:cs="Times New Roman"/>
          <w:bCs/>
          <w:lang w:val="fr-FR"/>
        </w:rPr>
      </w:pPr>
      <w:r w:rsidRPr="00310FD2">
        <w:rPr>
          <w:rFonts w:ascii="Times New Roman" w:eastAsia="Times New Roman" w:hAnsi="Times New Roman" w:cs="Times New Roman"/>
          <w:bCs/>
          <w:lang w:val="fr-FR"/>
        </w:rPr>
        <w:t>Toute déclaration incomplète ou fausse pourra entraîner le refus de la candidature.</w:t>
      </w:r>
    </w:p>
    <w:p w:rsidR="00310FD2" w:rsidRPr="00310FD2" w:rsidRDefault="00310FD2" w:rsidP="00310FD2">
      <w:pPr>
        <w:spacing w:after="0" w:line="240" w:lineRule="auto"/>
        <w:ind w:left="426"/>
        <w:jc w:val="both"/>
        <w:rPr>
          <w:rFonts w:ascii="Times New Roman" w:eastAsia="Times New Roman" w:hAnsi="Times New Roman" w:cs="Times New Roman"/>
          <w:sz w:val="24"/>
          <w:szCs w:val="20"/>
          <w:lang w:eastAsia="en-GB"/>
        </w:rPr>
      </w:pPr>
      <w:r w:rsidRPr="00310FD2">
        <w:rPr>
          <w:rFonts w:ascii="Times New Roman" w:eastAsia="Times New Roman" w:hAnsi="Times New Roman" w:cs="Times New Roman"/>
          <w:lang w:eastAsia="en-GB"/>
        </w:rPr>
        <w:t xml:space="preserve">Toute personne postée dans une </w:t>
      </w:r>
      <w:r w:rsidRPr="00310FD2">
        <w:rPr>
          <w:rFonts w:ascii="Times New Roman" w:eastAsia="Times New Roman" w:hAnsi="Times New Roman" w:cs="Times New Roman"/>
          <w:b/>
          <w:lang w:eastAsia="en-GB"/>
        </w:rPr>
        <w:t>délégation de l’Union européenne</w:t>
      </w:r>
      <w:r w:rsidRPr="00310FD2">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310FD2" w:rsidRPr="00310FD2" w:rsidRDefault="00310FD2" w:rsidP="00310FD2">
      <w:pPr>
        <w:spacing w:after="0" w:line="240" w:lineRule="auto"/>
        <w:rPr>
          <w:rFonts w:ascii="Times New Roman" w:eastAsia="Times New Roman" w:hAnsi="Times New Roman" w:cs="Times New Roman"/>
          <w:sz w:val="24"/>
          <w:szCs w:val="20"/>
          <w:lang w:eastAsia="en-GB"/>
        </w:rPr>
      </w:pPr>
    </w:p>
    <w:p w:rsidR="00310FD2" w:rsidRPr="00310FD2" w:rsidRDefault="00310FD2" w:rsidP="00310FD2">
      <w:pPr>
        <w:tabs>
          <w:tab w:val="left" w:pos="426"/>
        </w:tabs>
        <w:spacing w:after="0" w:line="240" w:lineRule="auto"/>
        <w:rPr>
          <w:rFonts w:ascii="Times New Roman" w:eastAsia="Times New Roman" w:hAnsi="Times New Roman" w:cs="Times New Roman"/>
          <w:sz w:val="24"/>
          <w:szCs w:val="20"/>
          <w:lang w:eastAsia="en-GB"/>
        </w:rPr>
      </w:pPr>
      <w:r w:rsidRPr="00310FD2">
        <w:rPr>
          <w:rFonts w:ascii="Times New Roman" w:eastAsia="Times New Roman" w:hAnsi="Times New Roman" w:cs="Times New Roman"/>
          <w:b/>
          <w:sz w:val="24"/>
          <w:szCs w:val="20"/>
          <w:lang w:eastAsia="en-GB"/>
        </w:rPr>
        <w:t>5.</w:t>
      </w:r>
      <w:r w:rsidRPr="00310FD2">
        <w:rPr>
          <w:rFonts w:ascii="Times New Roman" w:eastAsia="Times New Roman" w:hAnsi="Times New Roman" w:cs="Times New Roman"/>
          <w:b/>
          <w:sz w:val="24"/>
          <w:szCs w:val="20"/>
          <w:lang w:eastAsia="en-GB"/>
        </w:rPr>
        <w:tab/>
      </w:r>
      <w:r w:rsidRPr="00310FD2">
        <w:rPr>
          <w:rFonts w:ascii="Times New Roman" w:eastAsia="Times New Roman" w:hAnsi="Times New Roman" w:cs="Times New Roman"/>
          <w:b/>
          <w:sz w:val="24"/>
          <w:szCs w:val="24"/>
          <w:u w:val="single"/>
          <w:lang w:eastAsia="en-GB"/>
        </w:rPr>
        <w:t>Traitement des données à caractère personnel</w:t>
      </w:r>
    </w:p>
    <w:p w:rsidR="00310FD2" w:rsidRPr="00310FD2" w:rsidRDefault="00310FD2" w:rsidP="00310FD2">
      <w:pPr>
        <w:spacing w:after="0" w:line="240" w:lineRule="auto"/>
        <w:rPr>
          <w:rFonts w:ascii="Times New Roman" w:eastAsia="Times New Roman" w:hAnsi="Times New Roman" w:cs="Times New Roman"/>
          <w:sz w:val="24"/>
          <w:szCs w:val="20"/>
          <w:lang w:eastAsia="en-GB"/>
        </w:rPr>
      </w:pPr>
    </w:p>
    <w:p w:rsidR="00310FD2" w:rsidRPr="00310FD2" w:rsidRDefault="00310FD2" w:rsidP="00310FD2">
      <w:pPr>
        <w:spacing w:after="0" w:line="240" w:lineRule="auto"/>
        <w:ind w:left="426" w:right="175"/>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2604EF">
        <w:rPr>
          <w:rFonts w:ascii="Times New Roman" w:eastAsia="Times New Roman" w:hAnsi="Times New Roman" w:cs="Times New Roman"/>
          <w:lang w:eastAsia="en-GB"/>
        </w:rPr>
        <w:t>.1</w:t>
      </w:r>
      <w:r w:rsidRPr="00310FD2">
        <w:rPr>
          <w:rFonts w:ascii="Times New Roman" w:eastAsia="Times New Roman" w:hAnsi="Times New Roman" w:cs="Times New Roman"/>
          <w:lang w:eastAsia="en-GB"/>
        </w:rPr>
        <w:t>. Ce traitement est basé sur la décision de la Commission relative aux END et est soumis au Règlement (UE) No 2018/1725.</w:t>
      </w:r>
    </w:p>
    <w:p w:rsidR="00310FD2" w:rsidRPr="00310FD2" w:rsidRDefault="00310FD2" w:rsidP="00310FD2">
      <w:pPr>
        <w:spacing w:after="0" w:line="240" w:lineRule="auto"/>
        <w:ind w:left="426" w:right="175"/>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310FD2" w:rsidRPr="00310FD2" w:rsidRDefault="00310FD2" w:rsidP="00310FD2">
      <w:pPr>
        <w:spacing w:after="0" w:line="240" w:lineRule="auto"/>
        <w:ind w:left="426" w:right="175"/>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310FD2" w:rsidRPr="00310FD2" w:rsidRDefault="00310FD2" w:rsidP="00310FD2">
      <w:pPr>
        <w:spacing w:after="0" w:line="240" w:lineRule="auto"/>
        <w:ind w:left="426" w:right="175"/>
        <w:jc w:val="both"/>
        <w:rPr>
          <w:rFonts w:ascii="Times New Roman" w:eastAsia="Times New Roman" w:hAnsi="Times New Roman" w:cs="Times New Roman"/>
          <w:lang w:eastAsia="en-GB"/>
        </w:rPr>
      </w:pPr>
      <w:r w:rsidRPr="00310FD2">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310FD2" w:rsidRPr="00310FD2" w:rsidRDefault="00310FD2" w:rsidP="00310FD2">
      <w:pPr>
        <w:spacing w:after="0" w:line="240" w:lineRule="auto"/>
        <w:ind w:left="426" w:right="175"/>
        <w:jc w:val="both"/>
        <w:rPr>
          <w:rFonts w:ascii="Times New Roman" w:eastAsia="Times New Roman" w:hAnsi="Times New Roman" w:cs="Times New Roman"/>
          <w:lang w:eastAsia="en-GB"/>
        </w:rPr>
      </w:pPr>
    </w:p>
    <w:p w:rsidR="00310FD2" w:rsidRPr="00310FD2" w:rsidRDefault="00310FD2" w:rsidP="00310FD2">
      <w:pPr>
        <w:spacing w:after="0" w:line="240" w:lineRule="auto"/>
        <w:ind w:left="426" w:right="175"/>
        <w:jc w:val="both"/>
        <w:rPr>
          <w:rFonts w:ascii="Times New Roman" w:eastAsia="Times New Roman" w:hAnsi="Times New Roman" w:cs="Times New Roman"/>
          <w:b/>
          <w:u w:val="single"/>
          <w:lang w:eastAsia="en-GB"/>
        </w:rPr>
      </w:pPr>
      <w:r w:rsidRPr="00310FD2">
        <w:rPr>
          <w:rFonts w:ascii="Times New Roman" w:eastAsia="Times New Roman" w:hAnsi="Times New Roman" w:cs="Times New Roman"/>
          <w:b/>
          <w:u w:val="single"/>
          <w:lang w:eastAsia="en-GB"/>
        </w:rPr>
        <w:t>Informations de contact</w:t>
      </w:r>
    </w:p>
    <w:p w:rsidR="00310FD2" w:rsidRPr="00310FD2" w:rsidRDefault="00310FD2" w:rsidP="00310FD2">
      <w:pPr>
        <w:spacing w:after="0" w:line="240" w:lineRule="auto"/>
        <w:ind w:left="426" w:right="175"/>
        <w:jc w:val="both"/>
        <w:rPr>
          <w:rFonts w:ascii="Times New Roman" w:eastAsia="Times New Roman" w:hAnsi="Times New Roman" w:cs="Times New Roman"/>
          <w:b/>
          <w:u w:val="single"/>
          <w:lang w:eastAsia="en-GB"/>
        </w:rPr>
      </w:pPr>
    </w:p>
    <w:p w:rsidR="002604EF" w:rsidRPr="002604EF" w:rsidRDefault="002604EF" w:rsidP="002604EF">
      <w:pPr>
        <w:tabs>
          <w:tab w:val="left" w:pos="193"/>
        </w:tabs>
        <w:spacing w:after="0" w:line="240" w:lineRule="auto"/>
        <w:ind w:left="426" w:right="175"/>
        <w:jc w:val="both"/>
        <w:rPr>
          <w:rFonts w:ascii="Times New Roman" w:eastAsia="Times New Roman" w:hAnsi="Times New Roman" w:cs="Times New Roman"/>
          <w:lang w:eastAsia="en-GB"/>
        </w:rPr>
      </w:pPr>
      <w:r w:rsidRPr="002604EF">
        <w:rPr>
          <w:rFonts w:ascii="Times New Roman" w:eastAsia="Times New Roman" w:hAnsi="Times New Roman" w:cs="Times New Roman"/>
          <w:lang w:eastAsia="en-GB"/>
        </w:rPr>
        <w:t>-</w:t>
      </w:r>
      <w:r w:rsidRPr="002604EF">
        <w:rPr>
          <w:rFonts w:ascii="Times New Roman" w:eastAsia="Times New Roman" w:hAnsi="Times New Roman" w:cs="Times New Roman"/>
          <w:lang w:eastAsia="en-GB"/>
        </w:rPr>
        <w:tab/>
      </w:r>
      <w:r w:rsidRPr="002604EF">
        <w:rPr>
          <w:rFonts w:ascii="Times New Roman" w:eastAsia="Times New Roman" w:hAnsi="Times New Roman" w:cs="Times New Roman"/>
          <w:b/>
          <w:lang w:eastAsia="en-GB"/>
        </w:rPr>
        <w:t>Le contrôleur de données</w:t>
      </w:r>
    </w:p>
    <w:p w:rsidR="002604EF" w:rsidRPr="002604EF" w:rsidRDefault="002604EF" w:rsidP="002604EF">
      <w:pPr>
        <w:spacing w:after="0" w:line="240" w:lineRule="auto"/>
        <w:ind w:left="426" w:right="175"/>
        <w:jc w:val="both"/>
        <w:rPr>
          <w:rFonts w:ascii="Times New Roman" w:eastAsia="Times New Roman" w:hAnsi="Times New Roman" w:cs="Times New Roman"/>
          <w:lang w:eastAsia="en-GB"/>
        </w:rPr>
      </w:pPr>
      <w:r w:rsidRPr="002604EF">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2604EF">
          <w:rPr>
            <w:rFonts w:ascii="Times New Roman" w:eastAsia="Times New Roman" w:hAnsi="Times New Roman" w:cs="Times New Roman"/>
            <w:color w:val="0000FF"/>
            <w:u w:val="single"/>
            <w:lang w:eastAsia="en-GB"/>
          </w:rPr>
          <w:t>HR-B1-DPR@ec.europa.eu</w:t>
        </w:r>
      </w:hyperlink>
      <w:r w:rsidRPr="002604EF">
        <w:rPr>
          <w:rFonts w:ascii="Times New Roman" w:eastAsia="Times New Roman" w:hAnsi="Times New Roman" w:cs="Times New Roman"/>
          <w:color w:val="0000FF"/>
          <w:lang w:eastAsia="en-GB"/>
        </w:rPr>
        <w:t>.</w:t>
      </w:r>
    </w:p>
    <w:p w:rsidR="002604EF" w:rsidRPr="002604EF" w:rsidRDefault="002604EF" w:rsidP="002604EF">
      <w:pPr>
        <w:spacing w:after="0" w:line="240" w:lineRule="auto"/>
        <w:ind w:left="426" w:right="175"/>
        <w:jc w:val="both"/>
        <w:rPr>
          <w:rFonts w:ascii="Times New Roman" w:eastAsia="Times New Roman" w:hAnsi="Times New Roman" w:cs="Times New Roman"/>
          <w:lang w:eastAsia="en-GB"/>
        </w:rPr>
      </w:pPr>
    </w:p>
    <w:p w:rsidR="002604EF" w:rsidRPr="002604EF" w:rsidRDefault="002604EF" w:rsidP="002604EF">
      <w:pPr>
        <w:tabs>
          <w:tab w:val="left" w:pos="193"/>
        </w:tabs>
        <w:spacing w:after="0" w:line="240" w:lineRule="auto"/>
        <w:ind w:left="426" w:right="175"/>
        <w:jc w:val="both"/>
        <w:rPr>
          <w:rFonts w:ascii="Times New Roman" w:eastAsia="Times New Roman" w:hAnsi="Times New Roman" w:cs="Times New Roman"/>
          <w:lang w:eastAsia="en-GB"/>
        </w:rPr>
      </w:pPr>
      <w:r w:rsidRPr="002604EF">
        <w:rPr>
          <w:rFonts w:ascii="Times New Roman" w:eastAsia="Times New Roman" w:hAnsi="Times New Roman" w:cs="Times New Roman"/>
          <w:lang w:eastAsia="en-GB"/>
        </w:rPr>
        <w:lastRenderedPageBreak/>
        <w:t>-</w:t>
      </w:r>
      <w:r w:rsidRPr="002604EF">
        <w:rPr>
          <w:rFonts w:ascii="Times New Roman" w:eastAsia="Times New Roman" w:hAnsi="Times New Roman" w:cs="Times New Roman"/>
          <w:lang w:eastAsia="en-GB"/>
        </w:rPr>
        <w:tab/>
      </w:r>
      <w:r w:rsidRPr="002604EF">
        <w:rPr>
          <w:rFonts w:ascii="Times New Roman" w:eastAsia="Times New Roman" w:hAnsi="Times New Roman" w:cs="Times New Roman"/>
          <w:b/>
          <w:u w:val="single"/>
          <w:lang w:eastAsia="en-GB"/>
        </w:rPr>
        <w:t>Le délégué à la protection des données (DPD) de la Commission</w:t>
      </w:r>
    </w:p>
    <w:p w:rsidR="002604EF" w:rsidRPr="002604EF" w:rsidRDefault="002604EF" w:rsidP="002604EF">
      <w:pPr>
        <w:spacing w:after="0" w:line="240" w:lineRule="auto"/>
        <w:ind w:left="426" w:right="175"/>
        <w:jc w:val="both"/>
        <w:rPr>
          <w:rFonts w:ascii="Times New Roman" w:eastAsia="Times New Roman" w:hAnsi="Times New Roman" w:cs="Times New Roman"/>
          <w:lang w:eastAsia="en-GB"/>
        </w:rPr>
      </w:pPr>
      <w:r w:rsidRPr="002604EF">
        <w:rPr>
          <w:rFonts w:ascii="Times New Roman" w:eastAsia="Times New Roman" w:hAnsi="Times New Roman" w:cs="Times New Roman"/>
          <w:lang w:eastAsia="en-GB"/>
        </w:rPr>
        <w:t>Vous pouvez contacter le délégué à la protection des données (</w:t>
      </w:r>
      <w:hyperlink r:id="rId11" w:history="1">
        <w:r w:rsidRPr="002604EF">
          <w:rPr>
            <w:rFonts w:ascii="Times New Roman" w:eastAsia="Times New Roman" w:hAnsi="Times New Roman" w:cs="Times New Roman"/>
            <w:color w:val="0000FF"/>
            <w:u w:val="single"/>
            <w:lang w:eastAsia="en-GB"/>
          </w:rPr>
          <w:t>DATA-PROTECTION-OFFICER@ec.europa.eu</w:t>
        </w:r>
      </w:hyperlink>
      <w:r w:rsidRPr="002604EF">
        <w:rPr>
          <w:rFonts w:ascii="Times New Roman" w:eastAsia="Times New Roman" w:hAnsi="Times New Roman" w:cs="Times New Roman"/>
          <w:lang w:eastAsia="en-GB"/>
        </w:rPr>
        <w:t>) pour toute question relative au traitement de vos données à caractère personnel en vertu du règlement (UE) 2018/1725.</w:t>
      </w:r>
    </w:p>
    <w:p w:rsidR="002604EF" w:rsidRPr="002604EF" w:rsidRDefault="002604EF" w:rsidP="002604EF">
      <w:pPr>
        <w:spacing w:after="0" w:line="240" w:lineRule="auto"/>
        <w:ind w:left="426" w:right="175"/>
        <w:jc w:val="both"/>
        <w:rPr>
          <w:rFonts w:ascii="Times New Roman" w:eastAsia="Times New Roman" w:hAnsi="Times New Roman" w:cs="Times New Roman"/>
          <w:lang w:eastAsia="en-GB"/>
        </w:rPr>
      </w:pPr>
    </w:p>
    <w:p w:rsidR="002604EF" w:rsidRPr="002604EF" w:rsidRDefault="002604EF" w:rsidP="002604EF">
      <w:pPr>
        <w:tabs>
          <w:tab w:val="left" w:pos="193"/>
        </w:tabs>
        <w:spacing w:after="0" w:line="240" w:lineRule="auto"/>
        <w:ind w:left="426" w:right="175"/>
        <w:jc w:val="both"/>
        <w:rPr>
          <w:rFonts w:ascii="Times New Roman" w:eastAsia="Times New Roman" w:hAnsi="Times New Roman" w:cs="Times New Roman"/>
          <w:b/>
          <w:u w:val="single"/>
          <w:lang w:eastAsia="en-GB"/>
        </w:rPr>
      </w:pPr>
      <w:r w:rsidRPr="002604EF">
        <w:rPr>
          <w:rFonts w:ascii="Times New Roman" w:eastAsia="Times New Roman" w:hAnsi="Times New Roman" w:cs="Times New Roman"/>
          <w:b/>
          <w:lang w:eastAsia="en-GB"/>
        </w:rPr>
        <w:t>-</w:t>
      </w:r>
      <w:r w:rsidRPr="002604EF">
        <w:rPr>
          <w:rFonts w:ascii="Times New Roman" w:eastAsia="Times New Roman" w:hAnsi="Times New Roman" w:cs="Times New Roman"/>
          <w:b/>
          <w:lang w:eastAsia="en-GB"/>
        </w:rPr>
        <w:tab/>
      </w:r>
      <w:r w:rsidRPr="002604EF">
        <w:rPr>
          <w:rFonts w:ascii="Times New Roman" w:eastAsia="Times New Roman" w:hAnsi="Times New Roman" w:cs="Times New Roman"/>
          <w:b/>
          <w:u w:val="single"/>
          <w:lang w:eastAsia="en-GB"/>
        </w:rPr>
        <w:t>Le contrôleur européen de la protection des données (CEPD)</w:t>
      </w:r>
    </w:p>
    <w:p w:rsidR="002604EF" w:rsidRPr="002604EF" w:rsidRDefault="002604EF" w:rsidP="002604EF">
      <w:pPr>
        <w:tabs>
          <w:tab w:val="left" w:pos="193"/>
        </w:tabs>
        <w:spacing w:after="0" w:line="240" w:lineRule="auto"/>
        <w:ind w:left="426" w:right="175"/>
        <w:jc w:val="both"/>
        <w:rPr>
          <w:rFonts w:ascii="Times New Roman" w:eastAsia="Times New Roman" w:hAnsi="Times New Roman" w:cs="Times New Roman"/>
          <w:b/>
          <w:u w:val="single"/>
          <w:lang w:eastAsia="en-GB"/>
        </w:rPr>
      </w:pPr>
    </w:p>
    <w:p w:rsidR="002604EF" w:rsidRPr="002604EF" w:rsidRDefault="002604EF" w:rsidP="002604EF">
      <w:pPr>
        <w:spacing w:after="0" w:line="240" w:lineRule="auto"/>
        <w:ind w:left="426" w:right="175"/>
        <w:jc w:val="both"/>
        <w:rPr>
          <w:rFonts w:ascii="Times New Roman" w:eastAsia="Times New Roman" w:hAnsi="Times New Roman" w:cs="Times New Roman"/>
          <w:lang w:eastAsia="en-GB"/>
        </w:rPr>
      </w:pPr>
      <w:r w:rsidRPr="002604EF">
        <w:rPr>
          <w:rFonts w:ascii="Times New Roman" w:eastAsia="Times New Roman" w:hAnsi="Times New Roman" w:cs="Times New Roman"/>
          <w:lang w:eastAsia="en-GB"/>
        </w:rPr>
        <w:t>Vous avez le droit de saisir le contrôleur européen de la protection des données (</w:t>
      </w:r>
      <w:hyperlink r:id="rId12" w:history="1">
        <w:r w:rsidRPr="002604EF">
          <w:rPr>
            <w:rFonts w:ascii="Times New Roman" w:eastAsia="Times New Roman" w:hAnsi="Times New Roman" w:cs="Times New Roman"/>
            <w:color w:val="0000FF"/>
            <w:u w:val="single"/>
            <w:lang w:eastAsia="en-GB"/>
          </w:rPr>
          <w:t>edps@edps.europa.eu</w:t>
        </w:r>
      </w:hyperlink>
      <w:r w:rsidRPr="002604EF">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2604EF" w:rsidRPr="002604EF" w:rsidRDefault="002604EF" w:rsidP="002604EF">
      <w:pPr>
        <w:spacing w:after="0" w:line="240" w:lineRule="auto"/>
        <w:ind w:left="426" w:right="175"/>
        <w:jc w:val="both"/>
        <w:rPr>
          <w:rFonts w:ascii="Times New Roman" w:eastAsia="Times New Roman" w:hAnsi="Times New Roman" w:cs="Times New Roman"/>
          <w:lang w:eastAsia="en-GB"/>
        </w:rPr>
      </w:pPr>
    </w:p>
    <w:p w:rsidR="00310FD2" w:rsidRPr="00310FD2" w:rsidRDefault="002604EF" w:rsidP="002604EF">
      <w:pPr>
        <w:spacing w:after="0" w:line="240" w:lineRule="auto"/>
        <w:ind w:left="426"/>
        <w:jc w:val="both"/>
        <w:rPr>
          <w:rFonts w:ascii="Calibri" w:eastAsia="Calibri" w:hAnsi="Calibri" w:cs="Times New Roman"/>
        </w:rPr>
      </w:pPr>
      <w:r w:rsidRPr="002604EF">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p w:rsidR="008A385D" w:rsidRDefault="00115DB4"/>
    <w:sectPr w:rsidR="008A385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FD2" w:rsidRDefault="00310FD2" w:rsidP="00310FD2">
      <w:pPr>
        <w:spacing w:after="0" w:line="240" w:lineRule="auto"/>
      </w:pPr>
      <w:r>
        <w:separator/>
      </w:r>
    </w:p>
  </w:endnote>
  <w:endnote w:type="continuationSeparator" w:id="0">
    <w:p w:rsidR="00310FD2" w:rsidRDefault="00310FD2" w:rsidP="00310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310FD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FD2" w:rsidRDefault="00310FD2" w:rsidP="00310FD2">
      <w:pPr>
        <w:spacing w:after="0" w:line="240" w:lineRule="auto"/>
      </w:pPr>
      <w:r>
        <w:separator/>
      </w:r>
    </w:p>
  </w:footnote>
  <w:footnote w:type="continuationSeparator" w:id="0">
    <w:p w:rsidR="00310FD2" w:rsidRDefault="00310FD2" w:rsidP="00310FD2">
      <w:pPr>
        <w:spacing w:after="0" w:line="240" w:lineRule="auto"/>
      </w:pPr>
      <w:r>
        <w:continuationSeparator/>
      </w:r>
    </w:p>
  </w:footnote>
  <w:footnote w:id="1">
    <w:p w:rsidR="00310FD2" w:rsidRDefault="00310FD2" w:rsidP="00310FD2">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662CEF"/>
    <w:multiLevelType w:val="hybridMultilevel"/>
    <w:tmpl w:val="16FC0054"/>
    <w:lvl w:ilvl="0" w:tplc="96ACCA6C">
      <w:start w:val="2"/>
      <w:numFmt w:val="bullet"/>
      <w:lvlText w:val="-"/>
      <w:lvlJc w:val="left"/>
      <w:pPr>
        <w:ind w:left="1069" w:hanging="360"/>
      </w:pPr>
      <w:rPr>
        <w:rFonts w:ascii="Times New Roman" w:eastAsiaTheme="minorHAnsi" w:hAnsi="Times New Roman" w:cs="Times New Roman" w:hint="default"/>
        <w:b/>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10FD2"/>
    <w:rsid w:val="00115DB4"/>
    <w:rsid w:val="00161DC1"/>
    <w:rsid w:val="00170E29"/>
    <w:rsid w:val="002604EF"/>
    <w:rsid w:val="00310FD2"/>
    <w:rsid w:val="003E3246"/>
    <w:rsid w:val="005C63C7"/>
    <w:rsid w:val="0061683B"/>
    <w:rsid w:val="00633F1B"/>
    <w:rsid w:val="00AC1E5C"/>
    <w:rsid w:val="00B30432"/>
    <w:rsid w:val="00FD16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23373"/>
  <w15:chartTrackingRefBased/>
  <w15:docId w15:val="{9D9EE6F6-44A5-415A-9598-DECED1001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10FD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0FD2"/>
    <w:rPr>
      <w:lang w:val="fr-BE"/>
    </w:rPr>
  </w:style>
  <w:style w:type="table" w:styleId="TableGrid">
    <w:name w:val="Table Grid"/>
    <w:basedOn w:val="TableNormal"/>
    <w:uiPriority w:val="59"/>
    <w:rsid w:val="00310FD2"/>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310FD2"/>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310FD2"/>
    <w:rPr>
      <w:rFonts w:ascii="Times New Roman" w:eastAsia="Times New Roman" w:hAnsi="Times New Roman" w:cs="Times New Roman"/>
      <w:sz w:val="20"/>
      <w:szCs w:val="20"/>
      <w:lang w:val="fr-BE" w:eastAsia="en-GB"/>
    </w:rPr>
  </w:style>
  <w:style w:type="character" w:styleId="FootnoteReference">
    <w:name w:val="footnote reference"/>
    <w:rsid w:val="00310FD2"/>
    <w:rPr>
      <w:vertAlign w:val="superscript"/>
    </w:rPr>
  </w:style>
  <w:style w:type="character" w:styleId="Hyperlink">
    <w:name w:val="Hyperlink"/>
    <w:basedOn w:val="DefaultParagraphFont"/>
    <w:uiPriority w:val="99"/>
    <w:semiHidden/>
    <w:unhideWhenUsed/>
    <w:rsid w:val="00633F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43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zemyslaw.kordasiewic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1633</Words>
  <Characters>9312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SANDU Irina Alexandra (CNECT)</dc:creator>
  <cp:keywords/>
  <dc:description/>
  <cp:lastModifiedBy>HENROTTE Corinne (HR)</cp:lastModifiedBy>
  <cp:revision>3</cp:revision>
  <dcterms:created xsi:type="dcterms:W3CDTF">2022-07-11T07:10:00Z</dcterms:created>
  <dcterms:modified xsi:type="dcterms:W3CDTF">2022-07-11T07:15:00Z</dcterms:modified>
</cp:coreProperties>
</file>