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B4260"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ENER-A-1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B4260" w:rsidRPr="00484508" w:rsidRDefault="00EB4260" w:rsidP="00EB4260">
            <w:pPr>
              <w:rPr>
                <w:rFonts w:ascii="Times New Roman" w:eastAsia="Calibri" w:hAnsi="Times New Roman" w:cs="Times New Roman"/>
                <w:b/>
                <w:lang w:val="es-ES" w:eastAsia="en-GB"/>
              </w:rPr>
            </w:pPr>
            <w:r w:rsidRPr="00484508">
              <w:rPr>
                <w:rFonts w:ascii="Times New Roman" w:eastAsia="Calibri" w:hAnsi="Times New Roman" w:cs="Times New Roman"/>
                <w:b/>
                <w:lang w:val="es-ES" w:eastAsia="en-GB"/>
              </w:rPr>
              <w:t>Paula Abreu Marques</w:t>
            </w:r>
          </w:p>
          <w:p w:rsidR="00EB4260" w:rsidRPr="00484508" w:rsidRDefault="00B53959" w:rsidP="00EB4260">
            <w:pPr>
              <w:rPr>
                <w:rFonts w:ascii="Times New Roman" w:eastAsia="Calibri" w:hAnsi="Times New Roman" w:cs="Times New Roman"/>
                <w:b/>
                <w:lang w:val="es-ES" w:eastAsia="en-GB"/>
              </w:rPr>
            </w:pPr>
            <w:hyperlink r:id="rId8" w:history="1">
              <w:r w:rsidR="00EB4260" w:rsidRPr="00484508">
                <w:rPr>
                  <w:rFonts w:ascii="Times New Roman" w:eastAsia="Calibri" w:hAnsi="Times New Roman" w:cs="Times New Roman"/>
                  <w:b/>
                  <w:color w:val="0000FF"/>
                  <w:u w:val="single"/>
                  <w:lang w:val="es-ES" w:eastAsia="en-GB"/>
                </w:rPr>
                <w:t>Paula.Abreu-Marques@ec.europa.eu</w:t>
              </w:r>
            </w:hyperlink>
            <w:r w:rsidR="00EB4260" w:rsidRPr="00484508">
              <w:rPr>
                <w:rFonts w:ascii="Times New Roman" w:eastAsia="Calibri" w:hAnsi="Times New Roman" w:cs="Times New Roman"/>
                <w:b/>
                <w:lang w:val="es-ES" w:eastAsia="en-GB"/>
              </w:rPr>
              <w:t xml:space="preserve"> </w:t>
            </w:r>
          </w:p>
          <w:p w:rsidR="00E21280" w:rsidRPr="00806A75" w:rsidRDefault="00EB4260" w:rsidP="00EB4260">
            <w:pPr>
              <w:ind w:right="1317"/>
              <w:jc w:val="both"/>
              <w:rPr>
                <w:rFonts w:ascii="Times New Roman" w:hAnsi="Times New Roman" w:cs="Times New Roman"/>
                <w:b/>
                <w:lang w:val="de-DE"/>
              </w:rPr>
            </w:pPr>
            <w:r w:rsidRPr="00484508">
              <w:rPr>
                <w:rFonts w:ascii="Times New Roman" w:eastAsia="Calibri" w:hAnsi="Times New Roman" w:cs="Times New Roman"/>
                <w:b/>
                <w:lang w:val="es-ES" w:eastAsia="en-GB"/>
              </w:rPr>
              <w:t>+ 32 229-53805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B426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B4260" w:rsidRPr="00EB4260" w:rsidRDefault="00EB4260" w:rsidP="00EB426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B4260">
        <w:rPr>
          <w:rFonts w:ascii="Times New Roman" w:eastAsia="Times New Roman" w:hAnsi="Times New Roman" w:cs="Times New Roman"/>
          <w:lang w:val="de-DE" w:eastAsia="en-GB"/>
        </w:rPr>
        <w:t xml:space="preserve">Die/der abgeordnete nationale Sachverständige (ANS) wird Referent/-in im Referat A1 der GD ENER sein, das für interinstitutionelle Beziehungen, politische Koordinierung und Planung zuständig ist. </w:t>
      </w:r>
    </w:p>
    <w:p w:rsidR="00EB4260" w:rsidRPr="00EB4260" w:rsidRDefault="00EB4260" w:rsidP="00EB426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73A37" w:rsidRDefault="00EB4260" w:rsidP="00EB426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B4260">
        <w:rPr>
          <w:rFonts w:ascii="Times New Roman" w:eastAsia="Times New Roman" w:hAnsi="Times New Roman" w:cs="Times New Roman"/>
          <w:lang w:val="de-DE" w:eastAsia="en-GB"/>
        </w:rPr>
        <w:t>Die/der ANS wird für die Entwicklung, Koordinierung und Umsetzung der Energiepolitik und damit verbundener Tätigkeiten, im Einklang mit den Prioritäten der Kommission einschließlich REPowerEU und des europäischen Grünen Deals, zuständig sein. Die/der erfolgreiche Bewerber/-in wird an der Umsetzung der Governance-Verordnung im Rahmen von REPowerEU und dem Legislativpaket „Fit for 55“ beteiligt. Die/der ANS wird die Energiepolitik analysieren und bei der Koordinierung und Steuerung der Energiepolitik für die GD ENER behilflich sein. Zu den Aufgaben der erfolgreichen Bewerberin/ des erfolgreichen Bewerbers gehören Beiträge zu Briefings, Reden und Präsentationen für die Hierarchie, sowie die Beteiligung an den Umsetzungs- und Folgemaßnahmen im Rahmen von REPowerEU, des europäischen Grünen Deal und der Energieunion.</w:t>
      </w:r>
    </w:p>
    <w:p w:rsidR="00773A37" w:rsidRP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B4260" w:rsidRPr="00EB4260">
        <w:rPr>
          <w:rFonts w:ascii="Times New Roman" w:eastAsia="Times New Roman" w:hAnsi="Times New Roman" w:cs="Times New Roman"/>
          <w:lang w:val="de-DE" w:eastAsia="en-GB"/>
        </w:rPr>
        <w:t>Politikwissenschaften, Sozialwissenschaften, öffentliche Verwaltung, Wirtschaft, Recht oder Ingenieurwesen</w:t>
      </w:r>
      <w:r w:rsidR="00C34E85" w:rsidRPr="00C34E85">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EB4260" w:rsidP="00C34E85">
      <w:pPr>
        <w:tabs>
          <w:tab w:val="left" w:pos="1276"/>
        </w:tabs>
        <w:spacing w:after="0" w:line="240" w:lineRule="auto"/>
        <w:ind w:left="709" w:right="60"/>
        <w:jc w:val="both"/>
        <w:rPr>
          <w:rFonts w:ascii="Times New Roman" w:eastAsia="Times New Roman" w:hAnsi="Times New Roman" w:cs="Times New Roman"/>
          <w:lang w:val="de-DE" w:eastAsia="en-GB"/>
        </w:rPr>
      </w:pPr>
      <w:r w:rsidRPr="00EB4260">
        <w:rPr>
          <w:rFonts w:ascii="Times New Roman" w:eastAsia="Times New Roman" w:hAnsi="Times New Roman" w:cs="Times New Roman"/>
          <w:lang w:val="de-DE" w:eastAsia="en-GB"/>
        </w:rPr>
        <w:t>Kenntnis der Energiepolitik der EU im Kontext von REPowerEU, des europäischen Grünen Deals und der EU-Beschlussfassungsverfahren. Kenntnis der Entwicklung, Umsetzung und Analyse von Strategien und Maßnahmen in den Bereichen Erschwinglichkeit, Versorgungssicherheit und Nachhaltigkeit im Energiebereich. Ausgezeichnete analytische, Priorisierungs-, Koordinierungs-, Organisations-, Redaktions-, mündliche und schriftliche Kommunikationsfähigkeiten. Ausgeprägte zwischenmenschliche Fähigkeiten in einem multikulturellen Umfeld, einschließlich der Fähigkeit, mit verschiedenen Teams zusammenzuarbeiten und sich sowohl innerhalb der GD ENER als auch mit anderen Kommissionsdienststellen effizient abzustimmen. Fähigkeit, proaktiv und autonom zu arbeiten. Erfahrung im Projektmanagement ist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B4260"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EB4260">
        <w:rPr>
          <w:rFonts w:ascii="Times New Roman" w:eastAsia="Times New Roman" w:hAnsi="Times New Roman" w:cs="Times New Roman"/>
          <w:lang w:val="de-DE" w:eastAsia="en-GB"/>
        </w:rPr>
        <w:t>Ausgezeichnete Beherrschung (mündlich und schriftlich) der englischen Sprache ist wünschenswert. Kenntnisse anderer EU-Sprachen sind von Vorteil.</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EB4260" w:rsidRDefault="00EB4260"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B53959">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53959">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3"/>
  </w:num>
  <w:num w:numId="3">
    <w:abstractNumId w:val="21"/>
  </w:num>
  <w:num w:numId="4">
    <w:abstractNumId w:val="2"/>
  </w:num>
  <w:num w:numId="5">
    <w:abstractNumId w:val="16"/>
  </w:num>
  <w:num w:numId="6">
    <w:abstractNumId w:val="9"/>
  </w:num>
  <w:num w:numId="7">
    <w:abstractNumId w:val="29"/>
  </w:num>
  <w:num w:numId="8">
    <w:abstractNumId w:val="15"/>
  </w:num>
  <w:num w:numId="9">
    <w:abstractNumId w:val="6"/>
  </w:num>
  <w:num w:numId="10">
    <w:abstractNumId w:val="11"/>
  </w:num>
  <w:num w:numId="11">
    <w:abstractNumId w:val="7"/>
  </w:num>
  <w:num w:numId="12">
    <w:abstractNumId w:val="35"/>
  </w:num>
  <w:num w:numId="13">
    <w:abstractNumId w:val="23"/>
  </w:num>
  <w:num w:numId="14">
    <w:abstractNumId w:val="24"/>
  </w:num>
  <w:num w:numId="15">
    <w:abstractNumId w:val="17"/>
  </w:num>
  <w:num w:numId="16">
    <w:abstractNumId w:val="30"/>
  </w:num>
  <w:num w:numId="17">
    <w:abstractNumId w:val="1"/>
  </w:num>
  <w:num w:numId="18">
    <w:abstractNumId w:val="31"/>
  </w:num>
  <w:num w:numId="19">
    <w:abstractNumId w:val="14"/>
  </w:num>
  <w:num w:numId="20">
    <w:abstractNumId w:val="19"/>
  </w:num>
  <w:num w:numId="21">
    <w:abstractNumId w:val="27"/>
  </w:num>
  <w:num w:numId="22">
    <w:abstractNumId w:val="8"/>
  </w:num>
  <w:num w:numId="23">
    <w:abstractNumId w:val="3"/>
  </w:num>
  <w:num w:numId="24">
    <w:abstractNumId w:val="26"/>
  </w:num>
  <w:num w:numId="25">
    <w:abstractNumId w:val="28"/>
  </w:num>
  <w:num w:numId="26">
    <w:abstractNumId w:val="20"/>
  </w:num>
  <w:num w:numId="27">
    <w:abstractNumId w:val="5"/>
  </w:num>
  <w:num w:numId="28">
    <w:abstractNumId w:val="4"/>
  </w:num>
  <w:num w:numId="29">
    <w:abstractNumId w:val="32"/>
  </w:num>
  <w:num w:numId="30">
    <w:abstractNumId w:val="10"/>
  </w:num>
  <w:num w:numId="31">
    <w:abstractNumId w:val="34"/>
  </w:num>
  <w:num w:numId="32">
    <w:abstractNumId w:val="25"/>
  </w:num>
  <w:num w:numId="33">
    <w:abstractNumId w:val="22"/>
  </w:num>
  <w:num w:numId="34">
    <w:abstractNumId w:val="0"/>
  </w:num>
  <w:num w:numId="35">
    <w:abstractNumId w:val="1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72421"/>
    <w:rsid w:val="006740F2"/>
    <w:rsid w:val="006F30A1"/>
    <w:rsid w:val="00733178"/>
    <w:rsid w:val="007570E6"/>
    <w:rsid w:val="007628D6"/>
    <w:rsid w:val="00773A37"/>
    <w:rsid w:val="007926F0"/>
    <w:rsid w:val="007E099F"/>
    <w:rsid w:val="00806A75"/>
    <w:rsid w:val="00856A93"/>
    <w:rsid w:val="008F4F18"/>
    <w:rsid w:val="00911B7F"/>
    <w:rsid w:val="00950BA5"/>
    <w:rsid w:val="00993532"/>
    <w:rsid w:val="009C7D79"/>
    <w:rsid w:val="00A2003A"/>
    <w:rsid w:val="00A20BBC"/>
    <w:rsid w:val="00A87EDD"/>
    <w:rsid w:val="00A95AAF"/>
    <w:rsid w:val="00AA33EC"/>
    <w:rsid w:val="00AC4311"/>
    <w:rsid w:val="00AC518C"/>
    <w:rsid w:val="00AF16BD"/>
    <w:rsid w:val="00B2785C"/>
    <w:rsid w:val="00B53959"/>
    <w:rsid w:val="00B8217B"/>
    <w:rsid w:val="00B91189"/>
    <w:rsid w:val="00BC14A5"/>
    <w:rsid w:val="00BD26AA"/>
    <w:rsid w:val="00C24618"/>
    <w:rsid w:val="00C34E85"/>
    <w:rsid w:val="00C43176"/>
    <w:rsid w:val="00C6293F"/>
    <w:rsid w:val="00C840B6"/>
    <w:rsid w:val="00C848C5"/>
    <w:rsid w:val="00C91101"/>
    <w:rsid w:val="00CF677F"/>
    <w:rsid w:val="00D128E8"/>
    <w:rsid w:val="00D42B31"/>
    <w:rsid w:val="00D51A08"/>
    <w:rsid w:val="00D64903"/>
    <w:rsid w:val="00D81DD5"/>
    <w:rsid w:val="00DB5F95"/>
    <w:rsid w:val="00DB78EA"/>
    <w:rsid w:val="00DC4344"/>
    <w:rsid w:val="00E11F69"/>
    <w:rsid w:val="00E21280"/>
    <w:rsid w:val="00E40791"/>
    <w:rsid w:val="00E565A0"/>
    <w:rsid w:val="00E86A3E"/>
    <w:rsid w:val="00E9088C"/>
    <w:rsid w:val="00E9120D"/>
    <w:rsid w:val="00E936D2"/>
    <w:rsid w:val="00EB4260"/>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EA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a.Abreu-Marque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1439</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2022-07-11T14:26:00Z</dcterms:created>
  <dcterms:modified xsi:type="dcterms:W3CDTF">2022-07-12T16:40:00Z</dcterms:modified>
</cp:coreProperties>
</file>