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50B5A" w:rsidP="00E66DB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ENER-C-3</w:t>
            </w:r>
            <w:r w:rsidR="000D02B7">
              <w:rPr>
                <w:rFonts w:ascii="Times New Roman" w:eastAsia="Times New Roman" w:hAnsi="Times New Roman" w:cs="Times New Roman"/>
                <w:b/>
                <w:sz w:val="24"/>
                <w:szCs w:val="20"/>
                <w:lang w:eastAsia="en-GB"/>
              </w:rPr>
              <w:t>_</w:t>
            </w:r>
            <w:r w:rsidR="00E66DB7">
              <w:rPr>
                <w:rFonts w:ascii="Times New Roman" w:eastAsia="Times New Roman" w:hAnsi="Times New Roman" w:cs="Times New Roman"/>
                <w:b/>
                <w:sz w:val="24"/>
                <w:szCs w:val="20"/>
                <w:lang w:eastAsia="en-GB"/>
              </w:rPr>
              <w:t>gas</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50B5A" w:rsidRPr="00150B5A" w:rsidRDefault="00150B5A" w:rsidP="00150B5A">
            <w:pPr>
              <w:rPr>
                <w:rFonts w:ascii="Times New Roman" w:hAnsi="Times New Roman" w:cs="Times New Roman"/>
                <w:b/>
              </w:rPr>
            </w:pPr>
            <w:r w:rsidRPr="00150B5A">
              <w:rPr>
                <w:rFonts w:ascii="Times New Roman" w:hAnsi="Times New Roman" w:cs="Times New Roman"/>
                <w:b/>
              </w:rPr>
              <w:t xml:space="preserve">Christof </w:t>
            </w:r>
            <w:proofErr w:type="spellStart"/>
            <w:r w:rsidRPr="00150B5A">
              <w:rPr>
                <w:rFonts w:ascii="Times New Roman" w:hAnsi="Times New Roman" w:cs="Times New Roman"/>
                <w:b/>
              </w:rPr>
              <w:t>Lessenich</w:t>
            </w:r>
            <w:proofErr w:type="spellEnd"/>
            <w:r w:rsidRPr="00150B5A">
              <w:rPr>
                <w:rFonts w:ascii="Times New Roman" w:hAnsi="Times New Roman" w:cs="Times New Roman"/>
                <w:b/>
              </w:rPr>
              <w:t xml:space="preserve"> </w:t>
            </w:r>
          </w:p>
          <w:p w:rsidR="00150B5A" w:rsidRPr="00150B5A" w:rsidRDefault="007E237C" w:rsidP="00150B5A">
            <w:pPr>
              <w:rPr>
                <w:rFonts w:ascii="Times New Roman" w:hAnsi="Times New Roman" w:cs="Times New Roman"/>
                <w:b/>
              </w:rPr>
            </w:pPr>
            <w:hyperlink r:id="rId8" w:history="1">
              <w:r w:rsidR="00150B5A" w:rsidRPr="00E200BD">
                <w:rPr>
                  <w:rStyle w:val="Hyperlink"/>
                  <w:rFonts w:ascii="Times New Roman" w:hAnsi="Times New Roman" w:cs="Times New Roman"/>
                  <w:b/>
                </w:rPr>
                <w:t>Christof.Lessenich@ec.europa.eu</w:t>
              </w:r>
            </w:hyperlink>
            <w:r w:rsidR="00150B5A">
              <w:rPr>
                <w:rFonts w:ascii="Times New Roman" w:hAnsi="Times New Roman" w:cs="Times New Roman"/>
                <w:b/>
              </w:rPr>
              <w:t xml:space="preserve"> </w:t>
            </w:r>
          </w:p>
          <w:p w:rsidR="00381739" w:rsidRPr="00A76B65" w:rsidRDefault="00150B5A" w:rsidP="00150B5A">
            <w:pPr>
              <w:rPr>
                <w:rFonts w:ascii="Times New Roman" w:hAnsi="Times New Roman" w:cs="Times New Roman"/>
                <w:b/>
              </w:rPr>
            </w:pPr>
            <w:r w:rsidRPr="00150B5A">
              <w:rPr>
                <w:rFonts w:ascii="Times New Roman" w:hAnsi="Times New Roman" w:cs="Times New Roman"/>
                <w:b/>
              </w:rPr>
              <w:t>+32 2 2966690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F11E49"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150B5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50B5A"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AC6C6D"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00745B97"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AC6C6D"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AC6C6D"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AC6C6D"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66DB7" w:rsidRPr="00E66DB7" w:rsidRDefault="00E66DB7" w:rsidP="00E66DB7">
      <w:pPr>
        <w:spacing w:after="0" w:line="240" w:lineRule="auto"/>
        <w:ind w:left="425"/>
        <w:jc w:val="both"/>
        <w:rPr>
          <w:rFonts w:ascii="Times New Roman" w:eastAsia="Times New Roman" w:hAnsi="Times New Roman" w:cs="Times New Roman"/>
          <w:lang w:eastAsia="en-GB"/>
        </w:rPr>
      </w:pPr>
      <w:r w:rsidRPr="00E66DB7">
        <w:rPr>
          <w:rFonts w:ascii="Times New Roman" w:eastAsia="Times New Roman" w:hAnsi="Times New Roman" w:cs="Times New Roman"/>
          <w:lang w:eastAsia="en-GB"/>
        </w:rPr>
        <w:t xml:space="preserve">La direction générale de l'Énergie s'emploie à garantir une énergie sûre, durable, compétitive et abordable pour tous les citoyens et l'économie de l'UE. Ses politiques jouent un rôle central dans la mise en œuvre du Green Deal et de </w:t>
      </w:r>
      <w:proofErr w:type="spellStart"/>
      <w:r w:rsidRPr="00E66DB7">
        <w:rPr>
          <w:rFonts w:ascii="Times New Roman" w:eastAsia="Times New Roman" w:hAnsi="Times New Roman" w:cs="Times New Roman"/>
          <w:lang w:eastAsia="en-GB"/>
        </w:rPr>
        <w:t>REPowerEU</w:t>
      </w:r>
      <w:proofErr w:type="spellEnd"/>
      <w:r w:rsidRPr="00E66DB7">
        <w:rPr>
          <w:rFonts w:ascii="Times New Roman" w:eastAsia="Times New Roman" w:hAnsi="Times New Roman" w:cs="Times New Roman"/>
          <w:lang w:eastAsia="en-GB"/>
        </w:rPr>
        <w:t>. Elles aident l'UE à atteindre ses objectifs ambitieux en matière de climat et d'énergie et contribuent à la neutralité climatique d'ici 2050.</w:t>
      </w:r>
    </w:p>
    <w:p w:rsidR="00E66DB7" w:rsidRPr="00E66DB7" w:rsidRDefault="00E66DB7" w:rsidP="00E66DB7">
      <w:pPr>
        <w:spacing w:after="0" w:line="240" w:lineRule="auto"/>
        <w:ind w:left="425"/>
        <w:jc w:val="both"/>
        <w:rPr>
          <w:rFonts w:ascii="Times New Roman" w:eastAsia="Times New Roman" w:hAnsi="Times New Roman" w:cs="Times New Roman"/>
          <w:lang w:eastAsia="en-GB"/>
        </w:rPr>
      </w:pPr>
    </w:p>
    <w:p w:rsidR="00E66DB7" w:rsidRPr="00E66DB7" w:rsidRDefault="00E66DB7" w:rsidP="00E66DB7">
      <w:pPr>
        <w:spacing w:after="0" w:line="240" w:lineRule="auto"/>
        <w:ind w:left="425"/>
        <w:jc w:val="both"/>
        <w:rPr>
          <w:rFonts w:ascii="Times New Roman" w:eastAsia="Times New Roman" w:hAnsi="Times New Roman" w:cs="Times New Roman"/>
          <w:lang w:eastAsia="en-GB"/>
        </w:rPr>
      </w:pPr>
      <w:r w:rsidRPr="00E66DB7">
        <w:rPr>
          <w:rFonts w:ascii="Times New Roman" w:eastAsia="Times New Roman" w:hAnsi="Times New Roman" w:cs="Times New Roman"/>
          <w:lang w:eastAsia="en-GB"/>
        </w:rPr>
        <w:t xml:space="preserve">L'unité C3 est responsable du développement d'un marché intérieur de l'énergie véritablement intégré pour l'électricité et le gaz au niveau du marché de gros. Il incombe à l'unité et à chaque membre de l'équipe d'élaborer des politiques et des mesures législatives, réglementaires et de sensibilisation concrètes afin d'améliorer le fonctionnement des marchés de gros de l'électricité et du gaz de l'UE, de réduire le coût pour les consommateurs, de permettre une meilleure intégration des énergies renouvelables dans le système énergétique, de minimiser le besoin de subventions et d'accroître la sécurité de l'approvisionnement en connectant les marchés au-delà des frontières et par le biais de la réponse à la demande et d'autres mesures de flexibilité. Nous procédons également à l'évaluation des politiques et législations nationales en matière d'énergie afin de déterminer leur compatibilité avec le droit communautaire. Dans le contexte actuel, l'unité C3 jouera également un rôle important dans la mise en œuvre de </w:t>
      </w:r>
      <w:proofErr w:type="spellStart"/>
      <w:r w:rsidRPr="00E66DB7">
        <w:rPr>
          <w:rFonts w:ascii="Times New Roman" w:eastAsia="Times New Roman" w:hAnsi="Times New Roman" w:cs="Times New Roman"/>
          <w:lang w:eastAsia="en-GB"/>
        </w:rPr>
        <w:t>REPowerEU</w:t>
      </w:r>
      <w:proofErr w:type="spellEnd"/>
      <w:r w:rsidRPr="00E66DB7">
        <w:rPr>
          <w:rFonts w:ascii="Times New Roman" w:eastAsia="Times New Roman" w:hAnsi="Times New Roman" w:cs="Times New Roman"/>
          <w:lang w:eastAsia="en-GB"/>
        </w:rPr>
        <w:t>, notamment en ce qui concerne le fonctionnement des marchés de l'électricité et du gaz à travers l'UE. Une part importante des activités de l'unité concerne les questions internationales telles que les négociations et la mise en œuvre d'accords avec des pays tiers (par exemple, la Suisse, le Royaume-Uni et les pays de la Communauté de l'énergie) visant à établir des règles équitables pour l'accès au marché intérieur de l'énergie.</w:t>
      </w:r>
    </w:p>
    <w:p w:rsidR="00E66DB7" w:rsidRPr="00E66DB7" w:rsidRDefault="00E66DB7" w:rsidP="00E66DB7">
      <w:pPr>
        <w:spacing w:after="0" w:line="240" w:lineRule="auto"/>
        <w:ind w:left="425"/>
        <w:jc w:val="both"/>
        <w:rPr>
          <w:rFonts w:ascii="Times New Roman" w:eastAsia="Times New Roman" w:hAnsi="Times New Roman" w:cs="Times New Roman"/>
          <w:lang w:eastAsia="en-GB"/>
        </w:rPr>
      </w:pPr>
    </w:p>
    <w:p w:rsidR="00E66DB7" w:rsidRPr="00E66DB7" w:rsidRDefault="00E66DB7" w:rsidP="00E66DB7">
      <w:pPr>
        <w:spacing w:after="0" w:line="240" w:lineRule="auto"/>
        <w:ind w:left="425"/>
        <w:jc w:val="both"/>
        <w:rPr>
          <w:rFonts w:ascii="Times New Roman" w:eastAsia="Times New Roman" w:hAnsi="Times New Roman" w:cs="Times New Roman"/>
          <w:lang w:eastAsia="en-GB"/>
        </w:rPr>
      </w:pPr>
      <w:r w:rsidRPr="00E66DB7">
        <w:rPr>
          <w:rFonts w:ascii="Times New Roman" w:eastAsia="Times New Roman" w:hAnsi="Times New Roman" w:cs="Times New Roman"/>
          <w:lang w:eastAsia="en-GB"/>
        </w:rPr>
        <w:t>Fonctions:</w:t>
      </w:r>
    </w:p>
    <w:p w:rsidR="00E66DB7" w:rsidRPr="00E66DB7" w:rsidRDefault="00E66DB7" w:rsidP="00E66DB7">
      <w:pPr>
        <w:pStyle w:val="ListParagraph"/>
        <w:numPr>
          <w:ilvl w:val="0"/>
          <w:numId w:val="41"/>
        </w:numPr>
        <w:spacing w:after="0" w:line="240" w:lineRule="auto"/>
        <w:ind w:left="851"/>
        <w:jc w:val="both"/>
        <w:rPr>
          <w:rFonts w:ascii="Times New Roman" w:eastAsia="Times New Roman" w:hAnsi="Times New Roman" w:cs="Times New Roman"/>
          <w:lang w:eastAsia="en-GB"/>
        </w:rPr>
      </w:pPr>
      <w:r w:rsidRPr="00E66DB7">
        <w:rPr>
          <w:rFonts w:ascii="Times New Roman" w:eastAsia="Times New Roman" w:hAnsi="Times New Roman" w:cs="Times New Roman"/>
          <w:lang w:eastAsia="en-GB"/>
        </w:rPr>
        <w:t xml:space="preserve">Contribuer aux négociations du paquet sur les marchés de l'hydrogène et du gaz </w:t>
      </w:r>
      <w:proofErr w:type="spellStart"/>
      <w:r w:rsidRPr="00E66DB7">
        <w:rPr>
          <w:rFonts w:ascii="Times New Roman" w:eastAsia="Times New Roman" w:hAnsi="Times New Roman" w:cs="Times New Roman"/>
          <w:lang w:eastAsia="en-GB"/>
        </w:rPr>
        <w:t>décarboné</w:t>
      </w:r>
      <w:proofErr w:type="spellEnd"/>
      <w:r w:rsidRPr="00E66DB7">
        <w:rPr>
          <w:rFonts w:ascii="Times New Roman" w:eastAsia="Times New Roman" w:hAnsi="Times New Roman" w:cs="Times New Roman"/>
          <w:lang w:eastAsia="en-GB"/>
        </w:rPr>
        <w:t xml:space="preserve"> ;</w:t>
      </w:r>
    </w:p>
    <w:p w:rsidR="00E66DB7" w:rsidRPr="00E66DB7" w:rsidRDefault="00E66DB7" w:rsidP="00E66DB7">
      <w:pPr>
        <w:pStyle w:val="ListParagraph"/>
        <w:numPr>
          <w:ilvl w:val="0"/>
          <w:numId w:val="41"/>
        </w:numPr>
        <w:spacing w:after="0" w:line="240" w:lineRule="auto"/>
        <w:ind w:left="851"/>
        <w:jc w:val="both"/>
        <w:rPr>
          <w:rFonts w:ascii="Times New Roman" w:eastAsia="Times New Roman" w:hAnsi="Times New Roman" w:cs="Times New Roman"/>
          <w:lang w:eastAsia="en-GB"/>
        </w:rPr>
      </w:pPr>
      <w:r w:rsidRPr="00E66DB7">
        <w:rPr>
          <w:rFonts w:ascii="Times New Roman" w:eastAsia="Times New Roman" w:hAnsi="Times New Roman" w:cs="Times New Roman"/>
          <w:lang w:eastAsia="en-GB"/>
        </w:rPr>
        <w:lastRenderedPageBreak/>
        <w:t>Développer et / ou modifier les règles du marché du gaz de l'UE, y compris les codes de réseau et les lignes directrices ;</w:t>
      </w:r>
    </w:p>
    <w:p w:rsidR="00E66DB7" w:rsidRPr="00E66DB7" w:rsidRDefault="00E66DB7" w:rsidP="00E66DB7">
      <w:pPr>
        <w:pStyle w:val="ListParagraph"/>
        <w:numPr>
          <w:ilvl w:val="0"/>
          <w:numId w:val="41"/>
        </w:numPr>
        <w:spacing w:after="0" w:line="240" w:lineRule="auto"/>
        <w:ind w:left="851"/>
        <w:jc w:val="both"/>
        <w:rPr>
          <w:rFonts w:ascii="Times New Roman" w:eastAsia="Times New Roman" w:hAnsi="Times New Roman" w:cs="Times New Roman"/>
          <w:lang w:eastAsia="en-GB"/>
        </w:rPr>
      </w:pPr>
      <w:r w:rsidRPr="00E66DB7">
        <w:rPr>
          <w:rFonts w:ascii="Times New Roman" w:eastAsia="Times New Roman" w:hAnsi="Times New Roman" w:cs="Times New Roman"/>
          <w:lang w:eastAsia="en-GB"/>
        </w:rPr>
        <w:t xml:space="preserve">Assurer la mise en œuvre effective des règles du marché du gaz de l'UE, notamment la directive et le règlement sur le gaz, les codes de réseau et les lignes directrices ; </w:t>
      </w:r>
    </w:p>
    <w:p w:rsidR="00E66DB7" w:rsidRPr="00E66DB7" w:rsidRDefault="00E66DB7" w:rsidP="00E66DB7">
      <w:pPr>
        <w:pStyle w:val="ListParagraph"/>
        <w:numPr>
          <w:ilvl w:val="0"/>
          <w:numId w:val="41"/>
        </w:numPr>
        <w:spacing w:after="0" w:line="240" w:lineRule="auto"/>
        <w:ind w:left="851"/>
        <w:jc w:val="both"/>
        <w:rPr>
          <w:rFonts w:ascii="Times New Roman" w:eastAsia="Times New Roman" w:hAnsi="Times New Roman" w:cs="Times New Roman"/>
          <w:lang w:eastAsia="en-GB"/>
        </w:rPr>
      </w:pPr>
      <w:r w:rsidRPr="00E66DB7">
        <w:rPr>
          <w:rFonts w:ascii="Times New Roman" w:eastAsia="Times New Roman" w:hAnsi="Times New Roman" w:cs="Times New Roman"/>
          <w:lang w:eastAsia="en-GB"/>
        </w:rPr>
        <w:t>Suivre les aspects du marché intérieur des travaux du CESEC et de la Communauté de l'énergie ;</w:t>
      </w:r>
    </w:p>
    <w:p w:rsidR="00E66DB7" w:rsidRPr="00E66DB7" w:rsidRDefault="00E66DB7" w:rsidP="00E66DB7">
      <w:pPr>
        <w:pStyle w:val="ListParagraph"/>
        <w:numPr>
          <w:ilvl w:val="0"/>
          <w:numId w:val="41"/>
        </w:numPr>
        <w:spacing w:after="0" w:line="240" w:lineRule="auto"/>
        <w:ind w:left="851"/>
        <w:jc w:val="both"/>
        <w:rPr>
          <w:rFonts w:ascii="Times New Roman" w:eastAsia="Times New Roman" w:hAnsi="Times New Roman" w:cs="Times New Roman"/>
          <w:lang w:eastAsia="en-GB"/>
        </w:rPr>
      </w:pPr>
      <w:r w:rsidRPr="00E66DB7">
        <w:rPr>
          <w:rFonts w:ascii="Times New Roman" w:eastAsia="Times New Roman" w:hAnsi="Times New Roman" w:cs="Times New Roman"/>
          <w:lang w:eastAsia="en-GB"/>
        </w:rPr>
        <w:t>Coordonner et conseiller les régulateurs nationaux, l'Agence de coopération des régulateurs de l'énergie de l'UE, les gestionnaires de réseaux de transport, les bourses d'échange et les autres parties prenantes sur la mise en œuvre des règles du marché européen de l'énergie ;</w:t>
      </w:r>
    </w:p>
    <w:p w:rsidR="00E66DB7" w:rsidRPr="00E66DB7" w:rsidRDefault="00E66DB7" w:rsidP="00E66DB7">
      <w:pPr>
        <w:pStyle w:val="ListParagraph"/>
        <w:numPr>
          <w:ilvl w:val="0"/>
          <w:numId w:val="41"/>
        </w:numPr>
        <w:spacing w:after="0" w:line="240" w:lineRule="auto"/>
        <w:ind w:left="851"/>
        <w:jc w:val="both"/>
        <w:rPr>
          <w:rFonts w:ascii="Times New Roman" w:eastAsia="Times New Roman" w:hAnsi="Times New Roman" w:cs="Times New Roman"/>
          <w:lang w:eastAsia="en-GB"/>
        </w:rPr>
      </w:pPr>
      <w:r w:rsidRPr="00E66DB7">
        <w:rPr>
          <w:rFonts w:ascii="Times New Roman" w:eastAsia="Times New Roman" w:hAnsi="Times New Roman" w:cs="Times New Roman"/>
          <w:lang w:eastAsia="en-GB"/>
        </w:rPr>
        <w:t>Représenter la Commission dans les discussions sur les questions liées au marché intérieur de l'énergie, notamment en faisant des présentations lors de réunions, de forums et de comités sur l'énergie ;</w:t>
      </w:r>
    </w:p>
    <w:p w:rsidR="00FE20DE" w:rsidRPr="00E66DB7" w:rsidRDefault="00E66DB7" w:rsidP="00E66DB7">
      <w:pPr>
        <w:pStyle w:val="ListParagraph"/>
        <w:numPr>
          <w:ilvl w:val="0"/>
          <w:numId w:val="41"/>
        </w:numPr>
        <w:spacing w:after="0" w:line="240" w:lineRule="auto"/>
        <w:ind w:left="851"/>
        <w:jc w:val="both"/>
        <w:rPr>
          <w:rFonts w:ascii="Times New Roman" w:eastAsia="Times New Roman" w:hAnsi="Times New Roman" w:cs="Times New Roman"/>
          <w:lang w:eastAsia="en-GB"/>
        </w:rPr>
      </w:pPr>
      <w:r w:rsidRPr="00E66DB7">
        <w:rPr>
          <w:rFonts w:ascii="Times New Roman" w:eastAsia="Times New Roman" w:hAnsi="Times New Roman" w:cs="Times New Roman"/>
          <w:lang w:eastAsia="en-GB"/>
        </w:rPr>
        <w:t>Préparer des notes, des briefings et des discours pour la hiérarchie et le commissaire sur les sujets susmentionnés.</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FE20DE" w:rsidRDefault="00FE20DE" w:rsidP="00FE20DE">
      <w:pPr>
        <w:spacing w:after="0" w:line="240" w:lineRule="auto"/>
        <w:ind w:left="426"/>
        <w:jc w:val="both"/>
        <w:rPr>
          <w:rFonts w:ascii="Times New Roman" w:eastAsia="Times New Roman" w:hAnsi="Times New Roman" w:cs="Times New Roman"/>
          <w:lang w:eastAsia="en-GB"/>
        </w:rPr>
      </w:pPr>
    </w:p>
    <w:p w:rsidR="00E66DB7" w:rsidRPr="00E66DB7" w:rsidRDefault="00E66DB7" w:rsidP="00E66DB7">
      <w:pPr>
        <w:pStyle w:val="ListParagraph"/>
        <w:numPr>
          <w:ilvl w:val="0"/>
          <w:numId w:val="43"/>
        </w:numPr>
        <w:tabs>
          <w:tab w:val="left" w:pos="709"/>
        </w:tabs>
        <w:spacing w:after="0" w:line="240" w:lineRule="auto"/>
        <w:ind w:left="1134" w:right="60"/>
        <w:jc w:val="both"/>
        <w:rPr>
          <w:rFonts w:ascii="Times New Roman" w:eastAsia="Times New Roman" w:hAnsi="Times New Roman" w:cs="Times New Roman"/>
          <w:lang w:eastAsia="en-GB"/>
        </w:rPr>
      </w:pPr>
      <w:r w:rsidRPr="00E66DB7">
        <w:rPr>
          <w:rFonts w:ascii="Times New Roman" w:eastAsia="Times New Roman" w:hAnsi="Times New Roman" w:cs="Times New Roman"/>
          <w:lang w:eastAsia="en-GB"/>
        </w:rPr>
        <w:t xml:space="preserve">Expérience dans l'élaboration et / ou la mise en œuvre des règles du marché de l'énergie de l'UE ; </w:t>
      </w:r>
    </w:p>
    <w:p w:rsidR="00E66DB7" w:rsidRPr="00E66DB7" w:rsidRDefault="00E66DB7" w:rsidP="00E66DB7">
      <w:pPr>
        <w:pStyle w:val="ListParagraph"/>
        <w:numPr>
          <w:ilvl w:val="0"/>
          <w:numId w:val="43"/>
        </w:numPr>
        <w:tabs>
          <w:tab w:val="left" w:pos="709"/>
        </w:tabs>
        <w:spacing w:after="0" w:line="240" w:lineRule="auto"/>
        <w:ind w:left="1134" w:right="60"/>
        <w:jc w:val="both"/>
        <w:rPr>
          <w:rFonts w:ascii="Times New Roman" w:eastAsia="Times New Roman" w:hAnsi="Times New Roman" w:cs="Times New Roman"/>
          <w:lang w:eastAsia="en-GB"/>
        </w:rPr>
      </w:pPr>
      <w:r w:rsidRPr="00E66DB7">
        <w:rPr>
          <w:rFonts w:ascii="Times New Roman" w:eastAsia="Times New Roman" w:hAnsi="Times New Roman" w:cs="Times New Roman"/>
          <w:lang w:eastAsia="en-GB"/>
        </w:rPr>
        <w:t>Expérience de l'interaction avec les autorités européennes et nationales et les parties prenantes concernées ;</w:t>
      </w:r>
    </w:p>
    <w:p w:rsidR="00E66DB7" w:rsidRPr="00E66DB7" w:rsidRDefault="00E66DB7" w:rsidP="00E66DB7">
      <w:pPr>
        <w:pStyle w:val="ListParagraph"/>
        <w:numPr>
          <w:ilvl w:val="0"/>
          <w:numId w:val="43"/>
        </w:numPr>
        <w:tabs>
          <w:tab w:val="left" w:pos="709"/>
        </w:tabs>
        <w:spacing w:after="0" w:line="240" w:lineRule="auto"/>
        <w:ind w:left="1134" w:right="60"/>
        <w:jc w:val="both"/>
        <w:rPr>
          <w:rFonts w:ascii="Times New Roman" w:eastAsia="Times New Roman" w:hAnsi="Times New Roman" w:cs="Times New Roman"/>
          <w:lang w:eastAsia="en-GB"/>
        </w:rPr>
      </w:pPr>
      <w:r w:rsidRPr="00E66DB7">
        <w:rPr>
          <w:rFonts w:ascii="Times New Roman" w:eastAsia="Times New Roman" w:hAnsi="Times New Roman" w:cs="Times New Roman"/>
          <w:lang w:eastAsia="en-GB"/>
        </w:rPr>
        <w:t>Une expérience dans les règles du marché du gaz, en particulier les codes et directives du réseau, serait un atout;</w:t>
      </w:r>
    </w:p>
    <w:p w:rsidR="00E66DB7" w:rsidRPr="00E66DB7" w:rsidRDefault="00E66DB7" w:rsidP="00E66DB7">
      <w:pPr>
        <w:pStyle w:val="ListParagraph"/>
        <w:numPr>
          <w:ilvl w:val="0"/>
          <w:numId w:val="43"/>
        </w:numPr>
        <w:tabs>
          <w:tab w:val="left" w:pos="709"/>
        </w:tabs>
        <w:spacing w:after="0" w:line="240" w:lineRule="auto"/>
        <w:ind w:left="1134" w:right="60"/>
        <w:jc w:val="both"/>
        <w:rPr>
          <w:rFonts w:ascii="Times New Roman" w:eastAsia="Times New Roman" w:hAnsi="Times New Roman" w:cs="Times New Roman"/>
          <w:lang w:eastAsia="en-GB"/>
        </w:rPr>
      </w:pPr>
      <w:r w:rsidRPr="00E66DB7">
        <w:rPr>
          <w:rFonts w:ascii="Times New Roman" w:eastAsia="Times New Roman" w:hAnsi="Times New Roman" w:cs="Times New Roman"/>
          <w:lang w:eastAsia="en-GB"/>
        </w:rPr>
        <w:t>Une expérience acquise en travaillant dans le secteur privé, par exemple avec des opérateurs de système, des bourses de l'énergie / autres lieux d'échange, ou des services publics serait un atout.</w:t>
      </w:r>
    </w:p>
    <w:p w:rsidR="00E66DB7" w:rsidRPr="00E66DB7" w:rsidRDefault="00E66DB7" w:rsidP="00E66DB7">
      <w:pPr>
        <w:pStyle w:val="ListParagraph"/>
        <w:numPr>
          <w:ilvl w:val="0"/>
          <w:numId w:val="43"/>
        </w:numPr>
        <w:tabs>
          <w:tab w:val="left" w:pos="709"/>
        </w:tabs>
        <w:spacing w:after="0" w:line="240" w:lineRule="auto"/>
        <w:ind w:left="1134" w:right="60"/>
        <w:jc w:val="both"/>
        <w:rPr>
          <w:rFonts w:ascii="Times New Roman" w:eastAsia="Times New Roman" w:hAnsi="Times New Roman" w:cs="Times New Roman"/>
          <w:lang w:eastAsia="en-GB"/>
        </w:rPr>
      </w:pPr>
      <w:r w:rsidRPr="00E66DB7">
        <w:rPr>
          <w:rFonts w:ascii="Times New Roman" w:eastAsia="Times New Roman" w:hAnsi="Times New Roman" w:cs="Times New Roman"/>
          <w:lang w:eastAsia="en-GB"/>
        </w:rPr>
        <w:t xml:space="preserve">Solides compétences en matière de rédaction, d'analyse et de communication ; </w:t>
      </w:r>
    </w:p>
    <w:p w:rsidR="00E66DB7" w:rsidRPr="00E66DB7" w:rsidRDefault="00E66DB7" w:rsidP="00E66DB7">
      <w:pPr>
        <w:pStyle w:val="ListParagraph"/>
        <w:numPr>
          <w:ilvl w:val="0"/>
          <w:numId w:val="43"/>
        </w:numPr>
        <w:tabs>
          <w:tab w:val="left" w:pos="709"/>
        </w:tabs>
        <w:spacing w:after="0" w:line="240" w:lineRule="auto"/>
        <w:ind w:left="1134" w:right="60"/>
        <w:jc w:val="both"/>
        <w:rPr>
          <w:rFonts w:ascii="Times New Roman" w:eastAsia="Times New Roman" w:hAnsi="Times New Roman" w:cs="Times New Roman"/>
          <w:lang w:eastAsia="en-GB"/>
        </w:rPr>
      </w:pPr>
      <w:r w:rsidRPr="00E66DB7">
        <w:rPr>
          <w:rFonts w:ascii="Times New Roman" w:eastAsia="Times New Roman" w:hAnsi="Times New Roman" w:cs="Times New Roman"/>
          <w:lang w:eastAsia="en-GB"/>
        </w:rPr>
        <w:t xml:space="preserve">Capacité à traiter des dossiers de nature hautement politique et à travailler dans des délais serrés ; </w:t>
      </w:r>
    </w:p>
    <w:p w:rsidR="00E66DB7" w:rsidRPr="00E66DB7" w:rsidRDefault="00E66DB7" w:rsidP="00E66DB7">
      <w:pPr>
        <w:pStyle w:val="ListParagraph"/>
        <w:numPr>
          <w:ilvl w:val="0"/>
          <w:numId w:val="43"/>
        </w:numPr>
        <w:tabs>
          <w:tab w:val="left" w:pos="709"/>
        </w:tabs>
        <w:spacing w:after="0" w:line="240" w:lineRule="auto"/>
        <w:ind w:left="1134" w:right="60"/>
        <w:jc w:val="both"/>
        <w:rPr>
          <w:rFonts w:ascii="Times New Roman" w:eastAsia="Times New Roman" w:hAnsi="Times New Roman" w:cs="Times New Roman"/>
          <w:lang w:eastAsia="en-GB"/>
        </w:rPr>
      </w:pPr>
      <w:r w:rsidRPr="00E66DB7">
        <w:rPr>
          <w:rFonts w:ascii="Times New Roman" w:eastAsia="Times New Roman" w:hAnsi="Times New Roman" w:cs="Times New Roman"/>
          <w:lang w:eastAsia="en-GB"/>
        </w:rPr>
        <w:t>Fort sens de l'initiative et capacité à travailler de manière autonome ainsi qu'en équipe ;</w:t>
      </w:r>
    </w:p>
    <w:p w:rsidR="009E0401" w:rsidRPr="00E66DB7" w:rsidRDefault="00E66DB7" w:rsidP="00E66DB7">
      <w:pPr>
        <w:pStyle w:val="ListParagraph"/>
        <w:numPr>
          <w:ilvl w:val="0"/>
          <w:numId w:val="43"/>
        </w:numPr>
        <w:tabs>
          <w:tab w:val="left" w:pos="709"/>
        </w:tabs>
        <w:spacing w:after="0" w:line="240" w:lineRule="auto"/>
        <w:ind w:left="1134" w:right="60"/>
        <w:jc w:val="both"/>
        <w:rPr>
          <w:rFonts w:ascii="Times New Roman" w:eastAsia="Times New Roman" w:hAnsi="Times New Roman" w:cs="Times New Roman"/>
          <w:lang w:eastAsia="en-GB"/>
        </w:rPr>
      </w:pPr>
      <w:r w:rsidRPr="00E66DB7">
        <w:rPr>
          <w:rFonts w:ascii="Times New Roman" w:eastAsia="Times New Roman" w:hAnsi="Times New Roman" w:cs="Times New Roman"/>
          <w:lang w:eastAsia="en-GB"/>
        </w:rPr>
        <w:t>Dynamisme,</w:t>
      </w:r>
    </w:p>
    <w:p w:rsidR="00552BAD" w:rsidRPr="00D26617" w:rsidRDefault="00552BAD" w:rsidP="00552BA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FE20DE" w:rsidRDefault="00150B5A" w:rsidP="00626061">
      <w:pPr>
        <w:tabs>
          <w:tab w:val="left" w:pos="709"/>
        </w:tabs>
        <w:spacing w:after="0" w:line="240" w:lineRule="auto"/>
        <w:ind w:left="709" w:right="60"/>
        <w:jc w:val="both"/>
        <w:rPr>
          <w:rFonts w:ascii="Times New Roman" w:eastAsia="Times New Roman" w:hAnsi="Times New Roman" w:cs="Times New Roman"/>
          <w:lang w:eastAsia="en-GB"/>
        </w:rPr>
      </w:pPr>
      <w:r w:rsidRPr="00150B5A">
        <w:rPr>
          <w:rFonts w:ascii="Times New Roman" w:eastAsia="Times New Roman" w:hAnsi="Times New Roman" w:cs="Times New Roman"/>
          <w:lang w:eastAsia="en-GB"/>
        </w:rPr>
        <w:t>Le candidat retenu doit maîtriser l'anglais. La connaissance d'autres langues officielles de l'UE serait un atout.</w:t>
      </w:r>
    </w:p>
    <w:p w:rsidR="00A76B65" w:rsidRPr="00745B97" w:rsidRDefault="00A76B65"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471C58">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471C58" w:rsidRDefault="00471C58"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E237C" w:rsidRPr="007E237C" w:rsidRDefault="007E237C" w:rsidP="007E237C">
      <w:pPr>
        <w:spacing w:after="0" w:line="240" w:lineRule="auto"/>
        <w:ind w:left="426" w:right="175"/>
        <w:jc w:val="both"/>
        <w:rPr>
          <w:rFonts w:ascii="Times New Roman" w:eastAsia="Times New Roman" w:hAnsi="Times New Roman" w:cs="Times New Roman"/>
          <w:lang w:eastAsia="en-GB"/>
        </w:rPr>
      </w:pPr>
      <w:r w:rsidRPr="007E237C">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7E237C" w:rsidRPr="007E237C" w:rsidRDefault="007E237C" w:rsidP="007E237C">
      <w:pPr>
        <w:spacing w:after="0" w:line="240" w:lineRule="auto"/>
        <w:ind w:left="426" w:right="175"/>
        <w:jc w:val="both"/>
        <w:rPr>
          <w:rFonts w:ascii="Times New Roman" w:eastAsia="Times New Roman" w:hAnsi="Times New Roman" w:cs="Times New Roman"/>
          <w:lang w:eastAsia="en-GB"/>
        </w:rPr>
      </w:pPr>
      <w:r w:rsidRPr="007E237C">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7E237C" w:rsidRPr="007E237C" w:rsidRDefault="007E237C" w:rsidP="007E237C">
      <w:pPr>
        <w:spacing w:after="0" w:line="240" w:lineRule="auto"/>
        <w:ind w:left="426" w:right="175"/>
        <w:jc w:val="both"/>
        <w:rPr>
          <w:rFonts w:ascii="Times New Roman" w:eastAsia="Times New Roman" w:hAnsi="Times New Roman" w:cs="Times New Roman"/>
          <w:lang w:eastAsia="en-GB"/>
        </w:rPr>
      </w:pPr>
      <w:r w:rsidRPr="007E237C">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E237C" w:rsidRPr="007E237C" w:rsidRDefault="007E237C" w:rsidP="007E237C">
      <w:pPr>
        <w:spacing w:after="0" w:line="240" w:lineRule="auto"/>
        <w:ind w:left="426" w:right="175"/>
        <w:jc w:val="both"/>
        <w:rPr>
          <w:rFonts w:ascii="Times New Roman" w:eastAsia="Times New Roman" w:hAnsi="Times New Roman" w:cs="Times New Roman"/>
          <w:lang w:eastAsia="en-GB"/>
        </w:rPr>
      </w:pPr>
      <w:r w:rsidRPr="007E237C">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E237C" w:rsidRPr="007E237C" w:rsidRDefault="007E237C" w:rsidP="007E237C">
      <w:pPr>
        <w:spacing w:after="0" w:line="240" w:lineRule="auto"/>
        <w:ind w:left="426" w:right="175"/>
        <w:jc w:val="both"/>
        <w:rPr>
          <w:rFonts w:ascii="Times New Roman" w:eastAsia="Times New Roman" w:hAnsi="Times New Roman" w:cs="Times New Roman"/>
          <w:lang w:eastAsia="en-GB"/>
        </w:rPr>
      </w:pPr>
    </w:p>
    <w:p w:rsidR="007E237C" w:rsidRPr="007E237C" w:rsidRDefault="007E237C" w:rsidP="007E237C">
      <w:pPr>
        <w:spacing w:after="0" w:line="240" w:lineRule="auto"/>
        <w:ind w:left="426" w:right="175"/>
        <w:jc w:val="both"/>
        <w:rPr>
          <w:rFonts w:ascii="Times New Roman" w:eastAsia="Times New Roman" w:hAnsi="Times New Roman" w:cs="Times New Roman"/>
          <w:b/>
          <w:u w:val="single"/>
          <w:lang w:eastAsia="en-GB"/>
        </w:rPr>
      </w:pPr>
      <w:r w:rsidRPr="007E237C">
        <w:rPr>
          <w:rFonts w:ascii="Times New Roman" w:eastAsia="Times New Roman" w:hAnsi="Times New Roman" w:cs="Times New Roman"/>
          <w:b/>
          <w:u w:val="single"/>
          <w:lang w:eastAsia="en-GB"/>
        </w:rPr>
        <w:t>Informations de contact</w:t>
      </w:r>
    </w:p>
    <w:p w:rsidR="007E237C" w:rsidRPr="007E237C" w:rsidRDefault="007E237C" w:rsidP="007E237C">
      <w:pPr>
        <w:spacing w:after="0" w:line="240" w:lineRule="auto"/>
        <w:ind w:left="426" w:right="175"/>
        <w:jc w:val="both"/>
        <w:rPr>
          <w:rFonts w:ascii="Times New Roman" w:eastAsia="Times New Roman" w:hAnsi="Times New Roman" w:cs="Times New Roman"/>
          <w:b/>
          <w:u w:val="single"/>
          <w:lang w:eastAsia="en-GB"/>
        </w:rPr>
      </w:pPr>
    </w:p>
    <w:p w:rsidR="007E237C" w:rsidRPr="007E237C" w:rsidRDefault="007E237C" w:rsidP="007E237C">
      <w:pPr>
        <w:tabs>
          <w:tab w:val="left" w:pos="193"/>
        </w:tabs>
        <w:spacing w:after="0" w:line="240" w:lineRule="auto"/>
        <w:ind w:left="426" w:right="175"/>
        <w:jc w:val="both"/>
        <w:rPr>
          <w:rFonts w:ascii="Times New Roman" w:eastAsia="Times New Roman" w:hAnsi="Times New Roman" w:cs="Times New Roman"/>
          <w:lang w:eastAsia="en-GB"/>
        </w:rPr>
      </w:pPr>
      <w:r w:rsidRPr="007E237C">
        <w:rPr>
          <w:rFonts w:ascii="Times New Roman" w:eastAsia="Times New Roman" w:hAnsi="Times New Roman" w:cs="Times New Roman"/>
          <w:lang w:eastAsia="en-GB"/>
        </w:rPr>
        <w:t>-</w:t>
      </w:r>
      <w:r w:rsidRPr="007E237C">
        <w:rPr>
          <w:rFonts w:ascii="Times New Roman" w:eastAsia="Times New Roman" w:hAnsi="Times New Roman" w:cs="Times New Roman"/>
          <w:lang w:eastAsia="en-GB"/>
        </w:rPr>
        <w:tab/>
      </w:r>
      <w:r w:rsidRPr="007E237C">
        <w:rPr>
          <w:rFonts w:ascii="Times New Roman" w:eastAsia="Times New Roman" w:hAnsi="Times New Roman" w:cs="Times New Roman"/>
          <w:b/>
          <w:lang w:eastAsia="en-GB"/>
        </w:rPr>
        <w:t>Le contrôleur de données</w:t>
      </w:r>
    </w:p>
    <w:p w:rsidR="007E237C" w:rsidRPr="007E237C" w:rsidRDefault="007E237C" w:rsidP="007E237C">
      <w:pPr>
        <w:spacing w:after="0" w:line="240" w:lineRule="auto"/>
        <w:ind w:left="426" w:right="175"/>
        <w:jc w:val="both"/>
        <w:rPr>
          <w:rFonts w:ascii="Times New Roman" w:eastAsia="Times New Roman" w:hAnsi="Times New Roman" w:cs="Times New Roman"/>
          <w:lang w:eastAsia="en-GB"/>
        </w:rPr>
      </w:pPr>
      <w:r w:rsidRPr="007E237C">
        <w:rPr>
          <w:rFonts w:ascii="Times New Roman" w:eastAsia="Times New Roman" w:hAnsi="Times New Roman" w:cs="Times New Roman"/>
          <w:lang w:eastAsia="en-GB"/>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7E237C">
          <w:rPr>
            <w:rFonts w:ascii="Times New Roman" w:eastAsia="Times New Roman" w:hAnsi="Times New Roman" w:cs="Times New Roman"/>
            <w:color w:val="0000FF"/>
            <w:u w:val="single"/>
            <w:lang w:eastAsia="en-GB"/>
          </w:rPr>
          <w:t>HR-B1-DPR@ec.europa.eu</w:t>
        </w:r>
      </w:hyperlink>
      <w:r w:rsidRPr="007E237C">
        <w:rPr>
          <w:rFonts w:ascii="Times New Roman" w:eastAsia="Times New Roman" w:hAnsi="Times New Roman" w:cs="Times New Roman"/>
          <w:color w:val="0000FF"/>
          <w:lang w:eastAsia="en-GB"/>
        </w:rPr>
        <w:t>.</w:t>
      </w:r>
    </w:p>
    <w:p w:rsidR="007E237C" w:rsidRPr="007E237C" w:rsidRDefault="007E237C" w:rsidP="007E237C">
      <w:pPr>
        <w:spacing w:after="0" w:line="240" w:lineRule="auto"/>
        <w:ind w:left="426" w:right="175"/>
        <w:jc w:val="both"/>
        <w:rPr>
          <w:rFonts w:ascii="Times New Roman" w:eastAsia="Times New Roman" w:hAnsi="Times New Roman" w:cs="Times New Roman"/>
          <w:lang w:eastAsia="en-GB"/>
        </w:rPr>
      </w:pPr>
    </w:p>
    <w:p w:rsidR="007E237C" w:rsidRPr="007E237C" w:rsidRDefault="007E237C" w:rsidP="007E237C">
      <w:pPr>
        <w:tabs>
          <w:tab w:val="left" w:pos="193"/>
        </w:tabs>
        <w:spacing w:after="0" w:line="240" w:lineRule="auto"/>
        <w:ind w:left="426" w:right="175"/>
        <w:jc w:val="both"/>
        <w:rPr>
          <w:rFonts w:ascii="Times New Roman" w:eastAsia="Times New Roman" w:hAnsi="Times New Roman" w:cs="Times New Roman"/>
          <w:lang w:eastAsia="en-GB"/>
        </w:rPr>
      </w:pPr>
      <w:r w:rsidRPr="007E237C">
        <w:rPr>
          <w:rFonts w:ascii="Times New Roman" w:eastAsia="Times New Roman" w:hAnsi="Times New Roman" w:cs="Times New Roman"/>
          <w:lang w:eastAsia="en-GB"/>
        </w:rPr>
        <w:t>-</w:t>
      </w:r>
      <w:r w:rsidRPr="007E237C">
        <w:rPr>
          <w:rFonts w:ascii="Times New Roman" w:eastAsia="Times New Roman" w:hAnsi="Times New Roman" w:cs="Times New Roman"/>
          <w:lang w:eastAsia="en-GB"/>
        </w:rPr>
        <w:tab/>
      </w:r>
      <w:r w:rsidRPr="007E237C">
        <w:rPr>
          <w:rFonts w:ascii="Times New Roman" w:eastAsia="Times New Roman" w:hAnsi="Times New Roman" w:cs="Times New Roman"/>
          <w:b/>
          <w:u w:val="single"/>
          <w:lang w:eastAsia="en-GB"/>
        </w:rPr>
        <w:t>Le délégué à la protection des données (DPD) de la Commission</w:t>
      </w:r>
    </w:p>
    <w:p w:rsidR="007E237C" w:rsidRPr="007E237C" w:rsidRDefault="007E237C" w:rsidP="007E237C">
      <w:pPr>
        <w:spacing w:after="0" w:line="240" w:lineRule="auto"/>
        <w:ind w:left="426" w:right="175"/>
        <w:jc w:val="both"/>
        <w:rPr>
          <w:rFonts w:ascii="Times New Roman" w:eastAsia="Times New Roman" w:hAnsi="Times New Roman" w:cs="Times New Roman"/>
          <w:lang w:eastAsia="en-GB"/>
        </w:rPr>
      </w:pPr>
      <w:r w:rsidRPr="007E237C">
        <w:rPr>
          <w:rFonts w:ascii="Times New Roman" w:eastAsia="Times New Roman" w:hAnsi="Times New Roman" w:cs="Times New Roman"/>
          <w:lang w:eastAsia="en-GB"/>
        </w:rPr>
        <w:t>Vous pouvez contacter le délégué à la protection des données (</w:t>
      </w:r>
      <w:hyperlink r:id="rId11" w:history="1">
        <w:r w:rsidRPr="007E237C">
          <w:rPr>
            <w:rFonts w:ascii="Times New Roman" w:eastAsia="Times New Roman" w:hAnsi="Times New Roman" w:cs="Times New Roman"/>
            <w:color w:val="0000FF"/>
            <w:u w:val="single"/>
            <w:lang w:eastAsia="en-GB"/>
          </w:rPr>
          <w:t>DATA-PROTECTION-OFFICER@ec.europa.eu</w:t>
        </w:r>
      </w:hyperlink>
      <w:r w:rsidRPr="007E237C">
        <w:rPr>
          <w:rFonts w:ascii="Times New Roman" w:eastAsia="Times New Roman" w:hAnsi="Times New Roman" w:cs="Times New Roman"/>
          <w:lang w:eastAsia="en-GB"/>
        </w:rPr>
        <w:t>) pour toute question relative au traitement de vos données à caractère personnel en vertu du règlement (UE) 2018/1725.</w:t>
      </w:r>
    </w:p>
    <w:p w:rsidR="007E237C" w:rsidRPr="007E237C" w:rsidRDefault="007E237C" w:rsidP="007E237C">
      <w:pPr>
        <w:spacing w:after="0" w:line="240" w:lineRule="auto"/>
        <w:ind w:left="426" w:right="175"/>
        <w:jc w:val="both"/>
        <w:rPr>
          <w:rFonts w:ascii="Times New Roman" w:eastAsia="Times New Roman" w:hAnsi="Times New Roman" w:cs="Times New Roman"/>
          <w:lang w:eastAsia="en-GB"/>
        </w:rPr>
      </w:pPr>
    </w:p>
    <w:p w:rsidR="007E237C" w:rsidRPr="007E237C" w:rsidRDefault="007E237C" w:rsidP="007E237C">
      <w:pPr>
        <w:tabs>
          <w:tab w:val="left" w:pos="193"/>
        </w:tabs>
        <w:spacing w:after="0" w:line="240" w:lineRule="auto"/>
        <w:ind w:left="426" w:right="175"/>
        <w:jc w:val="both"/>
        <w:rPr>
          <w:rFonts w:ascii="Times New Roman" w:eastAsia="Times New Roman" w:hAnsi="Times New Roman" w:cs="Times New Roman"/>
          <w:b/>
          <w:u w:val="single"/>
          <w:lang w:eastAsia="en-GB"/>
        </w:rPr>
      </w:pPr>
      <w:r w:rsidRPr="007E237C">
        <w:rPr>
          <w:rFonts w:ascii="Times New Roman" w:eastAsia="Times New Roman" w:hAnsi="Times New Roman" w:cs="Times New Roman"/>
          <w:b/>
          <w:lang w:eastAsia="en-GB"/>
        </w:rPr>
        <w:t>-</w:t>
      </w:r>
      <w:r w:rsidRPr="007E237C">
        <w:rPr>
          <w:rFonts w:ascii="Times New Roman" w:eastAsia="Times New Roman" w:hAnsi="Times New Roman" w:cs="Times New Roman"/>
          <w:b/>
          <w:lang w:eastAsia="en-GB"/>
        </w:rPr>
        <w:tab/>
      </w:r>
      <w:r w:rsidRPr="007E237C">
        <w:rPr>
          <w:rFonts w:ascii="Times New Roman" w:eastAsia="Times New Roman" w:hAnsi="Times New Roman" w:cs="Times New Roman"/>
          <w:b/>
          <w:u w:val="single"/>
          <w:lang w:eastAsia="en-GB"/>
        </w:rPr>
        <w:t>Le contrôleur européen de la protection des données (CEPD)</w:t>
      </w:r>
    </w:p>
    <w:p w:rsidR="007E237C" w:rsidRPr="007E237C" w:rsidRDefault="007E237C" w:rsidP="007E237C">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E237C" w:rsidRPr="007E237C" w:rsidRDefault="007E237C" w:rsidP="007E237C">
      <w:pPr>
        <w:spacing w:after="0" w:line="240" w:lineRule="auto"/>
        <w:ind w:left="426" w:right="175"/>
        <w:jc w:val="both"/>
        <w:rPr>
          <w:rFonts w:ascii="Times New Roman" w:eastAsia="Times New Roman" w:hAnsi="Times New Roman" w:cs="Times New Roman"/>
          <w:lang w:eastAsia="en-GB"/>
        </w:rPr>
      </w:pPr>
      <w:r w:rsidRPr="007E237C">
        <w:rPr>
          <w:rFonts w:ascii="Times New Roman" w:eastAsia="Times New Roman" w:hAnsi="Times New Roman" w:cs="Times New Roman"/>
          <w:lang w:eastAsia="en-GB"/>
        </w:rPr>
        <w:t>Vous avez le droit de saisir le contrôleur européen de la protection des données (</w:t>
      </w:r>
      <w:hyperlink r:id="rId12" w:history="1">
        <w:r w:rsidRPr="007E237C">
          <w:rPr>
            <w:rFonts w:ascii="Times New Roman" w:eastAsia="Times New Roman" w:hAnsi="Times New Roman" w:cs="Times New Roman"/>
            <w:color w:val="0000FF"/>
            <w:u w:val="single"/>
            <w:lang w:eastAsia="en-GB"/>
          </w:rPr>
          <w:t>edps@edps.europa.eu</w:t>
        </w:r>
      </w:hyperlink>
      <w:r w:rsidRPr="007E237C">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E237C" w:rsidRPr="007E237C" w:rsidRDefault="007E237C" w:rsidP="007E237C">
      <w:pPr>
        <w:spacing w:after="0" w:line="240" w:lineRule="auto"/>
        <w:ind w:left="426" w:right="175"/>
        <w:jc w:val="both"/>
        <w:rPr>
          <w:rFonts w:ascii="Times New Roman" w:eastAsia="Times New Roman" w:hAnsi="Times New Roman" w:cs="Times New Roman"/>
          <w:lang w:eastAsia="en-GB"/>
        </w:rPr>
      </w:pPr>
    </w:p>
    <w:p w:rsidR="00745B97" w:rsidRPr="00745B97" w:rsidRDefault="007E237C" w:rsidP="007E237C">
      <w:pPr>
        <w:spacing w:after="0" w:line="240" w:lineRule="auto"/>
        <w:ind w:left="426"/>
        <w:jc w:val="both"/>
        <w:rPr>
          <w:rFonts w:ascii="Times New Roman" w:eastAsia="Times New Roman" w:hAnsi="Times New Roman" w:cs="Times New Roman"/>
          <w:sz w:val="24"/>
          <w:szCs w:val="20"/>
          <w:lang w:eastAsia="en-GB"/>
        </w:rPr>
      </w:pPr>
      <w:r w:rsidRPr="007E237C">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bookmarkStart w:id="0" w:name="_GoBack"/>
      <w:bookmarkEnd w:id="0"/>
    </w:p>
    <w:p w:rsidR="00AC55BD" w:rsidRDefault="007E237C"/>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3D3C8D"/>
    <w:multiLevelType w:val="hybridMultilevel"/>
    <w:tmpl w:val="35F8E6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6"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4"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3CA7150B"/>
    <w:multiLevelType w:val="hybridMultilevel"/>
    <w:tmpl w:val="DE52AB6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7"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28"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558D5497"/>
    <w:multiLevelType w:val="hybridMultilevel"/>
    <w:tmpl w:val="F0C41BC8"/>
    <w:lvl w:ilvl="0" w:tplc="C1AA1D9E">
      <w:start w:val="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7F1008A"/>
    <w:multiLevelType w:val="hybridMultilevel"/>
    <w:tmpl w:val="D8CCC5AE"/>
    <w:lvl w:ilvl="0" w:tplc="7B200840">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1" w15:restartNumberingAfterBreak="0">
    <w:nsid w:val="59857BD0"/>
    <w:multiLevelType w:val="hybridMultilevel"/>
    <w:tmpl w:val="9D565442"/>
    <w:lvl w:ilvl="0" w:tplc="C1AA1D9E">
      <w:start w:val="2"/>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3"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6FEC7980"/>
    <w:multiLevelType w:val="hybridMultilevel"/>
    <w:tmpl w:val="551ED916"/>
    <w:lvl w:ilvl="0" w:tplc="C1AA1D9E">
      <w:start w:val="2"/>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9"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A3B6E52"/>
    <w:multiLevelType w:val="hybridMultilevel"/>
    <w:tmpl w:val="03448DC2"/>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2" w15:restartNumberingAfterBreak="0">
    <w:nsid w:val="7CFE7AAF"/>
    <w:multiLevelType w:val="hybridMultilevel"/>
    <w:tmpl w:val="C586561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num w:numId="1">
    <w:abstractNumId w:val="23"/>
  </w:num>
  <w:num w:numId="2">
    <w:abstractNumId w:val="18"/>
  </w:num>
  <w:num w:numId="3">
    <w:abstractNumId w:val="26"/>
  </w:num>
  <w:num w:numId="4">
    <w:abstractNumId w:val="4"/>
  </w:num>
  <w:num w:numId="5">
    <w:abstractNumId w:val="21"/>
  </w:num>
  <w:num w:numId="6">
    <w:abstractNumId w:val="32"/>
  </w:num>
  <w:num w:numId="7">
    <w:abstractNumId w:val="0"/>
  </w:num>
  <w:num w:numId="8">
    <w:abstractNumId w:val="34"/>
  </w:num>
  <w:num w:numId="9">
    <w:abstractNumId w:val="33"/>
  </w:num>
  <w:num w:numId="10">
    <w:abstractNumId w:val="27"/>
  </w:num>
  <w:num w:numId="11">
    <w:abstractNumId w:val="37"/>
  </w:num>
  <w:num w:numId="12">
    <w:abstractNumId w:val="1"/>
  </w:num>
  <w:num w:numId="13">
    <w:abstractNumId w:val="36"/>
  </w:num>
  <w:num w:numId="14">
    <w:abstractNumId w:val="20"/>
  </w:num>
  <w:num w:numId="15">
    <w:abstractNumId w:val="5"/>
  </w:num>
  <w:num w:numId="16">
    <w:abstractNumId w:val="24"/>
  </w:num>
  <w:num w:numId="17">
    <w:abstractNumId w:val="3"/>
  </w:num>
  <w:num w:numId="18">
    <w:abstractNumId w:val="35"/>
  </w:num>
  <w:num w:numId="19">
    <w:abstractNumId w:val="14"/>
  </w:num>
  <w:num w:numId="20">
    <w:abstractNumId w:val="16"/>
  </w:num>
  <w:num w:numId="21">
    <w:abstractNumId w:val="8"/>
  </w:num>
  <w:num w:numId="22">
    <w:abstractNumId w:val="17"/>
  </w:num>
  <w:num w:numId="23">
    <w:abstractNumId w:val="15"/>
  </w:num>
  <w:num w:numId="24">
    <w:abstractNumId w:val="12"/>
  </w:num>
  <w:num w:numId="25">
    <w:abstractNumId w:val="19"/>
  </w:num>
  <w:num w:numId="26">
    <w:abstractNumId w:val="40"/>
  </w:num>
  <w:num w:numId="27">
    <w:abstractNumId w:val="11"/>
  </w:num>
  <w:num w:numId="28">
    <w:abstractNumId w:val="22"/>
  </w:num>
  <w:num w:numId="29">
    <w:abstractNumId w:val="13"/>
  </w:num>
  <w:num w:numId="30">
    <w:abstractNumId w:val="10"/>
  </w:num>
  <w:num w:numId="31">
    <w:abstractNumId w:val="9"/>
  </w:num>
  <w:num w:numId="32">
    <w:abstractNumId w:val="39"/>
  </w:num>
  <w:num w:numId="33">
    <w:abstractNumId w:val="7"/>
  </w:num>
  <w:num w:numId="34">
    <w:abstractNumId w:val="28"/>
  </w:num>
  <w:num w:numId="35">
    <w:abstractNumId w:val="6"/>
  </w:num>
  <w:num w:numId="36">
    <w:abstractNumId w:val="25"/>
  </w:num>
  <w:num w:numId="37">
    <w:abstractNumId w:val="30"/>
  </w:num>
  <w:num w:numId="38">
    <w:abstractNumId w:val="41"/>
  </w:num>
  <w:num w:numId="39">
    <w:abstractNumId w:val="31"/>
  </w:num>
  <w:num w:numId="40">
    <w:abstractNumId w:val="29"/>
  </w:num>
  <w:num w:numId="41">
    <w:abstractNumId w:val="42"/>
  </w:num>
  <w:num w:numId="42">
    <w:abstractNumId w:val="38"/>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02B7"/>
    <w:rsid w:val="00115813"/>
    <w:rsid w:val="00146F1A"/>
    <w:rsid w:val="00150B5A"/>
    <w:rsid w:val="0019598C"/>
    <w:rsid w:val="001B23E4"/>
    <w:rsid w:val="0023564A"/>
    <w:rsid w:val="002A3536"/>
    <w:rsid w:val="002B6FC5"/>
    <w:rsid w:val="002C28D9"/>
    <w:rsid w:val="003445AE"/>
    <w:rsid w:val="00364546"/>
    <w:rsid w:val="00381739"/>
    <w:rsid w:val="00455D44"/>
    <w:rsid w:val="00471C58"/>
    <w:rsid w:val="00534042"/>
    <w:rsid w:val="00552BAD"/>
    <w:rsid w:val="005A2A39"/>
    <w:rsid w:val="00626061"/>
    <w:rsid w:val="006E408C"/>
    <w:rsid w:val="00745B97"/>
    <w:rsid w:val="007E237C"/>
    <w:rsid w:val="00801C95"/>
    <w:rsid w:val="00804B2F"/>
    <w:rsid w:val="00811BCD"/>
    <w:rsid w:val="009C158C"/>
    <w:rsid w:val="009E0401"/>
    <w:rsid w:val="009E5666"/>
    <w:rsid w:val="00A11F99"/>
    <w:rsid w:val="00A76B65"/>
    <w:rsid w:val="00AC6C6D"/>
    <w:rsid w:val="00AF2938"/>
    <w:rsid w:val="00B36D07"/>
    <w:rsid w:val="00BC14A5"/>
    <w:rsid w:val="00CF677F"/>
    <w:rsid w:val="00D26617"/>
    <w:rsid w:val="00E66DB7"/>
    <w:rsid w:val="00E7539B"/>
    <w:rsid w:val="00EA0190"/>
    <w:rsid w:val="00EF4706"/>
    <w:rsid w:val="00F11E49"/>
    <w:rsid w:val="00F46399"/>
    <w:rsid w:val="00F53279"/>
    <w:rsid w:val="00F76602"/>
    <w:rsid w:val="00FE20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f.Lesseni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1674</Words>
  <Characters>9544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2022-06-13T07:02:00Z</dcterms:created>
  <dcterms:modified xsi:type="dcterms:W3CDTF">2022-06-13T08:45:00Z</dcterms:modified>
</cp:coreProperties>
</file>