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32491" w:rsidP="008E45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8E4575">
              <w:rPr>
                <w:rFonts w:ascii="Times New Roman" w:eastAsia="Times New Roman" w:hAnsi="Times New Roman" w:cs="Times New Roman"/>
                <w:b/>
                <w:sz w:val="24"/>
                <w:szCs w:val="20"/>
                <w:lang w:eastAsia="en-GB"/>
              </w:rPr>
              <w:t>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E4575" w:rsidRPr="008E4575" w:rsidRDefault="008E4575" w:rsidP="008E4575">
            <w:pPr>
              <w:rPr>
                <w:rFonts w:ascii="Times New Roman" w:hAnsi="Times New Roman" w:cs="Times New Roman"/>
                <w:b/>
              </w:rPr>
            </w:pPr>
            <w:r w:rsidRPr="008E4575">
              <w:rPr>
                <w:rFonts w:ascii="Times New Roman" w:hAnsi="Times New Roman" w:cs="Times New Roman"/>
                <w:b/>
              </w:rPr>
              <w:t xml:space="preserve">François </w:t>
            </w:r>
            <w:proofErr w:type="spellStart"/>
            <w:r w:rsidRPr="008E4575">
              <w:rPr>
                <w:rFonts w:ascii="Times New Roman" w:hAnsi="Times New Roman" w:cs="Times New Roman"/>
                <w:b/>
              </w:rPr>
              <w:t>Wakenhut</w:t>
            </w:r>
            <w:proofErr w:type="spellEnd"/>
          </w:p>
          <w:p w:rsidR="008E4575" w:rsidRPr="008E4575" w:rsidRDefault="008E4575" w:rsidP="008E4575">
            <w:pPr>
              <w:rPr>
                <w:rFonts w:ascii="Times New Roman" w:hAnsi="Times New Roman" w:cs="Times New Roman"/>
                <w:b/>
              </w:rPr>
            </w:pPr>
            <w:hyperlink r:id="rId8" w:history="1">
              <w:r w:rsidRPr="002D0E92">
                <w:rPr>
                  <w:rStyle w:val="Hyperlink"/>
                  <w:rFonts w:ascii="Times New Roman" w:hAnsi="Times New Roman" w:cs="Times New Roman"/>
                  <w:b/>
                </w:rPr>
                <w:t>Francois.Wakenhut@ec.europa.eu</w:t>
              </w:r>
            </w:hyperlink>
            <w:r>
              <w:rPr>
                <w:rFonts w:ascii="Times New Roman" w:hAnsi="Times New Roman" w:cs="Times New Roman"/>
                <w:b/>
              </w:rPr>
              <w:t xml:space="preserve"> </w:t>
            </w:r>
          </w:p>
          <w:p w:rsidR="00381739" w:rsidRPr="00F322D1" w:rsidRDefault="008E4575" w:rsidP="008E4575">
            <w:pPr>
              <w:rPr>
                <w:rFonts w:ascii="Times New Roman" w:hAnsi="Times New Roman" w:cs="Times New Roman"/>
                <w:b/>
              </w:rPr>
            </w:pPr>
            <w:r w:rsidRPr="008E4575">
              <w:rPr>
                <w:rFonts w:ascii="Times New Roman" w:hAnsi="Times New Roman" w:cs="Times New Roman"/>
                <w:b/>
              </w:rPr>
              <w:t>+32 229 65 380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E4575"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322D1"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3249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322D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 xml:space="preserve">L’unité C3 (Air pur et politique urbaine) de la direction générale de l’environnement est responsable de plusieurs politiques dans le domaine de la qualité de l’air, des émissions de polluants atmosphériques, de la politique urbaine et du bruit. </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Les responsabilités envisagées pour ce poste sont en lien avec (1) la mise en œuvre de la politique et de la législation sur la qualité de l’air, en particulier, mais pas exclusivement, en lien avec la mise en œuvre des Directives sur la Qualité de l’Air Ambiant et de la Directive sur la réduction des émissions de polluants atmosphériques (Directive NEC); (2) le développement de moyens d’appui à la mise en œuvre de la législation et le développement de nouvelles initiatives politiques, y compris dans le contexte de la révision des Directives sur la qualité de l’air ambiant et le réexamen prévu de la Directive sur la réduction des émissions de polluants atmosphériques; et (3) l’intégration des objectifs de la politique de la qualité de l’air dans les politiques sectorielles pertinentes (</w:t>
      </w:r>
      <w:proofErr w:type="spellStart"/>
      <w:r w:rsidRPr="008E4575">
        <w:rPr>
          <w:rFonts w:ascii="Times New Roman" w:hAnsi="Times New Roman" w:cs="Times New Roman"/>
        </w:rPr>
        <w:t>e.g</w:t>
      </w:r>
      <w:proofErr w:type="spellEnd"/>
      <w:r w:rsidRPr="008E4575">
        <w:rPr>
          <w:rFonts w:ascii="Times New Roman" w:hAnsi="Times New Roman" w:cs="Times New Roman"/>
        </w:rPr>
        <w:t xml:space="preserve">. MOVE, GROW, ENER, SANTE, AGRI, CLIMA, TAXUD, JRC, RTD </w:t>
      </w:r>
      <w:proofErr w:type="spellStart"/>
      <w:r w:rsidRPr="008E4575">
        <w:rPr>
          <w:rFonts w:ascii="Times New Roman" w:hAnsi="Times New Roman" w:cs="Times New Roman"/>
        </w:rPr>
        <w:t>etc</w:t>
      </w:r>
      <w:proofErr w:type="spellEnd"/>
      <w:r w:rsidRPr="008E4575">
        <w:rPr>
          <w:rFonts w:ascii="Times New Roman" w:hAnsi="Times New Roman" w:cs="Times New Roman"/>
        </w:rPr>
        <w:t xml:space="preserve">) et dans les sources de financement, ainsi que la promotion des synergies avec les priorités politiques européennes plus générales dans le contexte du Pacte vert pour l’Europe, en particulier en lien avec l’ambition zéro pollution. </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 xml:space="preserve">Les domaines de travail envisagés pour le titulaire du poste sont présentés ci-dessous, sachant que le poste impliquerait aussi d’être impliqué dans d’autres responsabilités de l’unité, en fonction des qualifications du titulaire et des besoins du service.  </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Principales responsabilités en lien avec la mise en œuvre des directives sur la qualité de l’air ambiant et sur la réduction des émissions de polluants atmosphériques, impliquant d’être directement en charge de tâches </w:t>
      </w:r>
      <w:r w:rsidRPr="008E4575">
        <w:rPr>
          <w:rFonts w:ascii="Times New Roman" w:hAnsi="Times New Roman" w:cs="Times New Roman"/>
        </w:rPr>
        <w:lastRenderedPageBreak/>
        <w:t xml:space="preserve">thématiques et/ou d’un groupe d’États Membres; de gérer le contrôle de la conformité, y compris via des procédures d’infractions si nécessaire.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Contribuer au développement de nouvelles politiques dont l’unité des responsables ou en coopération avec les services adéquats de la Commission, en particulier dans le cadre de la révision des directives sur la qualité de l’air ambiant et du réexamen prévu de la Directive sur la réduction des émissions de polluants atmosphériques.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Des tâches spécifiques d’intégration de la qualité de l’air dans les autres services de la Commission, en soutien à l’atteinte des objectifs européens de qualité de l’air, de réduction des émissions de polluants atmosphériques et des priorités du Pacte vert pour l’Europe, à définir selon le profil du candidat sélectionné.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Contribuer aux outils innovants d’aide à la mise en œuvre des politiques, en vue d’interactions plus efficaces avec les </w:t>
      </w:r>
      <w:proofErr w:type="spellStart"/>
      <w:r w:rsidRPr="008E4575">
        <w:rPr>
          <w:rFonts w:ascii="Times New Roman" w:hAnsi="Times New Roman" w:cs="Times New Roman"/>
        </w:rPr>
        <w:t>Etats</w:t>
      </w:r>
      <w:proofErr w:type="spellEnd"/>
      <w:r w:rsidRPr="008E4575">
        <w:rPr>
          <w:rFonts w:ascii="Times New Roman" w:hAnsi="Times New Roman" w:cs="Times New Roman"/>
        </w:rPr>
        <w:t xml:space="preserve"> Membres. </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 xml:space="preserve">Les responsabilités ci-dessus sont en lien avec la mise en œuvre, la conception et le développement des politiques; elles impliquent des activités de mise en réseaux, tant en interne qu’en externe à la Commission, des interactions régulières avec les autres services de la Commission pertinents pour la qualité de l’air et les émissions de polluants (par exemple représentation de l’unité dans les réunions </w:t>
      </w:r>
      <w:proofErr w:type="spellStart"/>
      <w:r w:rsidRPr="008E4575">
        <w:rPr>
          <w:rFonts w:ascii="Times New Roman" w:hAnsi="Times New Roman" w:cs="Times New Roman"/>
        </w:rPr>
        <w:t>inter-services</w:t>
      </w:r>
      <w:proofErr w:type="spellEnd"/>
      <w:r w:rsidRPr="008E4575">
        <w:rPr>
          <w:rFonts w:ascii="Times New Roman" w:hAnsi="Times New Roman" w:cs="Times New Roman"/>
        </w:rPr>
        <w:t xml:space="preserve">, les consultations de parties prenantes, les réunions de groupes d’experts / de comités des </w:t>
      </w:r>
      <w:proofErr w:type="spellStart"/>
      <w:r w:rsidRPr="008E4575">
        <w:rPr>
          <w:rFonts w:ascii="Times New Roman" w:hAnsi="Times New Roman" w:cs="Times New Roman"/>
        </w:rPr>
        <w:t>Etats</w:t>
      </w:r>
      <w:proofErr w:type="spellEnd"/>
      <w:r w:rsidRPr="008E4575">
        <w:rPr>
          <w:rFonts w:ascii="Times New Roman" w:hAnsi="Times New Roman" w:cs="Times New Roman"/>
        </w:rPr>
        <w:t xml:space="preserve"> Membres, les réunions interinstitutionnelles ou avec des organisations non-gouvernementales).</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 xml:space="preserve">Le poste offre une expérience stimulante dans un domaine clé de l’acquis environnemental, l’opportunité de contribuer à la mise en œuvre, l’élaboration et l’avancée d’une politique de première importance pour les citoyens et qui requiert l’intégration de tous les niveaux de gouvernance, tant verticaux (EU, national, régional, local) qu’horizontaux (intersectoriels). </w:t>
      </w:r>
    </w:p>
    <w:p w:rsidR="008E4575" w:rsidRP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 xml:space="preserve">L’exécution de ces tâches implique également des activités telles que: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Contribuer à la préparation des réunions de groupes d’experts dans le cadre de la mise en œuvre des Directives sur la qualité de l’air ambiant et sur la réduction des émissions de polluants atmosphériques, ainsi qu’à la rédaction de documents pour ces réunions.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Préparer, pour les membres de la direction de la Commission, des briefings et des discours sur la pollution de l’air.</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Participer à d’autres activités en lien avec la mise en œuvre de la politique de l’air pur, telles que répondre à la correspondance, développer des documents d’orientation, assister les </w:t>
      </w:r>
      <w:proofErr w:type="spellStart"/>
      <w:r w:rsidRPr="008E4575">
        <w:rPr>
          <w:rFonts w:ascii="Times New Roman" w:hAnsi="Times New Roman" w:cs="Times New Roman"/>
        </w:rPr>
        <w:t>Etats</w:t>
      </w:r>
      <w:proofErr w:type="spellEnd"/>
      <w:r w:rsidRPr="008E4575">
        <w:rPr>
          <w:rFonts w:ascii="Times New Roman" w:hAnsi="Times New Roman" w:cs="Times New Roman"/>
        </w:rPr>
        <w:t xml:space="preserve"> Membres, diriger des études d’appui et contribuer à l’élaboration de rapports de la Commission pour le Conseil et le Parlement.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Contribuer aux groupes inter-service de la Commission sur la législation sur la qualité de l’air et les sources d’émission. </w:t>
      </w:r>
    </w:p>
    <w:p w:rsidR="008E4575" w:rsidRPr="008E4575" w:rsidRDefault="008E4575" w:rsidP="008E4575">
      <w:pPr>
        <w:spacing w:after="0" w:line="240" w:lineRule="auto"/>
        <w:ind w:left="709" w:hanging="283"/>
        <w:jc w:val="both"/>
        <w:rPr>
          <w:rFonts w:ascii="Times New Roman" w:hAnsi="Times New Roman" w:cs="Times New Roman"/>
        </w:rPr>
      </w:pPr>
      <w:r w:rsidRPr="008E4575">
        <w:rPr>
          <w:rFonts w:ascii="Times New Roman" w:hAnsi="Times New Roman" w:cs="Times New Roman"/>
        </w:rPr>
        <w:t>•</w:t>
      </w:r>
      <w:r w:rsidRPr="008E4575">
        <w:rPr>
          <w:rFonts w:ascii="Times New Roman" w:hAnsi="Times New Roman" w:cs="Times New Roman"/>
        </w:rPr>
        <w:tab/>
        <w:t xml:space="preserve">Gérer les tâches administratives en lien avec les contrats. </w:t>
      </w:r>
    </w:p>
    <w:p w:rsidR="008E4575" w:rsidRDefault="008E4575" w:rsidP="008E4575">
      <w:pPr>
        <w:spacing w:after="0" w:line="240" w:lineRule="auto"/>
        <w:ind w:left="426"/>
        <w:jc w:val="both"/>
        <w:rPr>
          <w:rFonts w:ascii="Times New Roman" w:hAnsi="Times New Roman" w:cs="Times New Roman"/>
        </w:rPr>
      </w:pPr>
    </w:p>
    <w:p w:rsidR="008E4575" w:rsidRPr="008E4575" w:rsidRDefault="008E4575" w:rsidP="008E4575">
      <w:pPr>
        <w:spacing w:after="0" w:line="240" w:lineRule="auto"/>
        <w:ind w:left="426"/>
        <w:jc w:val="both"/>
        <w:rPr>
          <w:rFonts w:ascii="Times New Roman" w:hAnsi="Times New Roman" w:cs="Times New Roman"/>
        </w:rPr>
      </w:pPr>
      <w:r w:rsidRPr="008E4575">
        <w:rPr>
          <w:rFonts w:ascii="Times New Roman" w:hAnsi="Times New Roman" w:cs="Times New Roman"/>
        </w:rPr>
        <w:t>Il sera nécessaire de voyager de manière occasio</w:t>
      </w:r>
      <w:r>
        <w:rPr>
          <w:rFonts w:ascii="Times New Roman" w:hAnsi="Times New Roman" w:cs="Times New Roman"/>
        </w:rPr>
        <w:t>n</w:t>
      </w:r>
      <w:r w:rsidRPr="008E4575">
        <w:rPr>
          <w:rFonts w:ascii="Times New Roman" w:hAnsi="Times New Roman" w:cs="Times New Roman"/>
        </w:rPr>
        <w:t xml:space="preserve">nelle. </w:t>
      </w:r>
    </w:p>
    <w:p w:rsidR="008E4575" w:rsidRPr="008E4575" w:rsidRDefault="008E4575" w:rsidP="008E4575">
      <w:pPr>
        <w:spacing w:after="0" w:line="240" w:lineRule="auto"/>
        <w:ind w:left="426"/>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8E4575">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8E4575" w:rsidRPr="008E4575">
        <w:rPr>
          <w:rFonts w:ascii="Times New Roman" w:eastAsia="Times New Roman" w:hAnsi="Times New Roman" w:cs="Times New Roman"/>
          <w:lang w:eastAsia="en-GB"/>
        </w:rPr>
        <w:t>politique de l’air, émissions de polluants atmosphériques,  gestion de la qualité de l’air et son monitorage, etc. Des profils plus généraux en lien avec la politique de l’environnement et pertinents pour les t</w:t>
      </w:r>
      <w:r w:rsidR="008E4575">
        <w:rPr>
          <w:rFonts w:ascii="Times New Roman" w:eastAsia="Times New Roman" w:hAnsi="Times New Roman" w:cs="Times New Roman"/>
          <w:lang w:eastAsia="en-GB"/>
        </w:rPr>
        <w:t>â</w:t>
      </w:r>
      <w:r w:rsidR="008E4575" w:rsidRPr="008E4575">
        <w:rPr>
          <w:rFonts w:ascii="Times New Roman" w:eastAsia="Times New Roman" w:hAnsi="Times New Roman" w:cs="Times New Roman"/>
          <w:lang w:eastAsia="en-GB"/>
        </w:rPr>
        <w:t>ches de l’unité seront également considérés</w:t>
      </w:r>
      <w:r w:rsidR="00F53279" w:rsidRPr="00F53279">
        <w:rPr>
          <w:rFonts w:ascii="Times New Roman" w:eastAsia="Times New Roman" w:hAnsi="Times New Roman" w:cs="Times New Roman"/>
          <w:lang w:eastAsia="en-GB"/>
        </w:rPr>
        <w:t>.</w:t>
      </w:r>
    </w:p>
    <w:p w:rsidR="008E4575" w:rsidRDefault="008E4575" w:rsidP="008E4575">
      <w:pPr>
        <w:tabs>
          <w:tab w:val="left" w:pos="993"/>
        </w:tabs>
        <w:spacing w:after="0" w:line="240" w:lineRule="auto"/>
        <w:ind w:left="851" w:right="60" w:hanging="142"/>
        <w:jc w:val="both"/>
        <w:rPr>
          <w:rFonts w:ascii="Times New Roman" w:eastAsia="Times New Roman" w:hAnsi="Times New Roman" w:cs="Times New Roman"/>
          <w:lang w:eastAsia="en-GB"/>
        </w:rPr>
      </w:pPr>
    </w:p>
    <w:p w:rsidR="008E4575" w:rsidRPr="00745B97" w:rsidRDefault="008E4575" w:rsidP="008E4575">
      <w:pPr>
        <w:tabs>
          <w:tab w:val="left" w:pos="993"/>
        </w:tabs>
        <w:spacing w:after="0" w:line="240" w:lineRule="auto"/>
        <w:ind w:left="709" w:right="60"/>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Une formation scientifique ou d’ingénieur sera considérée comme un plus, mais d’autres profils sont acceptables s’ils sont accompagnés de l’expérience adéquate. Des connaissances en matière de droit et d’économie de l’environnement sont un atout.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8E4575" w:rsidRPr="008E4575" w:rsidRDefault="008E4575" w:rsidP="008E4575">
      <w:pPr>
        <w:tabs>
          <w:tab w:val="left" w:pos="993"/>
        </w:tabs>
        <w:spacing w:after="0" w:line="240" w:lineRule="auto"/>
        <w:ind w:left="993" w:right="60" w:hanging="284"/>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w:t>
      </w:r>
      <w:r w:rsidRPr="008E4575">
        <w:rPr>
          <w:rFonts w:ascii="Times New Roman" w:eastAsia="Times New Roman" w:hAnsi="Times New Roman" w:cs="Times New Roman"/>
          <w:lang w:eastAsia="en-GB"/>
        </w:rPr>
        <w:tab/>
        <w:t>Familiarité avec les politiques européennes existantes dans le domaine de la qualité de l’air, des émissions de polluants atmosphériques, ainsi que la législation des sources d’émissions (par exemple transport, efficacité énergétique, atténuation des changements climatiques, agriculture, etc.).</w:t>
      </w:r>
    </w:p>
    <w:p w:rsidR="008E4575" w:rsidRPr="008E4575" w:rsidRDefault="008E4575" w:rsidP="008E4575">
      <w:pPr>
        <w:tabs>
          <w:tab w:val="left" w:pos="993"/>
        </w:tabs>
        <w:spacing w:after="0" w:line="240" w:lineRule="auto"/>
        <w:ind w:left="993" w:right="60" w:hanging="284"/>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w:t>
      </w:r>
      <w:r w:rsidRPr="008E4575">
        <w:rPr>
          <w:rFonts w:ascii="Times New Roman" w:eastAsia="Times New Roman" w:hAnsi="Times New Roman" w:cs="Times New Roman"/>
          <w:lang w:eastAsia="en-GB"/>
        </w:rPr>
        <w:tab/>
        <w:t xml:space="preserve">Une expérience dans une administration publique, du travail en équipe et avec des parties prenantes, et la possession de compétences de négociations (de préférence au niveau européen) seront un avantage.  </w:t>
      </w:r>
    </w:p>
    <w:p w:rsidR="008E4575" w:rsidRPr="008E4575" w:rsidRDefault="008E4575" w:rsidP="008E4575">
      <w:pPr>
        <w:tabs>
          <w:tab w:val="left" w:pos="709"/>
        </w:tabs>
        <w:spacing w:after="0" w:line="240" w:lineRule="auto"/>
        <w:ind w:left="709" w:right="60"/>
        <w:jc w:val="both"/>
        <w:rPr>
          <w:rFonts w:ascii="Times New Roman" w:eastAsia="Times New Roman" w:hAnsi="Times New Roman" w:cs="Times New Roman"/>
          <w:lang w:eastAsia="en-GB"/>
        </w:rPr>
      </w:pPr>
    </w:p>
    <w:p w:rsidR="008E4575" w:rsidRPr="008E4575" w:rsidRDefault="008E4575" w:rsidP="008E4575">
      <w:pPr>
        <w:tabs>
          <w:tab w:val="left" w:pos="709"/>
        </w:tabs>
        <w:spacing w:after="0" w:line="240" w:lineRule="auto"/>
        <w:ind w:left="709" w:right="60"/>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Autres compétences :</w:t>
      </w:r>
    </w:p>
    <w:p w:rsidR="008E4575" w:rsidRPr="008E4575" w:rsidRDefault="008E4575" w:rsidP="008E4575">
      <w:pPr>
        <w:tabs>
          <w:tab w:val="left" w:pos="709"/>
        </w:tabs>
        <w:spacing w:after="0" w:line="240" w:lineRule="auto"/>
        <w:ind w:left="709" w:right="60"/>
        <w:jc w:val="both"/>
        <w:rPr>
          <w:rFonts w:ascii="Times New Roman" w:eastAsia="Times New Roman" w:hAnsi="Times New Roman" w:cs="Times New Roman"/>
          <w:lang w:eastAsia="en-GB"/>
        </w:rPr>
      </w:pPr>
    </w:p>
    <w:p w:rsidR="008E4575" w:rsidRPr="008E4575" w:rsidRDefault="008E4575" w:rsidP="008E4575">
      <w:pPr>
        <w:tabs>
          <w:tab w:val="left" w:pos="993"/>
        </w:tabs>
        <w:spacing w:after="0" w:line="240" w:lineRule="auto"/>
        <w:ind w:left="993" w:right="60" w:hanging="284"/>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w:t>
      </w:r>
      <w:r w:rsidRPr="008E4575">
        <w:rPr>
          <w:rFonts w:ascii="Times New Roman" w:eastAsia="Times New Roman" w:hAnsi="Times New Roman" w:cs="Times New Roman"/>
          <w:lang w:eastAsia="en-GB"/>
        </w:rPr>
        <w:tab/>
        <w:t xml:space="preserve">Une très bonne faculté d’analyse, la connaissance des outils informatiques et de communication sont un prérequis, ainsi que la capacité de synthétiser des problèmes complexes, d’identifier des solutions pratiques et de communiquer efficacement avec des non-spécialistes. </w:t>
      </w:r>
    </w:p>
    <w:p w:rsidR="008E4575" w:rsidRPr="008E4575" w:rsidRDefault="008E4575" w:rsidP="008E4575">
      <w:pPr>
        <w:tabs>
          <w:tab w:val="left" w:pos="993"/>
        </w:tabs>
        <w:spacing w:after="0" w:line="240" w:lineRule="auto"/>
        <w:ind w:left="993" w:right="60" w:hanging="284"/>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w:t>
      </w:r>
      <w:r w:rsidRPr="008E4575">
        <w:rPr>
          <w:rFonts w:ascii="Times New Roman" w:eastAsia="Times New Roman" w:hAnsi="Times New Roman" w:cs="Times New Roman"/>
          <w:lang w:eastAsia="en-GB"/>
        </w:rPr>
        <w:tab/>
        <w:t xml:space="preserve">Capacité à gérer plusieurs dossiers en même temps, tout en produisant des résultats de haute qualité dans des limites de temps courtes. </w:t>
      </w:r>
    </w:p>
    <w:p w:rsidR="00745B97" w:rsidRPr="00745B97" w:rsidRDefault="008E4575" w:rsidP="008E4575">
      <w:pPr>
        <w:tabs>
          <w:tab w:val="left" w:pos="993"/>
        </w:tabs>
        <w:spacing w:after="0" w:line="240" w:lineRule="auto"/>
        <w:ind w:left="993" w:right="60" w:hanging="284"/>
        <w:jc w:val="both"/>
        <w:rPr>
          <w:rFonts w:ascii="Times New Roman" w:eastAsia="Times New Roman" w:hAnsi="Times New Roman" w:cs="Times New Roman"/>
          <w:u w:val="single"/>
          <w:lang w:eastAsia="en-GB"/>
        </w:rPr>
      </w:pPr>
      <w:r w:rsidRPr="008E4575">
        <w:rPr>
          <w:rFonts w:ascii="Times New Roman" w:eastAsia="Times New Roman" w:hAnsi="Times New Roman" w:cs="Times New Roman"/>
          <w:lang w:eastAsia="en-GB"/>
        </w:rPr>
        <w:t>•</w:t>
      </w:r>
      <w:r w:rsidRPr="008E4575">
        <w:rPr>
          <w:rFonts w:ascii="Times New Roman" w:eastAsia="Times New Roman" w:hAnsi="Times New Roman" w:cs="Times New Roman"/>
          <w:lang w:eastAsia="en-GB"/>
        </w:rPr>
        <w:tab/>
        <w:t>Esprit d’équipe, autonomies, compétences organisationnelles sont d’importants prérequis, de même que la capacité à s’adapter rapidement et à s’épanouir dans un environnement multiculturel et multilingue.</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8E4575" w:rsidP="00626061">
      <w:pPr>
        <w:tabs>
          <w:tab w:val="left" w:pos="709"/>
        </w:tabs>
        <w:spacing w:after="0" w:line="240" w:lineRule="auto"/>
        <w:ind w:left="709" w:right="60"/>
        <w:jc w:val="both"/>
        <w:rPr>
          <w:rFonts w:ascii="Times New Roman" w:eastAsia="Times New Roman" w:hAnsi="Times New Roman" w:cs="Times New Roman"/>
          <w:lang w:eastAsia="en-GB"/>
        </w:rPr>
      </w:pPr>
      <w:r w:rsidRPr="008E4575">
        <w:rPr>
          <w:rFonts w:ascii="Times New Roman" w:eastAsia="Times New Roman" w:hAnsi="Times New Roman" w:cs="Times New Roman"/>
          <w:lang w:eastAsia="en-GB"/>
        </w:rPr>
        <w:t>Une très bonne maitrise orale et écrite de l’anglais est essentielle, ainsi qu’une bonne connaissance d’une autre langue officielle de l’Union Européenne. Des connaissances d</w:t>
      </w:r>
      <w:r>
        <w:rPr>
          <w:rFonts w:ascii="Times New Roman" w:eastAsia="Times New Roman" w:hAnsi="Times New Roman" w:cs="Times New Roman"/>
          <w:lang w:eastAsia="en-GB"/>
        </w:rPr>
        <w:t>’autres langues seront un atout</w:t>
      </w:r>
      <w:r w:rsidR="00F322D1" w:rsidRPr="00F322D1">
        <w:rPr>
          <w:rFonts w:ascii="Times New Roman" w:eastAsia="Times New Roman" w:hAnsi="Times New Roman" w:cs="Times New Roman"/>
          <w:lang w:eastAsia="en-GB"/>
        </w:rPr>
        <w: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8E4575" w:rsidRDefault="008E4575"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b/>
          <w:u w:val="single"/>
          <w:lang w:eastAsia="en-GB"/>
        </w:rPr>
      </w:pPr>
      <w:r w:rsidRPr="00450720">
        <w:rPr>
          <w:rFonts w:ascii="Times New Roman" w:eastAsia="Times New Roman" w:hAnsi="Times New Roman" w:cs="Times New Roman"/>
          <w:b/>
          <w:u w:val="single"/>
          <w:lang w:eastAsia="en-GB"/>
        </w:rPr>
        <w:t>Informations de contact</w:t>
      </w:r>
    </w:p>
    <w:p w:rsidR="00450720" w:rsidRPr="00450720" w:rsidRDefault="00450720" w:rsidP="00450720">
      <w:pPr>
        <w:spacing w:after="0" w:line="240" w:lineRule="auto"/>
        <w:ind w:left="426" w:right="175"/>
        <w:jc w:val="both"/>
        <w:rPr>
          <w:rFonts w:ascii="Times New Roman" w:eastAsia="Times New Roman" w:hAnsi="Times New Roman" w:cs="Times New Roman"/>
          <w:b/>
          <w:u w:val="single"/>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w:t>
      </w:r>
      <w:r w:rsidRPr="00450720">
        <w:rPr>
          <w:rFonts w:ascii="Times New Roman" w:eastAsia="Times New Roman" w:hAnsi="Times New Roman" w:cs="Times New Roman"/>
          <w:lang w:eastAsia="en-GB"/>
        </w:rPr>
        <w:tab/>
      </w:r>
      <w:r w:rsidRPr="00450720">
        <w:rPr>
          <w:rFonts w:ascii="Times New Roman" w:eastAsia="Times New Roman" w:hAnsi="Times New Roman" w:cs="Times New Roman"/>
          <w:b/>
          <w:lang w:eastAsia="en-GB"/>
        </w:rPr>
        <w:t>Le contrôleur de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450720">
          <w:rPr>
            <w:rFonts w:ascii="Times New Roman" w:eastAsia="Times New Roman" w:hAnsi="Times New Roman" w:cs="Times New Roman"/>
            <w:color w:val="0000FF"/>
            <w:u w:val="single"/>
            <w:lang w:eastAsia="en-GB"/>
          </w:rPr>
          <w:t>HR-B1-DPR@ec.europa.eu</w:t>
        </w:r>
      </w:hyperlink>
      <w:r w:rsidRPr="00450720">
        <w:rPr>
          <w:rFonts w:ascii="Times New Roman" w:eastAsia="Times New Roman" w:hAnsi="Times New Roman" w:cs="Times New Roman"/>
          <w:color w:val="0000FF"/>
          <w:lang w:eastAsia="en-GB"/>
        </w:rPr>
        <w:t>.</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w:t>
      </w:r>
      <w:r w:rsidRPr="00450720">
        <w:rPr>
          <w:rFonts w:ascii="Times New Roman" w:eastAsia="Times New Roman" w:hAnsi="Times New Roman" w:cs="Times New Roman"/>
          <w:lang w:eastAsia="en-GB"/>
        </w:rPr>
        <w:tab/>
      </w:r>
      <w:r w:rsidRPr="00450720">
        <w:rPr>
          <w:rFonts w:ascii="Times New Roman" w:eastAsia="Times New Roman" w:hAnsi="Times New Roman" w:cs="Times New Roman"/>
          <w:b/>
          <w:u w:val="single"/>
          <w:lang w:eastAsia="en-GB"/>
        </w:rPr>
        <w:t>Le délégué à la protection des données (DPD) de la Commission</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pouvez contacter le délégué à la protection des données (</w:t>
      </w:r>
      <w:hyperlink r:id="rId11" w:history="1">
        <w:r w:rsidRPr="00450720">
          <w:rPr>
            <w:rFonts w:ascii="Times New Roman" w:eastAsia="Times New Roman" w:hAnsi="Times New Roman" w:cs="Times New Roman"/>
            <w:color w:val="0000FF"/>
            <w:u w:val="single"/>
            <w:lang w:eastAsia="en-GB"/>
          </w:rPr>
          <w:t>DATA-PROTECTION-OFFICER@ec.europa.eu</w:t>
        </w:r>
      </w:hyperlink>
      <w:r w:rsidRPr="00450720">
        <w:rPr>
          <w:rFonts w:ascii="Times New Roman" w:eastAsia="Times New Roman" w:hAnsi="Times New Roman" w:cs="Times New Roman"/>
          <w:lang w:eastAsia="en-GB"/>
        </w:rPr>
        <w:t>) pour toute question relative au traitement de vos données à caractère personnel en vertu du règlement (UE) 2018/1725.</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b/>
          <w:u w:val="single"/>
          <w:lang w:eastAsia="en-GB"/>
        </w:rPr>
      </w:pPr>
      <w:r w:rsidRPr="00450720">
        <w:rPr>
          <w:rFonts w:ascii="Times New Roman" w:eastAsia="Times New Roman" w:hAnsi="Times New Roman" w:cs="Times New Roman"/>
          <w:b/>
          <w:lang w:eastAsia="en-GB"/>
        </w:rPr>
        <w:t>-</w:t>
      </w:r>
      <w:r w:rsidRPr="00450720">
        <w:rPr>
          <w:rFonts w:ascii="Times New Roman" w:eastAsia="Times New Roman" w:hAnsi="Times New Roman" w:cs="Times New Roman"/>
          <w:b/>
          <w:lang w:eastAsia="en-GB"/>
        </w:rPr>
        <w:tab/>
      </w:r>
      <w:r w:rsidRPr="00450720">
        <w:rPr>
          <w:rFonts w:ascii="Times New Roman" w:eastAsia="Times New Roman" w:hAnsi="Times New Roman" w:cs="Times New Roman"/>
          <w:b/>
          <w:u w:val="single"/>
          <w:lang w:eastAsia="en-GB"/>
        </w:rPr>
        <w:t>Le contrôleur européen de la protection des données (CEPD)</w:t>
      </w: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avez le droit de saisir le contrôleur européen de la protection des données (</w:t>
      </w:r>
      <w:hyperlink r:id="rId12" w:history="1">
        <w:r w:rsidRPr="00450720">
          <w:rPr>
            <w:rFonts w:ascii="Times New Roman" w:eastAsia="Times New Roman" w:hAnsi="Times New Roman" w:cs="Times New Roman"/>
            <w:color w:val="0000FF"/>
            <w:u w:val="single"/>
            <w:lang w:eastAsia="en-GB"/>
          </w:rPr>
          <w:t>edps@edps.europa.eu</w:t>
        </w:r>
      </w:hyperlink>
      <w:r w:rsidRPr="00450720">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745B97" w:rsidRPr="00745B97" w:rsidRDefault="00450720" w:rsidP="00450720">
      <w:pPr>
        <w:spacing w:after="0" w:line="240" w:lineRule="auto"/>
        <w:ind w:left="426"/>
        <w:jc w:val="both"/>
        <w:rPr>
          <w:rFonts w:ascii="Times New Roman" w:eastAsia="Times New Roman" w:hAnsi="Times New Roman" w:cs="Times New Roman"/>
          <w:sz w:val="24"/>
          <w:szCs w:val="20"/>
          <w:lang w:eastAsia="en-GB"/>
        </w:rPr>
      </w:pPr>
      <w:r w:rsidRPr="00450720">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8E457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32491"/>
    <w:rsid w:val="00450720"/>
    <w:rsid w:val="00455D44"/>
    <w:rsid w:val="00471C58"/>
    <w:rsid w:val="00534042"/>
    <w:rsid w:val="00580D78"/>
    <w:rsid w:val="005A2A39"/>
    <w:rsid w:val="00626061"/>
    <w:rsid w:val="006E408C"/>
    <w:rsid w:val="00745B97"/>
    <w:rsid w:val="00801C95"/>
    <w:rsid w:val="00804B2F"/>
    <w:rsid w:val="00811BCD"/>
    <w:rsid w:val="008D1C8C"/>
    <w:rsid w:val="008E4575"/>
    <w:rsid w:val="009C158C"/>
    <w:rsid w:val="00A11F99"/>
    <w:rsid w:val="00AF2938"/>
    <w:rsid w:val="00B36D07"/>
    <w:rsid w:val="00BC14A5"/>
    <w:rsid w:val="00CF677F"/>
    <w:rsid w:val="00D26617"/>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D9D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ois.Wakenh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2022-06-13T10:17:00Z</dcterms:created>
  <dcterms:modified xsi:type="dcterms:W3CDTF">2022-06-13T10:17:00Z</dcterms:modified>
</cp:coreProperties>
</file>