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E05A30" w:rsidP="003672D6">
            <w:pPr>
              <w:rPr>
                <w:rFonts w:ascii="Times New Roman" w:eastAsia="Times New Roman" w:hAnsi="Times New Roman" w:cs="Times New Roman"/>
                <w:b/>
                <w:sz w:val="24"/>
                <w:szCs w:val="20"/>
                <w:lang w:val="de-DE" w:eastAsia="en-GB"/>
              </w:rPr>
            </w:pPr>
            <w:r w:rsidRPr="0013111D">
              <w:rPr>
                <w:rFonts w:ascii="Times New Roman" w:eastAsia="Times New Roman" w:hAnsi="Times New Roman" w:cs="Times New Roman"/>
                <w:b/>
                <w:sz w:val="24"/>
                <w:szCs w:val="20"/>
                <w:lang w:eastAsia="en-GB"/>
              </w:rPr>
              <w:t>OLAF-D-2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05A30" w:rsidRPr="0013111D" w:rsidRDefault="00E05A30" w:rsidP="00E05A30">
            <w:pPr>
              <w:rPr>
                <w:rFonts w:ascii="Times New Roman" w:eastAsia="Calibri" w:hAnsi="Times New Roman" w:cs="Times New Roman"/>
                <w:b/>
                <w:lang w:val="es-ES" w:eastAsia="en-GB"/>
              </w:rPr>
            </w:pPr>
            <w:r w:rsidRPr="0013111D">
              <w:rPr>
                <w:rFonts w:ascii="Times New Roman" w:eastAsia="Calibri" w:hAnsi="Times New Roman" w:cs="Times New Roman"/>
                <w:b/>
                <w:lang w:val="es-ES" w:eastAsia="en-GB"/>
              </w:rPr>
              <w:t>Eleonore von BARDELEBEN</w:t>
            </w:r>
          </w:p>
          <w:p w:rsidR="00E05A30" w:rsidRPr="0013111D" w:rsidRDefault="000C0F18" w:rsidP="00E05A30">
            <w:pPr>
              <w:rPr>
                <w:rFonts w:ascii="Times New Roman" w:eastAsia="Calibri" w:hAnsi="Times New Roman" w:cs="Times New Roman"/>
                <w:b/>
                <w:lang w:val="es-ES" w:eastAsia="en-GB"/>
              </w:rPr>
            </w:pPr>
            <w:hyperlink r:id="rId8" w:history="1">
              <w:r w:rsidR="00E05A30" w:rsidRPr="0013111D">
                <w:rPr>
                  <w:rFonts w:ascii="Times New Roman" w:eastAsia="Calibri" w:hAnsi="Times New Roman" w:cs="Times New Roman"/>
                  <w:b/>
                  <w:color w:val="0000FF"/>
                  <w:u w:val="single"/>
                  <w:lang w:val="es-ES" w:eastAsia="en-GB"/>
                </w:rPr>
                <w:t>eleonore.von-bardeleben@ec.europa.eu</w:t>
              </w:r>
            </w:hyperlink>
            <w:r w:rsidR="00E05A30" w:rsidRPr="0013111D">
              <w:rPr>
                <w:rFonts w:ascii="Times New Roman" w:eastAsia="Calibri" w:hAnsi="Times New Roman" w:cs="Times New Roman"/>
                <w:b/>
                <w:lang w:val="es-ES" w:eastAsia="en-GB"/>
              </w:rPr>
              <w:t xml:space="preserve"> </w:t>
            </w:r>
          </w:p>
          <w:p w:rsidR="00E21280" w:rsidRPr="00806A75" w:rsidRDefault="00E05A30" w:rsidP="00E05A30">
            <w:pPr>
              <w:ind w:right="1317"/>
              <w:jc w:val="both"/>
              <w:rPr>
                <w:rFonts w:ascii="Times New Roman" w:hAnsi="Times New Roman" w:cs="Times New Roman"/>
                <w:b/>
                <w:lang w:val="de-DE"/>
              </w:rPr>
            </w:pPr>
            <w:r w:rsidRPr="0013111D">
              <w:rPr>
                <w:rFonts w:ascii="Times New Roman" w:eastAsia="Calibri" w:hAnsi="Times New Roman" w:cs="Times New Roman"/>
                <w:b/>
                <w:lang w:val="es-ES" w:eastAsia="en-GB"/>
              </w:rPr>
              <w:t>+32 229 56735</w:t>
            </w:r>
          </w:p>
          <w:p w:rsidR="00E21280" w:rsidRPr="00806A75" w:rsidRDefault="003672D6" w:rsidP="00E21280">
            <w:pPr>
              <w:ind w:left="34" w:right="1317"/>
              <w:jc w:val="both"/>
              <w:rPr>
                <w:rFonts w:ascii="Times New Roman" w:hAnsi="Times New Roman" w:cs="Times New Roman"/>
                <w:b/>
                <w:lang w:val="de-DE"/>
              </w:rPr>
            </w:pPr>
            <w:r>
              <w:rPr>
                <w:rFonts w:ascii="Times New Roman" w:hAnsi="Times New Roman" w:cs="Times New Roman"/>
                <w:b/>
                <w:lang w:val="de-DE"/>
              </w:rPr>
              <w:t>2</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3672D6" w:rsidRPr="003672D6">
              <w:rPr>
                <w:rFonts w:ascii="Times New Roman" w:eastAsia="MS Minngs" w:hAnsi="Times New Roman" w:cs="Times New Roman"/>
                <w:b/>
                <w:bCs/>
                <w:lang w:val="fr-FR" w:eastAsia="en-GB"/>
              </w:rPr>
              <w:sym w:font="Wingdings 2" w:char="F05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Die Aufgabe des Europäischen Amtes für Betrugsbekämpfung (OLAF) besteht darin, die finanziellen Interessen der Europäischen Union zu schützen, Betrug, Korruption und alle anderen vorschriftswidrigen Aktivitäten, einschließlich des Fehlverhaltens innerhalb der europäischen Institutionen, zu bekämpfen. Durch die rechenschaftspflichtige, transparente und kosteneffiziente Erfüllung dieses Auftrags möchte OLAF den Bürgern Europas einen qualitativ hochwertigen Dienst bieten. OLAF erfüllt seinen Auftrag, indem es in völliger Unabhängigkeit interne und externe Untersuchungen durchführt. Es organisiert darüber hinaus eine enge und regelmäßige Zusammenarbeit zwischen den zuständigen Behörden der Mitgliedstaaten, um deren Aktivitäten zu koordinieren.</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Innerhalb des OLAF unterstützt die Direktion D „Allgemeine Angelegenheiten“ das Amt mit drei Referaten bei der Erfüllung seines Auftrags.</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Das Referat D.2 („Rechtsberatung“), berät das Management und die Mitarbeiter von OLAF in Rechtsfragen bezüglich aller Tätigkeiten des OLAF. Dies umfasst insbesondere die eigenen Befugnisse des OLAF, Rechtsfragen, die sich aus den Ermittlungs- und politischen Tätigkeiten des OLAF ergeben, sowie Personal- und Verwaltungsangelegenheiten.</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Das Referat D.2 bietet einem/einer abgeordneten nationalen Sachverständigen (ANS) eine interessante und herausfordernde Position als Legal Officer.</w:t>
      </w: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Pr="00E05A30" w:rsidRDefault="00E05A30" w:rsidP="00E05A30">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Der/Die ANS wird der Referatsleitung Unterstützung leisten, indem er/sie zu den verschiedenen Arbeitsbereichen des Referats rechtlich berät. Im Einzelnen sind die Aufgaben des Referat D.2:</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lastRenderedPageBreak/>
        <w:t xml:space="preserve">• </w:t>
      </w:r>
      <w:r w:rsidRPr="00E05A30">
        <w:rPr>
          <w:rFonts w:ascii="Times New Roman" w:eastAsia="Times New Roman" w:hAnsi="Times New Roman" w:cs="Times New Roman"/>
          <w:lang w:val="de-DE" w:eastAsia="en-GB"/>
        </w:rPr>
        <w:tab/>
        <w:t>Rechtsberatung zu EU- und nationalem Recht im Zusammenhang mit den Untersuchungs-, operativen und politischen Tätigkeiten des OLAF;</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Beratung im Zusammenhang mit Gerichtsverfahren, die eine OLAF-Untersuchung zum Gegenstand haben;</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Entwurf von internen Entscheidungen, Leitlinien und Anweisungen des Amtes;</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Unterrichtung des OLAF-Personals über die für die Tätigkeit des OLAF relevante Rechtsprechung und     Gesetzesentwicklungen, insbesondere durch interne Schulungen;</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Rechtsberatung zu Verwaltungsvereinbarungen des OLAF mit Organen, Einrichtungen, Ämtern und Agenturen der EU, mit Partnereinrichtungen in Mitgliedstaaten und Drittländern sowie mit internationalen Organisationen;</w:t>
      </w:r>
    </w:p>
    <w:p w:rsidR="00E05A30" w:rsidRPr="00E05A30"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Bearbeitung von Beschwerden über die Tätigkeit des OLAF, insbesondere über die Anwendung von Verfahrensgarantien bei Ermittlungen und des Beamtenstatuts sowie die Weiterverfolgung von Beschwerden, die an die Europäische Bürgerbeauftragte und den Europäischen Datenschutzbeauftragten gerichtet sind;</w:t>
      </w:r>
    </w:p>
    <w:p w:rsidR="00F05108" w:rsidRPr="00F05108" w:rsidRDefault="00E05A30" w:rsidP="00E05A30">
      <w:pPr>
        <w:pStyle w:val="ListParagraph"/>
        <w:spacing w:after="0" w:line="240" w:lineRule="auto"/>
        <w:ind w:left="709" w:hanging="283"/>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w:t>
      </w:r>
      <w:r w:rsidRPr="00E05A30">
        <w:rPr>
          <w:rFonts w:ascii="Times New Roman" w:eastAsia="Times New Roman" w:hAnsi="Times New Roman" w:cs="Times New Roman"/>
          <w:lang w:val="de-DE" w:eastAsia="en-GB"/>
        </w:rPr>
        <w:tab/>
        <w:t>Vorbereitung von Antworten auf Anfragen zum Schutz personenbezogener Daten und zum Zugang zu Dokumenten sowie die Unterstützung der Ermittlungseinheiten bei der Bearbeitung von Akteneinsichtsanfragen.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315919" w:rsidRPr="00315919">
        <w:rPr>
          <w:rFonts w:ascii="Times New Roman" w:eastAsia="Times New Roman" w:hAnsi="Times New Roman" w:cs="Times New Roman"/>
          <w:lang w:val="de-DE" w:eastAsia="en-GB"/>
        </w:rPr>
        <w:t>Recht</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Folgende Fähigkeiten und Kompetenzen gelten als wesentlich:</w:t>
      </w: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Nachgewiesene Berufserfahrung in juristischer Tätigkeit;</w:t>
      </w: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Kenntnisse des EU-Rechts und der Rechtsstreitigkeiten sowie des für das Amt geltenden Rechtsrahmens;</w:t>
      </w: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lastRenderedPageBreak/>
        <w:t>Fundierte Kenntnisse in den Rechtsgebieten, die die Arbeit des Amtes betreffen, insbesondere EU-Haushalt, -Beamtentum, -Verträge, -Subventionen und öffentliches Beschaffungswesen, Datenschutz, Strafrecht zur Betrugs- und Korruptionsbekämpfung etc.;</w:t>
      </w:r>
    </w:p>
    <w:p w:rsidR="00E05A30"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Ausgezeichnete zwischenmenschliche Fähigkeiten, Argumentations-, Verhandlungs- und Konflikt-lösungsfähigkeiten;</w:t>
      </w:r>
    </w:p>
    <w:p w:rsidR="007628D6" w:rsidRPr="00E05A30" w:rsidRDefault="00E05A30" w:rsidP="00E05A30">
      <w:pPr>
        <w:pStyle w:val="ListParagraph"/>
        <w:numPr>
          <w:ilvl w:val="0"/>
          <w:numId w:val="2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Einen Servicekultur-Ansatz (Kundenservice und Problemlösung) und eine nachgewiesene Fähigkeit, Termine einzuhalten, Anweisungen zu befolgen und in Teams zu arbeiten</w:t>
      </w:r>
      <w:r w:rsidR="00315919" w:rsidRPr="00E05A30">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05A30"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05A30">
        <w:rPr>
          <w:rFonts w:ascii="Times New Roman" w:eastAsia="Times New Roman" w:hAnsi="Times New Roman" w:cs="Times New Roman"/>
          <w:lang w:val="de-DE" w:eastAsia="en-GB"/>
        </w:rPr>
        <w:t>Eine ausgezeichnete Fähigkeit zur mündlichen Kommunikation und zum Verfassen von Dokumenten in englischer Sprache. Fundierte Kenntnisse in Französisch und weiteren EU-Sprachen sind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0C0F18" w:rsidRPr="00950BA5" w:rsidRDefault="000C0F18" w:rsidP="000C0F18">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0C0F18" w:rsidRPr="00950BA5" w:rsidRDefault="000C0F18" w:rsidP="000C0F18">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0C0F18" w:rsidRPr="00950BA5" w:rsidRDefault="000C0F18" w:rsidP="000C0F18">
      <w:pPr>
        <w:spacing w:after="0" w:line="240" w:lineRule="auto"/>
        <w:ind w:left="426"/>
        <w:jc w:val="both"/>
        <w:rPr>
          <w:rFonts w:ascii="Times New Roman" w:eastAsia="Times New Roman" w:hAnsi="Times New Roman" w:cs="Times New Roman"/>
          <w:lang w:val="de-DE" w:eastAsia="en-GB"/>
        </w:rPr>
      </w:pPr>
    </w:p>
    <w:p w:rsidR="000C0F18" w:rsidRPr="00950BA5" w:rsidRDefault="000C0F18" w:rsidP="000C0F18">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0C0F18" w:rsidRPr="00950BA5" w:rsidRDefault="000C0F18" w:rsidP="000C0F1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0C0F18" w:rsidRPr="00950BA5" w:rsidRDefault="000C0F18" w:rsidP="000C0F18">
      <w:pPr>
        <w:spacing w:after="0" w:line="240" w:lineRule="auto"/>
        <w:ind w:left="426"/>
        <w:rPr>
          <w:rFonts w:ascii="Times New Roman" w:eastAsia="Times New Roman" w:hAnsi="Times New Roman" w:cs="Times New Roman"/>
          <w:lang w:val="de-DE" w:eastAsia="en-GB"/>
        </w:rPr>
      </w:pPr>
    </w:p>
    <w:p w:rsidR="000C0F18" w:rsidRPr="00950BA5" w:rsidRDefault="000C0F18" w:rsidP="000C0F18">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0C0F18" w:rsidRPr="00950BA5" w:rsidRDefault="000C0F18" w:rsidP="000C0F18">
      <w:pPr>
        <w:spacing w:after="0" w:line="240" w:lineRule="auto"/>
        <w:ind w:left="426"/>
        <w:rPr>
          <w:rFonts w:ascii="Times New Roman" w:eastAsia="Times New Roman" w:hAnsi="Times New Roman" w:cs="Times New Roman"/>
          <w:lang w:val="de-DE" w:eastAsia="en-GB"/>
        </w:rPr>
      </w:pPr>
    </w:p>
    <w:p w:rsidR="000C0F18" w:rsidRPr="00950BA5" w:rsidRDefault="000C0F18" w:rsidP="000C0F18">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0C0F18" w:rsidRPr="00950BA5" w:rsidRDefault="000C0F18" w:rsidP="000C0F18">
      <w:pPr>
        <w:spacing w:after="0" w:line="240" w:lineRule="auto"/>
        <w:ind w:left="709"/>
        <w:jc w:val="both"/>
        <w:rPr>
          <w:rFonts w:ascii="Times New Roman" w:eastAsia="Times New Roman" w:hAnsi="Times New Roman" w:cs="Times New Roman"/>
          <w:lang w:val="de-DE" w:eastAsia="en-GB"/>
        </w:rPr>
      </w:pPr>
    </w:p>
    <w:p w:rsidR="00950BA5" w:rsidRPr="00950BA5" w:rsidRDefault="000C0F18" w:rsidP="000C0F18">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0C0F18">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3FF7435"/>
    <w:multiLevelType w:val="hybridMultilevel"/>
    <w:tmpl w:val="E04A034A"/>
    <w:lvl w:ilvl="0" w:tplc="9BB4D200">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D7261F"/>
    <w:multiLevelType w:val="hybridMultilevel"/>
    <w:tmpl w:val="622A74B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7"/>
  </w:num>
  <w:num w:numId="3">
    <w:abstractNumId w:val="16"/>
  </w:num>
  <w:num w:numId="4">
    <w:abstractNumId w:val="1"/>
  </w:num>
  <w:num w:numId="5">
    <w:abstractNumId w:val="12"/>
  </w:num>
  <w:num w:numId="6">
    <w:abstractNumId w:val="7"/>
  </w:num>
  <w:num w:numId="7">
    <w:abstractNumId w:val="23"/>
  </w:num>
  <w:num w:numId="8">
    <w:abstractNumId w:val="11"/>
  </w:num>
  <w:num w:numId="9">
    <w:abstractNumId w:val="4"/>
  </w:num>
  <w:num w:numId="10">
    <w:abstractNumId w:val="8"/>
  </w:num>
  <w:num w:numId="11">
    <w:abstractNumId w:val="5"/>
  </w:num>
  <w:num w:numId="12">
    <w:abstractNumId w:val="28"/>
  </w:num>
  <w:num w:numId="13">
    <w:abstractNumId w:val="17"/>
  </w:num>
  <w:num w:numId="14">
    <w:abstractNumId w:val="18"/>
  </w:num>
  <w:num w:numId="15">
    <w:abstractNumId w:val="13"/>
  </w:num>
  <w:num w:numId="16">
    <w:abstractNumId w:val="24"/>
  </w:num>
  <w:num w:numId="17">
    <w:abstractNumId w:val="0"/>
  </w:num>
  <w:num w:numId="18">
    <w:abstractNumId w:val="26"/>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2"/>
  </w:num>
  <w:num w:numId="26">
    <w:abstractNumId w:val="15"/>
  </w:num>
  <w:num w:numId="27">
    <w:abstractNumId w:val="3"/>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0F18"/>
    <w:rsid w:val="001347F7"/>
    <w:rsid w:val="001409DC"/>
    <w:rsid w:val="001561A4"/>
    <w:rsid w:val="0019598C"/>
    <w:rsid w:val="001E0FBD"/>
    <w:rsid w:val="0025275C"/>
    <w:rsid w:val="0026491C"/>
    <w:rsid w:val="00315919"/>
    <w:rsid w:val="003314B0"/>
    <w:rsid w:val="00365478"/>
    <w:rsid w:val="003672D6"/>
    <w:rsid w:val="00370EFD"/>
    <w:rsid w:val="003E1A14"/>
    <w:rsid w:val="003F3F10"/>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5F95"/>
    <w:rsid w:val="00E05A30"/>
    <w:rsid w:val="00E11F69"/>
    <w:rsid w:val="00E21280"/>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onore.von-bardelebe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2022-06-09T12:51:00Z</dcterms:created>
  <dcterms:modified xsi:type="dcterms:W3CDTF">2022-06-13T08:02:00Z</dcterms:modified>
</cp:coreProperties>
</file>