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23" w:rsidRPr="00837C58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RPr="00864C33" w:rsidTr="00F13F23">
        <w:tc>
          <w:tcPr>
            <w:tcW w:w="4811" w:type="dxa"/>
            <w:vAlign w:val="center"/>
          </w:tcPr>
          <w:p w:rsidR="00F13F23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>
              <w:rPr>
                <w:rFonts w:ascii="Cambria" w:hAnsi="Cambria" w:cs="TimesNewRoman,Bold"/>
                <w:noProof/>
                <w:color w:val="000000"/>
                <w:sz w:val="28"/>
                <w:szCs w:val="28"/>
                <w:lang w:val="bg-BG" w:eastAsia="bg-BG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1D4F9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bookmarkStart w:id="0" w:name="_GoBack"/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837C58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bookmarkEnd w:id="0"/>
          <w:p w:rsidR="00F13F23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F13F23" w:rsidRPr="00457B41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76DAE" w:rsidRPr="00837C58" w:rsidRDefault="00D10230" w:rsidP="008673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Министерство на външните работи на Репу</w:t>
      </w:r>
      <w:r w:rsidR="00867302">
        <w:rPr>
          <w:rFonts w:eastAsia="Times New Roman" w:cstheme="minorHAnsi"/>
          <w:color w:val="212121"/>
          <w:sz w:val="24"/>
          <w:szCs w:val="24"/>
          <w:lang w:val="bg-BG"/>
        </w:rPr>
        <w:t>блика България чрез Посолството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</w:t>
      </w:r>
      <w:r w:rsidR="00867302">
        <w:rPr>
          <w:rStyle w:val="tlid-translation"/>
          <w:sz w:val="24"/>
          <w:szCs w:val="24"/>
          <w:lang w:val="ru-RU"/>
        </w:rPr>
        <w:t>гр. Аман, Хашемитско кралство Йордания</w:t>
      </w:r>
      <w:r w:rsidR="001D4F9E" w:rsidRPr="001D4F9E">
        <w:rPr>
          <w:rStyle w:val="tlid-translation"/>
          <w:sz w:val="24"/>
          <w:szCs w:val="24"/>
          <w:lang w:val="ru-RU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BA4653">
        <w:rPr>
          <w:rFonts w:eastAsia="Times New Roman" w:cstheme="minorHAnsi"/>
          <w:color w:val="212121"/>
          <w:sz w:val="24"/>
          <w:szCs w:val="24"/>
          <w:lang w:val="bg-BG"/>
        </w:rPr>
        <w:t>3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година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D10230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F783E" w:rsidRPr="00837C58" w:rsidRDefault="00CF783E" w:rsidP="00BC2DC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BC2DC2">
        <w:rPr>
          <w:rStyle w:val="tlid-translation"/>
          <w:b/>
          <w:sz w:val="24"/>
          <w:szCs w:val="24"/>
          <w:lang w:val="ru-RU"/>
        </w:rPr>
        <w:t>Йордания</w:t>
      </w:r>
      <w:r w:rsidR="001D4F9E">
        <w:rPr>
          <w:rStyle w:val="tlid-translation"/>
          <w:b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3E46F1" w:rsidRPr="00837C58" w:rsidRDefault="003E46F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BA4653" w:rsidRPr="00BA4653" w:rsidRDefault="00BA4653" w:rsidP="00BA4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A4653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BA4653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Опазване на околната среда и борба с изменението на климата;</w:t>
      </w:r>
    </w:p>
    <w:p w:rsidR="00B93894" w:rsidRPr="001D4F9E" w:rsidRDefault="00BA4653" w:rsidP="00BA4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BA4653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BA4653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 xml:space="preserve">Осигуряване на устойчиво икономическо развитие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и подкрепа за устойчива заетост.</w:t>
      </w:r>
    </w:p>
    <w:p w:rsidR="00B93894" w:rsidRPr="00837C58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BA1059" w:rsidRPr="00837C58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8B2F92" w:rsidRDefault="00ED4AB7" w:rsidP="008B2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212121"/>
          <w:sz w:val="24"/>
          <w:szCs w:val="24"/>
          <w:lang w:val="bg-BG" w:bidi="ar-JO"/>
        </w:rPr>
      </w:pPr>
      <w:r>
        <w:rPr>
          <w:rFonts w:eastAsia="Times New Roman"/>
          <w:i/>
          <w:iCs/>
          <w:color w:val="212121"/>
          <w:sz w:val="24"/>
          <w:szCs w:val="24"/>
          <w:lang w:val="bg-BG" w:bidi="ar-JO"/>
        </w:rPr>
        <w:t>-</w:t>
      </w:r>
      <w:r w:rsidRPr="00ED4AB7">
        <w:rPr>
          <w:rFonts w:eastAsia="Times New Roman"/>
          <w:i/>
          <w:iCs/>
          <w:color w:val="212121"/>
          <w:sz w:val="24"/>
          <w:szCs w:val="24"/>
          <w:lang w:val="bg-BG" w:bidi="ar-JO"/>
        </w:rPr>
        <w:t xml:space="preserve"> </w:t>
      </w:r>
      <w:r w:rsidR="00305FE5">
        <w:rPr>
          <w:rFonts w:eastAsia="Times New Roman"/>
          <w:i/>
          <w:iCs/>
          <w:color w:val="212121"/>
          <w:sz w:val="24"/>
          <w:szCs w:val="24"/>
          <w:lang w:val="bg-BG" w:bidi="ar-JO"/>
        </w:rPr>
        <w:t xml:space="preserve"> </w:t>
      </w:r>
      <w:r w:rsidR="008B2F92">
        <w:rPr>
          <w:rFonts w:eastAsia="Times New Roman"/>
          <w:i/>
          <w:iCs/>
          <w:color w:val="212121"/>
          <w:sz w:val="24"/>
          <w:szCs w:val="24"/>
          <w:lang w:val="bg-BG" w:bidi="ar-JO"/>
        </w:rPr>
        <w:t>П</w:t>
      </w:r>
      <w:r w:rsidR="008B2F92" w:rsidRPr="008B2F92">
        <w:rPr>
          <w:rFonts w:eastAsia="Times New Roman"/>
          <w:i/>
          <w:iCs/>
          <w:color w:val="212121"/>
          <w:sz w:val="24"/>
          <w:szCs w:val="24"/>
          <w:lang w:val="bg-BG" w:bidi="ar-JO"/>
        </w:rPr>
        <w:t>редприемане на действия за борба с климатичн</w:t>
      </w:r>
      <w:r w:rsidR="008B2F92">
        <w:rPr>
          <w:rFonts w:eastAsia="Times New Roman"/>
          <w:i/>
          <w:iCs/>
          <w:color w:val="212121"/>
          <w:sz w:val="24"/>
          <w:szCs w:val="24"/>
          <w:lang w:val="bg-BG" w:bidi="ar-JO"/>
        </w:rPr>
        <w:t>ите промени и въздействието им;</w:t>
      </w:r>
    </w:p>
    <w:p w:rsidR="00367D79" w:rsidRPr="00367D79" w:rsidRDefault="00367D79" w:rsidP="00367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212121"/>
          <w:sz w:val="24"/>
          <w:szCs w:val="24"/>
          <w:lang w:val="bg-BG" w:bidi="ar-JO"/>
        </w:rPr>
      </w:pPr>
      <w:r w:rsidRPr="00367D79">
        <w:rPr>
          <w:rFonts w:eastAsia="Times New Roman"/>
          <w:i/>
          <w:iCs/>
          <w:color w:val="212121"/>
          <w:sz w:val="24"/>
          <w:szCs w:val="24"/>
          <w:lang w:val="bg-BG" w:bidi="ar-JO"/>
        </w:rPr>
        <w:t xml:space="preserve">- </w:t>
      </w:r>
      <w:r>
        <w:rPr>
          <w:rFonts w:eastAsia="Times New Roman"/>
          <w:i/>
          <w:iCs/>
          <w:color w:val="212121"/>
          <w:sz w:val="24"/>
          <w:szCs w:val="24"/>
          <w:lang w:val="bg-BG" w:bidi="ar-JO"/>
        </w:rPr>
        <w:t>Предприемане на действия за промотиране на възобновяеми енергийни решения;</w:t>
      </w:r>
    </w:p>
    <w:p w:rsidR="008B2F92" w:rsidRDefault="008B2F92" w:rsidP="008B2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212121"/>
          <w:sz w:val="24"/>
          <w:szCs w:val="24"/>
          <w:lang w:val="bg-BG" w:bidi="ar-JO"/>
        </w:rPr>
      </w:pPr>
      <w:r>
        <w:rPr>
          <w:rFonts w:eastAsia="Times New Roman"/>
          <w:i/>
          <w:iCs/>
          <w:color w:val="212121"/>
          <w:sz w:val="24"/>
          <w:szCs w:val="24"/>
          <w:lang w:val="bg-BG" w:bidi="ar-JO"/>
        </w:rPr>
        <w:t>- С</w:t>
      </w:r>
      <w:r w:rsidRPr="008B2F92">
        <w:rPr>
          <w:rFonts w:eastAsia="Times New Roman"/>
          <w:i/>
          <w:iCs/>
          <w:color w:val="212121"/>
          <w:sz w:val="24"/>
          <w:szCs w:val="24"/>
          <w:lang w:val="bg-BG" w:bidi="ar-JO"/>
        </w:rPr>
        <w:t xml:space="preserve">ъхранение и устойчиво ползване на моретата и морските ресурси за устойчиво развитие; </w:t>
      </w:r>
    </w:p>
    <w:p w:rsidR="00367D79" w:rsidRDefault="008B2F92" w:rsidP="00F42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212121"/>
          <w:sz w:val="24"/>
          <w:szCs w:val="24"/>
          <w:lang w:val="bg-BG" w:bidi="ar-JO"/>
        </w:rPr>
      </w:pPr>
      <w:r>
        <w:rPr>
          <w:rFonts w:eastAsia="Times New Roman"/>
          <w:i/>
          <w:iCs/>
          <w:color w:val="212121"/>
          <w:sz w:val="24"/>
          <w:szCs w:val="24"/>
          <w:lang w:val="bg-BG" w:bidi="ar-JO"/>
        </w:rPr>
        <w:t>- З</w:t>
      </w:r>
      <w:r w:rsidRPr="008B2F92">
        <w:rPr>
          <w:rFonts w:eastAsia="Times New Roman"/>
          <w:i/>
          <w:iCs/>
          <w:color w:val="212121"/>
          <w:sz w:val="24"/>
          <w:szCs w:val="24"/>
          <w:lang w:val="bg-BG" w:bidi="ar-JO"/>
        </w:rPr>
        <w:t>апазване, възстановяване и стимулиране на устойчивото полз</w:t>
      </w:r>
      <w:r w:rsidR="00367D79">
        <w:rPr>
          <w:rFonts w:eastAsia="Times New Roman"/>
          <w:i/>
          <w:iCs/>
          <w:color w:val="212121"/>
          <w:sz w:val="24"/>
          <w:szCs w:val="24"/>
          <w:lang w:val="bg-BG" w:bidi="ar-JO"/>
        </w:rPr>
        <w:t>ване на сухоземните екосистеми;</w:t>
      </w:r>
    </w:p>
    <w:p w:rsidR="00367D79" w:rsidRDefault="00367D79" w:rsidP="00F42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212121"/>
          <w:sz w:val="24"/>
          <w:szCs w:val="24"/>
          <w:lang w:val="bg-BG" w:bidi="ar-JO"/>
        </w:rPr>
      </w:pPr>
      <w:r>
        <w:rPr>
          <w:rFonts w:eastAsia="Times New Roman"/>
          <w:i/>
          <w:iCs/>
          <w:color w:val="212121"/>
          <w:sz w:val="24"/>
          <w:szCs w:val="24"/>
          <w:lang w:val="bg-BG" w:bidi="ar-JO"/>
        </w:rPr>
        <w:t>- Устойчиво стопанисване на горите;</w:t>
      </w:r>
    </w:p>
    <w:p w:rsidR="008B2F92" w:rsidRDefault="00367D79" w:rsidP="00F42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212121"/>
          <w:sz w:val="24"/>
          <w:szCs w:val="24"/>
          <w:lang w:val="bg-BG" w:bidi="ar-JO"/>
        </w:rPr>
      </w:pPr>
      <w:r>
        <w:rPr>
          <w:rFonts w:eastAsia="Times New Roman"/>
          <w:i/>
          <w:iCs/>
          <w:color w:val="212121"/>
          <w:sz w:val="24"/>
          <w:szCs w:val="24"/>
          <w:lang w:val="bg-BG" w:bidi="ar-JO"/>
        </w:rPr>
        <w:t>- Б</w:t>
      </w:r>
      <w:r w:rsidR="008B2F92" w:rsidRPr="008B2F92">
        <w:rPr>
          <w:rFonts w:eastAsia="Times New Roman"/>
          <w:i/>
          <w:iCs/>
          <w:color w:val="212121"/>
          <w:sz w:val="24"/>
          <w:szCs w:val="24"/>
          <w:lang w:val="bg-BG" w:bidi="ar-JO"/>
        </w:rPr>
        <w:t>орба с опустиняването и пристъпва</w:t>
      </w:r>
      <w:r w:rsidR="008B2F92">
        <w:rPr>
          <w:rFonts w:eastAsia="Times New Roman"/>
          <w:i/>
          <w:iCs/>
          <w:color w:val="212121"/>
          <w:sz w:val="24"/>
          <w:szCs w:val="24"/>
          <w:lang w:val="bg-BG" w:bidi="ar-JO"/>
        </w:rPr>
        <w:t>не към регенерирането</w:t>
      </w:r>
      <w:r w:rsidR="00F42FCD">
        <w:rPr>
          <w:rFonts w:eastAsia="Times New Roman"/>
          <w:i/>
          <w:iCs/>
          <w:color w:val="212121"/>
          <w:sz w:val="24"/>
          <w:szCs w:val="24"/>
          <w:lang w:val="bg-BG" w:bidi="ar-JO"/>
        </w:rPr>
        <w:t xml:space="preserve"> на почвата</w:t>
      </w:r>
      <w:r w:rsidR="008B2F92">
        <w:rPr>
          <w:rFonts w:eastAsia="Times New Roman"/>
          <w:i/>
          <w:iCs/>
          <w:color w:val="212121"/>
          <w:sz w:val="24"/>
          <w:szCs w:val="24"/>
          <w:lang w:val="bg-BG" w:bidi="ar-JO"/>
        </w:rPr>
        <w:t>;</w:t>
      </w:r>
    </w:p>
    <w:p w:rsidR="008B2F92" w:rsidRDefault="008B2F92" w:rsidP="008B2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212121"/>
          <w:sz w:val="24"/>
          <w:szCs w:val="24"/>
          <w:lang w:val="bg-BG" w:bidi="ar-JO"/>
        </w:rPr>
      </w:pPr>
      <w:r>
        <w:rPr>
          <w:rFonts w:eastAsia="Times New Roman"/>
          <w:i/>
          <w:iCs/>
          <w:color w:val="212121"/>
          <w:sz w:val="24"/>
          <w:szCs w:val="24"/>
          <w:lang w:val="bg-BG" w:bidi="ar-JO"/>
        </w:rPr>
        <w:t>- П</w:t>
      </w:r>
      <w:r w:rsidRPr="008B2F92">
        <w:rPr>
          <w:rFonts w:eastAsia="Times New Roman"/>
          <w:i/>
          <w:iCs/>
          <w:color w:val="212121"/>
          <w:sz w:val="24"/>
          <w:szCs w:val="24"/>
          <w:lang w:val="bg-BG" w:bidi="ar-JO"/>
        </w:rPr>
        <w:t xml:space="preserve">рекъсване на загубата на биоразнообразието; </w:t>
      </w:r>
    </w:p>
    <w:p w:rsidR="00367D79" w:rsidRDefault="00E3670A" w:rsidP="00E36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212121"/>
          <w:sz w:val="24"/>
          <w:szCs w:val="24"/>
          <w:lang w:val="bg-BG" w:bidi="ar-JO"/>
        </w:rPr>
      </w:pPr>
      <w:r>
        <w:rPr>
          <w:rFonts w:eastAsia="Times New Roman"/>
          <w:i/>
          <w:iCs/>
          <w:color w:val="212121"/>
          <w:sz w:val="24"/>
          <w:szCs w:val="24"/>
          <w:lang w:val="bg-BG" w:bidi="ar-JO"/>
        </w:rPr>
        <w:t>-</w:t>
      </w:r>
      <w:r w:rsidRPr="00C73377">
        <w:rPr>
          <w:rFonts w:eastAsia="Times New Roman"/>
          <w:i/>
          <w:iCs/>
          <w:color w:val="212121"/>
          <w:sz w:val="24"/>
          <w:szCs w:val="24"/>
          <w:lang w:val="bg-BG" w:bidi="ar-JO"/>
        </w:rPr>
        <w:t xml:space="preserve"> </w:t>
      </w:r>
      <w:r>
        <w:rPr>
          <w:rFonts w:eastAsia="Times New Roman"/>
          <w:i/>
          <w:iCs/>
          <w:color w:val="212121"/>
          <w:sz w:val="24"/>
          <w:szCs w:val="24"/>
          <w:lang w:val="bg-BG" w:bidi="ar-JO"/>
        </w:rPr>
        <w:t>У</w:t>
      </w:r>
      <w:r w:rsidR="008B2F92" w:rsidRPr="008B2F92">
        <w:rPr>
          <w:rFonts w:eastAsia="Times New Roman"/>
          <w:i/>
          <w:iCs/>
          <w:color w:val="212121"/>
          <w:sz w:val="24"/>
          <w:szCs w:val="24"/>
          <w:lang w:val="bg-BG" w:bidi="ar-JO"/>
        </w:rPr>
        <w:t xml:space="preserve">стойчиво стопанисване на </w:t>
      </w:r>
      <w:r>
        <w:rPr>
          <w:rFonts w:eastAsia="Times New Roman"/>
          <w:i/>
          <w:iCs/>
          <w:color w:val="212121"/>
          <w:sz w:val="24"/>
          <w:szCs w:val="24"/>
          <w:lang w:val="bg-BG" w:bidi="ar-JO"/>
        </w:rPr>
        <w:t>водите и отпадъците</w:t>
      </w:r>
      <w:r w:rsidR="00367D79">
        <w:rPr>
          <w:rFonts w:eastAsia="Times New Roman"/>
          <w:i/>
          <w:iCs/>
          <w:color w:val="212121"/>
          <w:sz w:val="24"/>
          <w:szCs w:val="24"/>
          <w:lang w:val="bg-BG" w:bidi="ar-JO"/>
        </w:rPr>
        <w:t>;</w:t>
      </w:r>
    </w:p>
    <w:p w:rsidR="00272502" w:rsidRDefault="008B2F92" w:rsidP="008B2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212121"/>
          <w:sz w:val="24"/>
          <w:szCs w:val="24"/>
          <w:lang w:val="bg-BG" w:bidi="ar-JO"/>
        </w:rPr>
      </w:pPr>
      <w:r>
        <w:rPr>
          <w:rFonts w:eastAsia="Times New Roman"/>
          <w:i/>
          <w:iCs/>
          <w:color w:val="212121"/>
          <w:sz w:val="24"/>
          <w:szCs w:val="24"/>
          <w:lang w:val="bg-BG" w:bidi="ar-JO"/>
        </w:rPr>
        <w:t>- О</w:t>
      </w:r>
      <w:r w:rsidRPr="008B2F92">
        <w:rPr>
          <w:rFonts w:eastAsia="Times New Roman"/>
          <w:i/>
          <w:iCs/>
          <w:color w:val="212121"/>
          <w:sz w:val="24"/>
          <w:szCs w:val="24"/>
          <w:lang w:val="bg-BG" w:bidi="ar-JO"/>
        </w:rPr>
        <w:t>сигуряване на устойчиви модели на потребление и производство</w:t>
      </w:r>
      <w:r w:rsidR="00367D79">
        <w:rPr>
          <w:rFonts w:eastAsia="Times New Roman"/>
          <w:i/>
          <w:iCs/>
          <w:color w:val="212121"/>
          <w:sz w:val="24"/>
          <w:szCs w:val="24"/>
          <w:lang w:val="bg-BG" w:bidi="ar-JO"/>
        </w:rPr>
        <w:t>;</w:t>
      </w:r>
    </w:p>
    <w:p w:rsidR="00367D79" w:rsidRPr="00BA4653" w:rsidRDefault="00367D79" w:rsidP="008B2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/>
          <w:i/>
          <w:iCs/>
          <w:color w:val="212121"/>
          <w:sz w:val="24"/>
          <w:szCs w:val="24"/>
          <w:lang w:val="bg-BG" w:bidi="ar-JO"/>
        </w:rPr>
        <w:t>-Създаване на „климатично умни“ домакинства и създаване на „зелени“ работни места.</w:t>
      </w:r>
    </w:p>
    <w:p w:rsidR="00326EB3" w:rsidRPr="00837C58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B93894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326EB3" w:rsidRPr="001D4F9E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6903A8" w:rsidRDefault="007C6175" w:rsidP="008B2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8B2F92">
        <w:rPr>
          <w:rFonts w:eastAsia="Times New Roman" w:cstheme="minorHAnsi"/>
          <w:i/>
          <w:color w:val="212121"/>
          <w:sz w:val="24"/>
          <w:szCs w:val="24"/>
          <w:lang w:val="bg-BG"/>
        </w:rPr>
        <w:t>Младежи</w:t>
      </w:r>
      <w:r w:rsidR="006903A8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3A3008" w:rsidRPr="003A3008" w:rsidRDefault="006903A8" w:rsidP="002B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2B4511">
        <w:rPr>
          <w:rFonts w:eastAsia="Times New Roman" w:cstheme="minorHAnsi"/>
          <w:i/>
          <w:color w:val="212121"/>
          <w:sz w:val="24"/>
          <w:szCs w:val="24"/>
          <w:lang w:val="bg-BG"/>
        </w:rPr>
        <w:t>Жени и д</w:t>
      </w:r>
      <w:r w:rsidR="003A3008" w:rsidRPr="003A3008">
        <w:rPr>
          <w:rFonts w:eastAsia="Times New Roman" w:cstheme="minorHAnsi"/>
          <w:i/>
          <w:color w:val="212121"/>
          <w:sz w:val="24"/>
          <w:szCs w:val="24"/>
          <w:lang w:val="bg-BG"/>
        </w:rPr>
        <w:t>еца в неравностойно положение</w:t>
      </w:r>
      <w:r w:rsidR="003A3008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3A3008" w:rsidRPr="003A3008" w:rsidRDefault="007C6175" w:rsidP="003A3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lastRenderedPageBreak/>
        <w:t>-</w:t>
      </w:r>
      <w:r w:rsidR="003A3008" w:rsidRPr="003A3008">
        <w:rPr>
          <w:rFonts w:eastAsia="Times New Roman" w:cstheme="minorHAnsi"/>
          <w:i/>
          <w:color w:val="212121"/>
          <w:sz w:val="24"/>
          <w:szCs w:val="24"/>
          <w:lang w:val="bg-BG"/>
        </w:rPr>
        <w:t>Социално слаби групи</w:t>
      </w:r>
      <w:r w:rsidR="003A3008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3A3008" w:rsidRDefault="007C6175" w:rsidP="00EC2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3A3008" w:rsidRPr="003A3008">
        <w:rPr>
          <w:rFonts w:eastAsia="Times New Roman" w:cstheme="minorHAnsi"/>
          <w:i/>
          <w:color w:val="212121"/>
          <w:sz w:val="24"/>
          <w:szCs w:val="24"/>
          <w:lang w:val="bg-BG"/>
        </w:rPr>
        <w:t>Местно население в градовете и селата</w:t>
      </w:r>
      <w:r w:rsidR="003A3008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3A3008" w:rsidRPr="003A3008" w:rsidRDefault="007C6175" w:rsidP="003A3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3A3008" w:rsidRPr="003A3008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Образователни институции </w:t>
      </w:r>
      <w:r w:rsidR="00260B65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="003A3008">
        <w:rPr>
          <w:rFonts w:eastAsia="Times New Roman" w:cstheme="minorHAnsi"/>
          <w:i/>
          <w:color w:val="212121"/>
          <w:sz w:val="24"/>
          <w:szCs w:val="24"/>
          <w:lang w:val="bg-BG"/>
        </w:rPr>
        <w:t>училища</w:t>
      </w:r>
      <w:r w:rsidR="003A3008" w:rsidRPr="003A3008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1D4F9E" w:rsidRPr="003A3008" w:rsidRDefault="007C6175" w:rsidP="003A3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3A3008" w:rsidRPr="003A3008">
        <w:rPr>
          <w:rFonts w:eastAsia="Times New Roman" w:cstheme="minorHAnsi"/>
          <w:i/>
          <w:color w:val="212121"/>
          <w:sz w:val="24"/>
          <w:szCs w:val="24"/>
          <w:lang w:val="bg-BG"/>
        </w:rPr>
        <w:t>Неправителствени организации, допринасящи за реализацията на приоритетите и постига</w:t>
      </w:r>
      <w:r w:rsidR="003414A6">
        <w:rPr>
          <w:rFonts w:eastAsia="Times New Roman" w:cstheme="minorHAnsi"/>
          <w:i/>
          <w:color w:val="212121"/>
          <w:sz w:val="24"/>
          <w:szCs w:val="24"/>
          <w:lang w:val="bg-BG"/>
        </w:rPr>
        <w:t>нето на целите на българската „Официална п</w:t>
      </w:r>
      <w:r w:rsidR="003A3008" w:rsidRPr="003A3008">
        <w:rPr>
          <w:rFonts w:eastAsia="Times New Roman" w:cstheme="minorHAnsi"/>
          <w:i/>
          <w:color w:val="212121"/>
          <w:sz w:val="24"/>
          <w:szCs w:val="24"/>
          <w:lang w:val="bg-BG"/>
        </w:rPr>
        <w:t>омощ за развитие“.</w:t>
      </w:r>
    </w:p>
    <w:p w:rsidR="004A5F20" w:rsidRPr="001D4F9E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1A1179" w:rsidRPr="001D4F9E" w:rsidRDefault="001A117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660375" w:rsidRPr="00155C94" w:rsidRDefault="00AA09D2" w:rsidP="00A4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- </w:t>
      </w:r>
      <w:r w:rsidR="00660375"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Утвърждаване на доброто име и международния авторитет на Република България, разширяване на възможностите за </w:t>
      </w:r>
      <w:r w:rsidR="00A448F7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обмен</w:t>
      </w:r>
      <w:r w:rsidR="00660375"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на експертиза между Република България и </w:t>
      </w:r>
      <w:r w:rsidR="005E5E63"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Хашемитско кралство Йордания</w:t>
      </w:r>
      <w:r w:rsidR="00660375"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в контекста на </w:t>
      </w:r>
      <w:r w:rsidR="005E5E63"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отличните отношения на ползотворно сътрудничество</w:t>
      </w:r>
      <w:r w:rsidR="00660375"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;</w:t>
      </w:r>
    </w:p>
    <w:p w:rsidR="00305FE5" w:rsidRDefault="00D76151" w:rsidP="00305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- </w:t>
      </w:r>
      <w:r w:rsidR="00305FE5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Поощряване на</w:t>
      </w:r>
      <w:r w:rsidR="00305FE5" w:rsidRPr="00305FE5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местни иновативни решения за борба с последиците от изменението на климата;</w:t>
      </w:r>
    </w:p>
    <w:p w:rsidR="00660375" w:rsidRPr="00155C94" w:rsidRDefault="00305FE5" w:rsidP="00305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- </w:t>
      </w:r>
      <w:r w:rsidR="00AA09D2"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С</w:t>
      </w:r>
      <w:r w:rsidR="00660375"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ъздаване на </w:t>
      </w:r>
      <w:r w:rsidR="008B2F92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модели на пов</w:t>
      </w: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едение, свързани със съхраняване </w:t>
      </w:r>
      <w:r w:rsidR="008B2F92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на околната среда</w:t>
      </w:r>
      <w:r w:rsidR="00F42FCD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, съхраняване на биоразнообразието, интелигентно стопанисване на </w:t>
      </w:r>
      <w:r w:rsidRPr="00305FE5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морски, крайбрежни и сухоземни екосистеми;</w:t>
      </w:r>
    </w:p>
    <w:p w:rsidR="001D4F9E" w:rsidRDefault="00AA09D2" w:rsidP="00305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- </w:t>
      </w:r>
      <w:r w:rsidR="00660375"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Възприемане и прилагане на добри практики </w:t>
      </w:r>
      <w:r w:rsidR="008B2F92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за бор</w:t>
      </w:r>
      <w:r w:rsidR="004227E5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б</w:t>
      </w:r>
      <w:r w:rsidR="008B2F92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а с климатичните промени</w:t>
      </w:r>
      <w:r w:rsidR="00305FE5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;</w:t>
      </w:r>
    </w:p>
    <w:p w:rsidR="00305FE5" w:rsidRPr="00155C94" w:rsidRDefault="00305FE5" w:rsidP="00305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-</w:t>
      </w:r>
      <w:r w:rsidRPr="00305FE5">
        <w:rPr>
          <w:lang w:val="bg-BG"/>
        </w:rPr>
        <w:t xml:space="preserve"> </w:t>
      </w: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О</w:t>
      </w:r>
      <w:r w:rsidRPr="00305FE5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сведоменост относно опазването на околната среда и изменението на климата;</w:t>
      </w:r>
    </w:p>
    <w:p w:rsidR="00305FE5" w:rsidRPr="00305FE5" w:rsidRDefault="00305FE5" w:rsidP="00655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 w:rsidRPr="00305FE5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- Въвежда</w:t>
      </w: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не на</w:t>
      </w:r>
      <w:r w:rsidRPr="00305FE5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механизъм за споделяне на добри практики за опазване на околната среда на местно ниво;</w:t>
      </w:r>
    </w:p>
    <w:p w:rsidR="00305FE5" w:rsidRPr="00305FE5" w:rsidRDefault="00305FE5" w:rsidP="00305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- Развиване на</w:t>
      </w:r>
      <w:r w:rsidRPr="00305FE5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нови умения, необходими за зелена трансформация на икономиката;</w:t>
      </w:r>
    </w:p>
    <w:p w:rsidR="00305FE5" w:rsidRDefault="00305FE5" w:rsidP="00305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- Реализиране на </w:t>
      </w:r>
      <w:r w:rsidRPr="00305FE5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пилотни идеи за насърчава</w:t>
      </w: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не на зеленото предприемачество;</w:t>
      </w:r>
    </w:p>
    <w:p w:rsidR="00305FE5" w:rsidRPr="00E3670A" w:rsidRDefault="00305FE5" w:rsidP="00305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- </w:t>
      </w:r>
      <w:r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Задълбочаване на взаимодействието между институциите на цент</w:t>
      </w: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рално, регионално и местно ниво;</w:t>
      </w:r>
    </w:p>
    <w:p w:rsidR="00305FE5" w:rsidRPr="00C73377" w:rsidRDefault="00305FE5" w:rsidP="00305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-  Подобряване на с</w:t>
      </w:r>
      <w:r w:rsidR="00C73377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оциално-икономическото развитие</w:t>
      </w:r>
      <w:r w:rsidR="00C73377" w:rsidRPr="00C73377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;</w:t>
      </w:r>
    </w:p>
    <w:p w:rsidR="00C73377" w:rsidRPr="00C73377" w:rsidRDefault="003172A7" w:rsidP="00C73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- </w:t>
      </w:r>
      <w:r w:rsidR="00C73377"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Придобиване на умения, коит</w:t>
      </w:r>
      <w:r w:rsidR="00655739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о осигуряват устойчива заетост</w:t>
      </w:r>
      <w:r w:rsidR="00655739" w:rsidRPr="00655739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,</w:t>
      </w:r>
      <w:r w:rsidR="00C73377"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намаляване на бедността и повишаване на благосъстоянието.</w:t>
      </w: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ru-RU"/>
        </w:rPr>
      </w:pPr>
      <w:r w:rsidRPr="00837C58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:rsidR="003D6175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837C58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837C58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837C58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</w:t>
      </w:r>
      <w:r w:rsidR="00B64F38">
        <w:rPr>
          <w:rFonts w:eastAsia="Times New Roman" w:cstheme="minorHAnsi"/>
          <w:iCs/>
          <w:sz w:val="24"/>
          <w:szCs w:val="24"/>
          <w:lang w:val="bg-BG"/>
        </w:rPr>
        <w:t xml:space="preserve">допустима стойност на проект е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5 000</w:t>
      </w:r>
      <w:r w:rsidR="001B3B61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лв.</w:t>
      </w: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</w:p>
    <w:p w:rsidR="00754B52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837C58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:</w:t>
      </w:r>
    </w:p>
    <w:p w:rsidR="003D6175" w:rsidRPr="00837C58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837C58">
        <w:rPr>
          <w:rFonts w:asciiTheme="minorHAnsi" w:hAnsiTheme="minorHAnsi" w:cstheme="minorHAnsi"/>
          <w:iCs/>
          <w:lang w:val="bg-BG"/>
        </w:rPr>
        <w:t xml:space="preserve">до </w:t>
      </w:r>
      <w:r w:rsidR="00747E42">
        <w:rPr>
          <w:rFonts w:asciiTheme="minorHAnsi" w:hAnsiTheme="minorHAnsi" w:cstheme="minorHAnsi"/>
          <w:iCs/>
          <w:lang w:val="bg-BG"/>
        </w:rPr>
        <w:t>3</w:t>
      </w:r>
      <w:r w:rsidR="001F5968">
        <w:rPr>
          <w:rFonts w:asciiTheme="minorHAnsi" w:hAnsiTheme="minorHAnsi" w:cstheme="minorHAnsi"/>
          <w:iCs/>
          <w:lang w:val="bg-BG"/>
        </w:rPr>
        <w:t>0 000</w:t>
      </w:r>
      <w:r w:rsidRPr="00837C58">
        <w:rPr>
          <w:rFonts w:asciiTheme="minorHAnsi" w:hAnsiTheme="minorHAnsi" w:cstheme="minorHAnsi"/>
          <w:iCs/>
          <w:lang w:val="bg-BG"/>
        </w:rPr>
        <w:t xml:space="preserve"> лв.;</w:t>
      </w:r>
    </w:p>
    <w:p w:rsidR="003D6175" w:rsidRDefault="003D6175" w:rsidP="00747E42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837C58">
        <w:rPr>
          <w:rFonts w:asciiTheme="minorHAnsi" w:hAnsiTheme="minorHAnsi" w:cstheme="minorHAnsi"/>
          <w:iCs/>
          <w:lang w:val="bg-BG"/>
        </w:rPr>
        <w:t xml:space="preserve">дейности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837C58">
        <w:rPr>
          <w:rFonts w:asciiTheme="minorHAnsi" w:hAnsiTheme="minorHAnsi" w:cstheme="minorHAnsi"/>
          <w:iCs/>
          <w:lang w:val="bg-BG"/>
        </w:rPr>
        <w:t xml:space="preserve">до </w:t>
      </w:r>
      <w:r w:rsidR="00747E42">
        <w:rPr>
          <w:rFonts w:asciiTheme="minorHAnsi" w:hAnsiTheme="minorHAnsi" w:cstheme="minorHAnsi"/>
          <w:color w:val="212121"/>
          <w:lang w:val="ru-RU"/>
        </w:rPr>
        <w:t xml:space="preserve">30 000 </w:t>
      </w:r>
      <w:r w:rsidRPr="00837C58">
        <w:rPr>
          <w:rFonts w:asciiTheme="minorHAnsi" w:hAnsiTheme="minorHAnsi" w:cstheme="minorHAnsi"/>
          <w:iCs/>
          <w:lang w:val="bg-BG"/>
        </w:rPr>
        <w:t>лв.</w:t>
      </w:r>
    </w:p>
    <w:p w:rsidR="001B1E0A" w:rsidRPr="001B1E0A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B1E0A">
        <w:rPr>
          <w:rFonts w:cstheme="minorHAnsi"/>
          <w:iCs/>
          <w:sz w:val="24"/>
          <w:szCs w:val="24"/>
          <w:lang w:val="bg-BG"/>
        </w:rPr>
        <w:t>4.</w:t>
      </w:r>
      <w:r>
        <w:rPr>
          <w:rFonts w:cstheme="minorHAnsi"/>
          <w:iCs/>
          <w:sz w:val="24"/>
          <w:szCs w:val="24"/>
          <w:lang w:val="bg-BG"/>
        </w:rPr>
        <w:t>3</w:t>
      </w:r>
      <w:r w:rsidRPr="001B1E0A">
        <w:rPr>
          <w:rFonts w:cstheme="minorHAnsi"/>
          <w:iCs/>
          <w:sz w:val="24"/>
          <w:szCs w:val="24"/>
          <w:lang w:val="bg-BG"/>
        </w:rPr>
        <w:t xml:space="preserve">. </w:t>
      </w:r>
      <w:r>
        <w:rPr>
          <w:rFonts w:cstheme="minorHAnsi"/>
          <w:iCs/>
          <w:sz w:val="24"/>
          <w:szCs w:val="24"/>
          <w:lang w:val="bg-BG"/>
        </w:rPr>
        <w:t>О</w:t>
      </w:r>
      <w:r w:rsidRPr="001B1E0A">
        <w:rPr>
          <w:rFonts w:cstheme="minorHAnsi"/>
          <w:iCs/>
          <w:sz w:val="24"/>
          <w:szCs w:val="24"/>
          <w:lang w:val="bg-BG"/>
        </w:rPr>
        <w:t xml:space="preserve">сигурено </w:t>
      </w:r>
      <w:r>
        <w:rPr>
          <w:rFonts w:cstheme="minorHAnsi"/>
          <w:iCs/>
          <w:sz w:val="24"/>
          <w:szCs w:val="24"/>
          <w:lang w:val="bg-BG"/>
        </w:rPr>
        <w:t xml:space="preserve">от кандидата </w:t>
      </w:r>
      <w:r w:rsidR="00AC056D">
        <w:rPr>
          <w:rFonts w:cstheme="minorHAnsi"/>
          <w:iCs/>
          <w:sz w:val="24"/>
          <w:szCs w:val="24"/>
          <w:lang w:val="bg-BG"/>
        </w:rPr>
        <w:t>съ</w:t>
      </w:r>
      <w:r w:rsidRPr="001B1E0A">
        <w:rPr>
          <w:rFonts w:cstheme="minorHAnsi"/>
          <w:iCs/>
          <w:sz w:val="24"/>
          <w:szCs w:val="24"/>
          <w:lang w:val="bg-BG"/>
        </w:rPr>
        <w:t xml:space="preserve">финансиране </w:t>
      </w:r>
      <w:r>
        <w:rPr>
          <w:rFonts w:cstheme="minorHAnsi"/>
          <w:iCs/>
          <w:sz w:val="24"/>
          <w:szCs w:val="24"/>
          <w:lang w:val="bg-BG"/>
        </w:rPr>
        <w:t xml:space="preserve">на дейности по проекта </w:t>
      </w:r>
      <w:r w:rsidRPr="001B1E0A">
        <w:rPr>
          <w:rFonts w:cstheme="minorHAnsi"/>
          <w:iCs/>
          <w:sz w:val="24"/>
          <w:szCs w:val="24"/>
          <w:lang w:val="bg-BG"/>
        </w:rPr>
        <w:t>ще се разглежда като предимство при оценяване</w:t>
      </w:r>
      <w:r>
        <w:rPr>
          <w:rFonts w:cstheme="minorHAnsi"/>
          <w:iCs/>
          <w:sz w:val="24"/>
          <w:szCs w:val="24"/>
          <w:lang w:val="bg-BG"/>
        </w:rPr>
        <w:t>то</w:t>
      </w:r>
      <w:r w:rsidRPr="001B1E0A">
        <w:rPr>
          <w:rFonts w:cstheme="minorHAnsi"/>
          <w:iCs/>
          <w:sz w:val="24"/>
          <w:szCs w:val="24"/>
          <w:lang w:val="bg-BG"/>
        </w:rPr>
        <w:t>, подбор</w:t>
      </w:r>
      <w:r>
        <w:rPr>
          <w:rFonts w:cstheme="minorHAnsi"/>
          <w:iCs/>
          <w:sz w:val="24"/>
          <w:szCs w:val="24"/>
          <w:lang w:val="bg-BG"/>
        </w:rPr>
        <w:t>а</w:t>
      </w:r>
      <w:r w:rsidRPr="001B1E0A">
        <w:rPr>
          <w:rFonts w:cstheme="minorHAnsi"/>
          <w:iCs/>
          <w:sz w:val="24"/>
          <w:szCs w:val="24"/>
          <w:lang w:val="bg-BG"/>
        </w:rPr>
        <w:t xml:space="preserve"> и одобряване</w:t>
      </w:r>
      <w:r>
        <w:rPr>
          <w:rFonts w:cstheme="minorHAnsi"/>
          <w:iCs/>
          <w:sz w:val="24"/>
          <w:szCs w:val="24"/>
          <w:lang w:val="bg-BG"/>
        </w:rPr>
        <w:t>то на проектите</w:t>
      </w:r>
      <w:r w:rsidRPr="001B1E0A">
        <w:rPr>
          <w:rFonts w:cstheme="minorHAnsi"/>
          <w:iCs/>
          <w:sz w:val="24"/>
          <w:szCs w:val="24"/>
          <w:lang w:val="bg-BG"/>
        </w:rPr>
        <w:t>.</w:t>
      </w:r>
    </w:p>
    <w:p w:rsidR="001B1E0A" w:rsidRPr="001B1E0A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lastRenderedPageBreak/>
        <w:t>5. Срокове за изпълнение и продължителност на проектите:</w:t>
      </w:r>
    </w:p>
    <w:p w:rsidR="006810BF" w:rsidRPr="00837C58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6810BF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индикативен начален срок за изпълнение на проекта след 1 март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F42FCD">
        <w:rPr>
          <w:rFonts w:eastAsia="Times New Roman" w:cstheme="minorHAnsi"/>
          <w:color w:val="212121"/>
          <w:sz w:val="24"/>
          <w:szCs w:val="24"/>
          <w:lang w:val="bg-BG"/>
        </w:rPr>
        <w:t>3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837C58" w:rsidRPr="00837C58">
        <w:rPr>
          <w:rFonts w:eastAsia="Times New Roman" w:cstheme="minorHAnsi"/>
          <w:color w:val="212121"/>
          <w:sz w:val="24"/>
          <w:szCs w:val="24"/>
          <w:lang w:val="bg-BG"/>
        </w:rPr>
        <w:t>г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. и не по-къс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>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 от 30 ноември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F42FCD">
        <w:rPr>
          <w:rFonts w:eastAsia="Times New Roman" w:cstheme="minorHAnsi"/>
          <w:color w:val="212121"/>
          <w:sz w:val="24"/>
          <w:szCs w:val="24"/>
          <w:lang w:val="bg-BG"/>
        </w:rPr>
        <w:t>3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г.</w:t>
      </w:r>
    </w:p>
    <w:p w:rsidR="00837C58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E2175" w:rsidRPr="00837C58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5.2. Изпълнението на проекта трябва да приключи 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>не по-късно от 3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1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декември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F42FCD">
        <w:rPr>
          <w:rFonts w:eastAsia="Times New Roman" w:cstheme="minorHAnsi"/>
          <w:color w:val="212121"/>
          <w:sz w:val="24"/>
          <w:szCs w:val="24"/>
          <w:lang w:val="bg-BG"/>
        </w:rPr>
        <w:t>5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>г.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34454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3D6175" w:rsidRPr="00A85404" w:rsidRDefault="003D6175" w:rsidP="00492EE8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iCs/>
          <w:color w:val="212121"/>
          <w:lang w:val="bg-BG"/>
        </w:rPr>
      </w:pPr>
      <w:r w:rsidRPr="00A85404">
        <w:rPr>
          <w:rFonts w:asciiTheme="minorHAnsi" w:hAnsiTheme="minorHAnsi" w:cstheme="minorHAnsi"/>
          <w:i/>
          <w:iCs/>
          <w:color w:val="212121"/>
          <w:lang w:val="bg-BG"/>
        </w:rPr>
        <w:t xml:space="preserve">Първостепенни </w:t>
      </w:r>
      <w:r w:rsidR="00351785" w:rsidRPr="00A85404">
        <w:rPr>
          <w:rFonts w:asciiTheme="minorHAnsi" w:hAnsiTheme="minorHAnsi" w:cstheme="minorHAnsi"/>
          <w:i/>
          <w:iCs/>
          <w:color w:val="212121"/>
          <w:lang w:val="bg-BG"/>
        </w:rPr>
        <w:t xml:space="preserve">и второстепенни </w:t>
      </w:r>
      <w:r w:rsidRPr="00A85404">
        <w:rPr>
          <w:rFonts w:asciiTheme="minorHAnsi" w:hAnsiTheme="minorHAnsi" w:cstheme="minorHAnsi"/>
          <w:i/>
          <w:iCs/>
          <w:color w:val="212121"/>
          <w:lang w:val="bg-BG"/>
        </w:rPr>
        <w:t>разпоредители с бюджет</w:t>
      </w:r>
      <w:r w:rsidR="00351785" w:rsidRPr="00A85404">
        <w:rPr>
          <w:rFonts w:asciiTheme="minorHAnsi" w:hAnsiTheme="minorHAnsi" w:cstheme="minorHAnsi"/>
          <w:i/>
          <w:iCs/>
          <w:color w:val="212121"/>
          <w:lang w:val="bg-BG"/>
        </w:rPr>
        <w:t xml:space="preserve"> – юридически лица </w:t>
      </w:r>
      <w:r w:rsidR="001B3B61" w:rsidRPr="00A85404">
        <w:rPr>
          <w:rFonts w:asciiTheme="minorHAnsi" w:hAnsiTheme="minorHAnsi" w:cstheme="minorHAnsi"/>
          <w:i/>
          <w:iCs/>
          <w:color w:val="212121"/>
          <w:lang w:val="bg-BG"/>
        </w:rPr>
        <w:t xml:space="preserve">на </w:t>
      </w:r>
      <w:r w:rsidR="00492EE8" w:rsidRPr="00A85404">
        <w:rPr>
          <w:rFonts w:asciiTheme="minorHAnsi" w:hAnsiTheme="minorHAnsi" w:cstheme="minorHAnsi"/>
          <w:i/>
          <w:iCs/>
          <w:color w:val="212121"/>
          <w:lang w:val="ru-RU"/>
        </w:rPr>
        <w:t>Йордания</w:t>
      </w:r>
      <w:r w:rsidRPr="00A85404">
        <w:rPr>
          <w:rFonts w:asciiTheme="minorHAnsi" w:hAnsiTheme="minorHAnsi" w:cstheme="minorHAnsi"/>
          <w:i/>
          <w:iCs/>
          <w:color w:val="212121"/>
          <w:lang w:val="bg-BG"/>
        </w:rPr>
        <w:t>;</w:t>
      </w:r>
    </w:p>
    <w:p w:rsidR="00351785" w:rsidRPr="00A85404" w:rsidRDefault="0035178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iCs/>
          <w:color w:val="FF0000"/>
          <w:lang w:val="bg-BG"/>
        </w:rPr>
      </w:pPr>
      <w:r w:rsidRPr="00A85404">
        <w:rPr>
          <w:rFonts w:asciiTheme="minorHAnsi" w:hAnsiTheme="minorHAnsi" w:cstheme="minorHAnsi"/>
          <w:i/>
          <w:iCs/>
          <w:color w:val="212121"/>
          <w:lang w:val="bg-BG"/>
        </w:rPr>
        <w:t>Международни и местни н</w:t>
      </w:r>
      <w:r w:rsidR="009F1DF5" w:rsidRPr="00A85404">
        <w:rPr>
          <w:rFonts w:asciiTheme="minorHAnsi" w:hAnsiTheme="minorHAnsi" w:cstheme="minorHAnsi"/>
          <w:i/>
          <w:iCs/>
          <w:color w:val="212121"/>
          <w:lang w:val="bg-BG"/>
        </w:rPr>
        <w:t>еправителствени организации;</w:t>
      </w:r>
      <w:r w:rsidR="00675165" w:rsidRPr="00A85404">
        <w:rPr>
          <w:rFonts w:asciiTheme="minorHAnsi" w:hAnsiTheme="minorHAnsi" w:cstheme="minorHAnsi"/>
          <w:i/>
          <w:iCs/>
          <w:color w:val="212121"/>
          <w:lang w:val="bg-BG"/>
        </w:rPr>
        <w:t xml:space="preserve"> </w:t>
      </w:r>
    </w:p>
    <w:p w:rsidR="00351785" w:rsidRPr="00A85404" w:rsidRDefault="009F1DF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iCs/>
          <w:color w:val="FF0000"/>
          <w:lang w:val="bg-BG"/>
        </w:rPr>
      </w:pPr>
      <w:r w:rsidRPr="00A85404">
        <w:rPr>
          <w:rFonts w:asciiTheme="minorHAnsi" w:hAnsiTheme="minorHAnsi" w:cstheme="minorHAnsi"/>
          <w:i/>
          <w:iCs/>
          <w:color w:val="212121"/>
          <w:lang w:val="bg-BG"/>
        </w:rPr>
        <w:t>Общини</w:t>
      </w:r>
      <w:r w:rsidR="00351785" w:rsidRPr="00A85404">
        <w:rPr>
          <w:rFonts w:asciiTheme="minorHAnsi" w:hAnsiTheme="minorHAnsi" w:cstheme="minorHAnsi"/>
          <w:i/>
          <w:iCs/>
          <w:color w:val="212121"/>
          <w:lang w:val="bg-BG"/>
        </w:rPr>
        <w:t xml:space="preserve"> и техни обединения;</w:t>
      </w:r>
    </w:p>
    <w:p w:rsidR="00351785" w:rsidRPr="00A85404" w:rsidRDefault="0067516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iCs/>
          <w:color w:val="FF0000"/>
          <w:lang w:val="bg-BG"/>
        </w:rPr>
      </w:pPr>
      <w:r w:rsidRPr="00A85404">
        <w:rPr>
          <w:rFonts w:asciiTheme="minorHAnsi" w:hAnsiTheme="minorHAnsi" w:cstheme="minorHAnsi"/>
          <w:i/>
          <w:iCs/>
          <w:color w:val="212121"/>
          <w:lang w:val="bg-BG"/>
        </w:rPr>
        <w:t>Образователни, здравни и социални институции</w:t>
      </w:r>
      <w:r w:rsidR="004249B4" w:rsidRPr="00A85404">
        <w:rPr>
          <w:rFonts w:asciiTheme="minorHAnsi" w:hAnsiTheme="minorHAnsi" w:cstheme="minorHAnsi"/>
          <w:i/>
          <w:iCs/>
          <w:color w:val="212121"/>
          <w:lang w:val="bg-BG"/>
        </w:rPr>
        <w:t>;</w:t>
      </w:r>
      <w:r w:rsidRPr="00A85404">
        <w:rPr>
          <w:rFonts w:asciiTheme="minorHAnsi" w:hAnsiTheme="minorHAnsi" w:cstheme="minorHAnsi"/>
          <w:i/>
          <w:iCs/>
          <w:color w:val="212121"/>
          <w:lang w:val="bg-BG"/>
        </w:rPr>
        <w:t xml:space="preserve"> </w:t>
      </w:r>
    </w:p>
    <w:p w:rsidR="00351785" w:rsidRPr="00A85404" w:rsidRDefault="000B48F1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iCs/>
          <w:color w:val="FF0000"/>
          <w:lang w:val="bg-BG"/>
        </w:rPr>
      </w:pPr>
      <w:r w:rsidRPr="00A85404">
        <w:rPr>
          <w:rFonts w:asciiTheme="minorHAnsi" w:hAnsiTheme="minorHAnsi" w:cstheme="minorHAnsi"/>
          <w:i/>
          <w:iCs/>
          <w:color w:val="212121"/>
          <w:lang w:val="bg-BG"/>
        </w:rPr>
        <w:t>М</w:t>
      </w:r>
      <w:r w:rsidR="00675165" w:rsidRPr="00A85404">
        <w:rPr>
          <w:rFonts w:asciiTheme="minorHAnsi" w:hAnsiTheme="minorHAnsi" w:cstheme="minorHAnsi"/>
          <w:i/>
          <w:iCs/>
          <w:color w:val="212121"/>
          <w:lang w:val="bg-BG"/>
        </w:rPr>
        <w:t>еждун</w:t>
      </w:r>
      <w:r w:rsidR="00644B8E" w:rsidRPr="00A85404">
        <w:rPr>
          <w:rFonts w:asciiTheme="minorHAnsi" w:hAnsiTheme="minorHAnsi" w:cstheme="minorHAnsi"/>
          <w:i/>
          <w:iCs/>
          <w:color w:val="212121"/>
          <w:lang w:val="bg-BG"/>
        </w:rPr>
        <w:t>ародни хуманитарни организации</w:t>
      </w:r>
      <w:r w:rsidR="00C744E1" w:rsidRPr="00A85404">
        <w:rPr>
          <w:rFonts w:asciiTheme="minorHAnsi" w:hAnsiTheme="minorHAnsi" w:cstheme="minorHAnsi"/>
          <w:i/>
          <w:iCs/>
          <w:color w:val="212121"/>
          <w:lang w:val="bg-BG"/>
        </w:rPr>
        <w:t>.</w:t>
      </w:r>
    </w:p>
    <w:p w:rsidR="00D744CA" w:rsidRPr="00D744CA" w:rsidRDefault="00D744CA" w:rsidP="00CB533B">
      <w:pPr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t>Не могат да кандидатстват за участие в предоставянето на помощ за развитие физически и юридически лица, за които са налице обстоятелства по чл. 23, ал. 3-8</w:t>
      </w:r>
      <w:r w:rsidR="00327425">
        <w:rPr>
          <w:rStyle w:val="FootnoteReference"/>
          <w:rFonts w:eastAsia="Times New Roman" w:cstheme="minorHAnsi"/>
          <w:iCs/>
          <w:color w:val="212121"/>
          <w:sz w:val="24"/>
          <w:szCs w:val="24"/>
          <w:lang w:val="bg-BG"/>
        </w:rPr>
        <w:footnoteReference w:id="1"/>
      </w: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403775" w:rsidRPr="001D4F9E" w:rsidRDefault="004037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403775" w:rsidRPr="00837C58" w:rsidRDefault="002F11F3" w:rsidP="0040377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403775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.1.</w:t>
      </w:r>
      <w:r w:rsidR="00570412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 </w:t>
      </w:r>
      <w:r w:rsidR="00403775" w:rsidRPr="00837C58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="00B9389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="0040377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да са законосъобразни</w:t>
      </w:r>
      <w:r w:rsidR="005C03E0" w:rsidRPr="001D4F9E">
        <w:rPr>
          <w:lang w:val="ru-RU"/>
        </w:rPr>
        <w:t xml:space="preserve"> </w:t>
      </w:r>
      <w:r w:rsidR="005C03E0">
        <w:rPr>
          <w:lang w:val="bg-BG"/>
        </w:rPr>
        <w:t xml:space="preserve">и да отговарят на </w:t>
      </w:r>
      <w:r w:rsidR="005C03E0" w:rsidRPr="005C03E0">
        <w:rPr>
          <w:rFonts w:eastAsia="Times New Roman" w:cstheme="minorHAnsi"/>
          <w:color w:val="212121"/>
          <w:sz w:val="24"/>
          <w:szCs w:val="24"/>
          <w:lang w:val="bg-BG"/>
        </w:rPr>
        <w:t>принципите на отговорност, икономичност, ефикасност, ефективност</w:t>
      </w:r>
      <w:r w:rsidR="005C03E0">
        <w:rPr>
          <w:rFonts w:eastAsia="Times New Roman" w:cstheme="minorHAnsi"/>
          <w:color w:val="212121"/>
          <w:sz w:val="24"/>
          <w:szCs w:val="24"/>
          <w:lang w:val="bg-BG"/>
        </w:rPr>
        <w:t xml:space="preserve"> и </w:t>
      </w:r>
      <w:r w:rsidR="005C03E0" w:rsidRPr="005C03E0">
        <w:rPr>
          <w:rFonts w:eastAsia="Times New Roman" w:cstheme="minorHAnsi"/>
          <w:color w:val="212121"/>
          <w:sz w:val="24"/>
          <w:szCs w:val="24"/>
          <w:lang w:val="bg-BG"/>
        </w:rPr>
        <w:t>прозрачност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да са извършени срещу необходимите разходооправдателни документи -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фактури или други документи с еквива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лентна доказателствена стойност;</w:t>
      </w:r>
    </w:p>
    <w:p w:rsidR="00B93894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 да са в рамките на стойността на проекта</w:t>
      </w:r>
      <w:r w:rsidR="00BB1393"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837C58" w:rsidRDefault="00BB139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:rsidR="00D26713" w:rsidRPr="00837C58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.2</w:t>
      </w:r>
      <w:r w:rsidR="000A07B5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Задължителни дейности, които трябва да бъдат предвидени в проект</w:t>
      </w:r>
      <w:r w:rsidR="00222C05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а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D26713" w:rsidRPr="00837C58" w:rsidRDefault="00D26713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 изготвяне на одитен доклад</w:t>
      </w:r>
      <w:r w:rsidR="001A3B32">
        <w:rPr>
          <w:rFonts w:eastAsia="Times New Roman" w:cstheme="minorHAnsi"/>
          <w:color w:val="212121"/>
          <w:sz w:val="24"/>
          <w:szCs w:val="24"/>
          <w:lang w:val="bg-BG"/>
        </w:rPr>
        <w:t xml:space="preserve"> от независим финансов одитор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837C58" w:rsidRDefault="00D26713" w:rsidP="007160B5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 xml:space="preserve">дейности за </w:t>
      </w:r>
      <w:r w:rsidR="00222C0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осигуряване на </w:t>
      </w:r>
      <w:r w:rsidR="005C03E0">
        <w:rPr>
          <w:rFonts w:eastAsia="Times New Roman" w:cstheme="minorHAnsi"/>
          <w:color w:val="212121"/>
          <w:sz w:val="24"/>
          <w:szCs w:val="24"/>
          <w:lang w:val="bg-BG"/>
        </w:rPr>
        <w:t xml:space="preserve">публичност и </w:t>
      </w:r>
      <w:r w:rsidR="00222C05" w:rsidRPr="00837C58">
        <w:rPr>
          <w:rFonts w:eastAsia="Times New Roman" w:cstheme="minorHAnsi"/>
          <w:color w:val="212121"/>
          <w:sz w:val="24"/>
          <w:szCs w:val="24"/>
          <w:lang w:val="bg-BG"/>
        </w:rPr>
        <w:t>видимост на предоставената финан</w:t>
      </w:r>
      <w:r w:rsidR="00EE0328">
        <w:rPr>
          <w:rFonts w:eastAsia="Times New Roman" w:cstheme="minorHAnsi"/>
          <w:color w:val="212121"/>
          <w:sz w:val="24"/>
          <w:szCs w:val="24"/>
          <w:lang w:val="bg-BG"/>
        </w:rPr>
        <w:t>сова помощ, съгласно</w:t>
      </w:r>
      <w:r w:rsidR="009A1F77">
        <w:rPr>
          <w:rFonts w:eastAsia="Times New Roman" w:cstheme="minorHAnsi"/>
          <w:color w:val="212121"/>
          <w:sz w:val="24"/>
          <w:szCs w:val="24"/>
          <w:lang w:val="bg-BG"/>
        </w:rPr>
        <w:t xml:space="preserve"> Насоките за публичност и видимост на българската помощ за развитие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>, на стойност</w:t>
      </w:r>
      <w:r w:rsidR="001B1E0A" w:rsidRPr="001D4F9E">
        <w:rPr>
          <w:lang w:val="ru-RU"/>
        </w:rPr>
        <w:t xml:space="preserve"> </w:t>
      </w:r>
      <w:r w:rsidR="001B1E0A" w:rsidRPr="001B1E0A">
        <w:rPr>
          <w:rFonts w:eastAsia="Times New Roman" w:cstheme="minorHAnsi"/>
          <w:color w:val="212121"/>
          <w:sz w:val="24"/>
          <w:szCs w:val="24"/>
          <w:lang w:val="bg-BG"/>
        </w:rPr>
        <w:t>от 3 до 5 % от общата стойност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проекта</w:t>
      </w:r>
      <w:r w:rsidR="007160B5">
        <w:rPr>
          <w:rFonts w:eastAsia="Times New Roman" w:cstheme="minorHAnsi"/>
          <w:color w:val="212121"/>
          <w:sz w:val="24"/>
          <w:szCs w:val="24"/>
          <w:lang w:val="bg-BG"/>
        </w:rPr>
        <w:t xml:space="preserve">, но не повече от 5000 </w:t>
      </w:r>
      <w:r w:rsidR="001B1E0A" w:rsidRPr="001B1E0A">
        <w:rPr>
          <w:rFonts w:eastAsia="Times New Roman" w:cstheme="minorHAnsi"/>
          <w:color w:val="212121"/>
          <w:sz w:val="24"/>
          <w:szCs w:val="24"/>
          <w:lang w:val="bg-BG"/>
        </w:rPr>
        <w:t>лева</w:t>
      </w:r>
      <w:r w:rsidR="00BD2320" w:rsidRPr="00837C58"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B93894" w:rsidRPr="00837C58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7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.3.</w:t>
      </w:r>
      <w:r w:rsidR="00D26713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587EC1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Примерни дейности, които могат да бъдат финансирани:</w:t>
      </w:r>
    </w:p>
    <w:p w:rsidR="009C1FCF" w:rsidRPr="009C1FCF" w:rsidRDefault="009C1FCF" w:rsidP="00655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C1FCF">
        <w:rPr>
          <w:rFonts w:eastAsia="Times New Roman" w:cstheme="minorHAnsi"/>
          <w:i/>
          <w:color w:val="212121"/>
          <w:sz w:val="24"/>
          <w:szCs w:val="24"/>
          <w:lang w:val="bg-BG"/>
        </w:rPr>
        <w:lastRenderedPageBreak/>
        <w:t>- Обучения за повишаване на осведомеността, свързани с устойчиво управление на морските и крайбрежните ресурси;</w:t>
      </w:r>
    </w:p>
    <w:p w:rsidR="009C1FCF" w:rsidRPr="009C1FCF" w:rsidRDefault="009C1FCF" w:rsidP="009C1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9C1FCF">
        <w:rPr>
          <w:rFonts w:eastAsia="Times New Roman" w:cstheme="minorHAnsi"/>
          <w:i/>
          <w:color w:val="212121"/>
          <w:sz w:val="24"/>
          <w:szCs w:val="24"/>
          <w:lang w:val="bg-BG"/>
        </w:rPr>
        <w:t>- Кампании за почистване</w:t>
      </w:r>
      <w:r w:rsidR="00864C33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и залесяване</w:t>
      </w:r>
      <w:r w:rsidRPr="009C1FCF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с цел</w:t>
      </w:r>
      <w:r w:rsidRPr="009C1FCF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насърчаване на устойчивото използване на околната среда сред младите хора и намаляване на замърсяването на околната среда;</w:t>
      </w:r>
    </w:p>
    <w:p w:rsidR="009C1FCF" w:rsidRPr="009C1FCF" w:rsidRDefault="009C1FCF" w:rsidP="009C1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Иновативни решения </w:t>
      </w:r>
      <w:r w:rsidRPr="009C1FCF">
        <w:rPr>
          <w:rFonts w:eastAsia="Times New Roman" w:cstheme="minorHAnsi"/>
          <w:i/>
          <w:color w:val="212121"/>
          <w:sz w:val="24"/>
          <w:szCs w:val="24"/>
          <w:lang w:val="bg-BG"/>
        </w:rPr>
        <w:t>за събиране на дъждовна вода;</w:t>
      </w:r>
    </w:p>
    <w:p w:rsidR="009C1FCF" w:rsidRPr="00655739" w:rsidRDefault="009C1FCF" w:rsidP="009C1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3670A">
        <w:rPr>
          <w:rFonts w:eastAsia="Times New Roman" w:cstheme="minorHAnsi"/>
          <w:i/>
          <w:color w:val="212121"/>
          <w:sz w:val="24"/>
          <w:szCs w:val="24"/>
          <w:lang w:val="bg-BG"/>
        </w:rPr>
        <w:t>- Зелени бизнес решения за насърчаване на устойчиви модели на потребление и произ</w:t>
      </w:r>
      <w:r w:rsidR="00655739">
        <w:rPr>
          <w:rFonts w:eastAsia="Times New Roman" w:cstheme="minorHAnsi"/>
          <w:i/>
          <w:color w:val="212121"/>
          <w:sz w:val="24"/>
          <w:szCs w:val="24"/>
          <w:lang w:val="bg-BG"/>
        </w:rPr>
        <w:t>водство</w:t>
      </w:r>
      <w:r w:rsidR="00655739" w:rsidRPr="00655739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655739" w:rsidRPr="00655739" w:rsidRDefault="00655739" w:rsidP="00655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55739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Използване на природните ресурси на Йордания за производството на медицински и козметични продукти.</w:t>
      </w:r>
    </w:p>
    <w:p w:rsidR="00B93894" w:rsidRPr="001D4F9E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1D4F9E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E81F02" w:rsidRPr="00837C58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DA3B03">
          <w:rPr>
            <w:rStyle w:val="Hyperlink"/>
          </w:rPr>
          <w:t>https</w:t>
        </w:r>
        <w:r w:rsidR="00DA3B03" w:rsidRPr="00867302">
          <w:rPr>
            <w:rStyle w:val="Hyperlink"/>
            <w:lang w:val="ru-RU"/>
          </w:rPr>
          <w:t>://</w:t>
        </w:r>
        <w:r w:rsidR="00DA3B03" w:rsidRPr="00DA3B03">
          <w:rPr>
            <w:rStyle w:val="Hyperlink"/>
          </w:rPr>
          <w:t>www</w:t>
        </w:r>
        <w:r w:rsidR="00DA3B03" w:rsidRPr="00867302">
          <w:rPr>
            <w:rStyle w:val="Hyperlink"/>
            <w:lang w:val="ru-RU"/>
          </w:rPr>
          <w:t>.</w:t>
        </w:r>
        <w:r w:rsidR="00DA3B03" w:rsidRPr="00DA3B03">
          <w:rPr>
            <w:rStyle w:val="Hyperlink"/>
          </w:rPr>
          <w:t>mfa</w:t>
        </w:r>
        <w:r w:rsidR="00DA3B03" w:rsidRPr="00867302">
          <w:rPr>
            <w:rStyle w:val="Hyperlink"/>
            <w:lang w:val="ru-RU"/>
          </w:rPr>
          <w:t>.</w:t>
        </w:r>
        <w:r w:rsidR="00DA3B03" w:rsidRPr="00DA3B03">
          <w:rPr>
            <w:rStyle w:val="Hyperlink"/>
          </w:rPr>
          <w:t>bg</w:t>
        </w:r>
        <w:r w:rsidR="00DA3B03" w:rsidRPr="00867302">
          <w:rPr>
            <w:rStyle w:val="Hyperlink"/>
            <w:lang w:val="ru-RU"/>
          </w:rPr>
          <w:t>/</w:t>
        </w:r>
        <w:r w:rsidR="00DA3B03" w:rsidRPr="00DA3B03">
          <w:rPr>
            <w:rStyle w:val="Hyperlink"/>
          </w:rPr>
          <w:t>bg</w:t>
        </w:r>
        <w:r w:rsidR="00DA3B03" w:rsidRPr="00867302">
          <w:rPr>
            <w:rStyle w:val="Hyperlink"/>
            <w:lang w:val="ru-RU"/>
          </w:rPr>
          <w:t>/3865</w:t>
        </w:r>
      </w:hyperlink>
    </w:p>
    <w:p w:rsidR="007C034A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E81F02" w:rsidRDefault="00E81F02" w:rsidP="00C744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в </w:t>
      </w:r>
      <w:r w:rsidR="00C744E1">
        <w:rPr>
          <w:rFonts w:cstheme="minorHAnsi"/>
          <w:color w:val="212121"/>
          <w:lang w:val="ru-RU"/>
        </w:rPr>
        <w:t>Хашемитско кралство Йордания</w:t>
      </w:r>
      <w:r w:rsidR="005C594D" w:rsidRPr="005C594D">
        <w:rPr>
          <w:rFonts w:cstheme="minorHAnsi"/>
          <w:color w:val="212121"/>
          <w:lang w:val="ru-RU"/>
        </w:rPr>
        <w:t xml:space="preserve">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Неполучаването на такава информация в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5D7B25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1D4F9E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A04C0D" w:rsidRPr="00F82B61" w:rsidRDefault="00F82B61" w:rsidP="00DD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Проектите се приемат единствено на електронна поща </w:t>
      </w:r>
      <w:hyperlink r:id="rId10" w:history="1">
        <w:r w:rsidRPr="00693BD9">
          <w:rPr>
            <w:rStyle w:val="Hyperlink"/>
            <w:rFonts w:eastAsia="Times New Roman" w:cstheme="minorHAnsi"/>
            <w:i/>
            <w:sz w:val="24"/>
            <w:szCs w:val="24"/>
          </w:rPr>
          <w:t>consulate</w:t>
        </w:r>
        <w:r w:rsidRPr="00F82B61">
          <w:rPr>
            <w:rStyle w:val="Hyperlink"/>
            <w:rFonts w:eastAsia="Times New Roman" w:cstheme="minorHAnsi"/>
            <w:i/>
            <w:sz w:val="24"/>
            <w:szCs w:val="24"/>
            <w:lang w:val="ru-RU"/>
          </w:rPr>
          <w:t>.</w:t>
        </w:r>
        <w:r w:rsidRPr="00693BD9">
          <w:rPr>
            <w:rStyle w:val="Hyperlink"/>
            <w:rFonts w:eastAsia="Times New Roman" w:cstheme="minorHAnsi"/>
            <w:i/>
            <w:sz w:val="24"/>
            <w:szCs w:val="24"/>
          </w:rPr>
          <w:t>amman</w:t>
        </w:r>
        <w:r w:rsidRPr="00F82B61">
          <w:rPr>
            <w:rStyle w:val="Hyperlink"/>
            <w:rFonts w:eastAsia="Times New Roman" w:cstheme="minorHAnsi"/>
            <w:i/>
            <w:sz w:val="24"/>
            <w:szCs w:val="24"/>
            <w:lang w:val="ru-RU"/>
          </w:rPr>
          <w:t>@</w:t>
        </w:r>
        <w:r w:rsidRPr="00693BD9">
          <w:rPr>
            <w:rStyle w:val="Hyperlink"/>
            <w:rFonts w:eastAsia="Times New Roman" w:cstheme="minorHAnsi"/>
            <w:i/>
            <w:sz w:val="24"/>
            <w:szCs w:val="24"/>
          </w:rPr>
          <w:t>mfa</w:t>
        </w:r>
        <w:r w:rsidRPr="00F82B61">
          <w:rPr>
            <w:rStyle w:val="Hyperlink"/>
            <w:rFonts w:eastAsia="Times New Roman" w:cstheme="minorHAnsi"/>
            <w:i/>
            <w:sz w:val="24"/>
            <w:szCs w:val="24"/>
            <w:lang w:val="ru-RU"/>
          </w:rPr>
          <w:t>.</w:t>
        </w:r>
        <w:r w:rsidRPr="00693BD9">
          <w:rPr>
            <w:rStyle w:val="Hyperlink"/>
            <w:rFonts w:eastAsia="Times New Roman" w:cstheme="minorHAnsi"/>
            <w:i/>
            <w:sz w:val="24"/>
            <w:szCs w:val="24"/>
          </w:rPr>
          <w:t>bg</w:t>
        </w:r>
      </w:hyperlink>
      <w:r w:rsidR="00B72124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, </w:t>
      </w:r>
      <w:r w:rsidR="006E04FC">
        <w:rPr>
          <w:rFonts w:eastAsia="Times New Roman"/>
          <w:i/>
          <w:color w:val="212121"/>
          <w:sz w:val="24"/>
          <w:szCs w:val="24"/>
          <w:lang w:val="bg-BG" w:bidi="ar-JO"/>
        </w:rPr>
        <w:t xml:space="preserve">както </w:t>
      </w:r>
      <w:r w:rsidR="00DD6FAE">
        <w:rPr>
          <w:rFonts w:eastAsia="Times New Roman" w:cstheme="minorHAnsi"/>
          <w:i/>
          <w:color w:val="212121"/>
          <w:sz w:val="24"/>
          <w:szCs w:val="24"/>
          <w:lang w:val="bg-BG"/>
        </w:rPr>
        <w:t>в word формат</w:t>
      </w:r>
      <w:r w:rsidR="006E04FC">
        <w:rPr>
          <w:rFonts w:eastAsia="Times New Roman" w:cstheme="minorHAnsi"/>
          <w:i/>
          <w:color w:val="212121"/>
          <w:sz w:val="24"/>
          <w:szCs w:val="24"/>
          <w:lang w:val="bg-BG"/>
        </w:rPr>
        <w:t>, така</w:t>
      </w:r>
      <w:r w:rsidR="00DD6FA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и </w:t>
      </w:r>
      <w:r w:rsidR="00B72124">
        <w:rPr>
          <w:rFonts w:eastAsia="Times New Roman" w:cstheme="minorHAnsi"/>
          <w:i/>
          <w:color w:val="212121"/>
          <w:sz w:val="24"/>
          <w:szCs w:val="24"/>
          <w:lang w:val="bg-BG"/>
        </w:rPr>
        <w:t>сканирани</w:t>
      </w:r>
      <w:r w:rsidR="00B72124" w:rsidRPr="00B72124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="00B72124">
        <w:rPr>
          <w:rFonts w:eastAsia="Times New Roman" w:cstheme="minorHAnsi"/>
          <w:i/>
          <w:color w:val="212121"/>
          <w:sz w:val="24"/>
          <w:szCs w:val="24"/>
          <w:lang w:val="bg-BG"/>
        </w:rPr>
        <w:t>в pdf</w:t>
      </w:r>
      <w:r w:rsidR="00DD6FA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формат с подпис и печат на кандидата</w:t>
      </w:r>
      <w:r w:rsidR="00B72124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:rsidR="00F82B61" w:rsidRDefault="00F82B61" w:rsidP="00F82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/>
          <w:i/>
          <w:color w:val="212121"/>
          <w:sz w:val="24"/>
          <w:szCs w:val="24"/>
          <w:lang w:val="bg-BG" w:bidi="ar-JO"/>
        </w:rPr>
      </w:pPr>
      <w:r>
        <w:rPr>
          <w:rFonts w:eastAsia="Times New Roman"/>
          <w:i/>
          <w:color w:val="212121"/>
          <w:sz w:val="24"/>
          <w:szCs w:val="24"/>
          <w:lang w:val="bg-BG" w:bidi="ar-JO"/>
        </w:rPr>
        <w:t>Телефон за връзка 00962776995154.</w:t>
      </w:r>
    </w:p>
    <w:p w:rsidR="005C594D" w:rsidRPr="00F82B61" w:rsidRDefault="00F82B61" w:rsidP="00F82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</w:pPr>
      <w:r w:rsidRPr="00F82B61">
        <w:rPr>
          <w:rFonts w:eastAsia="Times New Roman"/>
          <w:b/>
          <w:bCs/>
          <w:i/>
          <w:color w:val="212121"/>
          <w:sz w:val="24"/>
          <w:szCs w:val="24"/>
          <w:lang w:val="bg-BG" w:bidi="ar-JO"/>
        </w:rPr>
        <w:t>Крайният срок за набир</w:t>
      </w:r>
      <w:r w:rsidR="00BA4653">
        <w:rPr>
          <w:rFonts w:eastAsia="Times New Roman"/>
          <w:b/>
          <w:bCs/>
          <w:i/>
          <w:color w:val="212121"/>
          <w:sz w:val="24"/>
          <w:szCs w:val="24"/>
          <w:lang w:val="bg-BG" w:bidi="ar-JO"/>
        </w:rPr>
        <w:t>ане на предложения е 30 юни 2022</w:t>
      </w:r>
      <w:r w:rsidRPr="00F82B61">
        <w:rPr>
          <w:rFonts w:eastAsia="Times New Roman"/>
          <w:b/>
          <w:bCs/>
          <w:i/>
          <w:color w:val="212121"/>
          <w:sz w:val="24"/>
          <w:szCs w:val="24"/>
          <w:lang w:val="bg-BG" w:bidi="ar-JO"/>
        </w:rPr>
        <w:t xml:space="preserve"> г.</w:t>
      </w:r>
    </w:p>
    <w:p w:rsidR="00896D8E" w:rsidRPr="001D4F9E" w:rsidRDefault="00896D8E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705933" w:rsidRPr="00837C58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10</w:t>
      </w:r>
      <w:r w:rsidR="0070593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1445D1" w:rsidRPr="00837C58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494D41" w:rsidRDefault="003667E0" w:rsidP="00F42FC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процедурата по оценяване, подбор и одобрение на проектните предложения в срок до 14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работни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дни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>приключване на отделните етапи на процедурата</w:t>
      </w: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>.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F42FCD">
        <w:rPr>
          <w:rFonts w:eastAsia="Times New Roman" w:cstheme="minorHAnsi"/>
          <w:color w:val="212121"/>
          <w:sz w:val="24"/>
          <w:szCs w:val="24"/>
          <w:lang w:val="bg-BG"/>
        </w:rPr>
        <w:t>Посолството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</w:t>
      </w:r>
      <w:r w:rsidR="00F42FCD">
        <w:rPr>
          <w:rFonts w:eastAsia="Times New Roman" w:cstheme="minorHAnsi"/>
          <w:color w:val="212121"/>
          <w:sz w:val="24"/>
          <w:szCs w:val="24"/>
          <w:lang w:val="bg-BG"/>
        </w:rPr>
        <w:t>Хашемитско кралство Йордания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>проектн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я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:rsidR="00BC6297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br w:type="page"/>
      </w:r>
    </w:p>
    <w:p w:rsidR="00BC6297" w:rsidRPr="00BC6297" w:rsidRDefault="00BC6297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lang w:val="bg-BG"/>
        </w:rPr>
      </w:pPr>
      <w:r w:rsidRPr="00BC6297">
        <w:rPr>
          <w:b/>
          <w:sz w:val="24"/>
          <w:szCs w:val="24"/>
          <w:lang w:val="bg-BG"/>
        </w:rPr>
        <w:lastRenderedPageBreak/>
        <w:t>Приложение 1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ru-RU"/>
        </w:rPr>
      </w:pPr>
    </w:p>
    <w:p w:rsidR="00BC6297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  <w:r w:rsidRPr="001D4F9E">
        <w:rPr>
          <w:b/>
          <w:sz w:val="24"/>
          <w:szCs w:val="24"/>
          <w:lang w:val="ru-RU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</w:t>
      </w:r>
      <w:r>
        <w:rPr>
          <w:b/>
          <w:sz w:val="24"/>
          <w:szCs w:val="24"/>
          <w:lang w:val="bg-BG"/>
        </w:rPr>
        <w:t xml:space="preserve"> (извадки)</w:t>
      </w:r>
    </w:p>
    <w:p w:rsidR="00F75440" w:rsidRPr="00BC6297" w:rsidRDefault="00F75440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Verdana"/>
          <w:sz w:val="24"/>
          <w:szCs w:val="24"/>
          <w:lang w:val="ru-RU"/>
        </w:rPr>
      </w:pPr>
      <w:r w:rsidRPr="00BC6297">
        <w:rPr>
          <w:b/>
          <w:sz w:val="24"/>
          <w:szCs w:val="24"/>
          <w:lang w:val="bg-BG"/>
        </w:rPr>
        <w:t>Чл.23</w:t>
      </w:r>
      <w:r w:rsidRPr="001D4F9E">
        <w:rPr>
          <w:sz w:val="24"/>
          <w:szCs w:val="24"/>
          <w:lang w:val="ru-RU"/>
        </w:rPr>
        <w:t>(</w:t>
      </w:r>
      <w:r w:rsidRPr="001D4F9E">
        <w:rPr>
          <w:b/>
          <w:sz w:val="24"/>
          <w:szCs w:val="24"/>
          <w:lang w:val="ru-RU"/>
        </w:rPr>
        <w:t>3</w:t>
      </w:r>
      <w:r w:rsidRPr="001D4F9E">
        <w:rPr>
          <w:sz w:val="24"/>
          <w:szCs w:val="24"/>
          <w:lang w:val="ru-RU"/>
        </w:rPr>
        <w:t xml:space="preserve">) </w:t>
      </w:r>
      <w:r w:rsidRPr="001D4F9E">
        <w:rPr>
          <w:rFonts w:cs="Verdana"/>
          <w:b/>
          <w:sz w:val="24"/>
          <w:szCs w:val="24"/>
          <w:lang w:val="ru-RU"/>
        </w:rPr>
        <w:t>Не може да кандидатства за участие в предоставяне на помощ за развитие юридическо лице, което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="Verdana"/>
          <w:sz w:val="24"/>
          <w:szCs w:val="24"/>
          <w:lang w:val="ru-RU"/>
        </w:rPr>
      </w:pPr>
    </w:p>
    <w:p w:rsidR="00BC6297" w:rsidRPr="00BC6297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</w:rPr>
      </w:pPr>
      <w:r w:rsidRPr="00BC6297">
        <w:rPr>
          <w:rFonts w:cs="Verdana"/>
          <w:sz w:val="24"/>
          <w:szCs w:val="24"/>
        </w:rPr>
        <w:t xml:space="preserve">е обявено в несъстоятелност;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осъждан с влязла в сила присъда за престъпление от общ характер;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юридическо лице, за което е налице обстоятелство по ал. 3; </w:t>
      </w:r>
    </w:p>
    <w:p w:rsidR="00BC6297" w:rsidRPr="00F75440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F75440">
        <w:rPr>
          <w:rFonts w:cs="Verdana"/>
          <w:sz w:val="24"/>
          <w:szCs w:val="24"/>
          <w:lang w:val="ru-RU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lastRenderedPageBreak/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>(7) Не могат да кандидатстват за участие в предоставянето на помощ за развитие лица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cs="Verdana"/>
          <w:sz w:val="24"/>
          <w:szCs w:val="24"/>
          <w:lang w:val="ru-RU"/>
        </w:rPr>
      </w:pPr>
    </w:p>
    <w:p w:rsidR="00BC6297" w:rsidRPr="00F75440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Cambria" w:hAnsi="Cambria" w:cs="Verdana"/>
          <w:lang w:val="ru-RU"/>
        </w:rPr>
      </w:pPr>
      <w:r w:rsidRPr="00F75440">
        <w:rPr>
          <w:rFonts w:ascii="Cambria" w:hAnsi="Cambria" w:cs="Verdana"/>
          <w:lang w:val="ru-RU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BC6297" w:rsidRPr="00F75440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Cambria" w:hAnsi="Cambria" w:cs="Verdana"/>
          <w:lang w:val="ru-RU"/>
        </w:rPr>
      </w:pPr>
      <w:r w:rsidRPr="00F75440">
        <w:rPr>
          <w:rFonts w:ascii="Cambria" w:hAnsi="Cambria" w:cs="Verdana"/>
          <w:lang w:val="ru-RU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BC6297" w:rsidRPr="001D4F9E" w:rsidRDefault="00BC6297" w:rsidP="001A117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sectPr w:rsidR="00BC6297" w:rsidRPr="001D4F9E" w:rsidSect="009A446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313" w:rsidRDefault="003D0313" w:rsidP="003E46F1">
      <w:pPr>
        <w:spacing w:after="0" w:line="240" w:lineRule="auto"/>
      </w:pPr>
      <w:r>
        <w:separator/>
      </w:r>
    </w:p>
  </w:endnote>
  <w:endnote w:type="continuationSeparator" w:id="0">
    <w:p w:rsidR="003D0313" w:rsidRDefault="003D0313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等线 Light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313" w:rsidRDefault="003D0313" w:rsidP="003E46F1">
      <w:pPr>
        <w:spacing w:after="0" w:line="240" w:lineRule="auto"/>
      </w:pPr>
      <w:r>
        <w:separator/>
      </w:r>
    </w:p>
  </w:footnote>
  <w:footnote w:type="continuationSeparator" w:id="0">
    <w:p w:rsidR="003D0313" w:rsidRDefault="003D0313" w:rsidP="003E46F1">
      <w:pPr>
        <w:spacing w:after="0" w:line="240" w:lineRule="auto"/>
      </w:pPr>
      <w:r>
        <w:continuationSeparator/>
      </w:r>
    </w:p>
  </w:footnote>
  <w:footnote w:id="1">
    <w:p w:rsidR="00327425" w:rsidRPr="00327425" w:rsidRDefault="00327425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Виж Приложение 1 към обявата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2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8"/>
  </w:num>
  <w:num w:numId="10">
    <w:abstractNumId w:val="16"/>
  </w:num>
  <w:num w:numId="11">
    <w:abstractNumId w:val="15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4011D"/>
    <w:rsid w:val="000471A9"/>
    <w:rsid w:val="00067A16"/>
    <w:rsid w:val="00076984"/>
    <w:rsid w:val="000778B3"/>
    <w:rsid w:val="00083CDC"/>
    <w:rsid w:val="000864E7"/>
    <w:rsid w:val="00090364"/>
    <w:rsid w:val="00097B35"/>
    <w:rsid w:val="000A07B5"/>
    <w:rsid w:val="000B48F1"/>
    <w:rsid w:val="000D6E7C"/>
    <w:rsid w:val="000E0831"/>
    <w:rsid w:val="000E497B"/>
    <w:rsid w:val="001445D1"/>
    <w:rsid w:val="00155C94"/>
    <w:rsid w:val="0016578E"/>
    <w:rsid w:val="00170167"/>
    <w:rsid w:val="0017461F"/>
    <w:rsid w:val="00176FE2"/>
    <w:rsid w:val="00182362"/>
    <w:rsid w:val="00195027"/>
    <w:rsid w:val="001A1179"/>
    <w:rsid w:val="001A3B32"/>
    <w:rsid w:val="001B1E0A"/>
    <w:rsid w:val="001B3B61"/>
    <w:rsid w:val="001D0F73"/>
    <w:rsid w:val="001D1D81"/>
    <w:rsid w:val="001D4F9E"/>
    <w:rsid w:val="001E6A0E"/>
    <w:rsid w:val="001F252A"/>
    <w:rsid w:val="001F5968"/>
    <w:rsid w:val="00202479"/>
    <w:rsid w:val="00220D70"/>
    <w:rsid w:val="00222C05"/>
    <w:rsid w:val="00224720"/>
    <w:rsid w:val="002310AA"/>
    <w:rsid w:val="00235E78"/>
    <w:rsid w:val="00260B65"/>
    <w:rsid w:val="0026733B"/>
    <w:rsid w:val="00271C40"/>
    <w:rsid w:val="00272502"/>
    <w:rsid w:val="00281A59"/>
    <w:rsid w:val="002B4511"/>
    <w:rsid w:val="002C0C0C"/>
    <w:rsid w:val="002D2C8E"/>
    <w:rsid w:val="002D339F"/>
    <w:rsid w:val="002E2A05"/>
    <w:rsid w:val="002F11F3"/>
    <w:rsid w:val="002F2B17"/>
    <w:rsid w:val="00305FE5"/>
    <w:rsid w:val="0031180D"/>
    <w:rsid w:val="003172A7"/>
    <w:rsid w:val="00326EB3"/>
    <w:rsid w:val="00327425"/>
    <w:rsid w:val="00335184"/>
    <w:rsid w:val="003414A6"/>
    <w:rsid w:val="00342F15"/>
    <w:rsid w:val="00351785"/>
    <w:rsid w:val="003667E0"/>
    <w:rsid w:val="00367D79"/>
    <w:rsid w:val="00374D85"/>
    <w:rsid w:val="003A3008"/>
    <w:rsid w:val="003B61BC"/>
    <w:rsid w:val="003D0313"/>
    <w:rsid w:val="003D6175"/>
    <w:rsid w:val="003E46F1"/>
    <w:rsid w:val="003E784F"/>
    <w:rsid w:val="00403339"/>
    <w:rsid w:val="00403775"/>
    <w:rsid w:val="0041066A"/>
    <w:rsid w:val="004227E5"/>
    <w:rsid w:val="004249B4"/>
    <w:rsid w:val="00457382"/>
    <w:rsid w:val="00457B41"/>
    <w:rsid w:val="0048389A"/>
    <w:rsid w:val="00492EE8"/>
    <w:rsid w:val="00494D41"/>
    <w:rsid w:val="004A5F20"/>
    <w:rsid w:val="004D6D1D"/>
    <w:rsid w:val="004E03DD"/>
    <w:rsid w:val="004E120F"/>
    <w:rsid w:val="004F25B6"/>
    <w:rsid w:val="004F4160"/>
    <w:rsid w:val="0052407A"/>
    <w:rsid w:val="00550F2B"/>
    <w:rsid w:val="00563038"/>
    <w:rsid w:val="00563962"/>
    <w:rsid w:val="00564F81"/>
    <w:rsid w:val="00570412"/>
    <w:rsid w:val="00583637"/>
    <w:rsid w:val="00587EC1"/>
    <w:rsid w:val="005959C2"/>
    <w:rsid w:val="005A3DA8"/>
    <w:rsid w:val="005B077C"/>
    <w:rsid w:val="005C03E0"/>
    <w:rsid w:val="005C594D"/>
    <w:rsid w:val="005D5B7B"/>
    <w:rsid w:val="005D7B25"/>
    <w:rsid w:val="005E5E63"/>
    <w:rsid w:val="005E6AC8"/>
    <w:rsid w:val="006157AF"/>
    <w:rsid w:val="00620FFE"/>
    <w:rsid w:val="006217A3"/>
    <w:rsid w:val="00640925"/>
    <w:rsid w:val="00644B8E"/>
    <w:rsid w:val="00655739"/>
    <w:rsid w:val="00660375"/>
    <w:rsid w:val="00675165"/>
    <w:rsid w:val="006801B4"/>
    <w:rsid w:val="006810BF"/>
    <w:rsid w:val="00681C10"/>
    <w:rsid w:val="006903A8"/>
    <w:rsid w:val="00695619"/>
    <w:rsid w:val="006B2F13"/>
    <w:rsid w:val="006C0460"/>
    <w:rsid w:val="006D0F40"/>
    <w:rsid w:val="006D3A0D"/>
    <w:rsid w:val="006D6E9E"/>
    <w:rsid w:val="006E04FC"/>
    <w:rsid w:val="006E1685"/>
    <w:rsid w:val="00705933"/>
    <w:rsid w:val="0071166B"/>
    <w:rsid w:val="007160B5"/>
    <w:rsid w:val="00747E42"/>
    <w:rsid w:val="00754B52"/>
    <w:rsid w:val="00773F2E"/>
    <w:rsid w:val="007937AA"/>
    <w:rsid w:val="007A4F3D"/>
    <w:rsid w:val="007B1FFF"/>
    <w:rsid w:val="007C034A"/>
    <w:rsid w:val="007C6175"/>
    <w:rsid w:val="007D0DCF"/>
    <w:rsid w:val="007E4483"/>
    <w:rsid w:val="007F77C3"/>
    <w:rsid w:val="008070D7"/>
    <w:rsid w:val="00816405"/>
    <w:rsid w:val="00837C58"/>
    <w:rsid w:val="00864C33"/>
    <w:rsid w:val="0086609E"/>
    <w:rsid w:val="00867302"/>
    <w:rsid w:val="00872A85"/>
    <w:rsid w:val="00896D8E"/>
    <w:rsid w:val="008975A0"/>
    <w:rsid w:val="008B2F92"/>
    <w:rsid w:val="008B6F1C"/>
    <w:rsid w:val="008C1531"/>
    <w:rsid w:val="009076E1"/>
    <w:rsid w:val="00913C59"/>
    <w:rsid w:val="00917E9C"/>
    <w:rsid w:val="00923F32"/>
    <w:rsid w:val="00930488"/>
    <w:rsid w:val="00950DBB"/>
    <w:rsid w:val="00953829"/>
    <w:rsid w:val="00956173"/>
    <w:rsid w:val="0097308E"/>
    <w:rsid w:val="00975BA8"/>
    <w:rsid w:val="00982B77"/>
    <w:rsid w:val="00992C14"/>
    <w:rsid w:val="0099314B"/>
    <w:rsid w:val="009A1F77"/>
    <w:rsid w:val="009A446A"/>
    <w:rsid w:val="009B327C"/>
    <w:rsid w:val="009C0135"/>
    <w:rsid w:val="009C1FCF"/>
    <w:rsid w:val="009C3EE1"/>
    <w:rsid w:val="009E15B4"/>
    <w:rsid w:val="009F1DF5"/>
    <w:rsid w:val="009F2B56"/>
    <w:rsid w:val="00A04C0D"/>
    <w:rsid w:val="00A200EF"/>
    <w:rsid w:val="00A448F7"/>
    <w:rsid w:val="00A60EFF"/>
    <w:rsid w:val="00A618A4"/>
    <w:rsid w:val="00A75138"/>
    <w:rsid w:val="00A84A97"/>
    <w:rsid w:val="00A85404"/>
    <w:rsid w:val="00A8795C"/>
    <w:rsid w:val="00AA09D2"/>
    <w:rsid w:val="00AA7CE8"/>
    <w:rsid w:val="00AC056D"/>
    <w:rsid w:val="00AD5295"/>
    <w:rsid w:val="00AD7C1F"/>
    <w:rsid w:val="00AE161A"/>
    <w:rsid w:val="00AE2652"/>
    <w:rsid w:val="00AE7CE7"/>
    <w:rsid w:val="00AF49F7"/>
    <w:rsid w:val="00B00E6B"/>
    <w:rsid w:val="00B3731B"/>
    <w:rsid w:val="00B415C3"/>
    <w:rsid w:val="00B50661"/>
    <w:rsid w:val="00B6378E"/>
    <w:rsid w:val="00B64F38"/>
    <w:rsid w:val="00B72124"/>
    <w:rsid w:val="00B74081"/>
    <w:rsid w:val="00B9176B"/>
    <w:rsid w:val="00B93894"/>
    <w:rsid w:val="00BA1059"/>
    <w:rsid w:val="00BA3010"/>
    <w:rsid w:val="00BA4653"/>
    <w:rsid w:val="00BB1393"/>
    <w:rsid w:val="00BC2DC2"/>
    <w:rsid w:val="00BC6297"/>
    <w:rsid w:val="00BD2320"/>
    <w:rsid w:val="00BD3E6B"/>
    <w:rsid w:val="00BE5CE3"/>
    <w:rsid w:val="00C16027"/>
    <w:rsid w:val="00C23D2B"/>
    <w:rsid w:val="00C31DE2"/>
    <w:rsid w:val="00C34454"/>
    <w:rsid w:val="00C40821"/>
    <w:rsid w:val="00C50CE9"/>
    <w:rsid w:val="00C63093"/>
    <w:rsid w:val="00C63AF3"/>
    <w:rsid w:val="00C73377"/>
    <w:rsid w:val="00C744E1"/>
    <w:rsid w:val="00C8698F"/>
    <w:rsid w:val="00C91A6E"/>
    <w:rsid w:val="00CA507E"/>
    <w:rsid w:val="00CB1484"/>
    <w:rsid w:val="00CB3B71"/>
    <w:rsid w:val="00CB533B"/>
    <w:rsid w:val="00CD3768"/>
    <w:rsid w:val="00CD6767"/>
    <w:rsid w:val="00CE16AE"/>
    <w:rsid w:val="00CE2175"/>
    <w:rsid w:val="00CF4FF7"/>
    <w:rsid w:val="00CF783E"/>
    <w:rsid w:val="00D04B6C"/>
    <w:rsid w:val="00D07BD2"/>
    <w:rsid w:val="00D10230"/>
    <w:rsid w:val="00D153A2"/>
    <w:rsid w:val="00D26713"/>
    <w:rsid w:val="00D30452"/>
    <w:rsid w:val="00D30EB9"/>
    <w:rsid w:val="00D31FDB"/>
    <w:rsid w:val="00D41C68"/>
    <w:rsid w:val="00D46720"/>
    <w:rsid w:val="00D47533"/>
    <w:rsid w:val="00D63F24"/>
    <w:rsid w:val="00D647D7"/>
    <w:rsid w:val="00D744CA"/>
    <w:rsid w:val="00D76151"/>
    <w:rsid w:val="00D9501B"/>
    <w:rsid w:val="00DA3B03"/>
    <w:rsid w:val="00DC0ACF"/>
    <w:rsid w:val="00DD6FAE"/>
    <w:rsid w:val="00DE3405"/>
    <w:rsid w:val="00DE7097"/>
    <w:rsid w:val="00E03127"/>
    <w:rsid w:val="00E22FA3"/>
    <w:rsid w:val="00E25A57"/>
    <w:rsid w:val="00E321D4"/>
    <w:rsid w:val="00E3670A"/>
    <w:rsid w:val="00E4588B"/>
    <w:rsid w:val="00E47718"/>
    <w:rsid w:val="00E5022B"/>
    <w:rsid w:val="00E55374"/>
    <w:rsid w:val="00E617EB"/>
    <w:rsid w:val="00E71D47"/>
    <w:rsid w:val="00E76DAE"/>
    <w:rsid w:val="00E81F02"/>
    <w:rsid w:val="00E859F6"/>
    <w:rsid w:val="00E96C5C"/>
    <w:rsid w:val="00EA0EB6"/>
    <w:rsid w:val="00EB251F"/>
    <w:rsid w:val="00EB5DE7"/>
    <w:rsid w:val="00EC206B"/>
    <w:rsid w:val="00EC3CFC"/>
    <w:rsid w:val="00EC777C"/>
    <w:rsid w:val="00ED4AB7"/>
    <w:rsid w:val="00EE0328"/>
    <w:rsid w:val="00EE039D"/>
    <w:rsid w:val="00F11136"/>
    <w:rsid w:val="00F13F23"/>
    <w:rsid w:val="00F163B1"/>
    <w:rsid w:val="00F42FCD"/>
    <w:rsid w:val="00F75440"/>
    <w:rsid w:val="00F810C5"/>
    <w:rsid w:val="00F82B61"/>
    <w:rsid w:val="00F90922"/>
    <w:rsid w:val="00F937AE"/>
    <w:rsid w:val="00FA0899"/>
    <w:rsid w:val="00FB048A"/>
    <w:rsid w:val="00FB43BE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99AE2-8D97-49AE-B971-08F6613F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sulate.amman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33540E13-B7EB-4EB5-A5FE-75672B1F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Tatiana Tchipeva</cp:lastModifiedBy>
  <cp:revision>2</cp:revision>
  <cp:lastPrinted>2022-05-29T06:02:00Z</cp:lastPrinted>
  <dcterms:created xsi:type="dcterms:W3CDTF">2022-06-03T15:01:00Z</dcterms:created>
  <dcterms:modified xsi:type="dcterms:W3CDTF">2022-06-03T15:01:00Z</dcterms:modified>
</cp:coreProperties>
</file>