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93E32" w:rsidP="009D7A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OLAF-C</w:t>
            </w:r>
            <w:r w:rsidR="00D2656E">
              <w:rPr>
                <w:rFonts w:ascii="Times New Roman" w:eastAsia="Times New Roman" w:hAnsi="Times New Roman" w:cs="Times New Roman"/>
                <w:b/>
                <w:sz w:val="24"/>
                <w:szCs w:val="20"/>
                <w:lang w:val="de-DE" w:eastAsia="en-GB"/>
              </w:rPr>
              <w:t>-2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93E32" w:rsidRPr="00946E34" w:rsidRDefault="00793E32" w:rsidP="00793E32">
            <w:pPr>
              <w:rPr>
                <w:rFonts w:ascii="Times New Roman" w:hAnsi="Times New Roman" w:cs="Times New Roman"/>
                <w:b/>
              </w:rPr>
            </w:pPr>
            <w:r w:rsidRPr="00946E34">
              <w:rPr>
                <w:rFonts w:ascii="Times New Roman" w:hAnsi="Times New Roman" w:cs="Times New Roman"/>
                <w:b/>
              </w:rPr>
              <w:t>Rita DI PROSPERO</w:t>
            </w:r>
          </w:p>
          <w:p w:rsidR="00793E32" w:rsidRPr="00946E34" w:rsidRDefault="00946E34" w:rsidP="00793E32">
            <w:pPr>
              <w:rPr>
                <w:rFonts w:ascii="Times New Roman" w:hAnsi="Times New Roman" w:cs="Times New Roman"/>
                <w:b/>
              </w:rPr>
            </w:pPr>
            <w:hyperlink r:id="rId8" w:history="1">
              <w:r w:rsidR="00793E32" w:rsidRPr="00946E34">
                <w:rPr>
                  <w:rStyle w:val="Hyperlink"/>
                  <w:rFonts w:ascii="Times New Roman" w:hAnsi="Times New Roman" w:cs="Times New Roman"/>
                  <w:b/>
                </w:rPr>
                <w:t>rita.di-prospero@ec.europa.eu</w:t>
              </w:r>
            </w:hyperlink>
            <w:r w:rsidR="00793E32" w:rsidRPr="00946E34">
              <w:rPr>
                <w:rFonts w:ascii="Times New Roman" w:hAnsi="Times New Roman" w:cs="Times New Roman"/>
                <w:b/>
              </w:rPr>
              <w:t xml:space="preserve">  </w:t>
            </w:r>
          </w:p>
          <w:p w:rsidR="006A2619" w:rsidRPr="00946E34" w:rsidRDefault="00793E32" w:rsidP="00793E32">
            <w:pPr>
              <w:rPr>
                <w:rFonts w:ascii="Times New Roman" w:hAnsi="Times New Roman" w:cs="Times New Roman"/>
                <w:b/>
              </w:rPr>
            </w:pPr>
            <w:r w:rsidRPr="00946E34">
              <w:rPr>
                <w:rFonts w:ascii="Times New Roman" w:hAnsi="Times New Roman" w:cs="Times New Roman"/>
                <w:b/>
              </w:rPr>
              <w:t>+32 229-91583</w:t>
            </w:r>
            <w:bookmarkStart w:id="0" w:name="_GoBack"/>
            <w:bookmarkEnd w:id="0"/>
          </w:p>
          <w:p w:rsidR="00621284" w:rsidRPr="00946E34" w:rsidRDefault="00621284" w:rsidP="00D61A8C">
            <w:pPr>
              <w:rPr>
                <w:rFonts w:ascii="Times New Roman" w:hAnsi="Times New Roman" w:cs="Times New Roman"/>
                <w:b/>
              </w:rPr>
            </w:pPr>
            <w:r w:rsidRPr="00946E34">
              <w:rPr>
                <w:rFonts w:ascii="Times New Roman" w:hAnsi="Times New Roman" w:cs="Times New Roman"/>
                <w:b/>
              </w:rPr>
              <w:t>1</w:t>
            </w:r>
          </w:p>
          <w:p w:rsidR="00381739" w:rsidRPr="004D5CA2" w:rsidRDefault="00946E34" w:rsidP="00381739">
            <w:pPr>
              <w:rPr>
                <w:rFonts w:ascii="Times New Roman" w:hAnsi="Times New Roman" w:cs="Times New Roman"/>
                <w:b/>
              </w:rPr>
            </w:pPr>
            <w:r>
              <w:rPr>
                <w:rFonts w:ascii="Times New Roman" w:hAnsi="Times New Roman" w:cs="Times New Roman"/>
                <w:b/>
              </w:rPr>
              <w:t>3</w:t>
            </w:r>
            <w:r w:rsidRPr="00946E34">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2656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93E32" w:rsidRPr="00793E32" w:rsidRDefault="00793E32" w:rsidP="00793E32">
      <w:pPr>
        <w:spacing w:after="0" w:line="240" w:lineRule="auto"/>
        <w:ind w:left="426"/>
        <w:jc w:val="both"/>
        <w:rPr>
          <w:rFonts w:ascii="Times New Roman" w:hAnsi="Times New Roman" w:cs="Times New Roman"/>
        </w:rPr>
      </w:pPr>
      <w:r w:rsidRPr="00793E32">
        <w:rPr>
          <w:rFonts w:ascii="Times New Roman" w:hAnsi="Times New Roman" w:cs="Times New Roman"/>
        </w:rPr>
        <w:t xml:space="preserve">L’unité C.2 est un service de l’OLAF axé sur les données. Elle convertit des données et des informations en renseignements et fournit une analyse opérationnelle pour améliorer les enquêtes de l’OLAF. Trois équipes d’analystes sont chargées de l’analyse opérationnelle dans les domaines des recettes, des dépenses et de la lutte contre la corruption, ainsi que de la mise au point de nouveaux outils d’analyse. L’unité établit également des statistiques régulières et ponctuelles concernant les activités d’enquête de l’OLAF. </w:t>
      </w:r>
    </w:p>
    <w:p w:rsidR="00793E32" w:rsidRPr="00793E32" w:rsidRDefault="00793E32" w:rsidP="00793E32">
      <w:pPr>
        <w:spacing w:after="0" w:line="240" w:lineRule="auto"/>
        <w:ind w:left="426"/>
        <w:jc w:val="both"/>
        <w:rPr>
          <w:rFonts w:ascii="Times New Roman" w:hAnsi="Times New Roman" w:cs="Times New Roman"/>
        </w:rPr>
      </w:pPr>
    </w:p>
    <w:p w:rsidR="00793E32" w:rsidRPr="00793E32" w:rsidRDefault="00793E32" w:rsidP="00793E32">
      <w:pPr>
        <w:spacing w:after="0" w:line="240" w:lineRule="auto"/>
        <w:ind w:left="426"/>
        <w:jc w:val="both"/>
        <w:rPr>
          <w:rFonts w:ascii="Times New Roman" w:hAnsi="Times New Roman" w:cs="Times New Roman"/>
        </w:rPr>
      </w:pPr>
      <w:r w:rsidRPr="00793E32">
        <w:rPr>
          <w:rFonts w:ascii="Times New Roman" w:hAnsi="Times New Roman" w:cs="Times New Roman"/>
        </w:rPr>
        <w:t>Le poste à pourvoir est celui d’expert(e) national(e) détaché(e) (END) en tant qu’analyste de renseignements opérationnels dans le domaine des dépenses et de la lutte contre la corruption. Au total, 12 personnes travaillent dans ce domaine, en étroite coopération avec les enquêteurs, sur des enquêtes ciblant la fraude et la corruption dans le volet du budget de l’UE consacré aux dépenses, ainsi qu’avec des experts en sciences criminalistiques. En outre, l’équipe participe souvent aux enquêtes plus complexes et de grande envergure. En sa qualité d’analyste opérationnel(le) de l’OLAF, l’END recherchera et analysera des données provenant de différentes sources (par exemple, données obtenues par l’équipe d’experts en informatique légale, bases de données commerciales, sources ouvertes), fera preuve d’esprit critique et de logique pour interpréter les résultats et dressera des rapports d’analyse opérationnelle dans le cadre des enquêtes.</w:t>
      </w:r>
    </w:p>
    <w:p w:rsidR="00793E32" w:rsidRPr="00793E32" w:rsidRDefault="00793E32" w:rsidP="00793E32">
      <w:pPr>
        <w:spacing w:after="0" w:line="240" w:lineRule="auto"/>
        <w:ind w:left="426"/>
        <w:jc w:val="both"/>
        <w:rPr>
          <w:rFonts w:ascii="Times New Roman" w:hAnsi="Times New Roman" w:cs="Times New Roman"/>
        </w:rPr>
      </w:pPr>
    </w:p>
    <w:p w:rsidR="0035623E" w:rsidRPr="001C3142" w:rsidRDefault="00793E32" w:rsidP="00793E32">
      <w:pPr>
        <w:spacing w:after="0" w:line="240" w:lineRule="auto"/>
        <w:ind w:left="426"/>
        <w:jc w:val="both"/>
        <w:rPr>
          <w:rFonts w:ascii="Times New Roman" w:hAnsi="Times New Roman" w:cs="Times New Roman"/>
        </w:rPr>
      </w:pPr>
      <w:r w:rsidRPr="00793E32">
        <w:rPr>
          <w:rFonts w:ascii="Times New Roman" w:hAnsi="Times New Roman" w:cs="Times New Roman"/>
        </w:rPr>
        <w:t>En outre, l’END participera à la mise au point de nouvelles technologies et d’un soutien informatique dans un environnement de données en constante évolution, notamment afin de renforcer la prévention et la détection de la fraude et d’améliorer l’interopérabilité des outils informatiques et des bases de données. L’accent sera principalement mis sur le soutien à l’analyse de vastes ensembles de données.</w:t>
      </w:r>
    </w:p>
    <w:p w:rsidR="000B552E" w:rsidRDefault="000B552E" w:rsidP="000B552E">
      <w:pPr>
        <w:pStyle w:val="ListParagraph"/>
        <w:spacing w:after="0" w:line="240" w:lineRule="auto"/>
        <w:ind w:left="425"/>
        <w:jc w:val="both"/>
        <w:rPr>
          <w:rFonts w:ascii="Times New Roman" w:hAnsi="Times New Roman" w:cs="Times New Roman"/>
        </w:rPr>
      </w:pPr>
    </w:p>
    <w:p w:rsidR="00793E32" w:rsidRDefault="00793E32" w:rsidP="000B552E">
      <w:pPr>
        <w:pStyle w:val="ListParagraph"/>
        <w:spacing w:after="0" w:line="240" w:lineRule="auto"/>
        <w:ind w:left="425"/>
        <w:jc w:val="both"/>
        <w:rPr>
          <w:rFonts w:ascii="Times New Roman" w:hAnsi="Times New Roman" w:cs="Times New Roman"/>
        </w:rPr>
      </w:pPr>
    </w:p>
    <w:p w:rsidR="00793E32" w:rsidRPr="000B552E" w:rsidRDefault="00793E32"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793E32" w:rsidRPr="00793E32">
        <w:rPr>
          <w:rFonts w:ascii="Times New Roman" w:hAnsi="Times New Roman" w:cs="Times New Roman"/>
        </w:rPr>
        <w:t>renseignements et analyse opérationnelle</w:t>
      </w:r>
      <w:r w:rsidR="00902DA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E32" w:rsidRDefault="00793E32" w:rsidP="00793E32">
      <w:pPr>
        <w:tabs>
          <w:tab w:val="left" w:pos="1843"/>
        </w:tabs>
        <w:spacing w:after="0" w:line="240" w:lineRule="auto"/>
        <w:ind w:left="709" w:right="60"/>
        <w:jc w:val="both"/>
        <w:rPr>
          <w:rFonts w:ascii="Times New Roman" w:eastAsia="Times New Roman" w:hAnsi="Times New Roman" w:cs="Times New Roman"/>
          <w:lang w:eastAsia="en-GB"/>
        </w:rPr>
      </w:pPr>
      <w:r w:rsidRPr="00793E32">
        <w:rPr>
          <w:rFonts w:ascii="Times New Roman" w:eastAsia="Times New Roman" w:hAnsi="Times New Roman" w:cs="Times New Roman"/>
          <w:lang w:eastAsia="en-GB"/>
        </w:rPr>
        <w:t xml:space="preserve">Nous recherchons des analystes dans le domaine des renseignements et de l’analyse opérationnelle, travaillant de préférence dans les domaines de la lutte contre la fraude, la corruption, le renseignement financier ou des domaines similaires. Expérience avec les outils prenant en charge l’analyse des données et les outils de visualisation/cartographie des données.  Compétences en matière de renseignement de source ouverte (RSO/OSINT) pertinentes pour la collecte et l’analyse de renseignements.  </w:t>
      </w:r>
    </w:p>
    <w:p w:rsidR="00793E32" w:rsidRPr="00793E32" w:rsidRDefault="00793E32" w:rsidP="00793E32">
      <w:pPr>
        <w:tabs>
          <w:tab w:val="left" w:pos="1843"/>
        </w:tabs>
        <w:spacing w:after="0" w:line="240" w:lineRule="auto"/>
        <w:ind w:left="709" w:right="60"/>
        <w:jc w:val="both"/>
        <w:rPr>
          <w:rFonts w:ascii="Times New Roman" w:eastAsia="Times New Roman" w:hAnsi="Times New Roman" w:cs="Times New Roman"/>
          <w:lang w:eastAsia="en-GB"/>
        </w:rPr>
      </w:pPr>
    </w:p>
    <w:p w:rsidR="00793E32" w:rsidRPr="00793E32" w:rsidRDefault="00793E32" w:rsidP="00793E32">
      <w:pPr>
        <w:tabs>
          <w:tab w:val="left" w:pos="1843"/>
        </w:tabs>
        <w:spacing w:after="0" w:line="240" w:lineRule="auto"/>
        <w:ind w:left="709" w:right="60"/>
        <w:jc w:val="both"/>
        <w:rPr>
          <w:rFonts w:ascii="Times New Roman" w:eastAsia="Times New Roman" w:hAnsi="Times New Roman" w:cs="Times New Roman"/>
          <w:lang w:eastAsia="en-GB"/>
        </w:rPr>
      </w:pPr>
      <w:r w:rsidRPr="00793E32">
        <w:rPr>
          <w:rFonts w:ascii="Times New Roman" w:eastAsia="Times New Roman" w:hAnsi="Times New Roman" w:cs="Times New Roman"/>
          <w:lang w:eastAsia="en-GB"/>
        </w:rPr>
        <w:t xml:space="preserve">Expérience dans un large éventail de techniques analytiques (data et </w:t>
      </w:r>
      <w:proofErr w:type="spellStart"/>
      <w:r w:rsidRPr="00793E32">
        <w:rPr>
          <w:rFonts w:ascii="Times New Roman" w:eastAsia="Times New Roman" w:hAnsi="Times New Roman" w:cs="Times New Roman"/>
          <w:lang w:eastAsia="en-GB"/>
        </w:rPr>
        <w:t>text</w:t>
      </w:r>
      <w:proofErr w:type="spellEnd"/>
      <w:r w:rsidRPr="00793E32">
        <w:rPr>
          <w:rFonts w:ascii="Times New Roman" w:eastAsia="Times New Roman" w:hAnsi="Times New Roman" w:cs="Times New Roman"/>
          <w:lang w:eastAsia="en-GB"/>
        </w:rPr>
        <w:t xml:space="preserve"> </w:t>
      </w:r>
      <w:proofErr w:type="spellStart"/>
      <w:r w:rsidRPr="00793E32">
        <w:rPr>
          <w:rFonts w:ascii="Times New Roman" w:eastAsia="Times New Roman" w:hAnsi="Times New Roman" w:cs="Times New Roman"/>
          <w:lang w:eastAsia="en-GB"/>
        </w:rPr>
        <w:t>mining</w:t>
      </w:r>
      <w:proofErr w:type="spellEnd"/>
      <w:r w:rsidRPr="00793E32">
        <w:rPr>
          <w:rFonts w:ascii="Times New Roman" w:eastAsia="Times New Roman" w:hAnsi="Times New Roman" w:cs="Times New Roman"/>
          <w:lang w:eastAsia="en-GB"/>
        </w:rPr>
        <w:t>, analyse financière, analyse de réseaux sociaux, analyse de données acquises à partir d’appareils numériques, etc.).  Compétences techniques (bases souhaitées en matière de programmation)</w:t>
      </w:r>
      <w:r w:rsidR="00946E34">
        <w:rPr>
          <w:rFonts w:ascii="Times New Roman" w:eastAsia="Times New Roman" w:hAnsi="Times New Roman" w:cs="Times New Roman"/>
          <w:lang w:eastAsia="en-GB"/>
        </w:rPr>
        <w:t>.</w:t>
      </w:r>
    </w:p>
    <w:p w:rsidR="00793E32" w:rsidRPr="00793E32" w:rsidRDefault="00793E32" w:rsidP="00793E32">
      <w:pPr>
        <w:tabs>
          <w:tab w:val="left" w:pos="1843"/>
        </w:tabs>
        <w:spacing w:after="0" w:line="240" w:lineRule="auto"/>
        <w:ind w:left="709" w:right="60"/>
        <w:jc w:val="both"/>
        <w:rPr>
          <w:rFonts w:ascii="Times New Roman" w:eastAsia="Times New Roman" w:hAnsi="Times New Roman" w:cs="Times New Roman"/>
          <w:lang w:eastAsia="en-GB"/>
        </w:rPr>
      </w:pPr>
    </w:p>
    <w:p w:rsidR="00CA4585" w:rsidRPr="00CA4585" w:rsidRDefault="00793E32" w:rsidP="00793E32">
      <w:pPr>
        <w:tabs>
          <w:tab w:val="left" w:pos="1843"/>
        </w:tabs>
        <w:spacing w:after="0" w:line="240" w:lineRule="auto"/>
        <w:ind w:left="709" w:right="60"/>
        <w:jc w:val="both"/>
        <w:rPr>
          <w:rFonts w:ascii="Times New Roman" w:eastAsia="Times New Roman" w:hAnsi="Times New Roman" w:cs="Times New Roman"/>
          <w:lang w:eastAsia="en-GB"/>
        </w:rPr>
      </w:pPr>
      <w:r w:rsidRPr="00793E32">
        <w:rPr>
          <w:rFonts w:ascii="Times New Roman" w:eastAsia="Times New Roman" w:hAnsi="Times New Roman" w:cs="Times New Roman"/>
          <w:lang w:eastAsia="en-GB"/>
        </w:rPr>
        <w:t>Excellentes compétences analytiques, rédactionnelles et en matière de communication orale et écrite. Solides capacités relationnelles dans un environnement multiculturel, notamment capacité à travailler avec différentes équipes et à assurer une coordination efficace, tant au sein de l’OLAF qu’avec d’autres services de la Commission. Aptitude à travailler de manière proactive et autonome.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793E32" w:rsidP="001F18BF">
      <w:pPr>
        <w:spacing w:after="0" w:line="240" w:lineRule="auto"/>
        <w:ind w:left="709"/>
        <w:rPr>
          <w:rFonts w:ascii="Times New Roman" w:eastAsia="Times New Roman" w:hAnsi="Times New Roman" w:cs="Times New Roman"/>
          <w:lang w:eastAsia="en-GB"/>
        </w:rPr>
      </w:pPr>
      <w:r w:rsidRPr="00793E32">
        <w:rPr>
          <w:rFonts w:ascii="Times New Roman" w:eastAsia="Times New Roman" w:hAnsi="Times New Roman" w:cs="Times New Roman"/>
          <w:lang w:eastAsia="en-GB"/>
        </w:rPr>
        <w:t>Très bonne maîtrise (orale et écrite) de l’anglais. La connaissance d’autres langues de l’UE est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D2656E" w:rsidRDefault="00D2656E"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946E34" w:rsidRPr="00EA58E6">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00946E34" w:rsidRPr="00946E34">
          <w:rPr>
            <w:rStyle w:val="Hyperlink"/>
            <w:rFonts w:ascii="Times New Roman" w:hAnsi="Times New Roman" w:cs="Times New Roman"/>
          </w:rPr>
          <w:t>HR-B1-DPR@ec.europa.eu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1"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4"/>
  </w:num>
  <w:num w:numId="2">
    <w:abstractNumId w:val="19"/>
  </w:num>
  <w:num w:numId="3">
    <w:abstractNumId w:val="17"/>
  </w:num>
  <w:num w:numId="4">
    <w:abstractNumId w:val="13"/>
  </w:num>
  <w:num w:numId="5">
    <w:abstractNumId w:val="16"/>
  </w:num>
  <w:num w:numId="6">
    <w:abstractNumId w:val="9"/>
  </w:num>
  <w:num w:numId="7">
    <w:abstractNumId w:val="7"/>
  </w:num>
  <w:num w:numId="8">
    <w:abstractNumId w:val="21"/>
  </w:num>
  <w:num w:numId="9">
    <w:abstractNumId w:val="11"/>
  </w:num>
  <w:num w:numId="10">
    <w:abstractNumId w:val="6"/>
  </w:num>
  <w:num w:numId="11">
    <w:abstractNumId w:val="22"/>
  </w:num>
  <w:num w:numId="12">
    <w:abstractNumId w:val="18"/>
  </w:num>
  <w:num w:numId="13">
    <w:abstractNumId w:val="8"/>
  </w:num>
  <w:num w:numId="14">
    <w:abstractNumId w:val="10"/>
  </w:num>
  <w:num w:numId="15">
    <w:abstractNumId w:val="3"/>
  </w:num>
  <w:num w:numId="16">
    <w:abstractNumId w:val="20"/>
  </w:num>
  <w:num w:numId="17">
    <w:abstractNumId w:val="26"/>
  </w:num>
  <w:num w:numId="18">
    <w:abstractNumId w:val="25"/>
  </w:num>
  <w:num w:numId="19">
    <w:abstractNumId w:val="0"/>
  </w:num>
  <w:num w:numId="20">
    <w:abstractNumId w:val="4"/>
  </w:num>
  <w:num w:numId="21">
    <w:abstractNumId w:val="15"/>
  </w:num>
  <w:num w:numId="22">
    <w:abstractNumId w:val="23"/>
  </w:num>
  <w:num w:numId="23">
    <w:abstractNumId w:val="1"/>
  </w:num>
  <w:num w:numId="24">
    <w:abstractNumId w:val="2"/>
  </w:num>
  <w:num w:numId="25">
    <w:abstractNumId w:val="12"/>
  </w:num>
  <w:num w:numId="26">
    <w:abstractNumId w:val="24"/>
  </w:num>
  <w:num w:numId="2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83A77"/>
    <w:rsid w:val="000B552E"/>
    <w:rsid w:val="000B6701"/>
    <w:rsid w:val="000D3C7E"/>
    <w:rsid w:val="000D7956"/>
    <w:rsid w:val="000E6DA3"/>
    <w:rsid w:val="00112337"/>
    <w:rsid w:val="0019598C"/>
    <w:rsid w:val="001B1A88"/>
    <w:rsid w:val="001C3142"/>
    <w:rsid w:val="001D1CEB"/>
    <w:rsid w:val="001F18BF"/>
    <w:rsid w:val="001F3AF6"/>
    <w:rsid w:val="001F6A8B"/>
    <w:rsid w:val="002532CB"/>
    <w:rsid w:val="00253D2A"/>
    <w:rsid w:val="00294A59"/>
    <w:rsid w:val="002A3536"/>
    <w:rsid w:val="002D3AB2"/>
    <w:rsid w:val="002D5733"/>
    <w:rsid w:val="003076C4"/>
    <w:rsid w:val="003445AE"/>
    <w:rsid w:val="0035623E"/>
    <w:rsid w:val="00381739"/>
    <w:rsid w:val="003A1412"/>
    <w:rsid w:val="003B2113"/>
    <w:rsid w:val="003B5714"/>
    <w:rsid w:val="003C037E"/>
    <w:rsid w:val="003F6A25"/>
    <w:rsid w:val="00443EC9"/>
    <w:rsid w:val="004947DA"/>
    <w:rsid w:val="004D1C94"/>
    <w:rsid w:val="004D5CA2"/>
    <w:rsid w:val="00504F19"/>
    <w:rsid w:val="0051373F"/>
    <w:rsid w:val="00534042"/>
    <w:rsid w:val="00563A0A"/>
    <w:rsid w:val="00581C3B"/>
    <w:rsid w:val="005A0E71"/>
    <w:rsid w:val="005B106C"/>
    <w:rsid w:val="005D29D2"/>
    <w:rsid w:val="00621284"/>
    <w:rsid w:val="006321C7"/>
    <w:rsid w:val="006851C8"/>
    <w:rsid w:val="006A2619"/>
    <w:rsid w:val="006C0C8A"/>
    <w:rsid w:val="006F273B"/>
    <w:rsid w:val="00745B97"/>
    <w:rsid w:val="00762B34"/>
    <w:rsid w:val="00766E35"/>
    <w:rsid w:val="007673A9"/>
    <w:rsid w:val="00793AF8"/>
    <w:rsid w:val="00793E3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46E34"/>
    <w:rsid w:val="00962667"/>
    <w:rsid w:val="0098041E"/>
    <w:rsid w:val="009A421C"/>
    <w:rsid w:val="009C55A3"/>
    <w:rsid w:val="009D7AF5"/>
    <w:rsid w:val="009E3E12"/>
    <w:rsid w:val="00A140DB"/>
    <w:rsid w:val="00A516E1"/>
    <w:rsid w:val="00A955DE"/>
    <w:rsid w:val="00A9645C"/>
    <w:rsid w:val="00AA2606"/>
    <w:rsid w:val="00B15B47"/>
    <w:rsid w:val="00B252C1"/>
    <w:rsid w:val="00B3294A"/>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EAFA"/>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ta.di-prosp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1571</Words>
  <Characters>8959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2022-05-13T15:05:00Z</dcterms:created>
  <dcterms:modified xsi:type="dcterms:W3CDTF">2022-05-13T15:05:00Z</dcterms:modified>
</cp:coreProperties>
</file>