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60B86" w:rsidP="003B048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w:t>
            </w:r>
            <w:r w:rsidR="003B048D">
              <w:rPr>
                <w:rFonts w:ascii="Times New Roman" w:eastAsia="Times New Roman" w:hAnsi="Times New Roman" w:cs="Times New Roman"/>
                <w:b/>
                <w:sz w:val="24"/>
                <w:szCs w:val="20"/>
                <w:lang w:val="de-DE" w:eastAsia="en-GB"/>
              </w:rPr>
              <w:t>A-5</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B048D" w:rsidRPr="003B048D" w:rsidRDefault="003B048D" w:rsidP="003B048D">
            <w:pPr>
              <w:rPr>
                <w:rFonts w:ascii="Times New Roman" w:hAnsi="Times New Roman" w:cs="Times New Roman"/>
                <w:b/>
              </w:rPr>
            </w:pPr>
            <w:r w:rsidRPr="003B048D">
              <w:rPr>
                <w:rFonts w:ascii="Times New Roman" w:hAnsi="Times New Roman" w:cs="Times New Roman"/>
                <w:b/>
              </w:rPr>
              <w:t>Francesco ALBORE</w:t>
            </w:r>
          </w:p>
          <w:p w:rsidR="003B048D" w:rsidRPr="003B048D" w:rsidRDefault="003B048D" w:rsidP="003B048D">
            <w:pPr>
              <w:rPr>
                <w:rFonts w:ascii="Times New Roman" w:hAnsi="Times New Roman" w:cs="Times New Roman"/>
                <w:b/>
              </w:rPr>
            </w:pPr>
            <w:hyperlink r:id="rId8" w:history="1">
              <w:r w:rsidRPr="003B048D">
                <w:rPr>
                  <w:rFonts w:ascii="Times New Roman" w:hAnsi="Times New Roman" w:cs="Times New Roman"/>
                  <w:b/>
                  <w:color w:val="0000FF" w:themeColor="hyperlink"/>
                  <w:u w:val="single"/>
                </w:rPr>
                <w:t>Francesco.ALBORE@ec.europa.eu</w:t>
              </w:r>
            </w:hyperlink>
            <w:r w:rsidRPr="003B048D">
              <w:rPr>
                <w:rFonts w:ascii="Times New Roman" w:hAnsi="Times New Roman" w:cs="Times New Roman"/>
                <w:b/>
              </w:rPr>
              <w:t xml:space="preserve"> </w:t>
            </w:r>
          </w:p>
          <w:p w:rsidR="00D53AD5" w:rsidRPr="00C531F2" w:rsidRDefault="003B048D" w:rsidP="003B048D">
            <w:pPr>
              <w:ind w:left="34" w:right="1317"/>
              <w:jc w:val="both"/>
              <w:rPr>
                <w:rFonts w:ascii="Times New Roman" w:hAnsi="Times New Roman" w:cs="Times New Roman"/>
                <w:b/>
              </w:rPr>
            </w:pPr>
            <w:r w:rsidRPr="003B048D">
              <w:rPr>
                <w:rFonts w:ascii="Times New Roman" w:hAnsi="Times New Roman" w:cs="Times New Roman"/>
                <w:b/>
              </w:rPr>
              <w:t>+32 2 29 58797</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 xml:space="preserve">Das OLAF-Referat A.5 sucht eine(n) abgeordnete(n) nationale(n) Sachverständige(n) zur Verstärkung seiner Kapazitäten für die Untersuchung von mutmaßlich gegen den EU-Haushalt gerichteten Betrugsdelikten und für den Aufbau und die Pflege von Verbindungen zu den nationalen Behörden in Bulgarien, Griechenland, Italien, Rumänien oder Zypern. </w:t>
      </w: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Die Bewerber müssen Mitarbeiter nationaler Verwaltungsbehörden, Polizeibehörden, Staatsanwaltschaften (oder von Behörden mit administrativen und / oder strafrechtlichen Ermittlungsbefugnissen) sein und über mindestens zehn (10) Jahre Berufserfahrung verfügen. Erfahrung in der Untersuchung und/oder strafrechtlichen Verfolgung von Straftaten nach dem Übereinkommen über den Schutz der finanziellen Interessen der Europäischen Gemeinschaften (Straftaten zum Nachteil der finanziellen Interessen der Union) und/oder Betrug und/oder Korruption wäre von Vorteil.</w:t>
      </w: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Der/Die abgeordnete nationale Sachverständige (ANS genannt) wird im Referat OLAF/A.5 eingesetzt werden, das für die Durchführung von Untersuchungsaktivitäten zum Schutz der finanziellen Interessen der Europäischen Union in den oben genannten fünf Mitgliedstaaten im Falle von Betrug und Unregelmäßigkeiten zuständig ist. Diese Aktivitäten beinhalten vorwiegend die Bereiche des Europäischen Struktur- und Investitionsfonds, der Gemeinsamen Agrarpolitik und der Heranführungshilfe im Zusammenhang mit der Entwicklung des ländlichen Raums. Das Referat koordiniert ebenfalls Nachforschungen, die von zuständigen Stellen der Mitgliedstaaten oder Kandidatenländer geleitet werden. Darüber hinaus befasst sich das Referat mit der Überwachung der als Ergebnis von Untersuchungen abgegebenen Empfehlungen.</w:t>
      </w: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lastRenderedPageBreak/>
        <w:t xml:space="preserve">Der/Die ANS wird hauptsächlich an administrativen Untersuchungen und an Koordinationsfällen im Bereich des Europäischen Struktur- und Investitionsfonds und im Zusammenhang mit Agrarausgaben in den fünf Mitgliedstaaten für die A.5. zuständig ist teilnehmen. Der/Die ANS wird im Rahmen von OLAF-Untersuchungen auf der Grundlage der Verordnung (EU, </w:t>
      </w:r>
      <w:proofErr w:type="spellStart"/>
      <w:r w:rsidRPr="003B048D">
        <w:rPr>
          <w:rFonts w:ascii="Times New Roman" w:eastAsia="Times New Roman" w:hAnsi="Times New Roman" w:cs="Times New Roman"/>
          <w:lang w:val="de-DE" w:eastAsia="en-GB"/>
        </w:rPr>
        <w:t>Euratom</w:t>
      </w:r>
      <w:proofErr w:type="spellEnd"/>
      <w:r w:rsidRPr="003B048D">
        <w:rPr>
          <w:rFonts w:ascii="Times New Roman" w:eastAsia="Times New Roman" w:hAnsi="Times New Roman" w:cs="Times New Roman"/>
          <w:lang w:val="de-DE" w:eastAsia="en-GB"/>
        </w:rPr>
        <w:t>) Nr. 883/2013 und der OLAF-Dienstanweisung für Untersuchungsabläufe an Dienstreisen in Mitgliedstaaten (vorwiegend Bulgarien, Italien, Griechenland, Rumänien oder Zypern) und Kandidatenländern teilnehmen. Der/Die ANS wird auch bei der Koordination von Nachforschungen tätig sein, die von zuständigen Stellen der Mitgliedstaaten oder Kandidatenländer geleitet werden. Der/Die ANS wird auch bei der Überwachung von Empfehlungen strafrechtlicher und finanzieller Natur – wie in der OLAF-Dienstanweisung für Untersuchungsabläufe vorgesehen – eingesetzt werden. Die angeführten Verantwortungsbereiche erfordern einen ständigen Kontakt mit den Verwaltungsbehörden, den Polizeibehörden und den Justizbehörden in den Mitgliedstaaten und den Kandidatenländern.</w:t>
      </w: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p>
    <w:p w:rsidR="003B048D" w:rsidRPr="003B048D" w:rsidRDefault="003B048D" w:rsidP="003B048D">
      <w:pPr>
        <w:spacing w:after="0" w:line="240" w:lineRule="auto"/>
        <w:ind w:left="426"/>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Der/Die ANS soll im Zusammenhang mit vom Referat zu bearbeitenden Fällen insbesondere die Kontakte mit den nationalen Verwaltungs-, Polizei- und Justizbehörden Bulgariens, Italiens, Griechenlands, Rumäniens oder Zyperns aufbauen.</w:t>
      </w:r>
    </w:p>
    <w:p w:rsidR="00481331" w:rsidRPr="00481331" w:rsidRDefault="00481331" w:rsidP="00481331">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B048D" w:rsidRPr="003B048D">
        <w:rPr>
          <w:rFonts w:ascii="Times New Roman" w:eastAsia="Times New Roman" w:hAnsi="Times New Roman" w:cs="Times New Roman"/>
          <w:lang w:val="de-DE" w:eastAsia="en-GB"/>
        </w:rPr>
        <w:t>Jura, Wirtschaft, Umweltstudien, Rechnungsprüfung, usw.</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 xml:space="preserve">Der/Die ANS sollte solide Kenntnisse und nachweislich Berufserfahrung (mindestens fünf Jahre) auf nationaler Ebene in der Durchführung von administrativen, polizeilichen oder strafrechtlichen Untersuchungen in Verbindung mit Unregelmäßigkeiten und/oder Betrug haben; Am besten sollte in Verbindung mit EU-Geldern. Der/Die ANS sollte mit den verschiedenen nationalen Behörden von mindestens einem der nachfolgenden Mitgliedstaaten vertraut sein: Bulgarien, Italien, Griechenland, Rumänien oder Zypern (Verwaltungsbehörden, Polizeibehörden, Justizbehörden) und sollte über gute Kenntnisse betreffend die nationalen Verfahrensabläufe in Verbindung mit dem Schutz der finanziellen </w:t>
      </w:r>
      <w:r w:rsidRPr="003B048D">
        <w:rPr>
          <w:rFonts w:ascii="Times New Roman" w:eastAsia="Times New Roman" w:hAnsi="Times New Roman" w:cs="Times New Roman"/>
          <w:lang w:val="de-DE" w:eastAsia="en-GB"/>
        </w:rPr>
        <w:lastRenderedPageBreak/>
        <w:t>Interessen der EU verfügen. Erfahrung in der Unterstützung der bulgarischen, griechischen, rumänischen oder zypriotischen Behörden bei der Prävention, der Untersuchung oder der strafrechtlichen Verfolgung von Betrug mit EU-Finanzmitteln wären ein zusätzlicher Vorteil.</w:t>
      </w: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Gute Kenntnisse über den Europäischen Struktur- und Investitionsfonds und die Gemeinsame Agrarpolitik sind von Vorteil.</w:t>
      </w: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Ein erfolgreicher Bewerber muss gute analytische Fähigkeiten und die Befähigung sich auszudrücken haben. Ein gutes Beurteilungsvermögen und die Fähigkeit effektiv zu arbeiten, sowohl unabhängig als auch als Teil eines Teams, sind erforderlich.</w:t>
      </w: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Gute Kenntnisse über allgemeine Computeranwendungen (Word, Excel, PowerPoint, usw.) sind notwendig. Auch die Bereitschaft mit speziellen OLAF Computeranwendungen zu arbeiten, insbesondere mit jenen, die für die Verwaltung von Untersuchungen benötigt werden, ist erforderlich.</w:t>
      </w:r>
    </w:p>
    <w:p w:rsidR="003B048D" w:rsidRPr="003B048D"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960B86" w:rsidRDefault="003B048D" w:rsidP="003B048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Kenntnisse und/oder Erfahrung in der Kontrolle oder Überprüfung von: Umweltverträglichkeitsstudien von Tiefbauprojekten; Entwurf, Bau, Betrieb und Instandhaltung von Abfallbehandlungsanlagen; Projekte der Kreislaufwirtschaft zur Abfallwiederverwertung; Projektbewertung in den Bereichen digitale IT-Infrastruktur, erneuerbare Ressourcen und Energien, Forschung und Innovation im Energiebereich; Emissionszertifikate, CO2-Gutschriften und Qualitätszertifizierungen wären von Vorteil.</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B048D"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 xml:space="preserve">Ausgezeichnete Kenntnisse in mindestens einer der drei nachfolgenden Sprachen: Bulgarisch, </w:t>
      </w:r>
      <w:proofErr w:type="gramStart"/>
      <w:r w:rsidRPr="003B048D">
        <w:rPr>
          <w:rFonts w:ascii="Times New Roman" w:eastAsia="Times New Roman" w:hAnsi="Times New Roman" w:cs="Times New Roman"/>
          <w:lang w:val="de-DE" w:eastAsia="en-GB"/>
        </w:rPr>
        <w:t>Italienisch,  Griechisch</w:t>
      </w:r>
      <w:proofErr w:type="gramEnd"/>
      <w:r w:rsidRPr="003B048D">
        <w:rPr>
          <w:rFonts w:ascii="Times New Roman" w:eastAsia="Times New Roman" w:hAnsi="Times New Roman" w:cs="Times New Roman"/>
          <w:lang w:val="de-DE" w:eastAsia="en-GB"/>
        </w:rPr>
        <w:t xml:space="preserve"> oder Rumänisch und sehr gute schriftliche und mündliche Englischkenntnisse, der Arbeitssprache des Referats, sind Voraussetzung.</w:t>
      </w:r>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lastRenderedPageBreak/>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B048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9"/>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1"/>
  </w:num>
  <w:num w:numId="28">
    <w:abstractNumId w:val="20"/>
  </w:num>
  <w:num w:numId="29">
    <w:abstractNumId w:val="19"/>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3B048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E099F"/>
    <w:rsid w:val="008C673F"/>
    <w:rsid w:val="009362DE"/>
    <w:rsid w:val="00950BA5"/>
    <w:rsid w:val="00960B86"/>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esco.ALBO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1939</Words>
  <Characters>11054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2022-05-12T12:42:00Z</dcterms:created>
  <dcterms:modified xsi:type="dcterms:W3CDTF">2022-05-12T12:42:00Z</dcterms:modified>
</cp:coreProperties>
</file>