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C61F6"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SANTE-G-5</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bookmarkStart w:id="0" w:name="_GoBack"/>
            <w:bookmarkEnd w:id="0"/>
            <w:r w:rsidR="00E907F7" w:rsidRPr="00E907F7">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C61F6" w:rsidRPr="00EC61F6" w:rsidRDefault="00EC61F6" w:rsidP="00EC61F6">
            <w:pPr>
              <w:rPr>
                <w:rFonts w:ascii="Times New Roman" w:hAnsi="Times New Roman" w:cs="Times New Roman"/>
                <w:b/>
                <w:lang w:val="en-GB"/>
              </w:rPr>
            </w:pPr>
            <w:r w:rsidRPr="00EC61F6">
              <w:rPr>
                <w:rFonts w:ascii="Times New Roman" w:hAnsi="Times New Roman" w:cs="Times New Roman"/>
                <w:b/>
                <w:lang w:val="en-GB"/>
              </w:rPr>
              <w:t>Andrea GAVINELLI</w:t>
            </w:r>
          </w:p>
          <w:p w:rsidR="00EC61F6" w:rsidRPr="00EC61F6" w:rsidRDefault="00F71528" w:rsidP="00EC61F6">
            <w:pPr>
              <w:rPr>
                <w:rFonts w:ascii="Times New Roman" w:hAnsi="Times New Roman" w:cs="Times New Roman"/>
                <w:b/>
                <w:lang w:val="en-GB"/>
              </w:rPr>
            </w:pPr>
            <w:hyperlink r:id="rId8" w:history="1">
              <w:r w:rsidR="00EC61F6" w:rsidRPr="00F716CC">
                <w:rPr>
                  <w:rStyle w:val="Hyperlink"/>
                  <w:rFonts w:ascii="Times New Roman" w:hAnsi="Times New Roman" w:cs="Times New Roman"/>
                  <w:b/>
                  <w:lang w:val="en-GB"/>
                </w:rPr>
                <w:t>Andrea.Gavinelli@ec.europa.eu</w:t>
              </w:r>
            </w:hyperlink>
            <w:r w:rsidR="00EC61F6">
              <w:rPr>
                <w:rFonts w:ascii="Times New Roman" w:hAnsi="Times New Roman" w:cs="Times New Roman"/>
                <w:b/>
                <w:lang w:val="en-GB"/>
              </w:rPr>
              <w:t xml:space="preserve"> </w:t>
            </w:r>
          </w:p>
          <w:p w:rsidR="00D53AD5" w:rsidRPr="00C531F2" w:rsidRDefault="00EC61F6" w:rsidP="00EC61F6">
            <w:pPr>
              <w:ind w:left="34" w:right="1317"/>
              <w:jc w:val="both"/>
              <w:rPr>
                <w:rFonts w:ascii="Times New Roman" w:hAnsi="Times New Roman" w:cs="Times New Roman"/>
                <w:b/>
              </w:rPr>
            </w:pPr>
            <w:r w:rsidRPr="00F71528">
              <w:rPr>
                <w:rFonts w:ascii="Times New Roman" w:hAnsi="Times New Roman" w:cs="Times New Roman"/>
                <w:b/>
              </w:rPr>
              <w:t>+ 32 2-29 66 426</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907F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C61F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C61F6" w:rsidRDefault="00EC61F6" w:rsidP="00EC61F6">
      <w:pPr>
        <w:spacing w:after="0" w:line="240" w:lineRule="auto"/>
        <w:ind w:left="426"/>
        <w:jc w:val="both"/>
        <w:rPr>
          <w:rFonts w:ascii="Times New Roman" w:eastAsia="Times New Roman" w:hAnsi="Times New Roman" w:cs="Times New Roman"/>
          <w:lang w:val="de-DE" w:eastAsia="en-GB"/>
        </w:rPr>
      </w:pPr>
      <w:r w:rsidRPr="00EC61F6">
        <w:rPr>
          <w:rFonts w:ascii="Times New Roman" w:eastAsia="Times New Roman" w:hAnsi="Times New Roman" w:cs="Times New Roman"/>
          <w:lang w:val="de-DE" w:eastAsia="en-GB"/>
        </w:rPr>
        <w:t>Das Referat sucht einen/eine abgeordnete/n nationalen Sachverständige/n (ANS), der/die als Rechtsreferent/in im Bereich Tierschutz tätig wird. In diesem Rahmen wird die Tätigkeit der/des ANS in einem oder mehreren der folgenden Bereiche erwartet:</w:t>
      </w:r>
    </w:p>
    <w:p w:rsidR="00EC61F6" w:rsidRPr="00EC61F6" w:rsidRDefault="00EC61F6" w:rsidP="00EC61F6">
      <w:pPr>
        <w:spacing w:after="0" w:line="240" w:lineRule="auto"/>
        <w:ind w:left="426"/>
        <w:jc w:val="both"/>
        <w:rPr>
          <w:rFonts w:ascii="Times New Roman" w:eastAsia="Times New Roman" w:hAnsi="Times New Roman" w:cs="Times New Roman"/>
          <w:lang w:val="de-DE" w:eastAsia="en-GB"/>
        </w:rPr>
      </w:pPr>
    </w:p>
    <w:p w:rsidR="00EC61F6" w:rsidRPr="00EC61F6" w:rsidRDefault="00EC61F6" w:rsidP="00EC61F6">
      <w:pPr>
        <w:spacing w:after="0" w:line="240" w:lineRule="auto"/>
        <w:ind w:left="709" w:hanging="283"/>
        <w:jc w:val="both"/>
        <w:rPr>
          <w:rFonts w:ascii="Times New Roman" w:eastAsia="Times New Roman" w:hAnsi="Times New Roman" w:cs="Times New Roman"/>
          <w:lang w:val="de-DE" w:eastAsia="en-GB"/>
        </w:rPr>
      </w:pPr>
      <w:r w:rsidRPr="00EC61F6">
        <w:rPr>
          <w:rFonts w:ascii="Times New Roman" w:eastAsia="Times New Roman" w:hAnsi="Times New Roman" w:cs="Times New Roman"/>
          <w:lang w:val="de-DE" w:eastAsia="en-GB"/>
        </w:rPr>
        <w:t>•</w:t>
      </w:r>
      <w:r w:rsidRPr="00EC61F6">
        <w:rPr>
          <w:rFonts w:ascii="Times New Roman" w:eastAsia="Times New Roman" w:hAnsi="Times New Roman" w:cs="Times New Roman"/>
          <w:lang w:val="de-DE" w:eastAsia="en-GB"/>
        </w:rPr>
        <w:tab/>
        <w:t xml:space="preserve">Entwicklung der Politik und der Rechtsvorschriften der EU im Bereich des Tierschutzes, auch im Rahmen der Umsetzung der Strategie der Kommission „Vom Hof auf den Tisch“ ; </w:t>
      </w:r>
    </w:p>
    <w:p w:rsidR="00EC61F6" w:rsidRPr="00EC61F6" w:rsidRDefault="00EC61F6" w:rsidP="00EC61F6">
      <w:pPr>
        <w:spacing w:after="0" w:line="240" w:lineRule="auto"/>
        <w:ind w:left="709" w:hanging="283"/>
        <w:jc w:val="both"/>
        <w:rPr>
          <w:rFonts w:ascii="Times New Roman" w:eastAsia="Times New Roman" w:hAnsi="Times New Roman" w:cs="Times New Roman"/>
          <w:lang w:val="de-DE" w:eastAsia="en-GB"/>
        </w:rPr>
      </w:pPr>
      <w:r w:rsidRPr="00EC61F6">
        <w:rPr>
          <w:rFonts w:ascii="Times New Roman" w:eastAsia="Times New Roman" w:hAnsi="Times New Roman" w:cs="Times New Roman"/>
          <w:lang w:val="de-DE" w:eastAsia="en-GB"/>
        </w:rPr>
        <w:t>•</w:t>
      </w:r>
      <w:r w:rsidRPr="00EC61F6">
        <w:rPr>
          <w:rFonts w:ascii="Times New Roman" w:eastAsia="Times New Roman" w:hAnsi="Times New Roman" w:cs="Times New Roman"/>
          <w:lang w:val="de-DE" w:eastAsia="en-GB"/>
        </w:rPr>
        <w:tab/>
        <w:t xml:space="preserve">Entwicklung von Drittgesetzgebung im Tierschutzbereich, einschließlich solcher basierend auf der Verordnung über amtliche Kontrollen (EU) 2017/625; </w:t>
      </w:r>
    </w:p>
    <w:p w:rsidR="00EC61F6" w:rsidRPr="00EC61F6" w:rsidRDefault="00EC61F6" w:rsidP="00EC61F6">
      <w:pPr>
        <w:spacing w:after="0" w:line="240" w:lineRule="auto"/>
        <w:ind w:left="709" w:hanging="283"/>
        <w:jc w:val="both"/>
        <w:rPr>
          <w:rFonts w:ascii="Times New Roman" w:eastAsia="Times New Roman" w:hAnsi="Times New Roman" w:cs="Times New Roman"/>
          <w:lang w:val="de-DE" w:eastAsia="en-GB"/>
        </w:rPr>
      </w:pPr>
      <w:r w:rsidRPr="00EC61F6">
        <w:rPr>
          <w:rFonts w:ascii="Times New Roman" w:eastAsia="Times New Roman" w:hAnsi="Times New Roman" w:cs="Times New Roman"/>
          <w:lang w:val="de-DE" w:eastAsia="en-GB"/>
        </w:rPr>
        <w:t>•</w:t>
      </w:r>
      <w:r w:rsidRPr="00EC61F6">
        <w:rPr>
          <w:rFonts w:ascii="Times New Roman" w:eastAsia="Times New Roman" w:hAnsi="Times New Roman" w:cs="Times New Roman"/>
          <w:lang w:val="de-DE" w:eastAsia="en-GB"/>
        </w:rPr>
        <w:tab/>
        <w:t>Vorbereitung von Briefings für den Direktor, die stellvertretende Generaldirektorin, die Generaldirektorin und die Kommissarin;</w:t>
      </w:r>
    </w:p>
    <w:p w:rsidR="00EC61F6" w:rsidRPr="00EC61F6" w:rsidRDefault="00EC61F6" w:rsidP="00EC61F6">
      <w:pPr>
        <w:spacing w:after="0" w:line="240" w:lineRule="auto"/>
        <w:ind w:left="709" w:hanging="283"/>
        <w:jc w:val="both"/>
        <w:rPr>
          <w:rFonts w:ascii="Times New Roman" w:eastAsia="Times New Roman" w:hAnsi="Times New Roman" w:cs="Times New Roman"/>
          <w:lang w:val="de-DE" w:eastAsia="en-GB"/>
        </w:rPr>
      </w:pPr>
      <w:r w:rsidRPr="00EC61F6">
        <w:rPr>
          <w:rFonts w:ascii="Times New Roman" w:eastAsia="Times New Roman" w:hAnsi="Times New Roman" w:cs="Times New Roman"/>
          <w:lang w:val="de-DE" w:eastAsia="en-GB"/>
        </w:rPr>
        <w:t>•</w:t>
      </w:r>
      <w:r w:rsidRPr="00EC61F6">
        <w:rPr>
          <w:rFonts w:ascii="Times New Roman" w:eastAsia="Times New Roman" w:hAnsi="Times New Roman" w:cs="Times New Roman"/>
          <w:lang w:val="de-DE" w:eastAsia="en-GB"/>
        </w:rPr>
        <w:tab/>
        <w:t>Vorbereitung offizieller Antworten auf Schreiben von Interessenträgern, Antworten auf Anfragen des Europäischen Parlaments, Antworten auf Petitionen;</w:t>
      </w:r>
    </w:p>
    <w:p w:rsidR="00EC61F6" w:rsidRPr="00EC61F6" w:rsidRDefault="00EC61F6" w:rsidP="00EC61F6">
      <w:pPr>
        <w:spacing w:after="0" w:line="240" w:lineRule="auto"/>
        <w:ind w:left="709" w:hanging="283"/>
        <w:jc w:val="both"/>
        <w:rPr>
          <w:rFonts w:ascii="Times New Roman" w:eastAsia="Times New Roman" w:hAnsi="Times New Roman" w:cs="Times New Roman"/>
          <w:lang w:val="de-DE" w:eastAsia="en-GB"/>
        </w:rPr>
      </w:pPr>
      <w:r w:rsidRPr="00EC61F6">
        <w:rPr>
          <w:rFonts w:ascii="Times New Roman" w:eastAsia="Times New Roman" w:hAnsi="Times New Roman" w:cs="Times New Roman"/>
          <w:lang w:val="de-DE" w:eastAsia="en-GB"/>
        </w:rPr>
        <w:t>•</w:t>
      </w:r>
      <w:r w:rsidRPr="00EC61F6">
        <w:rPr>
          <w:rFonts w:ascii="Times New Roman" w:eastAsia="Times New Roman" w:hAnsi="Times New Roman" w:cs="Times New Roman"/>
          <w:lang w:val="de-DE" w:eastAsia="en-GB"/>
        </w:rPr>
        <w:tab/>
        <w:t>Beitrag zu den Kommunikationsstrategien für den Tierschutz, einschließlich der relevanten Teile der Website der Generaldirektion;</w:t>
      </w:r>
    </w:p>
    <w:p w:rsidR="00EC61F6" w:rsidRPr="00EC61F6" w:rsidRDefault="00EC61F6" w:rsidP="00EC61F6">
      <w:pPr>
        <w:spacing w:after="0" w:line="240" w:lineRule="auto"/>
        <w:ind w:left="709" w:hanging="283"/>
        <w:jc w:val="both"/>
        <w:rPr>
          <w:rFonts w:ascii="Times New Roman" w:eastAsia="Times New Roman" w:hAnsi="Times New Roman" w:cs="Times New Roman"/>
          <w:lang w:val="de-DE" w:eastAsia="en-GB"/>
        </w:rPr>
      </w:pPr>
      <w:r w:rsidRPr="00EC61F6">
        <w:rPr>
          <w:rFonts w:ascii="Times New Roman" w:eastAsia="Times New Roman" w:hAnsi="Times New Roman" w:cs="Times New Roman"/>
          <w:lang w:val="de-DE" w:eastAsia="en-GB"/>
        </w:rPr>
        <w:t>•</w:t>
      </w:r>
      <w:r w:rsidRPr="00EC61F6">
        <w:rPr>
          <w:rFonts w:ascii="Times New Roman" w:eastAsia="Times New Roman" w:hAnsi="Times New Roman" w:cs="Times New Roman"/>
          <w:lang w:val="de-DE" w:eastAsia="en-GB"/>
        </w:rPr>
        <w:tab/>
        <w:t>Verwaltung von Vergabeverfahren (Ausarbeitung der Leistungsbeschreibung, Verfahren für die Ausschreibung, Organisation von und Teilnahme an Bewertungsausschüssen und Abfassung von Berichten der Ausschüsse).</w:t>
      </w:r>
    </w:p>
    <w:p w:rsidR="00EC61F6" w:rsidRPr="00EC61F6" w:rsidRDefault="00EC61F6" w:rsidP="00EC61F6">
      <w:pPr>
        <w:spacing w:after="0" w:line="240" w:lineRule="auto"/>
        <w:ind w:left="426"/>
        <w:jc w:val="both"/>
        <w:rPr>
          <w:rFonts w:ascii="Times New Roman" w:eastAsia="Times New Roman" w:hAnsi="Times New Roman" w:cs="Times New Roman"/>
          <w:lang w:val="de-DE" w:eastAsia="en-GB"/>
        </w:rPr>
      </w:pPr>
    </w:p>
    <w:p w:rsidR="00EC61F6" w:rsidRPr="00EC61F6" w:rsidRDefault="00EC61F6" w:rsidP="00EC61F6">
      <w:pPr>
        <w:spacing w:after="0" w:line="240" w:lineRule="auto"/>
        <w:ind w:left="426"/>
        <w:jc w:val="both"/>
        <w:rPr>
          <w:rFonts w:ascii="Times New Roman" w:eastAsia="Times New Roman" w:hAnsi="Times New Roman" w:cs="Times New Roman"/>
          <w:lang w:val="de-DE" w:eastAsia="en-GB"/>
        </w:rPr>
      </w:pPr>
      <w:r w:rsidRPr="00EC61F6">
        <w:rPr>
          <w:rFonts w:ascii="Times New Roman" w:eastAsia="Times New Roman" w:hAnsi="Times New Roman" w:cs="Times New Roman"/>
          <w:lang w:val="de-DE" w:eastAsia="en-GB"/>
        </w:rPr>
        <w:t>Der/die ANS wird verpflichtet sein, eng mit Veterinärsachverständigen und politischen Entscheidungsträgern in den Mitgliedstaaten zusammenzuarbeiten, unter anderem über den Ständigen Ausschuss für Pflanzen, Tiere, Lebensmittel und Futtermittel, mit anderen EU-Institutionen, mit internationalen Organisationen sowie mit wissenschaftlichen Einrichtungen wie der EFSA oder EU-Referenzzentren für Tierschutz.</w:t>
      </w:r>
    </w:p>
    <w:p w:rsidR="00E907F7" w:rsidRPr="002D1BCE"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EC61F6" w:rsidRPr="00EC61F6">
        <w:rPr>
          <w:rFonts w:ascii="Times New Roman" w:eastAsia="Times New Roman" w:hAnsi="Times New Roman" w:cs="Times New Roman"/>
          <w:lang w:val="de-DE" w:eastAsia="en-GB"/>
        </w:rPr>
        <w:t>Veterinär- oder Agrarwissenschaft oder hiermit zusammenhängende Fachgebiete, mit Fachkenntnissen auf dem Gebiet Tierschutz und verwandte Themen.</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C61F6" w:rsidRPr="00EC61F6" w:rsidRDefault="00EC61F6" w:rsidP="00EC61F6">
      <w:pPr>
        <w:tabs>
          <w:tab w:val="left" w:pos="709"/>
        </w:tabs>
        <w:spacing w:after="0" w:line="240" w:lineRule="auto"/>
        <w:ind w:left="709" w:right="60"/>
        <w:jc w:val="both"/>
        <w:rPr>
          <w:rFonts w:ascii="Times New Roman" w:eastAsia="Times New Roman" w:hAnsi="Times New Roman" w:cs="Times New Roman"/>
          <w:lang w:val="de-DE" w:eastAsia="en-GB"/>
        </w:rPr>
      </w:pPr>
      <w:r w:rsidRPr="00EC61F6">
        <w:rPr>
          <w:rFonts w:ascii="Times New Roman" w:eastAsia="Times New Roman" w:hAnsi="Times New Roman" w:cs="Times New Roman"/>
          <w:lang w:val="de-DE" w:eastAsia="en-GB"/>
        </w:rPr>
        <w:t>Der/die ANS sollte über Kenntnisse der Tierschutzvorschriften sowohl auf nationaler als auch auf EU-Ebene sowie über gute Fachkenntnisse in der Entwicklung der Politik in diesem Bereich verfügen. Praktische Erfahrungen mit der Entwicklung und Anwendung solcher Rechtsvorschriften in administrativer Funktion und Erfahrung auf internationaler Ebene wären von Vorteil. Erforderlich sind Berufserfahrung in administrativen, juristischen, wissenschaftlichen, fachlichen, beratenden oder Aufsichtsfunktionen, die als denen der Funktionsgruppe AD als gleichwertig angesehen werden können.</w:t>
      </w:r>
    </w:p>
    <w:p w:rsidR="00EC61F6" w:rsidRPr="00EC61F6" w:rsidRDefault="00EC61F6" w:rsidP="00EC61F6">
      <w:pPr>
        <w:tabs>
          <w:tab w:val="left" w:pos="709"/>
        </w:tabs>
        <w:spacing w:after="0" w:line="240" w:lineRule="auto"/>
        <w:ind w:left="709" w:right="60"/>
        <w:jc w:val="both"/>
        <w:rPr>
          <w:rFonts w:ascii="Times New Roman" w:eastAsia="Times New Roman" w:hAnsi="Times New Roman" w:cs="Times New Roman"/>
          <w:lang w:val="de-DE" w:eastAsia="en-GB"/>
        </w:rPr>
      </w:pPr>
    </w:p>
    <w:p w:rsidR="001E1B8A" w:rsidRPr="001E1B8A" w:rsidRDefault="00EC61F6" w:rsidP="00EC61F6">
      <w:pPr>
        <w:tabs>
          <w:tab w:val="left" w:pos="709"/>
        </w:tabs>
        <w:spacing w:after="0" w:line="240" w:lineRule="auto"/>
        <w:ind w:left="709" w:right="60"/>
        <w:jc w:val="both"/>
        <w:rPr>
          <w:rFonts w:ascii="Times New Roman" w:eastAsia="Times New Roman" w:hAnsi="Times New Roman" w:cs="Times New Roman"/>
          <w:lang w:val="de-DE" w:eastAsia="en-GB"/>
        </w:rPr>
      </w:pPr>
      <w:r w:rsidRPr="00EC61F6">
        <w:rPr>
          <w:rFonts w:ascii="Times New Roman" w:eastAsia="Times New Roman" w:hAnsi="Times New Roman" w:cs="Times New Roman"/>
          <w:lang w:val="de-DE" w:eastAsia="en-GB"/>
        </w:rPr>
        <w:t>Die Fähigkeit, in einem multinationalen Umfeld zu arbeiten, ist eine Voraussetzung, und Sich-Vertraut-Machen mit und Interesse an EU-Angelegenheiten und internen Mechanismen der EU würden als vorteilhaft angesehen werden.</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C61F6" w:rsidP="00EC61F6">
      <w:pPr>
        <w:tabs>
          <w:tab w:val="left" w:pos="709"/>
        </w:tabs>
        <w:spacing w:after="0" w:line="240" w:lineRule="auto"/>
        <w:ind w:left="709" w:right="60"/>
        <w:jc w:val="both"/>
        <w:rPr>
          <w:rFonts w:ascii="Times New Roman" w:eastAsia="Times New Roman" w:hAnsi="Times New Roman" w:cs="Times New Roman"/>
          <w:lang w:val="de-DE" w:eastAsia="en-GB"/>
        </w:rPr>
      </w:pPr>
      <w:r w:rsidRPr="00EC61F6">
        <w:rPr>
          <w:rFonts w:ascii="Times New Roman" w:eastAsia="Times New Roman" w:hAnsi="Times New Roman" w:cs="Times New Roman"/>
          <w:lang w:val="de-DE" w:eastAsia="en-GB"/>
        </w:rPr>
        <w:t>Englisch</w:t>
      </w:r>
      <w:r>
        <w:rPr>
          <w:rFonts w:ascii="Times New Roman" w:eastAsia="Times New Roman" w:hAnsi="Times New Roman" w:cs="Times New Roman"/>
          <w:lang w:val="de-DE" w:eastAsia="en-GB"/>
        </w:rPr>
        <w:t xml:space="preserve">.  </w:t>
      </w:r>
      <w:r w:rsidRPr="00EC61F6">
        <w:rPr>
          <w:rFonts w:ascii="Times New Roman" w:eastAsia="Times New Roman" w:hAnsi="Times New Roman" w:cs="Times New Roman"/>
          <w:lang w:val="de-DE" w:eastAsia="en-GB"/>
        </w:rPr>
        <w:t>Darüber hinaus sollte der ANS auch mindestens eine zweite EU-Sprache kennen. Die dominierende Sprache im Referat ist Englisch, auch wenn Französisch häufig gesprochen wird. Sehr gute mündliche und schriftliche Englischkenntnisse sind daher unerlässlich, und Kompetenz</w:t>
      </w:r>
      <w:r>
        <w:rPr>
          <w:rFonts w:ascii="Times New Roman" w:eastAsia="Times New Roman" w:hAnsi="Times New Roman" w:cs="Times New Roman"/>
          <w:lang w:val="de-DE" w:eastAsia="en-GB"/>
        </w:rPr>
        <w:t xml:space="preserve"> in Französisch ist von Vorteil</w:t>
      </w:r>
      <w:r w:rsidR="00C531F2" w:rsidRPr="00C531F2">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F71528">
        <w:fldChar w:fldCharType="begin"/>
      </w:r>
      <w:r w:rsidR="00F71528" w:rsidRPr="00F71528">
        <w:rPr>
          <w:lang w:val="de-DE"/>
        </w:rPr>
        <w:instrText xml:space="preserve"> HYPERLINK "http://europass.cedefop.europa.eu/de/documents/curriculum-vitae" </w:instrText>
      </w:r>
      <w:r w:rsidR="00F71528">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F71528">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71528">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1E1B8A"/>
    <w:rsid w:val="0025275C"/>
    <w:rsid w:val="002A40F8"/>
    <w:rsid w:val="00310348"/>
    <w:rsid w:val="00356F9A"/>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40791"/>
    <w:rsid w:val="00E907F7"/>
    <w:rsid w:val="00EC61F6"/>
    <w:rsid w:val="00ED4795"/>
    <w:rsid w:val="00ED7018"/>
    <w:rsid w:val="00F34F3B"/>
    <w:rsid w:val="00F7152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Gavinelli@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1@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1285</Words>
  <Characters>9191</Characters>
  <Application>Microsoft Office Word</Application>
  <DocSecurity>0</DocSecurity>
  <Lines>195</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2022-04-11T08:39:00Z</dcterms:created>
  <dcterms:modified xsi:type="dcterms:W3CDTF">2022-04-11T13:56:00Z</dcterms:modified>
</cp:coreProperties>
</file>