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DD38D6"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HOME-A</w:t>
            </w:r>
            <w:r w:rsidR="000B00B6">
              <w:rPr>
                <w:rFonts w:ascii="Times New Roman" w:eastAsia="Times New Roman" w:hAnsi="Times New Roman" w:cs="Times New Roman"/>
                <w:b/>
                <w:sz w:val="24"/>
                <w:szCs w:val="20"/>
                <w:lang w:eastAsia="en-GB"/>
              </w:rPr>
              <w:t>-1</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DD38D6" w:rsidRPr="00DD38D6" w:rsidRDefault="00DD38D6" w:rsidP="00DD38D6">
            <w:pPr>
              <w:rPr>
                <w:rFonts w:ascii="Times New Roman" w:hAnsi="Times New Roman" w:cs="Times New Roman"/>
                <w:b/>
              </w:rPr>
            </w:pPr>
            <w:r w:rsidRPr="00DD38D6">
              <w:rPr>
                <w:rFonts w:ascii="Times New Roman" w:hAnsi="Times New Roman" w:cs="Times New Roman"/>
                <w:b/>
              </w:rPr>
              <w:t>Laura CORRADO</w:t>
            </w:r>
          </w:p>
          <w:p w:rsidR="00DD38D6" w:rsidRPr="00DD38D6" w:rsidRDefault="00DD38D6" w:rsidP="00DD38D6">
            <w:pPr>
              <w:rPr>
                <w:rFonts w:ascii="Times New Roman" w:hAnsi="Times New Roman" w:cs="Times New Roman"/>
                <w:b/>
              </w:rPr>
            </w:pPr>
            <w:hyperlink r:id="rId8" w:history="1">
              <w:r w:rsidRPr="00DD38D6">
                <w:rPr>
                  <w:rFonts w:ascii="Times New Roman" w:hAnsi="Times New Roman" w:cs="Times New Roman"/>
                  <w:b/>
                  <w:color w:val="0000FF"/>
                  <w:u w:val="single"/>
                </w:rPr>
                <w:t>Laura.Corrado@ec.europa.eu</w:t>
              </w:r>
            </w:hyperlink>
            <w:r w:rsidRPr="00DD38D6">
              <w:rPr>
                <w:rFonts w:ascii="Times New Roman" w:hAnsi="Times New Roman" w:cs="Times New Roman"/>
                <w:b/>
              </w:rPr>
              <w:t xml:space="preserve"> </w:t>
            </w:r>
          </w:p>
          <w:p w:rsidR="00FE31F9" w:rsidRPr="00FE31F9" w:rsidRDefault="00DD38D6" w:rsidP="00DD38D6">
            <w:pPr>
              <w:rPr>
                <w:rFonts w:ascii="Times New Roman" w:hAnsi="Times New Roman" w:cs="Times New Roman"/>
                <w:b/>
              </w:rPr>
            </w:pPr>
            <w:r w:rsidRPr="00DD38D6">
              <w:rPr>
                <w:rFonts w:ascii="Times New Roman" w:hAnsi="Times New Roman" w:cs="Times New Roman"/>
                <w:b/>
              </w:rPr>
              <w:t>+32 2 2950831</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DD38D6" w:rsidP="00381739">
            <w:pPr>
              <w:rPr>
                <w:rFonts w:ascii="Times New Roman" w:eastAsia="Times New Roman" w:hAnsi="Times New Roman" w:cs="Times New Roman"/>
                <w:b/>
                <w:sz w:val="24"/>
                <w:szCs w:val="20"/>
                <w:lang w:eastAsia="en-GB"/>
              </w:rPr>
            </w:pPr>
            <w:r>
              <w:rPr>
                <w:rFonts w:ascii="Times New Roman" w:hAnsi="Times New Roman" w:cs="Times New Roman"/>
                <w:b/>
              </w:rPr>
              <w:t>4</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DD38D6"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DD38D6" w:rsidRDefault="00DD38D6" w:rsidP="00DD38D6">
      <w:pPr>
        <w:spacing w:after="0" w:line="240" w:lineRule="auto"/>
        <w:ind w:left="425"/>
        <w:jc w:val="both"/>
        <w:rPr>
          <w:rFonts w:ascii="Times New Roman" w:hAnsi="Times New Roman" w:cs="Times New Roman"/>
          <w:lang w:eastAsia="en-GB"/>
        </w:rPr>
      </w:pPr>
      <w:r w:rsidRPr="00DD38D6">
        <w:rPr>
          <w:rFonts w:ascii="Times New Roman" w:hAnsi="Times New Roman" w:cs="Times New Roman"/>
          <w:lang w:eastAsia="en-GB"/>
        </w:rPr>
        <w:t xml:space="preserve">Nous proposons un poste intéressant pour le détachement auprès de la Commission européenne au sein de l’unité chargée d’assurer la coordination et la cohérence des politiques dans les domaines de la migration, de Schengen et de la sécurité intérieure. Le/la candidat(e) retenu(e) fera partie d’une équipe très motivée du secteur « Coordination politique » de l’unité HOME.A.1, qui contribuera à la préparation et à la mise en œuvre des priorités politiques en étroite collaboration avec les collègues de l'ensemble de la DG. </w:t>
      </w:r>
    </w:p>
    <w:p w:rsidR="00DD38D6" w:rsidRPr="00DD38D6" w:rsidRDefault="00DD38D6" w:rsidP="00DD38D6">
      <w:pPr>
        <w:spacing w:after="0" w:line="240" w:lineRule="auto"/>
        <w:ind w:left="425"/>
        <w:jc w:val="both"/>
        <w:rPr>
          <w:rFonts w:ascii="Times New Roman" w:hAnsi="Times New Roman" w:cs="Times New Roman"/>
          <w:lang w:eastAsia="en-GB"/>
        </w:rPr>
      </w:pPr>
    </w:p>
    <w:p w:rsidR="00DD38D6" w:rsidRDefault="00DD38D6" w:rsidP="00DD38D6">
      <w:pPr>
        <w:spacing w:after="0" w:line="240" w:lineRule="auto"/>
        <w:ind w:left="425"/>
        <w:jc w:val="both"/>
        <w:rPr>
          <w:rFonts w:ascii="Times New Roman" w:hAnsi="Times New Roman" w:cs="Times New Roman"/>
          <w:lang w:eastAsia="en-GB"/>
        </w:rPr>
      </w:pPr>
      <w:r w:rsidRPr="00DD38D6">
        <w:rPr>
          <w:rFonts w:ascii="Times New Roman" w:hAnsi="Times New Roman" w:cs="Times New Roman"/>
          <w:lang w:eastAsia="en-GB"/>
        </w:rPr>
        <w:t>La fonction consiste à traiter un certain nombre de dossiers très politiques relevant de la compétence de la DG HOME. Parmi les tâches concrètes figurent la coordination de la production de notes d’information (briefings) et de la contribution de la DG HOME à des rapports; la contribution aux initiatives politiques; ainsi que le suivi et la surveillance des évolutions pertinentes dans les États membres et dans le(s) domaine(s) politique(s) assigné(s).</w:t>
      </w:r>
    </w:p>
    <w:p w:rsidR="00DD38D6" w:rsidRPr="00DD38D6" w:rsidRDefault="00DD38D6" w:rsidP="00DD38D6">
      <w:pPr>
        <w:spacing w:after="0" w:line="240" w:lineRule="auto"/>
        <w:ind w:left="425"/>
        <w:jc w:val="both"/>
        <w:rPr>
          <w:rFonts w:ascii="Times New Roman" w:hAnsi="Times New Roman" w:cs="Times New Roman"/>
          <w:lang w:eastAsia="en-GB"/>
        </w:rPr>
      </w:pPr>
    </w:p>
    <w:p w:rsidR="000B00B6" w:rsidRPr="000B00B6" w:rsidRDefault="00DD38D6" w:rsidP="00DD38D6">
      <w:pPr>
        <w:spacing w:after="0" w:line="240" w:lineRule="auto"/>
        <w:ind w:left="425"/>
        <w:jc w:val="both"/>
        <w:rPr>
          <w:rFonts w:ascii="Times New Roman" w:hAnsi="Times New Roman" w:cs="Times New Roman"/>
          <w:lang w:eastAsia="en-GB"/>
        </w:rPr>
      </w:pPr>
      <w:r w:rsidRPr="00DD38D6">
        <w:rPr>
          <w:rFonts w:ascii="Times New Roman" w:hAnsi="Times New Roman" w:cs="Times New Roman"/>
          <w:lang w:eastAsia="en-GB"/>
        </w:rPr>
        <w:t>Il s’agit d’un travail très visible, qui offre la possibilité de contacts quotidiens avec d’autres unités politiques de la DG HOME, la direction ainsi qu'autres services de la Commission.</w:t>
      </w:r>
    </w:p>
    <w:p w:rsidR="000B00B6" w:rsidRPr="000B00B6" w:rsidRDefault="000B00B6" w:rsidP="000B00B6">
      <w:pPr>
        <w:spacing w:after="0" w:line="240" w:lineRule="auto"/>
        <w:ind w:left="425"/>
        <w:jc w:val="both"/>
        <w:rPr>
          <w:rFonts w:ascii="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DD38D6">
        <w:rPr>
          <w:rFonts w:ascii="Times New Roman" w:hAnsi="Times New Roman" w:cs="Times New Roman"/>
        </w:rPr>
        <w:t>s</w:t>
      </w:r>
      <w:r w:rsidR="00DD38D6" w:rsidRPr="00DD38D6">
        <w:rPr>
          <w:rFonts w:ascii="Times New Roman" w:hAnsi="Times New Roman" w:cs="Times New Roman"/>
        </w:rPr>
        <w:t>ciences politiques ou sociales, droit, économie</w:t>
      </w:r>
      <w:r w:rsidR="00C20621" w:rsidRPr="00BC661A">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0B00B6" w:rsidRPr="000B00B6" w:rsidRDefault="00DD38D6" w:rsidP="000B00B6">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DD38D6">
        <w:rPr>
          <w:rFonts w:ascii="Times New Roman" w:eastAsia="Times New Roman" w:hAnsi="Times New Roman" w:cs="Times New Roman"/>
          <w:lang w:eastAsia="en-GB"/>
        </w:rPr>
        <w:t xml:space="preserve">Une expérience antérieure dans le domaine de la migration, de la gestion des frontières et/ou de la sécurité intérieure serait un atout. Nous recherchons un(e) collègue motivé(e), </w:t>
      </w:r>
      <w:proofErr w:type="spellStart"/>
      <w:proofErr w:type="gramStart"/>
      <w:r w:rsidRPr="00DD38D6">
        <w:rPr>
          <w:rFonts w:ascii="Times New Roman" w:eastAsia="Times New Roman" w:hAnsi="Times New Roman" w:cs="Times New Roman"/>
          <w:lang w:eastAsia="en-GB"/>
        </w:rPr>
        <w:t>désireux.euse</w:t>
      </w:r>
      <w:proofErr w:type="spellEnd"/>
      <w:proofErr w:type="gramEnd"/>
      <w:r w:rsidRPr="00DD38D6">
        <w:rPr>
          <w:rFonts w:ascii="Times New Roman" w:eastAsia="Times New Roman" w:hAnsi="Times New Roman" w:cs="Times New Roman"/>
          <w:lang w:eastAsia="en-GB"/>
        </w:rPr>
        <w:t xml:space="preserve"> de contribuer aux travaux de la Commission dans ces domaines. De bonnes capacités d’analyse et de communication sont requises, ainsi que d’excellentes capacités rédactionnelles. L’esprit d’équipe est essentiel.</w:t>
      </w:r>
    </w:p>
    <w:p w:rsidR="00B61309" w:rsidRDefault="00B61309"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bookmarkStart w:id="0" w:name="_GoBack"/>
      <w:bookmarkEnd w:id="0"/>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100B37" w:rsidRDefault="00DD38D6" w:rsidP="00DD38D6">
      <w:pPr>
        <w:spacing w:after="0" w:line="240" w:lineRule="auto"/>
        <w:ind w:left="709"/>
        <w:jc w:val="both"/>
        <w:rPr>
          <w:rFonts w:ascii="Times New Roman" w:eastAsia="Times New Roman" w:hAnsi="Times New Roman" w:cs="Times New Roman"/>
          <w:lang w:eastAsia="en-GB"/>
        </w:rPr>
      </w:pPr>
      <w:r w:rsidRPr="00DD38D6">
        <w:rPr>
          <w:rFonts w:ascii="Times New Roman" w:eastAsia="Times New Roman" w:hAnsi="Times New Roman" w:cs="Times New Roman"/>
          <w:lang w:eastAsia="en-GB"/>
        </w:rPr>
        <w:t>Maîtrise de l’anglais écrit et parlé. La connaissance du français ou de l’allemand serait un atout supplémentaire.</w:t>
      </w:r>
    </w:p>
    <w:p w:rsidR="001F18BF" w:rsidRPr="00100B37" w:rsidRDefault="001F18BF" w:rsidP="00DD38D6">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F2F83" w:rsidRDefault="007F2F8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DD38D6"/>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1E8608E"/>
    <w:multiLevelType w:val="hybridMultilevel"/>
    <w:tmpl w:val="E2B85E2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2"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38D21881"/>
    <w:multiLevelType w:val="hybridMultilevel"/>
    <w:tmpl w:val="AA20404A"/>
    <w:lvl w:ilvl="0" w:tplc="2178535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4"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6"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8"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1"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A6C373C"/>
    <w:multiLevelType w:val="hybridMultilevel"/>
    <w:tmpl w:val="9BF81DE8"/>
    <w:lvl w:ilvl="0" w:tplc="940860A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7"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1"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6"/>
  </w:num>
  <w:num w:numId="2">
    <w:abstractNumId w:val="12"/>
  </w:num>
  <w:num w:numId="3">
    <w:abstractNumId w:val="30"/>
  </w:num>
  <w:num w:numId="4">
    <w:abstractNumId w:val="19"/>
  </w:num>
  <w:num w:numId="5">
    <w:abstractNumId w:val="14"/>
  </w:num>
  <w:num w:numId="6">
    <w:abstractNumId w:val="5"/>
  </w:num>
  <w:num w:numId="7">
    <w:abstractNumId w:val="23"/>
  </w:num>
  <w:num w:numId="8">
    <w:abstractNumId w:val="15"/>
  </w:num>
  <w:num w:numId="9">
    <w:abstractNumId w:val="24"/>
  </w:num>
  <w:num w:numId="10">
    <w:abstractNumId w:val="10"/>
  </w:num>
  <w:num w:numId="11">
    <w:abstractNumId w:val="1"/>
  </w:num>
  <w:num w:numId="12">
    <w:abstractNumId w:val="7"/>
  </w:num>
  <w:num w:numId="13">
    <w:abstractNumId w:val="25"/>
  </w:num>
  <w:num w:numId="14">
    <w:abstractNumId w:val="28"/>
  </w:num>
  <w:num w:numId="15">
    <w:abstractNumId w:val="8"/>
  </w:num>
  <w:num w:numId="16">
    <w:abstractNumId w:val="0"/>
  </w:num>
  <w:num w:numId="17">
    <w:abstractNumId w:val="33"/>
  </w:num>
  <w:num w:numId="18">
    <w:abstractNumId w:val="31"/>
  </w:num>
  <w:num w:numId="19">
    <w:abstractNumId w:val="22"/>
  </w:num>
  <w:num w:numId="20">
    <w:abstractNumId w:val="18"/>
  </w:num>
  <w:num w:numId="21">
    <w:abstractNumId w:val="34"/>
  </w:num>
  <w:num w:numId="22">
    <w:abstractNumId w:val="27"/>
  </w:num>
  <w:num w:numId="23">
    <w:abstractNumId w:val="9"/>
  </w:num>
  <w:num w:numId="24">
    <w:abstractNumId w:val="20"/>
  </w:num>
  <w:num w:numId="25">
    <w:abstractNumId w:val="35"/>
  </w:num>
  <w:num w:numId="26">
    <w:abstractNumId w:val="17"/>
  </w:num>
  <w:num w:numId="27">
    <w:abstractNumId w:val="11"/>
  </w:num>
  <w:num w:numId="28">
    <w:abstractNumId w:val="21"/>
  </w:num>
  <w:num w:numId="29">
    <w:abstractNumId w:val="29"/>
  </w:num>
  <w:num w:numId="30">
    <w:abstractNumId w:val="6"/>
  </w:num>
  <w:num w:numId="31">
    <w:abstractNumId w:val="4"/>
  </w:num>
  <w:num w:numId="32">
    <w:abstractNumId w:val="32"/>
  </w:num>
  <w:num w:numId="33">
    <w:abstractNumId w:val="3"/>
  </w:num>
  <w:num w:numId="34">
    <w:abstractNumId w:val="13"/>
  </w:num>
  <w:num w:numId="35">
    <w:abstractNumId w:val="2"/>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B00B6"/>
    <w:rsid w:val="000D7956"/>
    <w:rsid w:val="000E6DA3"/>
    <w:rsid w:val="00100B37"/>
    <w:rsid w:val="0019598C"/>
    <w:rsid w:val="001D1CEB"/>
    <w:rsid w:val="001F18BF"/>
    <w:rsid w:val="001F6A8B"/>
    <w:rsid w:val="00294A59"/>
    <w:rsid w:val="002A3536"/>
    <w:rsid w:val="002D3AB2"/>
    <w:rsid w:val="002D5733"/>
    <w:rsid w:val="003445AE"/>
    <w:rsid w:val="00381739"/>
    <w:rsid w:val="003A6CAF"/>
    <w:rsid w:val="003F6A25"/>
    <w:rsid w:val="0041391F"/>
    <w:rsid w:val="00443EC9"/>
    <w:rsid w:val="00456E92"/>
    <w:rsid w:val="004947DA"/>
    <w:rsid w:val="004D1C94"/>
    <w:rsid w:val="00504F19"/>
    <w:rsid w:val="00534042"/>
    <w:rsid w:val="00563A0A"/>
    <w:rsid w:val="00581C3B"/>
    <w:rsid w:val="006321C7"/>
    <w:rsid w:val="00674A19"/>
    <w:rsid w:val="006851C8"/>
    <w:rsid w:val="006F273B"/>
    <w:rsid w:val="00745B97"/>
    <w:rsid w:val="00762B34"/>
    <w:rsid w:val="00793AF8"/>
    <w:rsid w:val="007F2F83"/>
    <w:rsid w:val="007F46B6"/>
    <w:rsid w:val="007F771A"/>
    <w:rsid w:val="00803AF5"/>
    <w:rsid w:val="00804B2F"/>
    <w:rsid w:val="00902804"/>
    <w:rsid w:val="009A421C"/>
    <w:rsid w:val="009C39A3"/>
    <w:rsid w:val="00A140DB"/>
    <w:rsid w:val="00A23D3E"/>
    <w:rsid w:val="00A516E1"/>
    <w:rsid w:val="00B05153"/>
    <w:rsid w:val="00B36D07"/>
    <w:rsid w:val="00B61309"/>
    <w:rsid w:val="00BA34CF"/>
    <w:rsid w:val="00BC14A5"/>
    <w:rsid w:val="00BC661A"/>
    <w:rsid w:val="00C20621"/>
    <w:rsid w:val="00CF677F"/>
    <w:rsid w:val="00D805C9"/>
    <w:rsid w:val="00D869ED"/>
    <w:rsid w:val="00D9400C"/>
    <w:rsid w:val="00DA434B"/>
    <w:rsid w:val="00DD38D6"/>
    <w:rsid w:val="00DF5355"/>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F20A7"/>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a.Corrad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1359</Words>
  <Characters>7734</Characters>
  <Application>Microsoft Office Word</Application>
  <DocSecurity>0</DocSecurity>
  <Lines>168</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2022-04-08T09:15:00Z</dcterms:created>
  <dcterms:modified xsi:type="dcterms:W3CDTF">2022-04-08T09:15:00Z</dcterms:modified>
</cp:coreProperties>
</file>