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541E8D" w:rsidP="0022047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JUST-A-2</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541E8D" w:rsidRPr="00541E8D" w:rsidRDefault="00541E8D" w:rsidP="00541E8D">
            <w:pPr>
              <w:rPr>
                <w:rFonts w:ascii="Times New Roman" w:hAnsi="Times New Roman" w:cs="Times New Roman"/>
                <w:b/>
                <w:lang w:val="en-GB"/>
              </w:rPr>
            </w:pPr>
            <w:r w:rsidRPr="00541E8D">
              <w:rPr>
                <w:rFonts w:ascii="Times New Roman" w:hAnsi="Times New Roman" w:cs="Times New Roman"/>
                <w:b/>
                <w:lang w:val="en-GB"/>
              </w:rPr>
              <w:t xml:space="preserve">Dirk </w:t>
            </w:r>
            <w:proofErr w:type="spellStart"/>
            <w:r w:rsidRPr="00541E8D">
              <w:rPr>
                <w:rFonts w:ascii="Times New Roman" w:hAnsi="Times New Roman" w:cs="Times New Roman"/>
                <w:b/>
                <w:lang w:val="en-GB"/>
              </w:rPr>
              <w:t>Staudenmayer</w:t>
            </w:r>
            <w:proofErr w:type="spellEnd"/>
          </w:p>
          <w:p w:rsidR="00541E8D" w:rsidRPr="00541E8D" w:rsidRDefault="00541E8D" w:rsidP="00541E8D">
            <w:pPr>
              <w:rPr>
                <w:rFonts w:ascii="Times New Roman" w:hAnsi="Times New Roman" w:cs="Times New Roman"/>
                <w:b/>
              </w:rPr>
            </w:pPr>
            <w:hyperlink r:id="rId8" w:history="1">
              <w:r w:rsidRPr="00541E8D">
                <w:rPr>
                  <w:rStyle w:val="Hyperlink"/>
                  <w:rFonts w:ascii="Times New Roman" w:hAnsi="Times New Roman" w:cs="Times New Roman"/>
                  <w:b/>
                </w:rPr>
                <w:t>Dirk.Staudenmayer@ec.europa.eu</w:t>
              </w:r>
            </w:hyperlink>
            <w:r w:rsidRPr="00541E8D">
              <w:rPr>
                <w:rFonts w:ascii="Times New Roman" w:hAnsi="Times New Roman" w:cs="Times New Roman"/>
                <w:b/>
              </w:rPr>
              <w:t xml:space="preserve"> </w:t>
            </w:r>
          </w:p>
          <w:p w:rsidR="00804B2F" w:rsidRPr="00381739" w:rsidRDefault="00541E8D" w:rsidP="00541E8D">
            <w:pPr>
              <w:rPr>
                <w:rFonts w:ascii="Times New Roman" w:hAnsi="Times New Roman" w:cs="Times New Roman"/>
                <w:b/>
              </w:rPr>
            </w:pPr>
            <w:r w:rsidRPr="00541E8D">
              <w:rPr>
                <w:rFonts w:ascii="Times New Roman" w:hAnsi="Times New Roman" w:cs="Times New Roman"/>
                <w:b/>
              </w:rPr>
              <w:t>+32 2 295 45 52</w:t>
            </w:r>
            <w:r w:rsidR="00A063C8">
              <w:rPr>
                <w:rFonts w:ascii="Times New Roman" w:hAnsi="Times New Roman" w:cs="Times New Roman"/>
                <w:b/>
              </w:rPr>
              <w:t>2</w:t>
            </w:r>
          </w:p>
          <w:p w:rsidR="00381739" w:rsidRPr="00381739" w:rsidRDefault="00541E8D"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36190C" w:rsidRPr="0036190C">
              <w:rPr>
                <w:rFonts w:ascii="Times New Roman" w:hAnsi="Times New Roman" w:cs="Times New Roman"/>
                <w:b/>
                <w:vertAlign w:val="superscript"/>
              </w:rPr>
              <w:t>ème</w:t>
            </w:r>
            <w:r w:rsidR="0036190C">
              <w:rPr>
                <w:rFonts w:ascii="Times New Roman" w:hAnsi="Times New Roman" w:cs="Times New Roman"/>
                <w:b/>
              </w:rPr>
              <w:t xml:space="preserve"> </w:t>
            </w:r>
            <w:r w:rsidR="00381739" w:rsidRPr="00381739">
              <w:rPr>
                <w:rFonts w:ascii="Times New Roman" w:hAnsi="Times New Roman" w:cs="Times New Roman"/>
                <w:b/>
              </w:rPr>
              <w:t>trimestre 202</w:t>
            </w:r>
            <w:r w:rsidR="0036190C">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541E8D"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745B97" w:rsidRPr="00745B97" w:rsidRDefault="00541E8D"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541E8D"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144FE" w:rsidP="00745B97">
            <w:pPr>
              <w:rPr>
                <w:rFonts w:ascii="Times New Roman" w:eastAsia="Times New Roman" w:hAnsi="Times New Roman" w:cs="Times New Roman"/>
                <w:b/>
                <w:bCs/>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7144FE"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Islande </w:t>
            </w:r>
            <w:r w:rsidR="007144FE"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Liechtenstein </w:t>
            </w:r>
            <w:r w:rsidR="007144FE"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Norvège </w:t>
            </w:r>
            <w:r w:rsidR="00541E8D"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541E8D" w:rsidP="00541E8D">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36190C" w:rsidRDefault="0036190C" w:rsidP="0036190C">
      <w:pPr>
        <w:spacing w:after="0" w:line="240" w:lineRule="auto"/>
        <w:rPr>
          <w:rFonts w:ascii="Times New Roman" w:eastAsia="Times New Roman" w:hAnsi="Times New Roman" w:cs="Times New Roman"/>
          <w:sz w:val="24"/>
          <w:szCs w:val="20"/>
          <w:lang w:eastAsia="en-GB"/>
        </w:rPr>
      </w:pPr>
    </w:p>
    <w:p w:rsidR="00541E8D" w:rsidRDefault="00541E8D" w:rsidP="00541E8D">
      <w:pPr>
        <w:spacing w:after="0" w:line="240" w:lineRule="auto"/>
        <w:ind w:left="426"/>
        <w:jc w:val="both"/>
        <w:rPr>
          <w:rFonts w:ascii="Times New Roman" w:eastAsia="Times New Roman" w:hAnsi="Times New Roman" w:cs="Times New Roman"/>
          <w:lang w:eastAsia="en-GB"/>
        </w:rPr>
      </w:pPr>
      <w:r w:rsidRPr="00541E8D">
        <w:rPr>
          <w:rFonts w:ascii="Times New Roman" w:eastAsia="Times New Roman" w:hAnsi="Times New Roman" w:cs="Times New Roman"/>
          <w:lang w:eastAsia="en-GB"/>
        </w:rPr>
        <w:t xml:space="preserve">L’unité A2 est l’unité Droit des contrats de la DG Justice et Consommateurs. Nos activités participent aux priorités de la Commission en matière de transition verte et numérique. Nous élaborons le cadre du droit privé pour la transition vers l’économie numérique. Nous préparons une proposition législative sur la responsabilité civile dans le domaine de l’intelligence artificielle et, avec une autre DG, une proposition législative sur les contrats de données et sur un droit d’accès aux données. Nous travaillons également sur les contrats « intelligents » dans la technologie « </w:t>
      </w:r>
      <w:proofErr w:type="spellStart"/>
      <w:r w:rsidRPr="00541E8D">
        <w:rPr>
          <w:rFonts w:ascii="Times New Roman" w:eastAsia="Times New Roman" w:hAnsi="Times New Roman" w:cs="Times New Roman"/>
          <w:lang w:eastAsia="en-GB"/>
        </w:rPr>
        <w:t>blockchain</w:t>
      </w:r>
      <w:proofErr w:type="spellEnd"/>
      <w:r w:rsidRPr="00541E8D">
        <w:rPr>
          <w:rFonts w:ascii="Times New Roman" w:eastAsia="Times New Roman" w:hAnsi="Times New Roman" w:cs="Times New Roman"/>
          <w:lang w:eastAsia="en-GB"/>
        </w:rPr>
        <w:t xml:space="preserve"> », sur les contrats de consommation et les contrats commerciaux entre machines dotées d’intelligence artificielle et sur les contrats d’informatique en nuage (cloud). Par ailleurs, nous préparons une ou plusieurs initiatives législatives comme contribution à la transition verte en droit des contrats de consommation, en adaptant la directive sur la vente de biens à une consommation soutenable et au droit du consommateur de demander la réparation du produit. Nous assistons les </w:t>
      </w:r>
      <w:proofErr w:type="spellStart"/>
      <w:r w:rsidRPr="00541E8D">
        <w:rPr>
          <w:rFonts w:ascii="Times New Roman" w:eastAsia="Times New Roman" w:hAnsi="Times New Roman" w:cs="Times New Roman"/>
          <w:lang w:eastAsia="en-GB"/>
        </w:rPr>
        <w:t>Etats</w:t>
      </w:r>
      <w:proofErr w:type="spellEnd"/>
      <w:r w:rsidRPr="00541E8D">
        <w:rPr>
          <w:rFonts w:ascii="Times New Roman" w:eastAsia="Times New Roman" w:hAnsi="Times New Roman" w:cs="Times New Roman"/>
          <w:lang w:eastAsia="en-GB"/>
        </w:rPr>
        <w:t xml:space="preserve"> membres dans leur transposition des directives sur les contrats numériques et préparons l’évaluation de ces directives par la Commission.</w:t>
      </w:r>
    </w:p>
    <w:p w:rsidR="00541E8D" w:rsidRPr="00541E8D" w:rsidRDefault="00541E8D" w:rsidP="00541E8D">
      <w:pPr>
        <w:spacing w:after="0" w:line="240" w:lineRule="auto"/>
        <w:ind w:left="426"/>
        <w:jc w:val="both"/>
        <w:rPr>
          <w:rFonts w:ascii="Times New Roman" w:eastAsia="Times New Roman" w:hAnsi="Times New Roman" w:cs="Times New Roman"/>
          <w:lang w:eastAsia="en-GB"/>
        </w:rPr>
      </w:pPr>
    </w:p>
    <w:p w:rsidR="00541E8D" w:rsidRPr="00541E8D" w:rsidRDefault="00541E8D" w:rsidP="00541E8D">
      <w:pPr>
        <w:spacing w:after="0" w:line="240" w:lineRule="auto"/>
        <w:ind w:left="426"/>
        <w:jc w:val="both"/>
        <w:rPr>
          <w:rFonts w:ascii="Times New Roman" w:eastAsia="Times New Roman" w:hAnsi="Times New Roman" w:cs="Times New Roman"/>
          <w:lang w:eastAsia="en-GB"/>
        </w:rPr>
      </w:pPr>
      <w:r w:rsidRPr="00541E8D">
        <w:rPr>
          <w:rFonts w:ascii="Times New Roman" w:eastAsia="Times New Roman" w:hAnsi="Times New Roman" w:cs="Times New Roman"/>
          <w:lang w:eastAsia="en-GB"/>
        </w:rPr>
        <w:t>Nous souhaitons être informés et tenir compte des besoins évolutifs des parties prenantes de l’économie numérique et rester ouverts aux développements technologiques.</w:t>
      </w:r>
    </w:p>
    <w:p w:rsidR="00541E8D" w:rsidRPr="00541E8D" w:rsidRDefault="00541E8D" w:rsidP="00541E8D">
      <w:pPr>
        <w:spacing w:after="0" w:line="240" w:lineRule="auto"/>
        <w:ind w:left="426"/>
        <w:jc w:val="both"/>
        <w:rPr>
          <w:rFonts w:ascii="Times New Roman" w:eastAsia="Times New Roman" w:hAnsi="Times New Roman" w:cs="Times New Roman"/>
          <w:lang w:eastAsia="en-GB"/>
        </w:rPr>
      </w:pPr>
    </w:p>
    <w:p w:rsidR="00541E8D" w:rsidRDefault="00541E8D" w:rsidP="00541E8D">
      <w:pPr>
        <w:spacing w:after="0" w:line="240" w:lineRule="auto"/>
        <w:ind w:left="426"/>
        <w:jc w:val="both"/>
        <w:rPr>
          <w:rFonts w:ascii="Times New Roman" w:eastAsia="Times New Roman" w:hAnsi="Times New Roman" w:cs="Times New Roman"/>
          <w:lang w:eastAsia="en-GB"/>
        </w:rPr>
      </w:pPr>
      <w:r w:rsidRPr="00541E8D">
        <w:rPr>
          <w:rFonts w:ascii="Times New Roman" w:eastAsia="Times New Roman" w:hAnsi="Times New Roman" w:cs="Times New Roman"/>
          <w:lang w:eastAsia="en-GB"/>
        </w:rPr>
        <w:t xml:space="preserve">Une affectation dans notre équipe vous offrira l’opportunité de vous impliquer dans le développement d’initiatives de droit privé de l’UE comme contribution à la transition vers l’économie numérique et au Pacte vert européen. En fonction de votre expérience, expertise et de vos intérêts de recherche, vous pourrez travailler sur des questions juridiques et politiques intéressantes, telles que l’attribution de responsabilité pour les dommages causés par des produits et services dotés d’intelligence artificielle, un droit du consommateur à demander la réparation du produit, ou le traitement juridique et l’utilisation </w:t>
      </w:r>
      <w:proofErr w:type="spellStart"/>
      <w:r w:rsidRPr="00541E8D">
        <w:rPr>
          <w:rFonts w:ascii="Times New Roman" w:eastAsia="Times New Roman" w:hAnsi="Times New Roman" w:cs="Times New Roman"/>
          <w:lang w:eastAsia="en-GB"/>
        </w:rPr>
        <w:t>transfrontiére</w:t>
      </w:r>
      <w:proofErr w:type="spellEnd"/>
      <w:r w:rsidRPr="00541E8D">
        <w:rPr>
          <w:rFonts w:ascii="Times New Roman" w:eastAsia="Times New Roman" w:hAnsi="Times New Roman" w:cs="Times New Roman"/>
          <w:lang w:eastAsia="en-GB"/>
        </w:rPr>
        <w:t xml:space="preserve"> des contrats </w:t>
      </w:r>
      <w:r w:rsidRPr="00541E8D">
        <w:rPr>
          <w:rFonts w:ascii="Times New Roman" w:eastAsia="Times New Roman" w:hAnsi="Times New Roman" w:cs="Times New Roman"/>
          <w:lang w:eastAsia="en-GB"/>
        </w:rPr>
        <w:lastRenderedPageBreak/>
        <w:t xml:space="preserve">«intelligents» dans la technologie « </w:t>
      </w:r>
      <w:proofErr w:type="spellStart"/>
      <w:r w:rsidRPr="00541E8D">
        <w:rPr>
          <w:rFonts w:ascii="Times New Roman" w:eastAsia="Times New Roman" w:hAnsi="Times New Roman" w:cs="Times New Roman"/>
          <w:lang w:eastAsia="en-GB"/>
        </w:rPr>
        <w:t>blockchain</w:t>
      </w:r>
      <w:proofErr w:type="spellEnd"/>
      <w:r w:rsidRPr="00541E8D">
        <w:rPr>
          <w:rFonts w:ascii="Times New Roman" w:eastAsia="Times New Roman" w:hAnsi="Times New Roman" w:cs="Times New Roman"/>
          <w:lang w:eastAsia="en-GB"/>
        </w:rPr>
        <w:t xml:space="preserve"> » ou des contrats entre machines dotées d’intelligence artificielle.</w:t>
      </w:r>
    </w:p>
    <w:p w:rsidR="00541E8D" w:rsidRPr="00541E8D" w:rsidRDefault="00541E8D" w:rsidP="00541E8D">
      <w:pPr>
        <w:spacing w:after="0" w:line="240" w:lineRule="auto"/>
        <w:ind w:left="426"/>
        <w:jc w:val="both"/>
        <w:rPr>
          <w:rFonts w:ascii="Times New Roman" w:eastAsia="Times New Roman" w:hAnsi="Times New Roman" w:cs="Times New Roman"/>
          <w:lang w:eastAsia="en-GB"/>
        </w:rPr>
      </w:pPr>
    </w:p>
    <w:p w:rsidR="00541E8D" w:rsidRPr="00541E8D" w:rsidRDefault="00541E8D" w:rsidP="00541E8D">
      <w:pPr>
        <w:spacing w:after="0" w:line="240" w:lineRule="auto"/>
        <w:ind w:left="426"/>
        <w:jc w:val="both"/>
        <w:rPr>
          <w:rFonts w:ascii="Times New Roman" w:eastAsia="Times New Roman" w:hAnsi="Times New Roman" w:cs="Times New Roman"/>
          <w:lang w:eastAsia="en-GB"/>
        </w:rPr>
      </w:pPr>
      <w:r w:rsidRPr="00541E8D">
        <w:rPr>
          <w:rFonts w:ascii="Times New Roman" w:eastAsia="Times New Roman" w:hAnsi="Times New Roman" w:cs="Times New Roman"/>
          <w:lang w:eastAsia="en-GB"/>
        </w:rPr>
        <w:t xml:space="preserve">Comme le travail de l’unité est organisé en équipes, vous serez amené(e) à travailler dans plusieurs équipes. Vous pourrez travailler aux études d’impact de la Commission ou sur les propositions législatives, les documents de politique, les études préparatoires ou les consultations publiques. Notre unité couvre différents projets à diverses étapes du cycle politique; par conséquent vous aurez la possibilité de participer à un nouveau projet politique, aux travaux préparatoires d’une nouvelle initiative, créer les conditions d’une rencontre avec les parties prenantes, rédiger la législation, assister les fonctionnaires de la Commission dans les réunions au Conseil et au Parlement européen, ou travailler sur la mise en </w:t>
      </w:r>
      <w:proofErr w:type="spellStart"/>
      <w:r w:rsidRPr="00541E8D">
        <w:rPr>
          <w:rFonts w:ascii="Times New Roman" w:eastAsia="Times New Roman" w:hAnsi="Times New Roman" w:cs="Times New Roman"/>
          <w:lang w:eastAsia="en-GB"/>
        </w:rPr>
        <w:t>oeuvre</w:t>
      </w:r>
      <w:proofErr w:type="spellEnd"/>
      <w:r w:rsidRPr="00541E8D">
        <w:rPr>
          <w:rFonts w:ascii="Times New Roman" w:eastAsia="Times New Roman" w:hAnsi="Times New Roman" w:cs="Times New Roman"/>
          <w:lang w:eastAsia="en-GB"/>
        </w:rPr>
        <w:t xml:space="preserve"> de la législation dans les </w:t>
      </w:r>
      <w:proofErr w:type="spellStart"/>
      <w:r w:rsidRPr="00541E8D">
        <w:rPr>
          <w:rFonts w:ascii="Times New Roman" w:eastAsia="Times New Roman" w:hAnsi="Times New Roman" w:cs="Times New Roman"/>
          <w:lang w:eastAsia="en-GB"/>
        </w:rPr>
        <w:t>Etats</w:t>
      </w:r>
      <w:proofErr w:type="spellEnd"/>
      <w:r w:rsidRPr="00541E8D">
        <w:rPr>
          <w:rFonts w:ascii="Times New Roman" w:eastAsia="Times New Roman" w:hAnsi="Times New Roman" w:cs="Times New Roman"/>
          <w:lang w:eastAsia="en-GB"/>
        </w:rPr>
        <w:t xml:space="preserve"> membres.</w:t>
      </w:r>
    </w:p>
    <w:p w:rsidR="00541E8D" w:rsidRPr="00541E8D" w:rsidRDefault="00541E8D" w:rsidP="00541E8D">
      <w:pPr>
        <w:spacing w:after="0" w:line="240" w:lineRule="auto"/>
        <w:ind w:left="426"/>
        <w:jc w:val="both"/>
        <w:rPr>
          <w:rFonts w:ascii="Times New Roman" w:eastAsia="Times New Roman" w:hAnsi="Times New Roman" w:cs="Times New Roman"/>
          <w:lang w:eastAsia="en-GB"/>
        </w:rPr>
      </w:pPr>
      <w:r w:rsidRPr="00541E8D">
        <w:rPr>
          <w:rFonts w:ascii="Times New Roman" w:eastAsia="Times New Roman" w:hAnsi="Times New Roman" w:cs="Times New Roman"/>
          <w:lang w:eastAsia="en-GB"/>
        </w:rPr>
        <w:t xml:space="preserve">Vous participerez à la conception de projets politiques et contribuerez au processus décisionnel. Pour ce faire, vous maintiendrez des contacts réguliers avec les parties prenantes, les représentants des </w:t>
      </w:r>
      <w:proofErr w:type="spellStart"/>
      <w:r w:rsidRPr="00541E8D">
        <w:rPr>
          <w:rFonts w:ascii="Times New Roman" w:eastAsia="Times New Roman" w:hAnsi="Times New Roman" w:cs="Times New Roman"/>
          <w:lang w:eastAsia="en-GB"/>
        </w:rPr>
        <w:t>Etats</w:t>
      </w:r>
      <w:proofErr w:type="spellEnd"/>
      <w:r w:rsidRPr="00541E8D">
        <w:rPr>
          <w:rFonts w:ascii="Times New Roman" w:eastAsia="Times New Roman" w:hAnsi="Times New Roman" w:cs="Times New Roman"/>
          <w:lang w:eastAsia="en-GB"/>
        </w:rPr>
        <w:t xml:space="preserve"> membres et du Parlement européen, tout en assurant la coordination avec les autres collègues de la DG et d’autres services de la Commission.</w:t>
      </w:r>
    </w:p>
    <w:p w:rsidR="00541E8D" w:rsidRPr="00541E8D" w:rsidRDefault="00541E8D" w:rsidP="00541E8D">
      <w:pPr>
        <w:spacing w:after="0" w:line="240" w:lineRule="auto"/>
        <w:ind w:left="426"/>
        <w:jc w:val="both"/>
        <w:rPr>
          <w:rFonts w:ascii="Times New Roman" w:eastAsia="Times New Roman" w:hAnsi="Times New Roman" w:cs="Times New Roman"/>
          <w:lang w:eastAsia="en-GB"/>
        </w:rPr>
      </w:pPr>
    </w:p>
    <w:p w:rsidR="00541E8D" w:rsidRDefault="00541E8D" w:rsidP="00541E8D">
      <w:pPr>
        <w:spacing w:after="0" w:line="240" w:lineRule="auto"/>
        <w:ind w:left="426"/>
        <w:jc w:val="both"/>
        <w:rPr>
          <w:rFonts w:ascii="Times New Roman" w:eastAsia="Times New Roman" w:hAnsi="Times New Roman" w:cs="Times New Roman"/>
          <w:lang w:eastAsia="en-GB"/>
        </w:rPr>
      </w:pPr>
      <w:r w:rsidRPr="00541E8D">
        <w:rPr>
          <w:rFonts w:ascii="Times New Roman" w:eastAsia="Times New Roman" w:hAnsi="Times New Roman" w:cs="Times New Roman"/>
          <w:lang w:eastAsia="en-GB"/>
        </w:rPr>
        <w:t>Nous recherchons un(e) collègue dynamique et motivé(e), ayant de l’intérêt pour ou de l’expérience dans la conception et le développement de politiques en matière de droit des contrats, de nouvelles technologies, d’économie des données et de soutenabilité.</w:t>
      </w:r>
    </w:p>
    <w:p w:rsidR="00541E8D" w:rsidRPr="00541E8D" w:rsidRDefault="00541E8D" w:rsidP="00541E8D">
      <w:pPr>
        <w:spacing w:after="0" w:line="240" w:lineRule="auto"/>
        <w:ind w:left="426"/>
        <w:jc w:val="both"/>
        <w:rPr>
          <w:rFonts w:ascii="Times New Roman" w:eastAsia="Times New Roman" w:hAnsi="Times New Roman" w:cs="Times New Roman"/>
          <w:lang w:eastAsia="en-GB"/>
        </w:rPr>
      </w:pPr>
    </w:p>
    <w:p w:rsidR="00541E8D" w:rsidRPr="00541E8D" w:rsidRDefault="00541E8D" w:rsidP="00541E8D">
      <w:pPr>
        <w:spacing w:after="0" w:line="240" w:lineRule="auto"/>
        <w:ind w:left="426"/>
        <w:jc w:val="both"/>
        <w:rPr>
          <w:rFonts w:ascii="Times New Roman" w:eastAsia="Times New Roman" w:hAnsi="Times New Roman" w:cs="Times New Roman"/>
          <w:lang w:eastAsia="en-GB"/>
        </w:rPr>
      </w:pPr>
      <w:r w:rsidRPr="00541E8D">
        <w:rPr>
          <w:rFonts w:ascii="Times New Roman" w:eastAsia="Times New Roman" w:hAnsi="Times New Roman" w:cs="Times New Roman"/>
          <w:lang w:eastAsia="en-GB"/>
        </w:rPr>
        <w:t>Elle/il sera capable de travailler de manière indépendante, mais compte tenu de l’organisation de l’unité, d’avoir l’esprit d’équipe et d’apprécier le partage des responsabilités. Les candidats doivent posséder d’excellentes capacités d’organisation et l’aptitude à produire des résultats de haut niveau.</w:t>
      </w:r>
    </w:p>
    <w:p w:rsidR="00541E8D" w:rsidRDefault="00541E8D" w:rsidP="00541E8D">
      <w:pPr>
        <w:spacing w:after="0" w:line="240" w:lineRule="auto"/>
        <w:ind w:left="426"/>
        <w:jc w:val="both"/>
        <w:rPr>
          <w:rFonts w:ascii="Times New Roman" w:eastAsia="Times New Roman" w:hAnsi="Times New Roman" w:cs="Times New Roman"/>
          <w:lang w:eastAsia="en-GB"/>
        </w:rPr>
      </w:pPr>
      <w:r w:rsidRPr="00541E8D">
        <w:rPr>
          <w:rFonts w:ascii="Times New Roman" w:eastAsia="Times New Roman" w:hAnsi="Times New Roman" w:cs="Times New Roman"/>
          <w:lang w:eastAsia="en-GB"/>
        </w:rPr>
        <w:t>Il/elle fait preuve de maîtrise, d’esprit d’initiative et de créativité dans son travail pour trouver et proposer des options politiques innovantes. Il est essentiel que le/la candidate(e) puisse rédiger et communiquer à un haut niveau d’anglais.</w:t>
      </w:r>
    </w:p>
    <w:p w:rsidR="00541E8D" w:rsidRPr="00541E8D" w:rsidRDefault="00541E8D" w:rsidP="00541E8D">
      <w:pPr>
        <w:spacing w:after="0" w:line="240" w:lineRule="auto"/>
        <w:ind w:left="426"/>
        <w:jc w:val="both"/>
        <w:rPr>
          <w:rFonts w:ascii="Times New Roman" w:eastAsia="Times New Roman" w:hAnsi="Times New Roman" w:cs="Times New Roman"/>
          <w:lang w:eastAsia="en-GB"/>
        </w:rPr>
      </w:pPr>
    </w:p>
    <w:p w:rsidR="00541E8D" w:rsidRDefault="00541E8D" w:rsidP="00541E8D">
      <w:pPr>
        <w:spacing w:after="0" w:line="240" w:lineRule="auto"/>
        <w:ind w:left="426"/>
        <w:jc w:val="both"/>
        <w:rPr>
          <w:rFonts w:ascii="Times New Roman" w:eastAsia="Times New Roman" w:hAnsi="Times New Roman" w:cs="Times New Roman"/>
          <w:lang w:eastAsia="en-GB"/>
        </w:rPr>
      </w:pPr>
      <w:r w:rsidRPr="00541E8D">
        <w:rPr>
          <w:rFonts w:ascii="Times New Roman" w:eastAsia="Times New Roman" w:hAnsi="Times New Roman" w:cs="Times New Roman"/>
          <w:lang w:eastAsia="en-GB"/>
        </w:rPr>
        <w:t>Il/elle est très intéressé(e) à travailler sur les questions numériques, est capable de reconnaître et d’analyser les tendances des nouvelles technologies et les pratiques commerciales dans l’économie numérique et la transition verte, d’évaluer leurs implications en termes de politique et d’adaptations législatives, et de développer des initiatives nouvelles qui répondent à ces objectifs.</w:t>
      </w:r>
    </w:p>
    <w:p w:rsidR="00541E8D" w:rsidRPr="00541E8D" w:rsidRDefault="00541E8D" w:rsidP="00541E8D">
      <w:pPr>
        <w:spacing w:after="0" w:line="240" w:lineRule="auto"/>
        <w:ind w:left="426"/>
        <w:jc w:val="both"/>
        <w:rPr>
          <w:rFonts w:ascii="Times New Roman" w:eastAsia="Times New Roman" w:hAnsi="Times New Roman" w:cs="Times New Roman"/>
          <w:lang w:eastAsia="en-GB"/>
        </w:rPr>
      </w:pPr>
    </w:p>
    <w:p w:rsidR="00541E8D" w:rsidRPr="00541E8D" w:rsidRDefault="00541E8D" w:rsidP="00541E8D">
      <w:pPr>
        <w:spacing w:after="0" w:line="240" w:lineRule="auto"/>
        <w:ind w:left="426"/>
        <w:jc w:val="both"/>
        <w:rPr>
          <w:rFonts w:ascii="Times New Roman" w:eastAsia="Times New Roman" w:hAnsi="Times New Roman" w:cs="Times New Roman"/>
          <w:lang w:eastAsia="en-GB"/>
        </w:rPr>
      </w:pPr>
      <w:r w:rsidRPr="00541E8D">
        <w:rPr>
          <w:rFonts w:ascii="Times New Roman" w:eastAsia="Times New Roman" w:hAnsi="Times New Roman" w:cs="Times New Roman"/>
          <w:lang w:eastAsia="en-GB"/>
        </w:rPr>
        <w:t>Une formation/expérience en matière économique ou juridique serait un avantage pour le/la candidat(e). Il/elle doit être capable d’appréhender les conséquences sur les entreprises, le marché et l’économie en général des questions politiques et/ou juridiques. Une expérience des politiques numériques et technologiques, des questions législatives ou dans la préparation d’une évaluation/ étude d’impact serait un plus.</w:t>
      </w:r>
    </w:p>
    <w:p w:rsidR="00541E8D" w:rsidRPr="00541E8D" w:rsidRDefault="00541E8D" w:rsidP="00541E8D">
      <w:pPr>
        <w:spacing w:after="0" w:line="240" w:lineRule="auto"/>
        <w:ind w:left="426"/>
        <w:jc w:val="both"/>
        <w:rPr>
          <w:rFonts w:ascii="Times New Roman" w:eastAsia="Times New Roman" w:hAnsi="Times New Roman" w:cs="Times New Roman"/>
          <w:lang w:eastAsia="en-GB"/>
        </w:rPr>
      </w:pPr>
      <w:r w:rsidRPr="00541E8D">
        <w:rPr>
          <w:rFonts w:ascii="Times New Roman" w:eastAsia="Times New Roman" w:hAnsi="Times New Roman" w:cs="Times New Roman"/>
          <w:lang w:eastAsia="en-GB"/>
        </w:rPr>
        <w:t>Elle/il possède de grandes capacités analytiques et rédactionnelles et un rapport au travail orienté sur les résultats. Il/elle a de bonnes qualités de communication et l’aptitude à présenter aux parties prenantes les politiques de la Commission dans un langage clair et convaincant.</w:t>
      </w:r>
    </w:p>
    <w:p w:rsidR="00541E8D" w:rsidRPr="00541E8D" w:rsidRDefault="00541E8D" w:rsidP="00541E8D">
      <w:pPr>
        <w:spacing w:after="0" w:line="240" w:lineRule="auto"/>
        <w:ind w:left="426"/>
        <w:jc w:val="both"/>
        <w:rPr>
          <w:rFonts w:ascii="Times New Roman" w:eastAsia="Times New Roman" w:hAnsi="Times New Roman" w:cs="Times New Roman"/>
          <w:lang w:eastAsia="en-GB"/>
        </w:rPr>
      </w:pPr>
    </w:p>
    <w:p w:rsidR="00A063C8" w:rsidRDefault="00541E8D" w:rsidP="00541E8D">
      <w:pPr>
        <w:spacing w:after="0" w:line="240" w:lineRule="auto"/>
        <w:ind w:left="426"/>
        <w:jc w:val="both"/>
        <w:rPr>
          <w:rFonts w:ascii="Times New Roman" w:eastAsia="Times New Roman" w:hAnsi="Times New Roman" w:cs="Times New Roman"/>
          <w:lang w:eastAsia="en-GB"/>
        </w:rPr>
      </w:pPr>
      <w:r w:rsidRPr="00541E8D">
        <w:rPr>
          <w:rFonts w:ascii="Times New Roman" w:eastAsia="Times New Roman" w:hAnsi="Times New Roman" w:cs="Times New Roman"/>
          <w:lang w:eastAsia="en-GB"/>
        </w:rPr>
        <w:t>La DG JUST applique une politique d’égalité des chances et offre un environnement de travail flexible et hybride. Nous sommes attachés aux valeurs telles que la confiance, le travail en équipe, l’équité et un bon équilibre vie privée/ vie professionnelle.</w:t>
      </w:r>
    </w:p>
    <w:p w:rsidR="008A02AF" w:rsidRPr="002F53FB" w:rsidRDefault="008A02AF" w:rsidP="008A02AF">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E12EF4">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7F276B">
        <w:rPr>
          <w:rFonts w:ascii="Times New Roman" w:eastAsia="Times New Roman" w:hAnsi="Times New Roman" w:cs="Times New Roman"/>
          <w:lang w:eastAsia="en-GB"/>
        </w:rPr>
        <w:t> </w:t>
      </w:r>
      <w:r w:rsidR="007F276B" w:rsidRPr="00E12EF4">
        <w:rPr>
          <w:rFonts w:ascii="Times New Roman" w:eastAsia="Times New Roman" w:hAnsi="Times New Roman" w:cs="Times New Roman"/>
          <w:lang w:eastAsia="en-GB"/>
        </w:rPr>
        <w:t>:</w:t>
      </w:r>
      <w:r w:rsidR="00E12EF4" w:rsidRPr="00E12EF4">
        <w:rPr>
          <w:rFonts w:ascii="Times New Roman" w:hAnsi="Times New Roman" w:cs="Times New Roman"/>
        </w:rPr>
        <w:t xml:space="preserve"> </w:t>
      </w:r>
      <w:r w:rsidR="00541E8D">
        <w:rPr>
          <w:rFonts w:ascii="Times New Roman" w:hAnsi="Times New Roman" w:cs="Times New Roman"/>
        </w:rPr>
        <w:t>droit, UE et politiques (général), économie</w:t>
      </w:r>
      <w:r w:rsidR="00E12EF4">
        <w:rPr>
          <w:rFonts w:ascii="Times New Roman" w:eastAsia="Times New Roman" w:hAnsi="Times New Roman" w:cs="Times New Roman"/>
          <w:lang w:eastAsia="en-GB"/>
        </w:rPr>
        <w:t>.</w:t>
      </w:r>
    </w:p>
    <w:p w:rsidR="001F34B4" w:rsidRPr="00745B97" w:rsidRDefault="001F34B4"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541E8D" w:rsidRPr="00541E8D" w:rsidRDefault="00541E8D" w:rsidP="00541E8D">
      <w:pPr>
        <w:tabs>
          <w:tab w:val="left" w:pos="709"/>
        </w:tabs>
        <w:spacing w:after="0" w:line="240" w:lineRule="auto"/>
        <w:ind w:left="709" w:right="60"/>
        <w:jc w:val="both"/>
        <w:rPr>
          <w:rFonts w:ascii="Times New Roman" w:eastAsia="Times New Roman" w:hAnsi="Times New Roman" w:cs="Times New Roman"/>
          <w:lang w:eastAsia="en-GB"/>
        </w:rPr>
      </w:pPr>
      <w:r w:rsidRPr="00541E8D">
        <w:rPr>
          <w:rFonts w:ascii="Times New Roman" w:eastAsia="Times New Roman" w:hAnsi="Times New Roman" w:cs="Times New Roman"/>
          <w:lang w:eastAsia="en-GB"/>
        </w:rPr>
        <w:t>Le/la candidat(e) retenu(e) aura :</w:t>
      </w:r>
    </w:p>
    <w:p w:rsidR="00541E8D" w:rsidRPr="00541E8D" w:rsidRDefault="00541E8D" w:rsidP="00541E8D">
      <w:pPr>
        <w:tabs>
          <w:tab w:val="left" w:pos="993"/>
        </w:tabs>
        <w:spacing w:after="0" w:line="240" w:lineRule="auto"/>
        <w:ind w:left="993" w:right="60" w:hanging="284"/>
        <w:jc w:val="both"/>
        <w:rPr>
          <w:rFonts w:ascii="Times New Roman" w:eastAsia="Times New Roman" w:hAnsi="Times New Roman" w:cs="Times New Roman"/>
          <w:lang w:eastAsia="en-GB"/>
        </w:rPr>
      </w:pPr>
      <w:r w:rsidRPr="00541E8D">
        <w:rPr>
          <w:rFonts w:ascii="Times New Roman" w:eastAsia="Times New Roman" w:hAnsi="Times New Roman" w:cs="Times New Roman"/>
          <w:lang w:eastAsia="en-GB"/>
        </w:rPr>
        <w:t>•</w:t>
      </w:r>
      <w:r w:rsidRPr="00541E8D">
        <w:rPr>
          <w:rFonts w:ascii="Times New Roman" w:eastAsia="Times New Roman" w:hAnsi="Times New Roman" w:cs="Times New Roman"/>
          <w:lang w:eastAsia="en-GB"/>
        </w:rPr>
        <w:tab/>
        <w:t>de bonnes qualités de communication et négociation – il importe d’être capable de présenter les politiques de la Commission à des parties prenantes expérimentées (</w:t>
      </w:r>
      <w:proofErr w:type="spellStart"/>
      <w:r w:rsidRPr="00541E8D">
        <w:rPr>
          <w:rFonts w:ascii="Times New Roman" w:eastAsia="Times New Roman" w:hAnsi="Times New Roman" w:cs="Times New Roman"/>
          <w:lang w:eastAsia="en-GB"/>
        </w:rPr>
        <w:t>Etats</w:t>
      </w:r>
      <w:proofErr w:type="spellEnd"/>
      <w:r w:rsidRPr="00541E8D">
        <w:rPr>
          <w:rFonts w:ascii="Times New Roman" w:eastAsia="Times New Roman" w:hAnsi="Times New Roman" w:cs="Times New Roman"/>
          <w:lang w:eastAsia="en-GB"/>
        </w:rPr>
        <w:t xml:space="preserve"> membres, organisations de l’industrie, du commerce de détail, des consommateurs, des milieux académiques et des praticiens du droit) ;</w:t>
      </w:r>
    </w:p>
    <w:p w:rsidR="00541E8D" w:rsidRPr="00541E8D" w:rsidRDefault="00541E8D" w:rsidP="00541E8D">
      <w:pPr>
        <w:tabs>
          <w:tab w:val="left" w:pos="993"/>
        </w:tabs>
        <w:spacing w:after="0" w:line="240" w:lineRule="auto"/>
        <w:ind w:left="993" w:right="60" w:hanging="284"/>
        <w:jc w:val="both"/>
        <w:rPr>
          <w:rFonts w:ascii="Times New Roman" w:eastAsia="Times New Roman" w:hAnsi="Times New Roman" w:cs="Times New Roman"/>
          <w:lang w:eastAsia="en-GB"/>
        </w:rPr>
      </w:pPr>
      <w:r w:rsidRPr="00541E8D">
        <w:rPr>
          <w:rFonts w:ascii="Times New Roman" w:eastAsia="Times New Roman" w:hAnsi="Times New Roman" w:cs="Times New Roman"/>
          <w:lang w:eastAsia="en-GB"/>
        </w:rPr>
        <w:t>•</w:t>
      </w:r>
      <w:r w:rsidRPr="00541E8D">
        <w:rPr>
          <w:rFonts w:ascii="Times New Roman" w:eastAsia="Times New Roman" w:hAnsi="Times New Roman" w:cs="Times New Roman"/>
          <w:lang w:eastAsia="en-GB"/>
        </w:rPr>
        <w:tab/>
        <w:t>de très bonnes aptitudes au travail en équipe ;</w:t>
      </w:r>
    </w:p>
    <w:p w:rsidR="00541E8D" w:rsidRPr="00541E8D" w:rsidRDefault="00541E8D" w:rsidP="00541E8D">
      <w:pPr>
        <w:tabs>
          <w:tab w:val="left" w:pos="993"/>
        </w:tabs>
        <w:spacing w:after="0" w:line="240" w:lineRule="auto"/>
        <w:ind w:left="993" w:right="60" w:hanging="284"/>
        <w:jc w:val="both"/>
        <w:rPr>
          <w:rFonts w:ascii="Times New Roman" w:eastAsia="Times New Roman" w:hAnsi="Times New Roman" w:cs="Times New Roman"/>
          <w:lang w:eastAsia="en-GB"/>
        </w:rPr>
      </w:pPr>
      <w:r w:rsidRPr="00541E8D">
        <w:rPr>
          <w:rFonts w:ascii="Times New Roman" w:eastAsia="Times New Roman" w:hAnsi="Times New Roman" w:cs="Times New Roman"/>
          <w:lang w:eastAsia="en-GB"/>
        </w:rPr>
        <w:t>•</w:t>
      </w:r>
      <w:r w:rsidRPr="00541E8D">
        <w:rPr>
          <w:rFonts w:ascii="Times New Roman" w:eastAsia="Times New Roman" w:hAnsi="Times New Roman" w:cs="Times New Roman"/>
          <w:lang w:eastAsia="en-GB"/>
        </w:rPr>
        <w:tab/>
        <w:t>Il/elle sera proactif(</w:t>
      </w:r>
      <w:proofErr w:type="spellStart"/>
      <w:r w:rsidRPr="00541E8D">
        <w:rPr>
          <w:rFonts w:ascii="Times New Roman" w:eastAsia="Times New Roman" w:hAnsi="Times New Roman" w:cs="Times New Roman"/>
          <w:lang w:eastAsia="en-GB"/>
        </w:rPr>
        <w:t>ve</w:t>
      </w:r>
      <w:proofErr w:type="spellEnd"/>
      <w:r w:rsidRPr="00541E8D">
        <w:rPr>
          <w:rFonts w:ascii="Times New Roman" w:eastAsia="Times New Roman" w:hAnsi="Times New Roman" w:cs="Times New Roman"/>
          <w:lang w:eastAsia="en-GB"/>
        </w:rPr>
        <w:t>) et dynamique, avec de solides qualités d’analyse et de rédaction et une attitude continue et précise au travail.</w:t>
      </w:r>
    </w:p>
    <w:p w:rsidR="00541E8D" w:rsidRPr="00541E8D" w:rsidRDefault="00541E8D" w:rsidP="00541E8D">
      <w:pPr>
        <w:tabs>
          <w:tab w:val="left" w:pos="709"/>
        </w:tabs>
        <w:spacing w:after="0" w:line="240" w:lineRule="auto"/>
        <w:ind w:left="709" w:right="60"/>
        <w:jc w:val="both"/>
        <w:rPr>
          <w:rFonts w:ascii="Times New Roman" w:eastAsia="Times New Roman" w:hAnsi="Times New Roman" w:cs="Times New Roman"/>
          <w:lang w:eastAsia="en-GB"/>
        </w:rPr>
      </w:pPr>
    </w:p>
    <w:p w:rsidR="00541E8D" w:rsidRPr="00541E8D" w:rsidRDefault="00541E8D" w:rsidP="00541E8D">
      <w:pPr>
        <w:tabs>
          <w:tab w:val="left" w:pos="709"/>
        </w:tabs>
        <w:spacing w:after="0" w:line="240" w:lineRule="auto"/>
        <w:ind w:left="709" w:right="60"/>
        <w:jc w:val="both"/>
        <w:rPr>
          <w:rFonts w:ascii="Times New Roman" w:eastAsia="Times New Roman" w:hAnsi="Times New Roman" w:cs="Times New Roman"/>
          <w:lang w:eastAsia="en-GB"/>
        </w:rPr>
      </w:pPr>
      <w:r w:rsidRPr="00541E8D">
        <w:rPr>
          <w:rFonts w:ascii="Times New Roman" w:eastAsia="Times New Roman" w:hAnsi="Times New Roman" w:cs="Times New Roman"/>
          <w:lang w:eastAsia="en-GB"/>
        </w:rPr>
        <w:t>Un avantage important pour le/la candidat(e) serait de posséder :</w:t>
      </w:r>
    </w:p>
    <w:p w:rsidR="00541E8D" w:rsidRPr="00541E8D" w:rsidRDefault="00541E8D" w:rsidP="00541E8D">
      <w:pPr>
        <w:tabs>
          <w:tab w:val="left" w:pos="993"/>
        </w:tabs>
        <w:spacing w:after="0" w:line="240" w:lineRule="auto"/>
        <w:ind w:left="993" w:right="60" w:hanging="284"/>
        <w:jc w:val="both"/>
        <w:rPr>
          <w:rFonts w:ascii="Times New Roman" w:eastAsia="Times New Roman" w:hAnsi="Times New Roman" w:cs="Times New Roman"/>
          <w:lang w:eastAsia="en-GB"/>
        </w:rPr>
      </w:pPr>
      <w:r w:rsidRPr="00541E8D">
        <w:rPr>
          <w:rFonts w:ascii="Times New Roman" w:eastAsia="Times New Roman" w:hAnsi="Times New Roman" w:cs="Times New Roman"/>
          <w:lang w:eastAsia="en-GB"/>
        </w:rPr>
        <w:t>•</w:t>
      </w:r>
      <w:r w:rsidRPr="00541E8D">
        <w:rPr>
          <w:rFonts w:ascii="Times New Roman" w:eastAsia="Times New Roman" w:hAnsi="Times New Roman" w:cs="Times New Roman"/>
          <w:lang w:eastAsia="en-GB"/>
        </w:rPr>
        <w:tab/>
        <w:t>une expérience professionnelle et/ou des connaissances en matière de conception ou de mise en œuvre des politiques/ législations dans les domaines du droit européen/ national des contrats, des nouvelles technologies, de l’économie des données et de la soutenabilité, par exemple dans la rédaction de documents ou de la législation dans ces domaines ;</w:t>
      </w:r>
    </w:p>
    <w:p w:rsidR="00541E8D" w:rsidRPr="00541E8D" w:rsidRDefault="00541E8D" w:rsidP="00541E8D">
      <w:pPr>
        <w:tabs>
          <w:tab w:val="left" w:pos="993"/>
        </w:tabs>
        <w:spacing w:after="0" w:line="240" w:lineRule="auto"/>
        <w:ind w:left="993" w:right="60" w:hanging="284"/>
        <w:jc w:val="both"/>
        <w:rPr>
          <w:rFonts w:ascii="Times New Roman" w:eastAsia="Times New Roman" w:hAnsi="Times New Roman" w:cs="Times New Roman"/>
          <w:lang w:eastAsia="en-GB"/>
        </w:rPr>
      </w:pPr>
      <w:r w:rsidRPr="00541E8D">
        <w:rPr>
          <w:rFonts w:ascii="Times New Roman" w:eastAsia="Times New Roman" w:hAnsi="Times New Roman" w:cs="Times New Roman"/>
          <w:lang w:eastAsia="en-GB"/>
        </w:rPr>
        <w:t>•</w:t>
      </w:r>
      <w:r w:rsidRPr="00541E8D">
        <w:rPr>
          <w:rFonts w:ascii="Times New Roman" w:eastAsia="Times New Roman" w:hAnsi="Times New Roman" w:cs="Times New Roman"/>
          <w:lang w:eastAsia="en-GB"/>
        </w:rPr>
        <w:tab/>
        <w:t>un jugement politique sûr ;</w:t>
      </w:r>
    </w:p>
    <w:p w:rsidR="00541E8D" w:rsidRPr="00541E8D" w:rsidRDefault="00541E8D" w:rsidP="00541E8D">
      <w:pPr>
        <w:tabs>
          <w:tab w:val="left" w:pos="993"/>
        </w:tabs>
        <w:spacing w:after="0" w:line="240" w:lineRule="auto"/>
        <w:ind w:left="993" w:right="60" w:hanging="284"/>
        <w:jc w:val="both"/>
        <w:rPr>
          <w:rFonts w:ascii="Times New Roman" w:eastAsia="Times New Roman" w:hAnsi="Times New Roman" w:cs="Times New Roman"/>
          <w:lang w:eastAsia="en-GB"/>
        </w:rPr>
      </w:pPr>
      <w:r w:rsidRPr="00541E8D">
        <w:rPr>
          <w:rFonts w:ascii="Times New Roman" w:eastAsia="Times New Roman" w:hAnsi="Times New Roman" w:cs="Times New Roman"/>
          <w:lang w:eastAsia="en-GB"/>
        </w:rPr>
        <w:t>•</w:t>
      </w:r>
      <w:r w:rsidRPr="00541E8D">
        <w:rPr>
          <w:rFonts w:ascii="Times New Roman" w:eastAsia="Times New Roman" w:hAnsi="Times New Roman" w:cs="Times New Roman"/>
          <w:lang w:eastAsia="en-GB"/>
        </w:rPr>
        <w:tab/>
        <w:t>une expérience pratique des tâches d’évaluation/ études d’impact législatives et/ou ;</w:t>
      </w:r>
    </w:p>
    <w:p w:rsidR="001F34B4" w:rsidRPr="008A02AF" w:rsidRDefault="00541E8D" w:rsidP="00541E8D">
      <w:pPr>
        <w:tabs>
          <w:tab w:val="left" w:pos="993"/>
        </w:tabs>
        <w:spacing w:after="0" w:line="240" w:lineRule="auto"/>
        <w:ind w:left="993" w:right="60" w:hanging="284"/>
        <w:jc w:val="both"/>
        <w:rPr>
          <w:rFonts w:ascii="Times New Roman" w:eastAsia="Times New Roman" w:hAnsi="Times New Roman" w:cs="Times New Roman"/>
          <w:lang w:eastAsia="en-GB"/>
        </w:rPr>
      </w:pPr>
      <w:r w:rsidRPr="00541E8D">
        <w:rPr>
          <w:rFonts w:ascii="Times New Roman" w:eastAsia="Times New Roman" w:hAnsi="Times New Roman" w:cs="Times New Roman"/>
          <w:lang w:eastAsia="en-GB"/>
        </w:rPr>
        <w:t>•</w:t>
      </w:r>
      <w:r w:rsidRPr="00541E8D">
        <w:rPr>
          <w:rFonts w:ascii="Times New Roman" w:eastAsia="Times New Roman" w:hAnsi="Times New Roman" w:cs="Times New Roman"/>
          <w:lang w:eastAsia="en-GB"/>
        </w:rPr>
        <w:tab/>
        <w:t>une bonne compréhension des questions économiques et statistiques.</w:t>
      </w:r>
    </w:p>
    <w:p w:rsidR="001F34B4" w:rsidRPr="001F34B4" w:rsidRDefault="001F34B4" w:rsidP="001F34B4">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F18BF" w:rsidRDefault="00541E8D" w:rsidP="008A02AF">
      <w:pPr>
        <w:spacing w:after="0" w:line="240" w:lineRule="auto"/>
        <w:ind w:left="709"/>
        <w:jc w:val="both"/>
        <w:rPr>
          <w:rFonts w:ascii="Times New Roman" w:eastAsia="Times New Roman" w:hAnsi="Times New Roman" w:cs="Times New Roman"/>
          <w:lang w:eastAsia="en-GB"/>
        </w:rPr>
      </w:pPr>
      <w:r w:rsidRPr="00541E8D">
        <w:rPr>
          <w:rFonts w:ascii="Times New Roman" w:eastAsia="Times New Roman" w:hAnsi="Times New Roman" w:cs="Times New Roman"/>
          <w:lang w:eastAsia="en-GB"/>
        </w:rPr>
        <w:t>Le/la candidat(e) retenu(e) utilisera l’anglais avec facilité.</w:t>
      </w:r>
    </w:p>
    <w:p w:rsidR="008A02AF" w:rsidRPr="00745B97" w:rsidRDefault="008A02AF" w:rsidP="008A02AF">
      <w:pPr>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144FE" w:rsidRDefault="007144FE" w:rsidP="00745B97">
      <w:pPr>
        <w:spacing w:after="0" w:line="240" w:lineRule="auto"/>
        <w:ind w:left="426"/>
        <w:rPr>
          <w:rFonts w:ascii="Times New Roman" w:eastAsia="Times New Roman" w:hAnsi="Times New Roman" w:cs="Times New Roman"/>
          <w:lang w:eastAsia="en-GB"/>
        </w:rPr>
      </w:pPr>
    </w:p>
    <w:p w:rsidR="00541E8D" w:rsidRDefault="00541E8D" w:rsidP="00745B97">
      <w:pPr>
        <w:spacing w:after="0" w:line="240" w:lineRule="auto"/>
        <w:ind w:left="426"/>
        <w:rPr>
          <w:rFonts w:ascii="Times New Roman" w:eastAsia="Times New Roman" w:hAnsi="Times New Roman" w:cs="Times New Roman"/>
          <w:lang w:eastAsia="en-GB"/>
        </w:rPr>
      </w:pPr>
    </w:p>
    <w:p w:rsidR="00541E8D" w:rsidRDefault="00541E8D" w:rsidP="00745B97">
      <w:pPr>
        <w:spacing w:after="0" w:line="240" w:lineRule="auto"/>
        <w:ind w:left="426"/>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541E8D"/>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2E95702"/>
    <w:multiLevelType w:val="hybridMultilevel"/>
    <w:tmpl w:val="4D7E711C"/>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6AF14C1"/>
    <w:multiLevelType w:val="hybridMultilevel"/>
    <w:tmpl w:val="AEFC9FF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1A2070DE"/>
    <w:multiLevelType w:val="hybridMultilevel"/>
    <w:tmpl w:val="A032344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D0C0BAC"/>
    <w:multiLevelType w:val="hybridMultilevel"/>
    <w:tmpl w:val="DA8CB85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07263C2"/>
    <w:multiLevelType w:val="hybridMultilevel"/>
    <w:tmpl w:val="B13CEDB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EC3D86"/>
    <w:multiLevelType w:val="hybridMultilevel"/>
    <w:tmpl w:val="280241CC"/>
    <w:lvl w:ilvl="0" w:tplc="91225E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2DF427A7"/>
    <w:multiLevelType w:val="hybridMultilevel"/>
    <w:tmpl w:val="F510116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FEE03C2"/>
    <w:multiLevelType w:val="hybridMultilevel"/>
    <w:tmpl w:val="D12C1042"/>
    <w:lvl w:ilvl="0" w:tplc="21785350">
      <w:start w:val="1"/>
      <w:numFmt w:val="bullet"/>
      <w:lvlText w:val="-"/>
      <w:lvlJc w:val="left"/>
      <w:pPr>
        <w:ind w:left="1146" w:hanging="360"/>
      </w:pPr>
      <w:rPr>
        <w:rFonts w:ascii="Times New Roman" w:hAnsi="Times New Roman" w:cs="Times New Roman" w:hint="default"/>
      </w:rPr>
    </w:lvl>
    <w:lvl w:ilvl="1" w:tplc="022A59AA">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4F72A31"/>
    <w:multiLevelType w:val="hybridMultilevel"/>
    <w:tmpl w:val="0422EB98"/>
    <w:lvl w:ilvl="0" w:tplc="BB646AA6">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5"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DF867EE"/>
    <w:multiLevelType w:val="hybridMultilevel"/>
    <w:tmpl w:val="A64411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0202C4B"/>
    <w:multiLevelType w:val="hybridMultilevel"/>
    <w:tmpl w:val="FB36D27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53953F28"/>
    <w:multiLevelType w:val="hybridMultilevel"/>
    <w:tmpl w:val="E77619EA"/>
    <w:lvl w:ilvl="0" w:tplc="BE5C765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8C6648E"/>
    <w:multiLevelType w:val="hybridMultilevel"/>
    <w:tmpl w:val="F0407F3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5E6B71A9"/>
    <w:multiLevelType w:val="hybridMultilevel"/>
    <w:tmpl w:val="763201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70C7507"/>
    <w:multiLevelType w:val="hybridMultilevel"/>
    <w:tmpl w:val="6FACBA5A"/>
    <w:lvl w:ilvl="0" w:tplc="BB8EEF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4"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76B54288"/>
    <w:multiLevelType w:val="hybridMultilevel"/>
    <w:tmpl w:val="4DB2F6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8" w15:restartNumberingAfterBreak="0">
    <w:nsid w:val="7CF21C4D"/>
    <w:multiLevelType w:val="hybridMultilevel"/>
    <w:tmpl w:val="D9C28A08"/>
    <w:lvl w:ilvl="0" w:tplc="21785350">
      <w:start w:val="1"/>
      <w:numFmt w:val="bullet"/>
      <w:lvlText w:val="-"/>
      <w:lvlJc w:val="left"/>
      <w:pPr>
        <w:ind w:left="1200" w:hanging="360"/>
      </w:pPr>
      <w:rPr>
        <w:rFonts w:ascii="Times New Roman" w:hAnsi="Times New Roman" w:cs="Times New Roman" w:hint="default"/>
      </w:rPr>
    </w:lvl>
    <w:lvl w:ilvl="1" w:tplc="08090003" w:tentative="1">
      <w:start w:val="1"/>
      <w:numFmt w:val="bullet"/>
      <w:lvlText w:val="o"/>
      <w:lvlJc w:val="left"/>
      <w:pPr>
        <w:ind w:left="1920" w:hanging="360"/>
      </w:pPr>
      <w:rPr>
        <w:rFonts w:ascii="Courier New" w:hAnsi="Courier New" w:cs="Courier New" w:hint="default"/>
      </w:rPr>
    </w:lvl>
    <w:lvl w:ilvl="2" w:tplc="08090005" w:tentative="1">
      <w:start w:val="1"/>
      <w:numFmt w:val="bullet"/>
      <w:lvlText w:val=""/>
      <w:lvlJc w:val="left"/>
      <w:pPr>
        <w:ind w:left="2640" w:hanging="360"/>
      </w:pPr>
      <w:rPr>
        <w:rFonts w:ascii="Wingdings" w:hAnsi="Wingdings" w:hint="default"/>
      </w:rPr>
    </w:lvl>
    <w:lvl w:ilvl="3" w:tplc="08090001" w:tentative="1">
      <w:start w:val="1"/>
      <w:numFmt w:val="bullet"/>
      <w:lvlText w:val=""/>
      <w:lvlJc w:val="left"/>
      <w:pPr>
        <w:ind w:left="3360" w:hanging="360"/>
      </w:pPr>
      <w:rPr>
        <w:rFonts w:ascii="Symbol" w:hAnsi="Symbol" w:hint="default"/>
      </w:rPr>
    </w:lvl>
    <w:lvl w:ilvl="4" w:tplc="08090003" w:tentative="1">
      <w:start w:val="1"/>
      <w:numFmt w:val="bullet"/>
      <w:lvlText w:val="o"/>
      <w:lvlJc w:val="left"/>
      <w:pPr>
        <w:ind w:left="4080" w:hanging="360"/>
      </w:pPr>
      <w:rPr>
        <w:rFonts w:ascii="Courier New" w:hAnsi="Courier New" w:cs="Courier New" w:hint="default"/>
      </w:rPr>
    </w:lvl>
    <w:lvl w:ilvl="5" w:tplc="08090005" w:tentative="1">
      <w:start w:val="1"/>
      <w:numFmt w:val="bullet"/>
      <w:lvlText w:val=""/>
      <w:lvlJc w:val="left"/>
      <w:pPr>
        <w:ind w:left="4800" w:hanging="360"/>
      </w:pPr>
      <w:rPr>
        <w:rFonts w:ascii="Wingdings" w:hAnsi="Wingdings" w:hint="default"/>
      </w:rPr>
    </w:lvl>
    <w:lvl w:ilvl="6" w:tplc="08090001" w:tentative="1">
      <w:start w:val="1"/>
      <w:numFmt w:val="bullet"/>
      <w:lvlText w:val=""/>
      <w:lvlJc w:val="left"/>
      <w:pPr>
        <w:ind w:left="5520" w:hanging="360"/>
      </w:pPr>
      <w:rPr>
        <w:rFonts w:ascii="Symbol" w:hAnsi="Symbol" w:hint="default"/>
      </w:rPr>
    </w:lvl>
    <w:lvl w:ilvl="7" w:tplc="08090003" w:tentative="1">
      <w:start w:val="1"/>
      <w:numFmt w:val="bullet"/>
      <w:lvlText w:val="o"/>
      <w:lvlJc w:val="left"/>
      <w:pPr>
        <w:ind w:left="6240" w:hanging="360"/>
      </w:pPr>
      <w:rPr>
        <w:rFonts w:ascii="Courier New" w:hAnsi="Courier New" w:cs="Courier New" w:hint="default"/>
      </w:rPr>
    </w:lvl>
    <w:lvl w:ilvl="8" w:tplc="08090005" w:tentative="1">
      <w:start w:val="1"/>
      <w:numFmt w:val="bullet"/>
      <w:lvlText w:val=""/>
      <w:lvlJc w:val="left"/>
      <w:pPr>
        <w:ind w:left="6960" w:hanging="360"/>
      </w:pPr>
      <w:rPr>
        <w:rFonts w:ascii="Wingdings" w:hAnsi="Wingdings" w:hint="default"/>
      </w:rPr>
    </w:lvl>
  </w:abstractNum>
  <w:num w:numId="1">
    <w:abstractNumId w:val="18"/>
  </w:num>
  <w:num w:numId="2">
    <w:abstractNumId w:val="15"/>
  </w:num>
  <w:num w:numId="3">
    <w:abstractNumId w:val="33"/>
  </w:num>
  <w:num w:numId="4">
    <w:abstractNumId w:val="20"/>
  </w:num>
  <w:num w:numId="5">
    <w:abstractNumId w:val="16"/>
  </w:num>
  <w:num w:numId="6">
    <w:abstractNumId w:val="4"/>
  </w:num>
  <w:num w:numId="7">
    <w:abstractNumId w:val="24"/>
  </w:num>
  <w:num w:numId="8">
    <w:abstractNumId w:val="17"/>
  </w:num>
  <w:num w:numId="9">
    <w:abstractNumId w:val="25"/>
  </w:num>
  <w:num w:numId="10">
    <w:abstractNumId w:val="13"/>
  </w:num>
  <w:num w:numId="11">
    <w:abstractNumId w:val="1"/>
  </w:num>
  <w:num w:numId="12">
    <w:abstractNumId w:val="8"/>
  </w:num>
  <w:num w:numId="13">
    <w:abstractNumId w:val="27"/>
  </w:num>
  <w:num w:numId="14">
    <w:abstractNumId w:val="32"/>
  </w:num>
  <w:num w:numId="15">
    <w:abstractNumId w:val="9"/>
  </w:num>
  <w:num w:numId="16">
    <w:abstractNumId w:val="0"/>
  </w:num>
  <w:num w:numId="17">
    <w:abstractNumId w:val="36"/>
  </w:num>
  <w:num w:numId="18">
    <w:abstractNumId w:val="34"/>
  </w:num>
  <w:num w:numId="19">
    <w:abstractNumId w:val="23"/>
  </w:num>
  <w:num w:numId="20">
    <w:abstractNumId w:val="19"/>
  </w:num>
  <w:num w:numId="21">
    <w:abstractNumId w:val="37"/>
  </w:num>
  <w:num w:numId="22">
    <w:abstractNumId w:val="31"/>
  </w:num>
  <w:num w:numId="23">
    <w:abstractNumId w:val="35"/>
  </w:num>
  <w:num w:numId="24">
    <w:abstractNumId w:val="12"/>
  </w:num>
  <w:num w:numId="25">
    <w:abstractNumId w:val="5"/>
  </w:num>
  <w:num w:numId="26">
    <w:abstractNumId w:val="2"/>
  </w:num>
  <w:num w:numId="27">
    <w:abstractNumId w:val="28"/>
  </w:num>
  <w:num w:numId="28">
    <w:abstractNumId w:val="30"/>
  </w:num>
  <w:num w:numId="29">
    <w:abstractNumId w:val="6"/>
  </w:num>
  <w:num w:numId="30">
    <w:abstractNumId w:val="14"/>
  </w:num>
  <w:num w:numId="31">
    <w:abstractNumId w:val="38"/>
  </w:num>
  <w:num w:numId="32">
    <w:abstractNumId w:val="22"/>
  </w:num>
  <w:num w:numId="33">
    <w:abstractNumId w:val="29"/>
  </w:num>
  <w:num w:numId="34">
    <w:abstractNumId w:val="3"/>
  </w:num>
  <w:num w:numId="35">
    <w:abstractNumId w:val="21"/>
  </w:num>
  <w:num w:numId="36">
    <w:abstractNumId w:val="26"/>
  </w:num>
  <w:num w:numId="37">
    <w:abstractNumId w:val="7"/>
  </w:num>
  <w:num w:numId="38">
    <w:abstractNumId w:val="10"/>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10C4F"/>
    <w:rsid w:val="000D7956"/>
    <w:rsid w:val="000E6DA3"/>
    <w:rsid w:val="0019598C"/>
    <w:rsid w:val="001D1CEB"/>
    <w:rsid w:val="001F18BF"/>
    <w:rsid w:val="001F34B4"/>
    <w:rsid w:val="001F6A8B"/>
    <w:rsid w:val="00220471"/>
    <w:rsid w:val="00294A59"/>
    <w:rsid w:val="002A3536"/>
    <w:rsid w:val="002D3AB2"/>
    <w:rsid w:val="002D5733"/>
    <w:rsid w:val="002F53FB"/>
    <w:rsid w:val="003445AE"/>
    <w:rsid w:val="0036190C"/>
    <w:rsid w:val="00381739"/>
    <w:rsid w:val="003F6A25"/>
    <w:rsid w:val="0041391F"/>
    <w:rsid w:val="00443EC9"/>
    <w:rsid w:val="004947DA"/>
    <w:rsid w:val="004D1C94"/>
    <w:rsid w:val="00504F19"/>
    <w:rsid w:val="00534042"/>
    <w:rsid w:val="00541E8D"/>
    <w:rsid w:val="00563A0A"/>
    <w:rsid w:val="00581C3B"/>
    <w:rsid w:val="006321C7"/>
    <w:rsid w:val="006851C8"/>
    <w:rsid w:val="006F273B"/>
    <w:rsid w:val="007144FE"/>
    <w:rsid w:val="00745B97"/>
    <w:rsid w:val="00762B34"/>
    <w:rsid w:val="00793AF8"/>
    <w:rsid w:val="007F276B"/>
    <w:rsid w:val="007F46B6"/>
    <w:rsid w:val="007F771A"/>
    <w:rsid w:val="00803AF5"/>
    <w:rsid w:val="00804B2F"/>
    <w:rsid w:val="008A02AF"/>
    <w:rsid w:val="00902804"/>
    <w:rsid w:val="00906967"/>
    <w:rsid w:val="009A421C"/>
    <w:rsid w:val="009C39A3"/>
    <w:rsid w:val="00A063C8"/>
    <w:rsid w:val="00A140DB"/>
    <w:rsid w:val="00A23D3E"/>
    <w:rsid w:val="00A516E1"/>
    <w:rsid w:val="00B05153"/>
    <w:rsid w:val="00B36D07"/>
    <w:rsid w:val="00BA34CF"/>
    <w:rsid w:val="00BC14A5"/>
    <w:rsid w:val="00C20621"/>
    <w:rsid w:val="00CF677F"/>
    <w:rsid w:val="00D770A7"/>
    <w:rsid w:val="00D805C9"/>
    <w:rsid w:val="00D869ED"/>
    <w:rsid w:val="00D9400C"/>
    <w:rsid w:val="00DF5355"/>
    <w:rsid w:val="00E109FB"/>
    <w:rsid w:val="00E12EF4"/>
    <w:rsid w:val="00E441A0"/>
    <w:rsid w:val="00F410A4"/>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65D54"/>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rk.Staudenmay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2055</Words>
  <Characters>12002</Characters>
  <Application>Microsoft Office Word</Application>
  <DocSecurity>0</DocSecurity>
  <Lines>230</Lines>
  <Paragraphs>106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2022-03-14T10:54:00Z</dcterms:created>
  <dcterms:modified xsi:type="dcterms:W3CDTF">2022-03-14T10:54:00Z</dcterms:modified>
</cp:coreProperties>
</file>