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D770A7" w:rsidP="0022047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ESTAT-F-4</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770A7" w:rsidRPr="00D770A7" w:rsidRDefault="00D770A7" w:rsidP="00D770A7">
            <w:pPr>
              <w:rPr>
                <w:rFonts w:ascii="Times New Roman" w:hAnsi="Times New Roman" w:cs="Times New Roman"/>
                <w:b/>
              </w:rPr>
            </w:pPr>
            <w:r w:rsidRPr="00D770A7">
              <w:rPr>
                <w:rFonts w:ascii="Times New Roman" w:hAnsi="Times New Roman" w:cs="Times New Roman"/>
                <w:b/>
              </w:rPr>
              <w:t>Anne Clémenceau</w:t>
            </w:r>
          </w:p>
          <w:p w:rsidR="00D770A7" w:rsidRPr="00D770A7" w:rsidRDefault="00D770A7" w:rsidP="00D770A7">
            <w:pPr>
              <w:rPr>
                <w:rFonts w:ascii="Times New Roman" w:hAnsi="Times New Roman" w:cs="Times New Roman"/>
                <w:b/>
              </w:rPr>
            </w:pPr>
            <w:hyperlink r:id="rId8" w:history="1">
              <w:r w:rsidRPr="00784FD4">
                <w:rPr>
                  <w:rStyle w:val="Hyperlink"/>
                  <w:rFonts w:ascii="Times New Roman" w:hAnsi="Times New Roman" w:cs="Times New Roman"/>
                  <w:b/>
                </w:rPr>
                <w:t>Anne.clemenceau@ec.europa.eu</w:t>
              </w:r>
            </w:hyperlink>
            <w:r>
              <w:rPr>
                <w:rFonts w:ascii="Times New Roman" w:hAnsi="Times New Roman" w:cs="Times New Roman"/>
                <w:b/>
              </w:rPr>
              <w:t xml:space="preserve"> </w:t>
            </w:r>
          </w:p>
          <w:p w:rsidR="00381739" w:rsidRDefault="00D770A7" w:rsidP="00D770A7">
            <w:pPr>
              <w:rPr>
                <w:rFonts w:ascii="Times New Roman" w:hAnsi="Times New Roman" w:cs="Times New Roman"/>
                <w:b/>
              </w:rPr>
            </w:pPr>
            <w:r w:rsidRPr="00D770A7">
              <w:rPr>
                <w:rFonts w:ascii="Times New Roman" w:hAnsi="Times New Roman" w:cs="Times New Roman"/>
                <w:b/>
              </w:rPr>
              <w:t>+352 4301 34880</w:t>
            </w:r>
          </w:p>
          <w:p w:rsidR="00804B2F" w:rsidRPr="00381739" w:rsidRDefault="00220471" w:rsidP="00804B2F">
            <w:pPr>
              <w:rPr>
                <w:rFonts w:ascii="Times New Roman" w:hAnsi="Times New Roman" w:cs="Times New Roman"/>
                <w:b/>
              </w:rPr>
            </w:pPr>
            <w:r>
              <w:rPr>
                <w:rFonts w:ascii="Times New Roman" w:hAnsi="Times New Roman" w:cs="Times New Roman"/>
                <w:b/>
              </w:rPr>
              <w:t>1</w:t>
            </w:r>
          </w:p>
          <w:p w:rsidR="00381739" w:rsidRPr="00381739" w:rsidRDefault="0022047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36190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D770A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D770A7"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D770A7" w:rsidRPr="00D770A7" w:rsidRDefault="00D770A7" w:rsidP="00D770A7">
      <w:pPr>
        <w:spacing w:after="0" w:line="240" w:lineRule="auto"/>
        <w:ind w:left="426"/>
        <w:jc w:val="both"/>
        <w:rPr>
          <w:rFonts w:ascii="Times New Roman" w:eastAsia="Times New Roman" w:hAnsi="Times New Roman" w:cs="Times New Roman"/>
          <w:lang w:eastAsia="en-GB"/>
        </w:rPr>
      </w:pPr>
      <w:r w:rsidRPr="00D770A7">
        <w:rPr>
          <w:rFonts w:ascii="Times New Roman" w:eastAsia="Times New Roman" w:hAnsi="Times New Roman" w:cs="Times New Roman"/>
          <w:lang w:eastAsia="en-GB"/>
        </w:rPr>
        <w:t xml:space="preserve">Le poste se situe dans l'unité en charge des statistiques sur le revenu et les conditions de vies (données EU-SILC), des enquêtes sur le budget des ménages, l'emploi du temps et la santé, des statistiques de la violence liée au genre et de la criminalité. Sous la responsabilité du chef d'unité et du chef d'équipe, l'expert sera chargé des données en entrée du modèle de simulation de taxes et bénéfices sociaux EUROMOD en coordination avec le Centre Commun de Recherche (JRC) et contribuera au développement de nouveaux indicateurs basés sur les données de l'enquête EU-SILC pour répondre aux nouveaux besoins politiques. </w:t>
      </w:r>
    </w:p>
    <w:p w:rsidR="00D770A7" w:rsidRPr="00D770A7" w:rsidRDefault="00D770A7" w:rsidP="00D770A7">
      <w:pPr>
        <w:spacing w:after="0" w:line="240" w:lineRule="auto"/>
        <w:ind w:left="426"/>
        <w:jc w:val="both"/>
        <w:rPr>
          <w:rFonts w:ascii="Times New Roman" w:eastAsia="Times New Roman" w:hAnsi="Times New Roman" w:cs="Times New Roman"/>
          <w:lang w:eastAsia="en-GB"/>
        </w:rPr>
      </w:pPr>
    </w:p>
    <w:p w:rsidR="00D770A7" w:rsidRPr="00D770A7" w:rsidRDefault="00D770A7" w:rsidP="00D770A7">
      <w:pPr>
        <w:spacing w:after="0" w:line="240" w:lineRule="auto"/>
        <w:ind w:left="426"/>
        <w:jc w:val="both"/>
        <w:rPr>
          <w:rFonts w:ascii="Times New Roman" w:eastAsia="Times New Roman" w:hAnsi="Times New Roman" w:cs="Times New Roman"/>
          <w:lang w:eastAsia="en-GB"/>
        </w:rPr>
      </w:pPr>
      <w:r w:rsidRPr="00D770A7">
        <w:rPr>
          <w:rFonts w:ascii="Times New Roman" w:eastAsia="Times New Roman" w:hAnsi="Times New Roman" w:cs="Times New Roman"/>
          <w:lang w:eastAsia="en-GB"/>
        </w:rPr>
        <w:t xml:space="preserve">Les principales tâches comprennent: </w:t>
      </w:r>
    </w:p>
    <w:p w:rsidR="00D770A7" w:rsidRPr="00D770A7" w:rsidRDefault="00D770A7" w:rsidP="00D770A7">
      <w:pPr>
        <w:pStyle w:val="ListParagraph"/>
        <w:numPr>
          <w:ilvl w:val="0"/>
          <w:numId w:val="37"/>
        </w:numPr>
        <w:spacing w:after="0" w:line="240" w:lineRule="auto"/>
        <w:ind w:left="851" w:hanging="284"/>
        <w:jc w:val="both"/>
        <w:rPr>
          <w:rFonts w:ascii="Times New Roman" w:eastAsia="Times New Roman" w:hAnsi="Times New Roman" w:cs="Times New Roman"/>
          <w:lang w:eastAsia="en-GB"/>
        </w:rPr>
      </w:pPr>
      <w:r w:rsidRPr="00D770A7">
        <w:rPr>
          <w:rFonts w:ascii="Times New Roman" w:eastAsia="Times New Roman" w:hAnsi="Times New Roman" w:cs="Times New Roman"/>
          <w:lang w:eastAsia="en-GB"/>
        </w:rPr>
        <w:t>La coordination de la production annuelle et de nouvelles améliorations des données en entrée d'EUROMOD en coopération avec le JRC basées sur les données de l'enquête sur le revenu et les conditions de vie (EU-SILC) et sur des informations nationales SILC.</w:t>
      </w:r>
    </w:p>
    <w:p w:rsidR="00D770A7" w:rsidRPr="00D770A7" w:rsidRDefault="00D770A7" w:rsidP="00D770A7">
      <w:pPr>
        <w:pStyle w:val="ListParagraph"/>
        <w:numPr>
          <w:ilvl w:val="0"/>
          <w:numId w:val="37"/>
        </w:numPr>
        <w:spacing w:after="0" w:line="240" w:lineRule="auto"/>
        <w:ind w:left="851" w:hanging="284"/>
        <w:jc w:val="both"/>
        <w:rPr>
          <w:rFonts w:ascii="Times New Roman" w:eastAsia="Times New Roman" w:hAnsi="Times New Roman" w:cs="Times New Roman"/>
          <w:lang w:eastAsia="en-GB"/>
        </w:rPr>
      </w:pPr>
      <w:r w:rsidRPr="00D770A7">
        <w:rPr>
          <w:rFonts w:ascii="Times New Roman" w:eastAsia="Times New Roman" w:hAnsi="Times New Roman" w:cs="Times New Roman"/>
          <w:lang w:eastAsia="en-GB"/>
        </w:rPr>
        <w:t>Le développement de nouveaux indicateurs basés sur les données de l'enquête EU-SILC pour répondre aux nouveaux besoins politiques européens, en particulier le socle européen des droits sociaux et les initiatives sur les jeunes, le revenu minimum et l'accès à la protection sociale</w:t>
      </w:r>
    </w:p>
    <w:p w:rsidR="008A02AF" w:rsidRPr="00D770A7" w:rsidRDefault="00D770A7" w:rsidP="00D770A7">
      <w:pPr>
        <w:pStyle w:val="ListParagraph"/>
        <w:numPr>
          <w:ilvl w:val="0"/>
          <w:numId w:val="37"/>
        </w:numPr>
        <w:spacing w:after="0" w:line="240" w:lineRule="auto"/>
        <w:ind w:left="851" w:hanging="284"/>
        <w:jc w:val="both"/>
        <w:rPr>
          <w:rFonts w:ascii="Times New Roman" w:eastAsia="Times New Roman" w:hAnsi="Times New Roman" w:cs="Times New Roman"/>
          <w:lang w:eastAsia="en-GB"/>
        </w:rPr>
      </w:pPr>
      <w:r w:rsidRPr="00D770A7">
        <w:rPr>
          <w:rFonts w:ascii="Times New Roman" w:eastAsia="Times New Roman" w:hAnsi="Times New Roman" w:cs="Times New Roman"/>
          <w:lang w:eastAsia="en-GB"/>
        </w:rPr>
        <w:t xml:space="preserve">La contribution à la diffusion des données EU-SILC (News items et </w:t>
      </w:r>
      <w:proofErr w:type="spellStart"/>
      <w:r w:rsidRPr="00D770A7">
        <w:rPr>
          <w:rFonts w:ascii="Times New Roman" w:eastAsia="Times New Roman" w:hAnsi="Times New Roman" w:cs="Times New Roman"/>
          <w:lang w:eastAsia="en-GB"/>
        </w:rPr>
        <w:t>Statistics</w:t>
      </w:r>
      <w:proofErr w:type="spellEnd"/>
      <w:r w:rsidRPr="00D770A7">
        <w:rPr>
          <w:rFonts w:ascii="Times New Roman" w:eastAsia="Times New Roman" w:hAnsi="Times New Roman" w:cs="Times New Roman"/>
          <w:lang w:eastAsia="en-GB"/>
        </w:rPr>
        <w:t xml:space="preserve"> </w:t>
      </w:r>
      <w:proofErr w:type="spellStart"/>
      <w:r w:rsidRPr="00D770A7">
        <w:rPr>
          <w:rFonts w:ascii="Times New Roman" w:eastAsia="Times New Roman" w:hAnsi="Times New Roman" w:cs="Times New Roman"/>
          <w:lang w:eastAsia="en-GB"/>
        </w:rPr>
        <w:t>Explained</w:t>
      </w:r>
      <w:proofErr w:type="spellEnd"/>
      <w:r w:rsidRPr="00D770A7">
        <w:rPr>
          <w:rFonts w:ascii="Times New Roman" w:eastAsia="Times New Roman" w:hAnsi="Times New Roman" w:cs="Times New Roman"/>
          <w:lang w:eastAsia="en-GB"/>
        </w:rPr>
        <w:t xml:space="preserve"> articles).</w:t>
      </w:r>
    </w:p>
    <w:p w:rsidR="008A02AF" w:rsidRPr="002F53FB" w:rsidRDefault="008A02AF" w:rsidP="008A02AF">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E12EF4" w:rsidRPr="00E12EF4">
        <w:rPr>
          <w:rFonts w:ascii="Times New Roman" w:hAnsi="Times New Roman" w:cs="Times New Roman"/>
        </w:rPr>
        <w:t xml:space="preserve"> </w:t>
      </w:r>
      <w:r w:rsidR="00D770A7" w:rsidRPr="00D770A7">
        <w:rPr>
          <w:rFonts w:ascii="Times New Roman" w:hAnsi="Times New Roman" w:cs="Times New Roman"/>
        </w:rPr>
        <w:t>statistiques, économie et/ou sciences sociales</w:t>
      </w:r>
      <w:r w:rsidR="00E12EF4">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770A7" w:rsidRPr="00D770A7" w:rsidRDefault="00D770A7" w:rsidP="00D770A7">
      <w:pPr>
        <w:tabs>
          <w:tab w:val="left" w:pos="709"/>
        </w:tabs>
        <w:spacing w:after="0" w:line="240" w:lineRule="auto"/>
        <w:ind w:left="709" w:right="60"/>
        <w:jc w:val="both"/>
        <w:rPr>
          <w:rFonts w:ascii="Times New Roman" w:eastAsia="Times New Roman" w:hAnsi="Times New Roman" w:cs="Times New Roman"/>
          <w:lang w:eastAsia="en-GB"/>
        </w:rPr>
      </w:pPr>
      <w:r w:rsidRPr="00D770A7">
        <w:rPr>
          <w:rFonts w:ascii="Times New Roman" w:eastAsia="Times New Roman" w:hAnsi="Times New Roman" w:cs="Times New Roman"/>
          <w:lang w:eastAsia="en-GB"/>
        </w:rPr>
        <w:t xml:space="preserve">L'expert doit avoir une expérience professionnelle dans le domaine des statistiques sociales et/ou des enquêtes par sondage, de préférence en relation avec l'enquête européenne sur le revenu et les conditions de vie, ou une autre enquête de ménages ou de personnes telle que l'enquête sur les forces de travail, l'enquête sur le budget des ménages, l'enquête d'emploi du temps ou l'enquête européenne par interview sur la santé. </w:t>
      </w:r>
    </w:p>
    <w:p w:rsidR="00D770A7" w:rsidRDefault="00D770A7" w:rsidP="00D770A7">
      <w:pPr>
        <w:tabs>
          <w:tab w:val="left" w:pos="709"/>
        </w:tabs>
        <w:spacing w:after="0" w:line="240" w:lineRule="auto"/>
        <w:ind w:left="709" w:right="60"/>
        <w:jc w:val="both"/>
        <w:rPr>
          <w:rFonts w:ascii="Times New Roman" w:eastAsia="Times New Roman" w:hAnsi="Times New Roman" w:cs="Times New Roman"/>
          <w:lang w:eastAsia="en-GB"/>
        </w:rPr>
      </w:pPr>
    </w:p>
    <w:p w:rsidR="001F34B4" w:rsidRPr="008A02AF" w:rsidRDefault="00D770A7" w:rsidP="00D770A7">
      <w:pPr>
        <w:tabs>
          <w:tab w:val="left" w:pos="709"/>
        </w:tabs>
        <w:spacing w:after="0" w:line="240" w:lineRule="auto"/>
        <w:ind w:left="709" w:right="60"/>
        <w:jc w:val="both"/>
        <w:rPr>
          <w:rFonts w:ascii="Times New Roman" w:eastAsia="Times New Roman" w:hAnsi="Times New Roman" w:cs="Times New Roman"/>
          <w:lang w:eastAsia="en-GB"/>
        </w:rPr>
      </w:pPr>
      <w:r w:rsidRPr="00D770A7">
        <w:rPr>
          <w:rFonts w:ascii="Times New Roman" w:eastAsia="Times New Roman" w:hAnsi="Times New Roman" w:cs="Times New Roman"/>
          <w:lang w:eastAsia="en-GB"/>
        </w:rPr>
        <w:t>Il doit avoir de bonnes capacités en termes de rédaction et de communication en anglais et être intéressé à travailler au sein d'une équipe.</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D770A7" w:rsidP="008A02AF">
      <w:pPr>
        <w:spacing w:after="0" w:line="240" w:lineRule="auto"/>
        <w:ind w:left="709"/>
        <w:jc w:val="both"/>
        <w:rPr>
          <w:rFonts w:ascii="Times New Roman" w:eastAsia="Times New Roman" w:hAnsi="Times New Roman" w:cs="Times New Roman"/>
          <w:lang w:eastAsia="en-GB"/>
        </w:rPr>
      </w:pPr>
      <w:r w:rsidRPr="00D770A7">
        <w:rPr>
          <w:rFonts w:ascii="Times New Roman" w:eastAsia="Times New Roman" w:hAnsi="Times New Roman" w:cs="Times New Roman"/>
          <w:lang w:eastAsia="en-GB"/>
        </w:rPr>
        <w:t>Il doit avoir une bonne maîtrise de la langue anglaise; des connaissances en français ou en allemand seraient un avantage.</w:t>
      </w:r>
      <w:bookmarkStart w:id="0" w:name="_GoBack"/>
      <w:bookmarkEnd w:id="0"/>
    </w:p>
    <w:p w:rsidR="008A02AF" w:rsidRPr="00745B97" w:rsidRDefault="008A02AF" w:rsidP="008A02AF">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770A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07263C2"/>
    <w:multiLevelType w:val="hybridMultilevel"/>
    <w:tmpl w:val="B13CED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EC3D86"/>
    <w:multiLevelType w:val="hybridMultilevel"/>
    <w:tmpl w:val="280241CC"/>
    <w:lvl w:ilvl="0" w:tplc="91225E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F867EE"/>
    <w:multiLevelType w:val="hybridMultilevel"/>
    <w:tmpl w:val="A64411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3953F28"/>
    <w:multiLevelType w:val="hybridMultilevel"/>
    <w:tmpl w:val="E77619EA"/>
    <w:lvl w:ilvl="0" w:tplc="BE5C765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7"/>
  </w:num>
  <w:num w:numId="2">
    <w:abstractNumId w:val="14"/>
  </w:num>
  <w:num w:numId="3">
    <w:abstractNumId w:val="32"/>
  </w:num>
  <w:num w:numId="4">
    <w:abstractNumId w:val="19"/>
  </w:num>
  <w:num w:numId="5">
    <w:abstractNumId w:val="15"/>
  </w:num>
  <w:num w:numId="6">
    <w:abstractNumId w:val="4"/>
  </w:num>
  <w:num w:numId="7">
    <w:abstractNumId w:val="23"/>
  </w:num>
  <w:num w:numId="8">
    <w:abstractNumId w:val="16"/>
  </w:num>
  <w:num w:numId="9">
    <w:abstractNumId w:val="24"/>
  </w:num>
  <w:num w:numId="10">
    <w:abstractNumId w:val="12"/>
  </w:num>
  <w:num w:numId="11">
    <w:abstractNumId w:val="1"/>
  </w:num>
  <w:num w:numId="12">
    <w:abstractNumId w:val="8"/>
  </w:num>
  <w:num w:numId="13">
    <w:abstractNumId w:val="26"/>
  </w:num>
  <w:num w:numId="14">
    <w:abstractNumId w:val="31"/>
  </w:num>
  <w:num w:numId="15">
    <w:abstractNumId w:val="9"/>
  </w:num>
  <w:num w:numId="16">
    <w:abstractNumId w:val="0"/>
  </w:num>
  <w:num w:numId="17">
    <w:abstractNumId w:val="35"/>
  </w:num>
  <w:num w:numId="18">
    <w:abstractNumId w:val="33"/>
  </w:num>
  <w:num w:numId="19">
    <w:abstractNumId w:val="22"/>
  </w:num>
  <w:num w:numId="20">
    <w:abstractNumId w:val="18"/>
  </w:num>
  <w:num w:numId="21">
    <w:abstractNumId w:val="36"/>
  </w:num>
  <w:num w:numId="22">
    <w:abstractNumId w:val="30"/>
  </w:num>
  <w:num w:numId="23">
    <w:abstractNumId w:val="34"/>
  </w:num>
  <w:num w:numId="24">
    <w:abstractNumId w:val="11"/>
  </w:num>
  <w:num w:numId="25">
    <w:abstractNumId w:val="5"/>
  </w:num>
  <w:num w:numId="26">
    <w:abstractNumId w:val="2"/>
  </w:num>
  <w:num w:numId="27">
    <w:abstractNumId w:val="27"/>
  </w:num>
  <w:num w:numId="28">
    <w:abstractNumId w:val="29"/>
  </w:num>
  <w:num w:numId="29">
    <w:abstractNumId w:val="6"/>
  </w:num>
  <w:num w:numId="30">
    <w:abstractNumId w:val="13"/>
  </w:num>
  <w:num w:numId="31">
    <w:abstractNumId w:val="37"/>
  </w:num>
  <w:num w:numId="32">
    <w:abstractNumId w:val="21"/>
  </w:num>
  <w:num w:numId="33">
    <w:abstractNumId w:val="28"/>
  </w:num>
  <w:num w:numId="34">
    <w:abstractNumId w:val="3"/>
  </w:num>
  <w:num w:numId="35">
    <w:abstractNumId w:val="20"/>
  </w:num>
  <w:num w:numId="36">
    <w:abstractNumId w:val="25"/>
  </w:num>
  <w:num w:numId="37">
    <w:abstractNumId w:val="7"/>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0C4F"/>
    <w:rsid w:val="000D7956"/>
    <w:rsid w:val="000E6DA3"/>
    <w:rsid w:val="0019598C"/>
    <w:rsid w:val="001D1CEB"/>
    <w:rsid w:val="001F18BF"/>
    <w:rsid w:val="001F34B4"/>
    <w:rsid w:val="001F6A8B"/>
    <w:rsid w:val="00220471"/>
    <w:rsid w:val="00294A59"/>
    <w:rsid w:val="002A3536"/>
    <w:rsid w:val="002D3AB2"/>
    <w:rsid w:val="002D5733"/>
    <w:rsid w:val="002F53FB"/>
    <w:rsid w:val="003445AE"/>
    <w:rsid w:val="0036190C"/>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8A02AF"/>
    <w:rsid w:val="00902804"/>
    <w:rsid w:val="00906967"/>
    <w:rsid w:val="009A421C"/>
    <w:rsid w:val="009C39A3"/>
    <w:rsid w:val="00A140DB"/>
    <w:rsid w:val="00A23D3E"/>
    <w:rsid w:val="00A516E1"/>
    <w:rsid w:val="00B05153"/>
    <w:rsid w:val="00B36D07"/>
    <w:rsid w:val="00BA34CF"/>
    <w:rsid w:val="00BC14A5"/>
    <w:rsid w:val="00C20621"/>
    <w:rsid w:val="00CF677F"/>
    <w:rsid w:val="00D770A7"/>
    <w:rsid w:val="00D805C9"/>
    <w:rsid w:val="00D869ED"/>
    <w:rsid w:val="00D9400C"/>
    <w:rsid w:val="00DF5355"/>
    <w:rsid w:val="00E109FB"/>
    <w:rsid w:val="00E12EF4"/>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65D5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clemence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1422</Words>
  <Characters>7980</Characters>
  <Application>Microsoft Office Word</Application>
  <DocSecurity>0</DocSecurity>
  <Lines>181</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2022-03-14T09:35:00Z</dcterms:created>
  <dcterms:modified xsi:type="dcterms:W3CDTF">2022-03-14T09:35:00Z</dcterms:modified>
</cp:coreProperties>
</file>