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24421"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COMP-A</w:t>
            </w:r>
            <w:r w:rsidR="00916CEC">
              <w:rPr>
                <w:rFonts w:ascii="Times New Roman" w:eastAsia="Times New Roman" w:hAnsi="Times New Roman" w:cs="Times New Roman"/>
                <w:b/>
                <w:sz w:val="24"/>
                <w:szCs w:val="20"/>
                <w:lang w:val="de-DE" w:eastAsia="en-GB"/>
              </w:rPr>
              <w:t>-1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24421" w:rsidRPr="00324421" w:rsidRDefault="00324421" w:rsidP="00324421">
            <w:pPr>
              <w:rPr>
                <w:rFonts w:ascii="Times New Roman" w:hAnsi="Times New Roman" w:cs="Times New Roman"/>
                <w:b/>
              </w:rPr>
            </w:pPr>
            <w:r w:rsidRPr="00324421">
              <w:rPr>
                <w:rFonts w:ascii="Times New Roman" w:hAnsi="Times New Roman" w:cs="Times New Roman"/>
                <w:b/>
              </w:rPr>
              <w:t>Sophie MOONEN, contact : Lea ZUBER</w:t>
            </w:r>
          </w:p>
          <w:p w:rsidR="00324421" w:rsidRPr="00324421" w:rsidRDefault="00324421" w:rsidP="00324421">
            <w:pPr>
              <w:rPr>
                <w:rFonts w:ascii="Times New Roman" w:hAnsi="Times New Roman" w:cs="Times New Roman"/>
                <w:b/>
              </w:rPr>
            </w:pPr>
            <w:hyperlink r:id="rId8" w:history="1">
              <w:r w:rsidRPr="00324421">
                <w:rPr>
                  <w:rFonts w:ascii="Times New Roman" w:hAnsi="Times New Roman" w:cs="Times New Roman"/>
                  <w:b/>
                  <w:color w:val="0000FF" w:themeColor="hyperlink"/>
                  <w:u w:val="single"/>
                </w:rPr>
                <w:t>Lea.ZUBER@ec.europa.eu</w:t>
              </w:r>
            </w:hyperlink>
            <w:r w:rsidRPr="00324421">
              <w:rPr>
                <w:rFonts w:ascii="Times New Roman" w:hAnsi="Times New Roman" w:cs="Times New Roman"/>
                <w:b/>
              </w:rPr>
              <w:t xml:space="preserve"> </w:t>
            </w:r>
          </w:p>
          <w:p w:rsidR="00E21280" w:rsidRPr="00E21280" w:rsidRDefault="00324421" w:rsidP="00324421">
            <w:pPr>
              <w:ind w:right="1317"/>
              <w:jc w:val="both"/>
              <w:rPr>
                <w:rFonts w:ascii="Times New Roman" w:hAnsi="Times New Roman" w:cs="Times New Roman"/>
                <w:b/>
                <w:lang w:val="de-DE"/>
              </w:rPr>
            </w:pPr>
            <w:r w:rsidRPr="00324421">
              <w:rPr>
                <w:rFonts w:ascii="Times New Roman" w:hAnsi="Times New Roman" w:cs="Times New Roman"/>
                <w:b/>
              </w:rPr>
              <w:t>+32 229 56298</w:t>
            </w:r>
          </w:p>
          <w:p w:rsidR="00E21280" w:rsidRDefault="00324421" w:rsidP="00E21280">
            <w:pPr>
              <w:ind w:left="34" w:right="1317"/>
              <w:jc w:val="both"/>
              <w:rPr>
                <w:rFonts w:ascii="Times New Roman" w:hAnsi="Times New Roman" w:cs="Times New Roman"/>
                <w:b/>
                <w:lang w:val="de-DE"/>
              </w:rPr>
            </w:pPr>
            <w:r>
              <w:rPr>
                <w:rFonts w:ascii="Times New Roman" w:hAnsi="Times New Roman" w:cs="Times New Roman"/>
                <w:b/>
                <w:lang w:val="de-DE"/>
              </w:rPr>
              <w:t>2</w:t>
            </w:r>
          </w:p>
          <w:p w:rsidR="00950BA5" w:rsidRPr="00950BA5" w:rsidRDefault="0032442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2442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24421" w:rsidRPr="00324421"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r w:rsidRPr="00324421">
        <w:rPr>
          <w:rFonts w:ascii="Times New Roman" w:eastAsia="Times New Roman" w:hAnsi="Times New Roman" w:cs="Times New Roman"/>
          <w:lang w:val="de-DE" w:eastAsia="en-GB"/>
        </w:rPr>
        <w:t xml:space="preserve">Wir bieten die Stelle eines Politischen Koordinators im Referat COMP A.1 „Digital </w:t>
      </w:r>
      <w:proofErr w:type="spellStart"/>
      <w:r w:rsidRPr="00324421">
        <w:rPr>
          <w:rFonts w:ascii="Times New Roman" w:eastAsia="Times New Roman" w:hAnsi="Times New Roman" w:cs="Times New Roman"/>
          <w:lang w:val="de-DE" w:eastAsia="en-GB"/>
        </w:rPr>
        <w:t>Markets</w:t>
      </w:r>
      <w:proofErr w:type="spellEnd"/>
      <w:r w:rsidRPr="00324421">
        <w:rPr>
          <w:rFonts w:ascii="Times New Roman" w:eastAsia="Times New Roman" w:hAnsi="Times New Roman" w:cs="Times New Roman"/>
          <w:lang w:val="de-DE" w:eastAsia="en-GB"/>
        </w:rPr>
        <w:t xml:space="preserve"> Act Task Force“ der Generaldirektion Wettbewerb (GD COMP) an, einem äußerst dynamischen und intellektuell stimulierenden Umfeld. </w:t>
      </w:r>
    </w:p>
    <w:p w:rsidR="00324421" w:rsidRPr="00324421"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p>
    <w:p w:rsidR="00324421" w:rsidRPr="00324421"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r w:rsidRPr="00324421">
        <w:rPr>
          <w:rFonts w:ascii="Times New Roman" w:eastAsia="Times New Roman" w:hAnsi="Times New Roman" w:cs="Times New Roman"/>
          <w:lang w:val="de-DE" w:eastAsia="en-GB"/>
        </w:rPr>
        <w:t xml:space="preserve">Die Task Force „Digital </w:t>
      </w:r>
      <w:proofErr w:type="spellStart"/>
      <w:r w:rsidRPr="00324421">
        <w:rPr>
          <w:rFonts w:ascii="Times New Roman" w:eastAsia="Times New Roman" w:hAnsi="Times New Roman" w:cs="Times New Roman"/>
          <w:lang w:val="de-DE" w:eastAsia="en-GB"/>
        </w:rPr>
        <w:t>Markets</w:t>
      </w:r>
      <w:proofErr w:type="spellEnd"/>
      <w:r w:rsidRPr="00324421">
        <w:rPr>
          <w:rFonts w:ascii="Times New Roman" w:eastAsia="Times New Roman" w:hAnsi="Times New Roman" w:cs="Times New Roman"/>
          <w:lang w:val="de-DE" w:eastAsia="en-GB"/>
        </w:rPr>
        <w:t xml:space="preserve"> Act Task Force“, die innerhalb des Referats COMP A.1 (Unterstützung von Kartellsachen und -politik) eingerichtet wurde, unterstützt eine rasche Verabschiedung des Vorschlags für ein Gesetz über digitale Märkte (Digital </w:t>
      </w:r>
      <w:proofErr w:type="spellStart"/>
      <w:r w:rsidRPr="00324421">
        <w:rPr>
          <w:rFonts w:ascii="Times New Roman" w:eastAsia="Times New Roman" w:hAnsi="Times New Roman" w:cs="Times New Roman"/>
          <w:lang w:val="de-DE" w:eastAsia="en-GB"/>
        </w:rPr>
        <w:t>Markets</w:t>
      </w:r>
      <w:proofErr w:type="spellEnd"/>
      <w:r w:rsidRPr="00324421">
        <w:rPr>
          <w:rFonts w:ascii="Times New Roman" w:eastAsia="Times New Roman" w:hAnsi="Times New Roman" w:cs="Times New Roman"/>
          <w:lang w:val="de-DE" w:eastAsia="en-GB"/>
        </w:rPr>
        <w:t xml:space="preserve"> Act), sorgt für dessen Komplementarität und Kohärenz mit der Durchsetzung des Wettbewerbsrechts, koordiniert die Arbeit innerhalb des Europäischen Wettbewerbsnetzes (European </w:t>
      </w:r>
      <w:proofErr w:type="spellStart"/>
      <w:r w:rsidRPr="00324421">
        <w:rPr>
          <w:rFonts w:ascii="Times New Roman" w:eastAsia="Times New Roman" w:hAnsi="Times New Roman" w:cs="Times New Roman"/>
          <w:lang w:val="de-DE" w:eastAsia="en-GB"/>
        </w:rPr>
        <w:t>Competition</w:t>
      </w:r>
      <w:proofErr w:type="spellEnd"/>
      <w:r w:rsidRPr="00324421">
        <w:rPr>
          <w:rFonts w:ascii="Times New Roman" w:eastAsia="Times New Roman" w:hAnsi="Times New Roman" w:cs="Times New Roman"/>
          <w:lang w:val="de-DE" w:eastAsia="en-GB"/>
        </w:rPr>
        <w:t xml:space="preserve"> Network) und bereitet eine wirksame und effiziente Umsetzung des Gesetzes über digitale Märkte vor, wobei sie sich auf Untersuchungs- und Fallbearbeitungsinstrumente stützt, die bei der Kartell- und Fusionskontrolle eingesetzt werden. </w:t>
      </w:r>
    </w:p>
    <w:p w:rsidR="00324421" w:rsidRPr="00324421"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p>
    <w:p w:rsidR="00324421" w:rsidRPr="00324421"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r w:rsidRPr="00324421">
        <w:rPr>
          <w:rFonts w:ascii="Times New Roman" w:eastAsia="Times New Roman" w:hAnsi="Times New Roman" w:cs="Times New Roman"/>
          <w:lang w:val="de-DE" w:eastAsia="en-GB"/>
        </w:rPr>
        <w:t xml:space="preserve">Das Gesetz über digitale Märkte wird ein neuartiges Instrument sein, das von der Kommission durchgesetzt wird, um sicherzustellen, dass digitale Märkte fair und offen sind. Seine Durchsetzung muss eng mit der Durchsetzung der Wettbewerbsvorschriften der EU und der Mitgliedstaaten abgestimmt werden, um die Kohärenz und Komplementarität bei der Nutzung aller Instrumente zu gewährleisten. Die vorbereitenden Arbeiten im Vorfeld der Durchsetzung des Gesetzes über digitale Märkte werden Aufgaben wie die Bestandsaufnahme künftiger Durchsetzungsmaßnahmen, die Ausarbeitung von Durchführungsrechtsakten, Ermächtigungen und Verfahrenshandbüchern und die Aufnahme von Vorabgesprächen mit Unternehmen umfassen. Sobald das Gesetz über digitale Märkte in Kraft tritt, werden die Durchsetzungsmaßnahmen Regulierungsdialoge mit Gatekeepern, die Bewertung von Eingaben, die Ausarbeitung von Benennungen und andere Beschlüsse der Kommission sowie die Überwachung der Einhaltung der Vorschriften beinhalten. </w:t>
      </w:r>
    </w:p>
    <w:p w:rsidR="00324421" w:rsidRPr="00324421"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p>
    <w:p w:rsidR="00324421" w:rsidRPr="00324421"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r w:rsidRPr="00324421">
        <w:rPr>
          <w:rFonts w:ascii="Times New Roman" w:eastAsia="Times New Roman" w:hAnsi="Times New Roman" w:cs="Times New Roman"/>
          <w:lang w:val="de-DE" w:eastAsia="en-GB"/>
        </w:rPr>
        <w:t xml:space="preserve">Dabei handelt es sich um eine neuartige, intellektuell herausfordernde und interaktive Tätigkeit, die häufigen Kontakt mit anderen Generaldirektionen, nationalen Behörden und Unternehmen umfasst. </w:t>
      </w:r>
    </w:p>
    <w:p w:rsidR="00324421" w:rsidRPr="00324421"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p>
    <w:p w:rsidR="005F1726"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r w:rsidRPr="00324421">
        <w:rPr>
          <w:rFonts w:ascii="Times New Roman" w:eastAsia="Times New Roman" w:hAnsi="Times New Roman" w:cs="Times New Roman"/>
          <w:lang w:val="de-DE" w:eastAsia="en-GB"/>
        </w:rPr>
        <w:t>Der ideale Bewerber verfügt über einen starken rechtlichen oder wirtschaftlichen Hintergrund, ausgezeichnete redaktionelle Fähigkeiten, Eigeninitiative, gute Teamfähigkeit und die Fähigkeit, innerhalb knapper Fristen Ergebnisse zu liefern und unabhängig zu arbeiten. Der Bewerber sollte über ein fundiertes Verständnis digitaler Märkte verfügen. Besondere Erfahrung im Bereich der Informationstechnologie (Anwendung des Wettbewerbsrechts, technisches Fachwissen) ist ein zusätzlicher Vorteil. Wir bieten eine flache Organisationsstruktur und eine freundliche und offene Arbeitsatmosphäre. Die Kollegen verfügen bei der Wahrnehmung ihrer Aufgaben über ein hohes Maß an Autonomie.</w:t>
      </w:r>
    </w:p>
    <w:p w:rsidR="00324421" w:rsidRPr="005F1726"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5F1726">
        <w:rPr>
          <w:lang w:val="en-GB"/>
        </w:rPr>
        <w:t xml:space="preserve"> </w:t>
      </w:r>
      <w:r w:rsidR="00324421" w:rsidRPr="00324421">
        <w:rPr>
          <w:rFonts w:ascii="Times New Roman" w:eastAsia="Times New Roman" w:hAnsi="Times New Roman" w:cs="Times New Roman"/>
          <w:lang w:val="de-DE" w:eastAsia="en-GB"/>
        </w:rPr>
        <w:t>Wettbewerbs- und Kartellrecht; Binnenmarkt; Regulierung</w:t>
      </w:r>
      <w:r w:rsidR="00916CEC" w:rsidRPr="00916C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324421">
        <w:rPr>
          <w:rFonts w:ascii="Times New Roman" w:eastAsia="Times New Roman" w:hAnsi="Times New Roman" w:cs="Times New Roman"/>
          <w:lang w:val="de-DE" w:eastAsia="en-GB"/>
        </w:rPr>
        <w:t>Mitgliedstaatliche nationale Wettbewerbs- oder Regulierungsbehörde</w:t>
      </w:r>
      <w:r>
        <w:rPr>
          <w:rFonts w:ascii="Times New Roman" w:eastAsia="Times New Roman" w:hAnsi="Times New Roman" w:cs="Times New Roman"/>
          <w:lang w:val="de-DE" w:eastAsia="en-GB"/>
        </w:rPr>
        <w:t>.</w:t>
      </w:r>
    </w:p>
    <w:p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916CEC" w:rsidP="00324421">
      <w:pPr>
        <w:tabs>
          <w:tab w:val="left" w:pos="709"/>
        </w:tabs>
        <w:spacing w:after="0" w:line="240" w:lineRule="auto"/>
        <w:ind w:left="709" w:right="60"/>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Englisch</w:t>
      </w:r>
      <w:bookmarkStart w:id="0" w:name="_GoBack"/>
      <w:bookmarkEnd w:id="0"/>
      <w:r w:rsidRPr="00916CEC">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2442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9"/>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8"/>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24421"/>
    <w:rsid w:val="00365478"/>
    <w:rsid w:val="00370EFD"/>
    <w:rsid w:val="004B1E82"/>
    <w:rsid w:val="00534042"/>
    <w:rsid w:val="00550A94"/>
    <w:rsid w:val="005648F5"/>
    <w:rsid w:val="005A0D05"/>
    <w:rsid w:val="005C644D"/>
    <w:rsid w:val="005D37D0"/>
    <w:rsid w:val="005F1726"/>
    <w:rsid w:val="006740F2"/>
    <w:rsid w:val="006F30A1"/>
    <w:rsid w:val="00734E4D"/>
    <w:rsid w:val="007628D6"/>
    <w:rsid w:val="007E099F"/>
    <w:rsid w:val="008C6173"/>
    <w:rsid w:val="008C673F"/>
    <w:rsid w:val="00916CEC"/>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a.ZUB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1294</Words>
  <Characters>9229</Characters>
  <Application>Microsoft Office Word</Application>
  <DocSecurity>0</DocSecurity>
  <Lines>200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2022-03-11T12:22:00Z</dcterms:created>
  <dcterms:modified xsi:type="dcterms:W3CDTF">2022-03-11T12:22:00Z</dcterms:modified>
</cp:coreProperties>
</file>