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7382B" w:rsidP="00CB29F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ESTAT-F-4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7382B" w:rsidRPr="00E7382B" w:rsidRDefault="00E7382B" w:rsidP="00E7382B">
            <w:pPr>
              <w:rPr>
                <w:rFonts w:ascii="Times New Roman" w:hAnsi="Times New Roman" w:cs="Times New Roman"/>
                <w:b/>
              </w:rPr>
            </w:pPr>
            <w:r w:rsidRPr="00E7382B">
              <w:rPr>
                <w:rFonts w:ascii="Times New Roman" w:hAnsi="Times New Roman" w:cs="Times New Roman"/>
                <w:b/>
              </w:rPr>
              <w:t>Anne Clémenceau</w:t>
            </w:r>
          </w:p>
          <w:p w:rsidR="00E7382B" w:rsidRPr="00E7382B" w:rsidRDefault="00E7382B" w:rsidP="00E7382B">
            <w:pPr>
              <w:rPr>
                <w:rFonts w:ascii="Times New Roman" w:hAnsi="Times New Roman" w:cs="Times New Roman"/>
                <w:b/>
              </w:rPr>
            </w:pPr>
            <w:hyperlink r:id="rId8" w:history="1">
              <w:r w:rsidRPr="00E7382B">
                <w:rPr>
                  <w:rFonts w:ascii="Times New Roman" w:hAnsi="Times New Roman" w:cs="Times New Roman"/>
                  <w:b/>
                  <w:color w:val="0000FF" w:themeColor="hyperlink"/>
                  <w:u w:val="single"/>
                </w:rPr>
                <w:t>Anne.clemenceau@ec.europa.eu</w:t>
              </w:r>
            </w:hyperlink>
            <w:r w:rsidRPr="00E7382B">
              <w:rPr>
                <w:rFonts w:ascii="Times New Roman" w:hAnsi="Times New Roman" w:cs="Times New Roman"/>
                <w:b/>
              </w:rPr>
              <w:t xml:space="preserve"> </w:t>
            </w:r>
          </w:p>
          <w:p w:rsidR="00E21280" w:rsidRPr="00E7382B" w:rsidRDefault="00E7382B" w:rsidP="00E7382B">
            <w:pPr>
              <w:ind w:right="1317"/>
              <w:jc w:val="both"/>
              <w:rPr>
                <w:rFonts w:ascii="Times New Roman" w:hAnsi="Times New Roman" w:cs="Times New Roman"/>
                <w:b/>
              </w:rPr>
            </w:pPr>
            <w:r w:rsidRPr="00E7382B">
              <w:rPr>
                <w:rFonts w:ascii="Times New Roman" w:hAnsi="Times New Roman" w:cs="Times New Roman"/>
                <w:b/>
              </w:rPr>
              <w:t>+352 4301 34880</w:t>
            </w:r>
          </w:p>
          <w:p w:rsidR="00E21280" w:rsidRDefault="00CB29F1"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CB29F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7382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E7382B"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7382B" w:rsidRPr="00E7382B"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r w:rsidRPr="00E7382B">
        <w:rPr>
          <w:rFonts w:ascii="Times New Roman" w:eastAsia="Times New Roman" w:hAnsi="Times New Roman" w:cs="Times New Roman"/>
          <w:lang w:val="de-DE" w:eastAsia="en-GB"/>
        </w:rPr>
        <w:t xml:space="preserve">Die Stelle ist der Abteilung zugeordnet, welche verantwortlich zeichnet für die Statistiken zu den Einkommens- und Lebensbedingung, zu den Haushaltbudgets, zur Zeitverwendung, zur Gesundheit, zur Geschlechter basierten Gewalt und zur Kriminalität. Unter Verantwortung der Abteilungsleiterin sowie der Gruppenleiterin, wird die Fachkraft, in Koordination mit dem JRC, verantwortlich sein für die EUROMOD Inputdaten; weiter wird sie zur Entwicklung neuer Indikatoren, basierend auf der EU-SILC Erhebung beitragen, um so neue EU </w:t>
      </w:r>
      <w:proofErr w:type="spellStart"/>
      <w:r w:rsidRPr="00E7382B">
        <w:rPr>
          <w:rFonts w:ascii="Times New Roman" w:eastAsia="Times New Roman" w:hAnsi="Times New Roman" w:cs="Times New Roman"/>
          <w:lang w:val="de-DE" w:eastAsia="en-GB"/>
        </w:rPr>
        <w:t>Politikbedürfnisee</w:t>
      </w:r>
      <w:proofErr w:type="spellEnd"/>
      <w:r w:rsidRPr="00E7382B">
        <w:rPr>
          <w:rFonts w:ascii="Times New Roman" w:eastAsia="Times New Roman" w:hAnsi="Times New Roman" w:cs="Times New Roman"/>
          <w:lang w:val="de-DE" w:eastAsia="en-GB"/>
        </w:rPr>
        <w:t xml:space="preserve"> zu befriedigen.</w:t>
      </w:r>
    </w:p>
    <w:p w:rsidR="00E7382B" w:rsidRPr="00E7382B"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p>
    <w:p w:rsidR="00E7382B" w:rsidRPr="00E7382B"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r w:rsidRPr="00E7382B">
        <w:rPr>
          <w:rFonts w:ascii="Times New Roman" w:eastAsia="Times New Roman" w:hAnsi="Times New Roman" w:cs="Times New Roman"/>
          <w:lang w:val="de-DE" w:eastAsia="en-GB"/>
        </w:rPr>
        <w:t>Die hauptsächlichen Aufgaben umfassen:</w:t>
      </w:r>
    </w:p>
    <w:p w:rsidR="00E7382B" w:rsidRPr="00E7382B"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r w:rsidRPr="00E7382B">
        <w:rPr>
          <w:rFonts w:ascii="Times New Roman" w:eastAsia="Times New Roman" w:hAnsi="Times New Roman" w:cs="Times New Roman"/>
          <w:lang w:val="de-DE" w:eastAsia="en-GB"/>
        </w:rPr>
        <w:t></w:t>
      </w:r>
      <w:r w:rsidRPr="00E7382B">
        <w:rPr>
          <w:rFonts w:ascii="Times New Roman" w:eastAsia="Times New Roman" w:hAnsi="Times New Roman" w:cs="Times New Roman"/>
          <w:lang w:val="de-DE" w:eastAsia="en-GB"/>
        </w:rPr>
        <w:tab/>
        <w:t xml:space="preserve">Die Koordination der jährlichen Produktion und die weitere Verbesserung der Inputdaten des EUROMOD </w:t>
      </w:r>
      <w:proofErr w:type="spellStart"/>
      <w:r w:rsidRPr="00E7382B">
        <w:rPr>
          <w:rFonts w:ascii="Times New Roman" w:eastAsia="Times New Roman" w:hAnsi="Times New Roman" w:cs="Times New Roman"/>
          <w:lang w:val="de-DE" w:eastAsia="en-GB"/>
        </w:rPr>
        <w:t>Microsimulationsmodells</w:t>
      </w:r>
      <w:proofErr w:type="spellEnd"/>
      <w:r w:rsidRPr="00E7382B">
        <w:rPr>
          <w:rFonts w:ascii="Times New Roman" w:eastAsia="Times New Roman" w:hAnsi="Times New Roman" w:cs="Times New Roman"/>
          <w:lang w:val="de-DE" w:eastAsia="en-GB"/>
        </w:rPr>
        <w:t>; dies in Koordination mit dem JRC und basierend auf den Erhebungen zu den Einkommens- und Lebensbedingungen (EU-SILC) und den nationalen SILC Informationen.</w:t>
      </w:r>
    </w:p>
    <w:p w:rsidR="00E7382B" w:rsidRPr="00E7382B"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r w:rsidRPr="00E7382B">
        <w:rPr>
          <w:rFonts w:ascii="Times New Roman" w:eastAsia="Times New Roman" w:hAnsi="Times New Roman" w:cs="Times New Roman"/>
          <w:lang w:val="de-DE" w:eastAsia="en-GB"/>
        </w:rPr>
        <w:t></w:t>
      </w:r>
      <w:r w:rsidRPr="00E7382B">
        <w:rPr>
          <w:rFonts w:ascii="Times New Roman" w:eastAsia="Times New Roman" w:hAnsi="Times New Roman" w:cs="Times New Roman"/>
          <w:lang w:val="de-DE" w:eastAsia="en-GB"/>
        </w:rPr>
        <w:tab/>
        <w:t xml:space="preserve">Die Entwicklung neuer Indikatoren, basierend auf der EU-SILC Erhebung zur Befriedigung neuer EU </w:t>
      </w:r>
      <w:proofErr w:type="spellStart"/>
      <w:r w:rsidRPr="00E7382B">
        <w:rPr>
          <w:rFonts w:ascii="Times New Roman" w:eastAsia="Times New Roman" w:hAnsi="Times New Roman" w:cs="Times New Roman"/>
          <w:lang w:val="de-DE" w:eastAsia="en-GB"/>
        </w:rPr>
        <w:t>Politikbedürfnisee</w:t>
      </w:r>
      <w:proofErr w:type="spellEnd"/>
      <w:r w:rsidRPr="00E7382B">
        <w:rPr>
          <w:rFonts w:ascii="Times New Roman" w:eastAsia="Times New Roman" w:hAnsi="Times New Roman" w:cs="Times New Roman"/>
          <w:lang w:val="de-DE" w:eastAsia="en-GB"/>
        </w:rPr>
        <w:t>; dies insbesondere mit Blick auf die Europäischen Säule sozialer Rechte sowie auf die Jugend-Garantie Initiative, die Minimaleinkommen Initiative und die Sozialschutz Initiative.</w:t>
      </w:r>
    </w:p>
    <w:p w:rsidR="00324421"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r w:rsidRPr="00E7382B">
        <w:rPr>
          <w:rFonts w:ascii="Times New Roman" w:eastAsia="Times New Roman" w:hAnsi="Times New Roman" w:cs="Times New Roman"/>
          <w:lang w:val="de-DE" w:eastAsia="en-GB"/>
        </w:rPr>
        <w:t></w:t>
      </w:r>
      <w:r w:rsidRPr="00E7382B">
        <w:rPr>
          <w:rFonts w:ascii="Times New Roman" w:eastAsia="Times New Roman" w:hAnsi="Times New Roman" w:cs="Times New Roman"/>
          <w:lang w:val="de-DE" w:eastAsia="en-GB"/>
        </w:rPr>
        <w:tab/>
        <w:t xml:space="preserve">Beitrag zur Dissemination von EU-SILC Daten, insbesondere in Form von News Artikeln oder in Form von </w:t>
      </w:r>
      <w:proofErr w:type="spellStart"/>
      <w:r w:rsidRPr="00E7382B">
        <w:rPr>
          <w:rFonts w:ascii="Times New Roman" w:eastAsia="Times New Roman" w:hAnsi="Times New Roman" w:cs="Times New Roman"/>
          <w:lang w:val="de-DE" w:eastAsia="en-GB"/>
        </w:rPr>
        <w:t>Statistics</w:t>
      </w:r>
      <w:proofErr w:type="spellEnd"/>
      <w:r w:rsidRPr="00E7382B">
        <w:rPr>
          <w:rFonts w:ascii="Times New Roman" w:eastAsia="Times New Roman" w:hAnsi="Times New Roman" w:cs="Times New Roman"/>
          <w:lang w:val="de-DE" w:eastAsia="en-GB"/>
        </w:rPr>
        <w:t xml:space="preserve"> </w:t>
      </w:r>
      <w:proofErr w:type="spellStart"/>
      <w:r w:rsidRPr="00E7382B">
        <w:rPr>
          <w:rFonts w:ascii="Times New Roman" w:eastAsia="Times New Roman" w:hAnsi="Times New Roman" w:cs="Times New Roman"/>
          <w:lang w:val="de-DE" w:eastAsia="en-GB"/>
        </w:rPr>
        <w:t>Explained</w:t>
      </w:r>
      <w:proofErr w:type="spellEnd"/>
      <w:r w:rsidRPr="00E7382B">
        <w:rPr>
          <w:rFonts w:ascii="Times New Roman" w:eastAsia="Times New Roman" w:hAnsi="Times New Roman" w:cs="Times New Roman"/>
          <w:lang w:val="de-DE" w:eastAsia="en-GB"/>
        </w:rPr>
        <w:t xml:space="preserve"> Artikeln.</w:t>
      </w:r>
    </w:p>
    <w:p w:rsidR="00E7382B" w:rsidRPr="005F1726"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5F1726">
        <w:rPr>
          <w:lang w:val="en-GB"/>
        </w:rPr>
        <w:t xml:space="preserve"> </w:t>
      </w:r>
      <w:r w:rsidR="00E7382B" w:rsidRPr="00E7382B">
        <w:rPr>
          <w:rFonts w:ascii="Times New Roman" w:eastAsia="Times New Roman" w:hAnsi="Times New Roman" w:cs="Times New Roman"/>
          <w:lang w:val="de-DE" w:eastAsia="en-GB"/>
        </w:rPr>
        <w:t>Statistik. Ökonomie und/oder Sozialwissenschaften</w:t>
      </w:r>
      <w:r w:rsidR="00916CEC" w:rsidRPr="00916C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7382B" w:rsidRPr="00E7382B" w:rsidRDefault="00E7382B" w:rsidP="00E7382B">
      <w:pPr>
        <w:tabs>
          <w:tab w:val="left" w:pos="1418"/>
        </w:tabs>
        <w:spacing w:after="0" w:line="240" w:lineRule="auto"/>
        <w:ind w:left="709" w:right="60"/>
        <w:jc w:val="both"/>
        <w:rPr>
          <w:rFonts w:ascii="Times New Roman" w:eastAsia="Times New Roman" w:hAnsi="Times New Roman" w:cs="Times New Roman"/>
          <w:lang w:val="de-DE" w:eastAsia="en-GB"/>
        </w:rPr>
      </w:pPr>
      <w:r w:rsidRPr="00E7382B">
        <w:rPr>
          <w:rFonts w:ascii="Times New Roman" w:eastAsia="Times New Roman" w:hAnsi="Times New Roman" w:cs="Times New Roman"/>
          <w:lang w:val="de-DE" w:eastAsia="en-GB"/>
        </w:rPr>
        <w:t>Die Fachkraft sollte über Berufserfahrung in den Bereichen Sozialstatistiken und/oder Stichproben-Erhebungen verfügen; dies vorzugsweise in den (Europäischen) Statistiken resp. Erhebungen zu den Einkommens- und Lebensbedingungen, oder aber in anderen Haushalt- oder Personen-Erhebungen wie der Arbeitskräfteerhebung, der Zeitverwendungserhebung oder der Europäischen Gesundheitsbefragung.</w:t>
      </w:r>
    </w:p>
    <w:p w:rsidR="00E7382B" w:rsidRDefault="00E7382B" w:rsidP="00E7382B">
      <w:pPr>
        <w:tabs>
          <w:tab w:val="left" w:pos="1418"/>
        </w:tabs>
        <w:spacing w:after="0" w:line="240" w:lineRule="auto"/>
        <w:ind w:left="709" w:right="60"/>
        <w:jc w:val="both"/>
        <w:rPr>
          <w:rFonts w:ascii="Times New Roman" w:eastAsia="Times New Roman" w:hAnsi="Times New Roman" w:cs="Times New Roman"/>
          <w:lang w:val="de-DE" w:eastAsia="en-GB"/>
        </w:rPr>
      </w:pPr>
    </w:p>
    <w:p w:rsidR="008C6173" w:rsidRDefault="00E7382B" w:rsidP="00E7382B">
      <w:pPr>
        <w:tabs>
          <w:tab w:val="left" w:pos="1418"/>
        </w:tabs>
        <w:spacing w:after="0" w:line="240" w:lineRule="auto"/>
        <w:ind w:left="709" w:right="60"/>
        <w:jc w:val="both"/>
        <w:rPr>
          <w:rFonts w:ascii="Times New Roman" w:eastAsia="Times New Roman" w:hAnsi="Times New Roman" w:cs="Times New Roman"/>
          <w:lang w:val="de-DE" w:eastAsia="en-GB"/>
        </w:rPr>
      </w:pPr>
      <w:r w:rsidRPr="00E7382B">
        <w:rPr>
          <w:rFonts w:ascii="Times New Roman" w:eastAsia="Times New Roman" w:hAnsi="Times New Roman" w:cs="Times New Roman"/>
          <w:lang w:val="de-DE" w:eastAsia="en-GB"/>
        </w:rPr>
        <w:t>Die Fachkraft sollte über eine gute schriftliche und mündliche Ausdrucksweise auf Englisch verfügen und gerne in einem Team arbeiten.</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7382B"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E7382B">
        <w:rPr>
          <w:rFonts w:ascii="Times New Roman" w:eastAsia="Times New Roman" w:hAnsi="Times New Roman" w:cs="Times New Roman"/>
          <w:lang w:val="de-DE" w:eastAsia="en-GB"/>
        </w:rPr>
        <w:t>Eine gute Beherrschung der englischen Sprache ist Voraussetzung; die Beherrschung der französischen oder der deutschen Sprache wäre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7382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740F2"/>
    <w:rsid w:val="006F30A1"/>
    <w:rsid w:val="00734E4D"/>
    <w:rsid w:val="007628D6"/>
    <w:rsid w:val="007E099F"/>
    <w:rsid w:val="008C6173"/>
    <w:rsid w:val="008C673F"/>
    <w:rsid w:val="00916CEC"/>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B29F1"/>
    <w:rsid w:val="00CF677F"/>
    <w:rsid w:val="00D51A08"/>
    <w:rsid w:val="00D64903"/>
    <w:rsid w:val="00E11F69"/>
    <w:rsid w:val="00E21280"/>
    <w:rsid w:val="00E40791"/>
    <w:rsid w:val="00E7382B"/>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8C5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lemenc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1190</Words>
  <Characters>8450</Characters>
  <Application>Microsoft Office Word</Application>
  <DocSecurity>0</DocSecurity>
  <Lines>192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2022-03-14T09:41:00Z</dcterms:created>
  <dcterms:modified xsi:type="dcterms:W3CDTF">2022-03-14T09:41:00Z</dcterms:modified>
</cp:coreProperties>
</file>