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03A1A" w:rsidP="009321F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w:t>
            </w:r>
            <w:r w:rsidR="009321FE">
              <w:rPr>
                <w:rFonts w:ascii="Times New Roman" w:eastAsia="Times New Roman" w:hAnsi="Times New Roman" w:cs="Times New Roman"/>
                <w:b/>
                <w:sz w:val="24"/>
                <w:szCs w:val="20"/>
                <w:lang w:val="de-DE" w:eastAsia="en-GB"/>
              </w:rPr>
              <w:t>E-2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321FE" w:rsidRPr="009321FE" w:rsidRDefault="009321FE" w:rsidP="009321FE">
            <w:pPr>
              <w:rPr>
                <w:rFonts w:ascii="Times New Roman" w:hAnsi="Times New Roman" w:cs="Times New Roman"/>
                <w:b/>
              </w:rPr>
            </w:pPr>
            <w:r w:rsidRPr="009321FE">
              <w:rPr>
                <w:rFonts w:ascii="Times New Roman" w:hAnsi="Times New Roman" w:cs="Times New Roman"/>
                <w:b/>
              </w:rPr>
              <w:t>Mme Kirsi HAAVISTO</w:t>
            </w:r>
          </w:p>
          <w:p w:rsidR="009321FE" w:rsidRPr="009321FE" w:rsidRDefault="009321FE" w:rsidP="009321FE">
            <w:pPr>
              <w:rPr>
                <w:rFonts w:ascii="Times New Roman" w:hAnsi="Times New Roman" w:cs="Times New Roman"/>
                <w:b/>
              </w:rPr>
            </w:pPr>
            <w:hyperlink r:id="rId8" w:history="1">
              <w:r w:rsidRPr="00085A5C">
                <w:rPr>
                  <w:rStyle w:val="Hyperlink"/>
                  <w:rFonts w:ascii="Times New Roman" w:hAnsi="Times New Roman" w:cs="Times New Roman"/>
                  <w:b/>
                </w:rPr>
                <w:t>Kirsi.haavisto@ec.europa.eu</w:t>
              </w:r>
            </w:hyperlink>
            <w:r>
              <w:rPr>
                <w:rFonts w:ascii="Times New Roman" w:hAnsi="Times New Roman" w:cs="Times New Roman"/>
                <w:b/>
              </w:rPr>
              <w:t xml:space="preserve"> </w:t>
            </w:r>
          </w:p>
          <w:p w:rsidR="006A2619" w:rsidRPr="00947519" w:rsidRDefault="009321FE" w:rsidP="009321FE">
            <w:pPr>
              <w:rPr>
                <w:rFonts w:ascii="Times New Roman" w:hAnsi="Times New Roman" w:cs="Times New Roman"/>
                <w:b/>
              </w:rPr>
            </w:pPr>
            <w:r w:rsidRPr="009321FE">
              <w:rPr>
                <w:rFonts w:ascii="Times New Roman" w:hAnsi="Times New Roman" w:cs="Times New Roman"/>
                <w:b/>
                <w:lang w:val="en-GB"/>
              </w:rPr>
              <w:t>+32-2-296 23 61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813844"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321FE" w:rsidRPr="009321FE" w:rsidRDefault="009321FE" w:rsidP="009321FE">
      <w:pPr>
        <w:pStyle w:val="ListParagraph"/>
        <w:spacing w:line="240" w:lineRule="auto"/>
        <w:ind w:left="426" w:hanging="1"/>
        <w:jc w:val="both"/>
        <w:rPr>
          <w:rFonts w:ascii="Times New Roman" w:hAnsi="Times New Roman" w:cs="Times New Roman"/>
        </w:rPr>
      </w:pPr>
      <w:r w:rsidRPr="009321FE">
        <w:rPr>
          <w:rFonts w:ascii="Times New Roman" w:hAnsi="Times New Roman" w:cs="Times New Roman"/>
        </w:rPr>
        <w:t xml:space="preserve">Nous recherchons un collègue dynamique et expérimenté qui contribuera à la réalisation du nouvel Espace européen de la recherche (EER) par le biais d'actions favorisant la valorisation et la large diffusion des connaissances scientifiques et des résultats de la recherche dans la société à travers l'Europe. </w:t>
      </w:r>
    </w:p>
    <w:p w:rsidR="009321FE" w:rsidRPr="009321FE" w:rsidRDefault="009321FE" w:rsidP="009321FE">
      <w:pPr>
        <w:pStyle w:val="ListParagraph"/>
        <w:spacing w:line="240" w:lineRule="auto"/>
        <w:ind w:left="426" w:hanging="1"/>
        <w:jc w:val="both"/>
        <w:rPr>
          <w:rFonts w:ascii="Times New Roman" w:hAnsi="Times New Roman" w:cs="Times New Roman"/>
        </w:rPr>
      </w:pPr>
    </w:p>
    <w:p w:rsidR="009321FE" w:rsidRPr="009321FE" w:rsidRDefault="009321FE" w:rsidP="009321FE">
      <w:pPr>
        <w:pStyle w:val="ListParagraph"/>
        <w:spacing w:line="240" w:lineRule="auto"/>
        <w:ind w:left="426" w:hanging="1"/>
        <w:jc w:val="both"/>
        <w:rPr>
          <w:rFonts w:ascii="Times New Roman" w:hAnsi="Times New Roman" w:cs="Times New Roman"/>
        </w:rPr>
      </w:pPr>
      <w:r w:rsidRPr="009321FE">
        <w:rPr>
          <w:rFonts w:ascii="Times New Roman" w:hAnsi="Times New Roman" w:cs="Times New Roman"/>
        </w:rPr>
        <w:t xml:space="preserve">La direction « Prospérité » de la direction générale de la recherche et de l'innovation a pour objectif de créer du bien-être, de la prospérité et des emplois dans toute l'Europe dans le respect de notre planète. Cela requiert une nouvelle politique pour la création de valeur à partir des résultats de la recherche et de l'innovation ainsi que l'accélération de la transformation verte et numérique de l'industrie, renforçant sa résilience et son assise en Europe. </w:t>
      </w:r>
    </w:p>
    <w:p w:rsidR="009321FE" w:rsidRPr="009321FE" w:rsidRDefault="009321FE" w:rsidP="009321FE">
      <w:pPr>
        <w:pStyle w:val="ListParagraph"/>
        <w:spacing w:line="240" w:lineRule="auto"/>
        <w:ind w:left="426" w:hanging="1"/>
        <w:jc w:val="both"/>
        <w:rPr>
          <w:rFonts w:ascii="Times New Roman" w:hAnsi="Times New Roman" w:cs="Times New Roman"/>
        </w:rPr>
      </w:pPr>
    </w:p>
    <w:p w:rsidR="009321FE" w:rsidRPr="009321FE" w:rsidRDefault="009321FE" w:rsidP="009321FE">
      <w:pPr>
        <w:pStyle w:val="ListParagraph"/>
        <w:spacing w:line="240" w:lineRule="auto"/>
        <w:ind w:left="426" w:hanging="1"/>
        <w:jc w:val="both"/>
        <w:rPr>
          <w:rFonts w:ascii="Times New Roman" w:hAnsi="Times New Roman" w:cs="Times New Roman"/>
        </w:rPr>
      </w:pPr>
      <w:r w:rsidRPr="009321FE">
        <w:rPr>
          <w:rFonts w:ascii="Times New Roman" w:hAnsi="Times New Roman" w:cs="Times New Roman"/>
        </w:rPr>
        <w:t xml:space="preserve">Au sein de l'unité "Politiques de valorisation et DPI", nous œuvrons à augmenter l'impact des investissements R&amp;I de l'UE en stimulant la transformation des connaissances et des résultats en solutions pour la société. En tant qu'élément clé de l'Espace européen de la recherche (EER), nous développons une politique et une culture de valorisation européenne alignée avec les valeurs et les objectifs européens : soutenir les transitions verte et numérique, assurer la résilience de l'Europe ainsi que le bien-être et la prospérité des personnes. </w:t>
      </w:r>
    </w:p>
    <w:p w:rsidR="009321FE" w:rsidRPr="009321FE" w:rsidRDefault="009321FE" w:rsidP="009321FE">
      <w:pPr>
        <w:pStyle w:val="ListParagraph"/>
        <w:spacing w:line="240" w:lineRule="auto"/>
        <w:ind w:left="426" w:hanging="1"/>
        <w:jc w:val="both"/>
        <w:rPr>
          <w:rFonts w:ascii="Times New Roman" w:hAnsi="Times New Roman" w:cs="Times New Roman"/>
        </w:rPr>
      </w:pPr>
    </w:p>
    <w:p w:rsidR="009321FE" w:rsidRPr="009321FE" w:rsidRDefault="009321FE" w:rsidP="009321FE">
      <w:pPr>
        <w:pStyle w:val="ListParagraph"/>
        <w:spacing w:line="240" w:lineRule="auto"/>
        <w:ind w:left="426" w:hanging="1"/>
        <w:jc w:val="both"/>
        <w:rPr>
          <w:rFonts w:ascii="Times New Roman" w:hAnsi="Times New Roman" w:cs="Times New Roman"/>
        </w:rPr>
      </w:pPr>
      <w:r w:rsidRPr="009321FE">
        <w:rPr>
          <w:rFonts w:ascii="Times New Roman" w:hAnsi="Times New Roman" w:cs="Times New Roman"/>
        </w:rPr>
        <w:t xml:space="preserve">Nous créons en collaboration avec les parties prenantes, et en vue d’améliorer la compétitivité européenne, une stratégie de propriété intellectuelle pour la R&amp;I européenne qui assure un partage des connaissances et une adoption des résultats de la recherche efficace. Nous collaborons avec les États membres, les universités et les RTO, l'industrie, les citoyens et les communautés locales. Nous favorisons l'interaction science-industrie pour un meilleur partage des connaissances et des compétences. Nous identifions des opportunités politiques et nous expérimentons afin de tester et de diffuser les meilleures pratiques en matière de valorisation des </w:t>
      </w:r>
      <w:r w:rsidRPr="009321FE">
        <w:rPr>
          <w:rFonts w:ascii="Times New Roman" w:hAnsi="Times New Roman" w:cs="Times New Roman"/>
        </w:rPr>
        <w:lastRenderedPageBreak/>
        <w:t>connaissances à travers l'Europe. Nous agissons en tant que point de contact de la DG R&amp;I pour la politique de propriété intellectuelle et la normalisation.</w:t>
      </w:r>
    </w:p>
    <w:p w:rsidR="009321FE" w:rsidRPr="009321FE" w:rsidRDefault="009321FE" w:rsidP="009321FE">
      <w:pPr>
        <w:pStyle w:val="ListParagraph"/>
        <w:spacing w:line="240" w:lineRule="auto"/>
        <w:ind w:left="426" w:hanging="1"/>
        <w:jc w:val="both"/>
        <w:rPr>
          <w:rFonts w:ascii="Times New Roman" w:hAnsi="Times New Roman" w:cs="Times New Roman"/>
        </w:rPr>
      </w:pPr>
    </w:p>
    <w:p w:rsidR="009321FE" w:rsidRPr="009321FE" w:rsidRDefault="009321FE" w:rsidP="009321FE">
      <w:pPr>
        <w:pStyle w:val="ListParagraph"/>
        <w:spacing w:line="240" w:lineRule="auto"/>
        <w:ind w:left="426" w:hanging="1"/>
        <w:jc w:val="both"/>
        <w:rPr>
          <w:rFonts w:ascii="Times New Roman" w:hAnsi="Times New Roman" w:cs="Times New Roman"/>
        </w:rPr>
      </w:pPr>
      <w:r w:rsidRPr="009321FE">
        <w:rPr>
          <w:rFonts w:ascii="Times New Roman" w:hAnsi="Times New Roman" w:cs="Times New Roman"/>
          <w:u w:val="single"/>
        </w:rPr>
        <w:t>Objectif général</w:t>
      </w:r>
      <w:r w:rsidRPr="009321FE">
        <w:rPr>
          <w:rFonts w:ascii="Times New Roman" w:hAnsi="Times New Roman" w:cs="Times New Roman"/>
        </w:rPr>
        <w:t xml:space="preserve">: </w:t>
      </w:r>
      <w:r>
        <w:rPr>
          <w:rFonts w:ascii="Times New Roman" w:hAnsi="Times New Roman" w:cs="Times New Roman"/>
        </w:rPr>
        <w:t>a</w:t>
      </w:r>
      <w:r w:rsidRPr="009321FE">
        <w:rPr>
          <w:rFonts w:ascii="Times New Roman" w:hAnsi="Times New Roman" w:cs="Times New Roman"/>
        </w:rPr>
        <w:t>ider à la mise en œuvre de l'EER et contribuer à la mise en œuvre des priorités de l'unité notamment dans le domaine des politiques de valorisation et de la gestion du capital intellectuel.</w:t>
      </w:r>
    </w:p>
    <w:p w:rsidR="009321FE" w:rsidRDefault="009321FE" w:rsidP="009321FE">
      <w:pPr>
        <w:pStyle w:val="ListParagraph"/>
        <w:spacing w:line="240" w:lineRule="auto"/>
        <w:ind w:left="426" w:hanging="1"/>
        <w:jc w:val="both"/>
        <w:rPr>
          <w:rFonts w:ascii="Times New Roman" w:hAnsi="Times New Roman" w:cs="Times New Roman"/>
        </w:rPr>
      </w:pPr>
    </w:p>
    <w:p w:rsidR="009321FE" w:rsidRPr="009321FE" w:rsidRDefault="009321FE" w:rsidP="009321FE">
      <w:pPr>
        <w:pStyle w:val="ListParagraph"/>
        <w:spacing w:line="240" w:lineRule="auto"/>
        <w:ind w:left="426" w:hanging="1"/>
        <w:jc w:val="both"/>
        <w:rPr>
          <w:rFonts w:ascii="Times New Roman" w:hAnsi="Times New Roman" w:cs="Times New Roman"/>
          <w:u w:val="single"/>
        </w:rPr>
      </w:pPr>
      <w:r w:rsidRPr="009321FE">
        <w:rPr>
          <w:rFonts w:ascii="Times New Roman" w:hAnsi="Times New Roman" w:cs="Times New Roman"/>
          <w:u w:val="single"/>
        </w:rPr>
        <w:t>Activités spécifiques</w:t>
      </w:r>
    </w:p>
    <w:p w:rsidR="009321FE" w:rsidRPr="009321FE" w:rsidRDefault="009321FE" w:rsidP="009321FE">
      <w:pPr>
        <w:pStyle w:val="ListParagraph"/>
        <w:numPr>
          <w:ilvl w:val="0"/>
          <w:numId w:val="3"/>
        </w:numPr>
        <w:spacing w:line="240" w:lineRule="auto"/>
        <w:ind w:left="709" w:hanging="283"/>
        <w:jc w:val="both"/>
        <w:rPr>
          <w:rFonts w:ascii="Times New Roman" w:hAnsi="Times New Roman" w:cs="Times New Roman"/>
        </w:rPr>
      </w:pPr>
      <w:r w:rsidRPr="009321FE">
        <w:rPr>
          <w:rFonts w:ascii="Times New Roman" w:hAnsi="Times New Roman" w:cs="Times New Roman"/>
        </w:rPr>
        <w:t xml:space="preserve">Contribuer, avec les membres de l'unité, à la planification, à la préparation et à la mise en œuvre des initiatives de valorisation de la connaissance et de propriété intellectuelle liées à l'agenda politique de l'EER (ERA) afin de maximiser la création de valeur à partir des résultats de la recherche et de l’innovation européennes.  </w:t>
      </w:r>
    </w:p>
    <w:p w:rsidR="009321FE" w:rsidRPr="009321FE" w:rsidRDefault="009321FE" w:rsidP="009321FE">
      <w:pPr>
        <w:pStyle w:val="ListParagraph"/>
        <w:numPr>
          <w:ilvl w:val="0"/>
          <w:numId w:val="3"/>
        </w:numPr>
        <w:spacing w:line="240" w:lineRule="auto"/>
        <w:ind w:left="709" w:hanging="283"/>
        <w:jc w:val="both"/>
        <w:rPr>
          <w:rFonts w:ascii="Times New Roman" w:hAnsi="Times New Roman" w:cs="Times New Roman"/>
        </w:rPr>
      </w:pPr>
      <w:r w:rsidRPr="009321FE">
        <w:rPr>
          <w:rFonts w:ascii="Times New Roman" w:hAnsi="Times New Roman" w:cs="Times New Roman"/>
        </w:rPr>
        <w:t>Fournir une analyse des politiques sur l'état actuel de la gestion du capital intellectuel dans la recherche et l'innovation. Dans ce contexte, identifier les moyens d'utiliser intelligemment les actifs intellectuels (PI), qui trouveraient le juste équilibre entre la PI et la science ouverte, tout en faisant de la PI un facilitateur pour l'innovation ouverte.</w:t>
      </w:r>
    </w:p>
    <w:p w:rsidR="00084964" w:rsidRPr="00084964" w:rsidRDefault="009321FE" w:rsidP="009321FE">
      <w:pPr>
        <w:pStyle w:val="ListParagraph"/>
        <w:numPr>
          <w:ilvl w:val="0"/>
          <w:numId w:val="3"/>
        </w:numPr>
        <w:spacing w:line="240" w:lineRule="auto"/>
        <w:ind w:left="709" w:hanging="283"/>
        <w:jc w:val="both"/>
        <w:rPr>
          <w:rFonts w:ascii="Times New Roman" w:hAnsi="Times New Roman" w:cs="Times New Roman"/>
        </w:rPr>
      </w:pPr>
      <w:r w:rsidRPr="009321FE">
        <w:rPr>
          <w:rFonts w:ascii="Times New Roman" w:hAnsi="Times New Roman" w:cs="Times New Roman"/>
        </w:rPr>
        <w:t>Contribuer, avec les membres de l'unité, aux activités impliquant l'OEB et l'EUIPO pour aider les PME et les start-ups de l'UE à se développer et à capitaliser leur potentiel d'innovation.</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9321FE">
        <w:rPr>
          <w:rFonts w:ascii="Times New Roman" w:hAnsi="Times New Roman" w:cs="Times New Roman"/>
        </w:rPr>
        <w:t>d</w:t>
      </w:r>
      <w:r w:rsidR="009321FE" w:rsidRPr="009321FE">
        <w:rPr>
          <w:rFonts w:ascii="Times New Roman" w:hAnsi="Times New Roman" w:cs="Times New Roman"/>
        </w:rPr>
        <w:t>roit, technologies, économie ou sciences.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Pr="009321FE" w:rsidRDefault="009321FE" w:rsidP="009321FE">
      <w:pPr>
        <w:tabs>
          <w:tab w:val="left" w:pos="1276"/>
        </w:tabs>
        <w:spacing w:after="0" w:line="240" w:lineRule="auto"/>
        <w:ind w:left="709" w:right="60"/>
        <w:jc w:val="both"/>
        <w:rPr>
          <w:rFonts w:ascii="Times New Roman" w:eastAsia="Times New Roman" w:hAnsi="Times New Roman" w:cs="Times New Roman"/>
          <w:lang w:eastAsia="en-GB"/>
        </w:rPr>
      </w:pPr>
      <w:r w:rsidRPr="009321FE">
        <w:rPr>
          <w:rFonts w:ascii="Times New Roman" w:eastAsia="Times New Roman" w:hAnsi="Times New Roman" w:cs="Times New Roman"/>
          <w:lang w:eastAsia="en-GB"/>
        </w:rPr>
        <w:t>Une expérience en analyse des politiques et en élaboration des politiques dans le domaine de la science, de la recherche ou de l'innovation serait un atout.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9321FE" w:rsidP="00E77B0E">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A03A1A" w:rsidRPr="00A03A1A">
        <w:rPr>
          <w:rFonts w:ascii="Times New Roman" w:eastAsia="Times New Roman" w:hAnsi="Times New Roman" w:cs="Times New Roman"/>
          <w:lang w:eastAsia="en-GB"/>
        </w:rPr>
        <w:t>nglais</w:t>
      </w:r>
      <w:bookmarkStart w:id="0" w:name="_GoBack"/>
      <w:bookmarkEnd w:id="0"/>
      <w:r w:rsidR="00813844" w:rsidRPr="00813844">
        <w:rPr>
          <w:rFonts w:ascii="Times New Roman" w:eastAsia="Times New Roman" w:hAnsi="Times New Roman" w:cs="Times New Roman"/>
          <w:lang w:eastAsia="en-GB"/>
        </w:rPr>
        <w: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C55A3"/>
    <w:rsid w:val="009D7AF5"/>
    <w:rsid w:val="009E3E12"/>
    <w:rsid w:val="00A03A1A"/>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si.haavist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1628</Words>
  <Characters>9202</Characters>
  <Application>Microsoft Office Word</Application>
  <DocSecurity>0</DocSecurity>
  <Lines>191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2022-02-11T17:24:00Z</dcterms:created>
  <dcterms:modified xsi:type="dcterms:W3CDTF">2022-02-11T17:24:00Z</dcterms:modified>
</cp:coreProperties>
</file>