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654AE" w:rsidP="002E325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MOVE</w:t>
            </w:r>
            <w:r w:rsidR="009B45C9">
              <w:rPr>
                <w:rFonts w:ascii="Times New Roman" w:eastAsia="Times New Roman" w:hAnsi="Times New Roman" w:cs="Times New Roman"/>
                <w:b/>
                <w:sz w:val="24"/>
                <w:szCs w:val="20"/>
                <w:lang w:val="de-DE" w:eastAsia="en-GB"/>
              </w:rPr>
              <w:t>-D-3</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654AE" w:rsidRPr="000654AE" w:rsidRDefault="000654AE" w:rsidP="000654AE">
            <w:pPr>
              <w:rPr>
                <w:rFonts w:ascii="Times New Roman" w:hAnsi="Times New Roman" w:cs="Times New Roman"/>
                <w:b/>
                <w:lang w:val="en-GB"/>
              </w:rPr>
            </w:pPr>
            <w:r w:rsidRPr="000654AE">
              <w:rPr>
                <w:rFonts w:ascii="Times New Roman" w:hAnsi="Times New Roman" w:cs="Times New Roman"/>
                <w:b/>
                <w:lang w:val="en-GB"/>
              </w:rPr>
              <w:t>Daniela ROSCA</w:t>
            </w:r>
          </w:p>
          <w:p w:rsidR="000654AE" w:rsidRPr="000654AE" w:rsidRDefault="002E3256" w:rsidP="000654AE">
            <w:pPr>
              <w:rPr>
                <w:rFonts w:ascii="Times New Roman" w:hAnsi="Times New Roman" w:cs="Times New Roman"/>
                <w:b/>
                <w:lang w:val="en-GB"/>
              </w:rPr>
            </w:pPr>
            <w:hyperlink r:id="rId8" w:history="1">
              <w:r w:rsidR="000654AE" w:rsidRPr="007956D9">
                <w:rPr>
                  <w:rStyle w:val="Hyperlink"/>
                  <w:rFonts w:ascii="Times New Roman" w:hAnsi="Times New Roman" w:cs="Times New Roman"/>
                  <w:b/>
                  <w:lang w:val="en-GB"/>
                </w:rPr>
                <w:t>Daniela.Rosca@ec.europa.eu</w:t>
              </w:r>
            </w:hyperlink>
            <w:r w:rsidR="000654AE">
              <w:rPr>
                <w:rFonts w:ascii="Times New Roman" w:hAnsi="Times New Roman" w:cs="Times New Roman"/>
                <w:b/>
                <w:lang w:val="en-GB"/>
              </w:rPr>
              <w:t xml:space="preserve"> </w:t>
            </w:r>
          </w:p>
          <w:p w:rsidR="006A2619" w:rsidRPr="002E3256" w:rsidRDefault="000654AE" w:rsidP="000654AE">
            <w:pPr>
              <w:rPr>
                <w:rFonts w:ascii="Times New Roman" w:hAnsi="Times New Roman" w:cs="Times New Roman"/>
                <w:b/>
              </w:rPr>
            </w:pPr>
            <w:r w:rsidRPr="002E3256">
              <w:rPr>
                <w:rFonts w:ascii="Times New Roman" w:hAnsi="Times New Roman" w:cs="Times New Roman"/>
                <w:b/>
              </w:rPr>
              <w:t>+32 2 29 95640</w:t>
            </w:r>
          </w:p>
          <w:p w:rsidR="00621284" w:rsidRPr="002E3256" w:rsidRDefault="000654AE" w:rsidP="00D61A8C">
            <w:pPr>
              <w:rPr>
                <w:rFonts w:ascii="Times New Roman" w:hAnsi="Times New Roman" w:cs="Times New Roman"/>
                <w:b/>
              </w:rPr>
            </w:pPr>
            <w:r w:rsidRPr="002E3256">
              <w:rPr>
                <w:rFonts w:ascii="Times New Roman" w:hAnsi="Times New Roman" w:cs="Times New Roman"/>
                <w:b/>
              </w:rPr>
              <w:t>2</w:t>
            </w:r>
          </w:p>
          <w:p w:rsidR="00381739" w:rsidRPr="004D5CA2" w:rsidRDefault="000654AE"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0654AE"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654AE" w:rsidRDefault="000654AE" w:rsidP="000654AE">
      <w:pPr>
        <w:spacing w:after="0" w:line="240" w:lineRule="auto"/>
        <w:ind w:left="425"/>
        <w:jc w:val="both"/>
        <w:rPr>
          <w:rFonts w:ascii="Times New Roman" w:hAnsi="Times New Roman" w:cs="Times New Roman"/>
        </w:rPr>
      </w:pPr>
      <w:r w:rsidRPr="000654AE">
        <w:rPr>
          <w:rFonts w:ascii="Times New Roman" w:hAnsi="Times New Roman" w:cs="Times New Roman"/>
        </w:rPr>
        <w:t xml:space="preserve">L’END assistera les services de la Commission dans le domaine du transport par voies d’eau intérieures, qui est un domaine d’action en évolution rapide au cœur des priorités de la politique des transports de la Commission. L’expert sera chargé de sous-aspects de la politique, visant à mettre en œuvre le plan d’action de </w:t>
      </w:r>
      <w:proofErr w:type="spellStart"/>
      <w:r w:rsidRPr="000654AE">
        <w:rPr>
          <w:rFonts w:ascii="Times New Roman" w:hAnsi="Times New Roman" w:cs="Times New Roman"/>
        </w:rPr>
        <w:t>Naiades</w:t>
      </w:r>
      <w:proofErr w:type="spellEnd"/>
      <w:r w:rsidRPr="000654AE">
        <w:rPr>
          <w:rFonts w:ascii="Times New Roman" w:hAnsi="Times New Roman" w:cs="Times New Roman"/>
        </w:rPr>
        <w:t xml:space="preserve"> III [COM (2021) 324 final], plus précisément des domaines de l’innovation, du verdissement de la flotte, de la numérisation et/ou des règles européennes d’équipage. Ses tâches comprendront l’initiation, l’élaboration et la mise en œuvre, au niveau de l’UE, d’instruments juridiques et politiques.</w:t>
      </w:r>
    </w:p>
    <w:p w:rsidR="000654AE" w:rsidRPr="000654AE" w:rsidRDefault="000654AE" w:rsidP="000654AE">
      <w:pPr>
        <w:spacing w:after="0" w:line="240" w:lineRule="auto"/>
        <w:ind w:left="425"/>
        <w:jc w:val="both"/>
        <w:rPr>
          <w:rFonts w:ascii="Times New Roman" w:hAnsi="Times New Roman" w:cs="Times New Roman"/>
        </w:rPr>
      </w:pPr>
    </w:p>
    <w:p w:rsidR="000654AE" w:rsidRDefault="000654AE" w:rsidP="000654AE">
      <w:pPr>
        <w:spacing w:after="0" w:line="240" w:lineRule="auto"/>
        <w:ind w:left="425"/>
        <w:jc w:val="both"/>
        <w:rPr>
          <w:rFonts w:ascii="Times New Roman" w:hAnsi="Times New Roman" w:cs="Times New Roman"/>
        </w:rPr>
      </w:pPr>
      <w:r w:rsidRPr="000654AE">
        <w:rPr>
          <w:rFonts w:ascii="Times New Roman" w:hAnsi="Times New Roman" w:cs="Times New Roman"/>
        </w:rPr>
        <w:t>Les tâches envisagées comprennent des conseils techniques, l’évaluation de rapports techniques, la préparation et la rédaction d’actes juridiques/de mesures d’exécution, la rédaction de notes d’information et d’autres documents portant à la fois sur la mise en œuvre des politiques et sur des questions techniques.</w:t>
      </w:r>
    </w:p>
    <w:p w:rsidR="000654AE" w:rsidRPr="000654AE" w:rsidRDefault="000654AE" w:rsidP="000654AE">
      <w:pPr>
        <w:spacing w:after="0" w:line="240" w:lineRule="auto"/>
        <w:ind w:left="425"/>
        <w:jc w:val="both"/>
        <w:rPr>
          <w:rFonts w:ascii="Times New Roman" w:hAnsi="Times New Roman" w:cs="Times New Roman"/>
        </w:rPr>
      </w:pPr>
    </w:p>
    <w:p w:rsidR="000654AE" w:rsidRPr="000654AE" w:rsidRDefault="000654AE" w:rsidP="000654AE">
      <w:pPr>
        <w:spacing w:after="0" w:line="240" w:lineRule="auto"/>
        <w:ind w:left="425"/>
        <w:jc w:val="both"/>
        <w:rPr>
          <w:rFonts w:ascii="Times New Roman" w:hAnsi="Times New Roman" w:cs="Times New Roman"/>
        </w:rPr>
      </w:pPr>
      <w:r w:rsidRPr="000654AE">
        <w:rPr>
          <w:rFonts w:ascii="Times New Roman" w:hAnsi="Times New Roman" w:cs="Times New Roman"/>
        </w:rPr>
        <w:t>Dans l’exercice de ses fonctions, l’END interagira étroitement avec le Comité européen pour l’élaboration de standards dans le domaine de la navigation intérieure (CESNI) et les organisations internationales compétentes telles que la Commission centrale pour la navigation du Rhin, la Commission du Danube et la CEE-ONU. L’END peut être amené à se déplacer au sein de l’UE. Il peut également être amené à contribuer aux tâches liées à la coordination des positions de l’UE au sein de ces organisations internationales; cela nécessitera la préparation de propositions de la Commission pour mettre en œuvre les compétences externes au moyen de procédures de coordination conformément à l’article 218 (9) du TFUE.</w:t>
      </w:r>
    </w:p>
    <w:p w:rsidR="000654AE" w:rsidRPr="000654AE" w:rsidRDefault="000654AE" w:rsidP="000654AE">
      <w:pPr>
        <w:spacing w:after="0" w:line="240" w:lineRule="auto"/>
        <w:ind w:left="425"/>
        <w:jc w:val="both"/>
        <w:rPr>
          <w:rFonts w:ascii="Times New Roman" w:hAnsi="Times New Roman" w:cs="Times New Roman"/>
        </w:rPr>
      </w:pPr>
    </w:p>
    <w:p w:rsidR="000654AE" w:rsidRPr="000654AE" w:rsidRDefault="000654AE" w:rsidP="000654AE">
      <w:pPr>
        <w:spacing w:after="0" w:line="240" w:lineRule="auto"/>
        <w:ind w:left="425"/>
        <w:jc w:val="both"/>
        <w:rPr>
          <w:rFonts w:ascii="Times New Roman" w:hAnsi="Times New Roman" w:cs="Times New Roman"/>
        </w:rPr>
      </w:pPr>
      <w:r w:rsidRPr="000654AE">
        <w:rPr>
          <w:rFonts w:ascii="Times New Roman" w:hAnsi="Times New Roman" w:cs="Times New Roman"/>
        </w:rPr>
        <w:t>En outre, l’END sera appelé à:</w:t>
      </w:r>
    </w:p>
    <w:p w:rsidR="000654AE" w:rsidRPr="000654AE" w:rsidRDefault="000654AE" w:rsidP="000654AE">
      <w:pPr>
        <w:pStyle w:val="ListParagraph"/>
        <w:numPr>
          <w:ilvl w:val="0"/>
          <w:numId w:val="5"/>
        </w:numPr>
        <w:spacing w:after="0" w:line="240" w:lineRule="auto"/>
        <w:ind w:left="709" w:hanging="283"/>
        <w:jc w:val="both"/>
        <w:rPr>
          <w:rFonts w:ascii="Times New Roman" w:hAnsi="Times New Roman" w:cs="Times New Roman"/>
        </w:rPr>
      </w:pPr>
      <w:proofErr w:type="gramStart"/>
      <w:r w:rsidRPr="000654AE">
        <w:rPr>
          <w:rFonts w:ascii="Times New Roman" w:hAnsi="Times New Roman" w:cs="Times New Roman"/>
        </w:rPr>
        <w:t>examiner</w:t>
      </w:r>
      <w:proofErr w:type="gramEnd"/>
      <w:r w:rsidRPr="000654AE">
        <w:rPr>
          <w:rFonts w:ascii="Times New Roman" w:hAnsi="Times New Roman" w:cs="Times New Roman"/>
        </w:rPr>
        <w:t xml:space="preserve"> et contribuer au développement des corridors RTE-T du point de vue du transport par voies d’eau intérieures;</w:t>
      </w:r>
    </w:p>
    <w:p w:rsidR="000654AE" w:rsidRPr="000654AE" w:rsidRDefault="000654AE" w:rsidP="000654AE">
      <w:pPr>
        <w:pStyle w:val="ListParagraph"/>
        <w:numPr>
          <w:ilvl w:val="0"/>
          <w:numId w:val="5"/>
        </w:numPr>
        <w:spacing w:after="0" w:line="240" w:lineRule="auto"/>
        <w:ind w:left="709" w:hanging="283"/>
        <w:jc w:val="both"/>
        <w:rPr>
          <w:rFonts w:ascii="Times New Roman" w:hAnsi="Times New Roman" w:cs="Times New Roman"/>
        </w:rPr>
      </w:pPr>
      <w:proofErr w:type="gramStart"/>
      <w:r w:rsidRPr="000654AE">
        <w:rPr>
          <w:rFonts w:ascii="Times New Roman" w:hAnsi="Times New Roman" w:cs="Times New Roman"/>
        </w:rPr>
        <w:lastRenderedPageBreak/>
        <w:t>assurer</w:t>
      </w:r>
      <w:proofErr w:type="gramEnd"/>
      <w:r w:rsidRPr="000654AE">
        <w:rPr>
          <w:rFonts w:ascii="Times New Roman" w:hAnsi="Times New Roman" w:cs="Times New Roman"/>
        </w:rPr>
        <w:t xml:space="preserve"> le suivi de l’innovation dans le transport par voies d’eau intérieures et soutenir la programmation des activités liées à la navigation intérieure dans le cadre du programme Horizon Europe;</w:t>
      </w:r>
    </w:p>
    <w:p w:rsidR="000654AE" w:rsidRPr="000654AE" w:rsidRDefault="000654AE" w:rsidP="000654AE">
      <w:pPr>
        <w:pStyle w:val="ListParagraph"/>
        <w:numPr>
          <w:ilvl w:val="0"/>
          <w:numId w:val="5"/>
        </w:numPr>
        <w:spacing w:after="0" w:line="240" w:lineRule="auto"/>
        <w:ind w:left="709" w:hanging="283"/>
        <w:jc w:val="both"/>
        <w:rPr>
          <w:rFonts w:ascii="Times New Roman" w:hAnsi="Times New Roman" w:cs="Times New Roman"/>
        </w:rPr>
      </w:pPr>
      <w:proofErr w:type="gramStart"/>
      <w:r w:rsidRPr="000654AE">
        <w:rPr>
          <w:rFonts w:ascii="Times New Roman" w:hAnsi="Times New Roman" w:cs="Times New Roman"/>
        </w:rPr>
        <w:t>examiner</w:t>
      </w:r>
      <w:proofErr w:type="gramEnd"/>
      <w:r w:rsidRPr="000654AE">
        <w:rPr>
          <w:rFonts w:ascii="Times New Roman" w:hAnsi="Times New Roman" w:cs="Times New Roman"/>
        </w:rPr>
        <w:t xml:space="preserve"> et contribuer aux rapports par pays dans le cadre du Semestre européen/ aux volets «investissements verts et intelligents» des plans nationaux d’investissement dans le cadre de la facilité pour la reprise et la résilience ainsi qu'aux accords de partenariat du point de vue du transport par voies d’eau intérieures;</w:t>
      </w:r>
    </w:p>
    <w:p w:rsidR="004644A7" w:rsidRPr="000654AE" w:rsidRDefault="000654AE" w:rsidP="000654AE">
      <w:pPr>
        <w:pStyle w:val="ListParagraph"/>
        <w:numPr>
          <w:ilvl w:val="0"/>
          <w:numId w:val="5"/>
        </w:numPr>
        <w:spacing w:after="0" w:line="240" w:lineRule="auto"/>
        <w:ind w:left="709" w:hanging="283"/>
        <w:jc w:val="both"/>
        <w:rPr>
          <w:rFonts w:ascii="Times New Roman" w:hAnsi="Times New Roman" w:cs="Times New Roman"/>
        </w:rPr>
      </w:pPr>
      <w:proofErr w:type="gramStart"/>
      <w:r w:rsidRPr="000654AE">
        <w:rPr>
          <w:rFonts w:ascii="Times New Roman" w:hAnsi="Times New Roman" w:cs="Times New Roman"/>
        </w:rPr>
        <w:t>contribuer</w:t>
      </w:r>
      <w:proofErr w:type="gramEnd"/>
      <w:r w:rsidRPr="000654AE">
        <w:rPr>
          <w:rFonts w:ascii="Times New Roman" w:hAnsi="Times New Roman" w:cs="Times New Roman"/>
        </w:rPr>
        <w:t xml:space="preserve"> aux consultations interservices de la Commission ayant une incidence sur la politique en matière de navigation intérieure</w:t>
      </w:r>
      <w:r>
        <w:rPr>
          <w:rFonts w:ascii="Times New Roman" w:hAnsi="Times New Roman" w:cs="Times New Roman"/>
        </w:rPr>
        <w:t>.</w:t>
      </w:r>
    </w:p>
    <w:p w:rsidR="00084964" w:rsidRPr="00084964" w:rsidRDefault="00084964" w:rsidP="004644A7">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4644A7">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9B45C9">
        <w:rPr>
          <w:rFonts w:ascii="Times New Roman" w:hAnsi="Times New Roman" w:cs="Times New Roman"/>
        </w:rPr>
        <w:t>d</w:t>
      </w:r>
      <w:r w:rsidR="009B45C9" w:rsidRPr="009B45C9">
        <w:rPr>
          <w:rFonts w:ascii="Times New Roman" w:hAnsi="Times New Roman" w:cs="Times New Roman"/>
        </w:rPr>
        <w:t xml:space="preserve">roit, </w:t>
      </w:r>
      <w:r w:rsidR="000654AE" w:rsidRPr="000654AE">
        <w:rPr>
          <w:rFonts w:ascii="Times New Roman" w:hAnsi="Times New Roman" w:cs="Times New Roman"/>
        </w:rPr>
        <w:t>sciences politiques, gestion d’entreprise ou ingénierie</w:t>
      </w:r>
      <w:r w:rsidR="009321FE" w:rsidRPr="009321F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Pr="009321FE" w:rsidRDefault="000654AE" w:rsidP="009321FE">
      <w:pPr>
        <w:tabs>
          <w:tab w:val="left" w:pos="1276"/>
        </w:tabs>
        <w:spacing w:after="0" w:line="240" w:lineRule="auto"/>
        <w:ind w:left="709" w:right="60"/>
        <w:jc w:val="both"/>
        <w:rPr>
          <w:rFonts w:ascii="Times New Roman" w:eastAsia="Times New Roman" w:hAnsi="Times New Roman" w:cs="Times New Roman"/>
          <w:lang w:eastAsia="en-GB"/>
        </w:rPr>
      </w:pPr>
      <w:r w:rsidRPr="000654AE">
        <w:rPr>
          <w:rFonts w:ascii="Times New Roman" w:eastAsia="Times New Roman" w:hAnsi="Times New Roman" w:cs="Times New Roman"/>
          <w:lang w:eastAsia="en-GB"/>
        </w:rPr>
        <w:t>Une bonne connaissance de la législation et des politiques de l’UE et des organisations internationales (telles que la CCNR, le CESNI, la Commission du Danube ou la CEE-ONU) en matière de transport par voies d'eau intérieures, ainsi que des principes régissant le marché intérieur, constituerait un atout important. L’END doit avoir la capacité de traiter des dossiers complexes.</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0654AE" w:rsidP="00E77B0E">
      <w:pPr>
        <w:spacing w:after="0" w:line="240" w:lineRule="auto"/>
        <w:ind w:left="709"/>
        <w:jc w:val="both"/>
        <w:rPr>
          <w:rFonts w:ascii="Times New Roman" w:eastAsia="Times New Roman" w:hAnsi="Times New Roman" w:cs="Times New Roman"/>
          <w:lang w:eastAsia="en-GB"/>
        </w:rPr>
      </w:pPr>
      <w:r w:rsidRPr="000654AE">
        <w:rPr>
          <w:rFonts w:ascii="Times New Roman" w:eastAsia="Times New Roman" w:hAnsi="Times New Roman" w:cs="Times New Roman"/>
          <w:lang w:eastAsia="en-GB"/>
        </w:rPr>
        <w:t>L’END doit avoir une excellente connaissance de l’anglais.</w:t>
      </w:r>
    </w:p>
    <w:p w:rsidR="004644A7" w:rsidRPr="00745B97" w:rsidRDefault="004644A7"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5048F"/>
    <w:multiLevelType w:val="hybridMultilevel"/>
    <w:tmpl w:val="1B18D0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F5D67DF"/>
    <w:multiLevelType w:val="hybridMultilevel"/>
    <w:tmpl w:val="62A6E71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27B168F6"/>
    <w:multiLevelType w:val="hybridMultilevel"/>
    <w:tmpl w:val="07D0271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2A694355"/>
    <w:multiLevelType w:val="hybridMultilevel"/>
    <w:tmpl w:val="DF706964"/>
    <w:lvl w:ilvl="0" w:tplc="77184DA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487C7BAB"/>
    <w:multiLevelType w:val="hybridMultilevel"/>
    <w:tmpl w:val="46CC82E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6A81309C"/>
    <w:multiLevelType w:val="hybridMultilevel"/>
    <w:tmpl w:val="3C9CA4E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5"/>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4AE"/>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E3256"/>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644A7"/>
    <w:rsid w:val="004947DA"/>
    <w:rsid w:val="004C0C7C"/>
    <w:rsid w:val="004D1C94"/>
    <w:rsid w:val="004D5CA2"/>
    <w:rsid w:val="00504F19"/>
    <w:rsid w:val="0051373F"/>
    <w:rsid w:val="00523F0F"/>
    <w:rsid w:val="00534042"/>
    <w:rsid w:val="00534152"/>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13844"/>
    <w:rsid w:val="00823281"/>
    <w:rsid w:val="00823E21"/>
    <w:rsid w:val="008560CA"/>
    <w:rsid w:val="00862363"/>
    <w:rsid w:val="00875AB2"/>
    <w:rsid w:val="00890683"/>
    <w:rsid w:val="00890C8A"/>
    <w:rsid w:val="008D6017"/>
    <w:rsid w:val="00902804"/>
    <w:rsid w:val="00902DAB"/>
    <w:rsid w:val="009321FE"/>
    <w:rsid w:val="00947519"/>
    <w:rsid w:val="00962667"/>
    <w:rsid w:val="0098041E"/>
    <w:rsid w:val="009A421C"/>
    <w:rsid w:val="009B45C9"/>
    <w:rsid w:val="009C55A3"/>
    <w:rsid w:val="009D7AF5"/>
    <w:rsid w:val="009E3E12"/>
    <w:rsid w:val="00A03A1A"/>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Rosc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1549</Words>
  <Characters>8769</Characters>
  <Application>Microsoft Office Word</Application>
  <DocSecurity>0</DocSecurity>
  <Lines>182</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2022-02-14T09:14:00Z</dcterms:created>
  <dcterms:modified xsi:type="dcterms:W3CDTF">2022-02-14T10:21:00Z</dcterms:modified>
</cp:coreProperties>
</file>