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F144B" w:rsidP="003D5B0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TAXUD-B-</w:t>
            </w:r>
            <w:r w:rsidR="003D5B0C">
              <w:rPr>
                <w:rFonts w:ascii="Times New Roman" w:eastAsia="Times New Roman" w:hAnsi="Times New Roman" w:cs="Times New Roman"/>
                <w:b/>
                <w:sz w:val="24"/>
                <w:szCs w:val="20"/>
                <w:lang w:val="de-DE" w:eastAsia="en-GB"/>
              </w:rPr>
              <w:t>1</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F144B" w:rsidRPr="002F144B" w:rsidRDefault="002F144B" w:rsidP="002F144B">
            <w:pPr>
              <w:rPr>
                <w:rFonts w:ascii="Times New Roman" w:hAnsi="Times New Roman" w:cs="Times New Roman"/>
                <w:b/>
                <w:lang w:val="en-GB"/>
              </w:rPr>
            </w:pPr>
            <w:r w:rsidRPr="002F144B">
              <w:rPr>
                <w:rFonts w:ascii="Times New Roman" w:hAnsi="Times New Roman" w:cs="Times New Roman"/>
                <w:b/>
                <w:lang w:val="en-GB"/>
              </w:rPr>
              <w:t>Diego PAPALDO</w:t>
            </w:r>
          </w:p>
          <w:p w:rsidR="002F144B" w:rsidRPr="002F144B" w:rsidRDefault="002F144B" w:rsidP="002F144B">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Diego.Papaldo@ec.europa.eu</w:t>
              </w:r>
            </w:hyperlink>
            <w:r>
              <w:rPr>
                <w:rFonts w:ascii="Times New Roman" w:hAnsi="Times New Roman" w:cs="Times New Roman"/>
                <w:b/>
                <w:lang w:val="en-GB"/>
              </w:rPr>
              <w:t xml:space="preserve"> </w:t>
            </w:r>
          </w:p>
          <w:p w:rsidR="006A2619" w:rsidRPr="00EF1A1F" w:rsidRDefault="002F144B" w:rsidP="002F144B">
            <w:pPr>
              <w:rPr>
                <w:rFonts w:ascii="Times New Roman" w:hAnsi="Times New Roman" w:cs="Times New Roman"/>
                <w:b/>
              </w:rPr>
            </w:pPr>
            <w:r w:rsidRPr="002F144B">
              <w:rPr>
                <w:rFonts w:ascii="Times New Roman" w:hAnsi="Times New Roman" w:cs="Times New Roman"/>
                <w:b/>
              </w:rPr>
              <w:t>+32 2 2964901</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2F144B"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F144B" w:rsidRPr="002F144B" w:rsidRDefault="002F144B" w:rsidP="002F144B">
      <w:pPr>
        <w:pStyle w:val="ListParagraph"/>
        <w:spacing w:line="240" w:lineRule="auto"/>
        <w:ind w:left="425"/>
        <w:jc w:val="both"/>
        <w:rPr>
          <w:rFonts w:ascii="Times New Roman" w:hAnsi="Times New Roman" w:cs="Times New Roman"/>
        </w:rPr>
      </w:pPr>
      <w:r w:rsidRPr="002F144B">
        <w:rPr>
          <w:rFonts w:ascii="Times New Roman" w:hAnsi="Times New Roman" w:cs="Times New Roman"/>
        </w:rPr>
        <w:t>Analyser des nouveaux projets douaniers et leur amélioration qualitative et/ou l'évolution des systèmes existants. En tant qu'analyste métier, il/elle s'efforcera de faire progresser des domaines spécifiques du Code des Douanes de l'Union (CDU) en adéquation avec le programme et l'orientation du projet, en particulier;</w:t>
      </w:r>
    </w:p>
    <w:p w:rsidR="002F144B" w:rsidRPr="002F144B" w:rsidRDefault="002F144B" w:rsidP="002F144B">
      <w:pPr>
        <w:pStyle w:val="ListParagraph"/>
        <w:spacing w:line="240" w:lineRule="auto"/>
        <w:ind w:left="709" w:hanging="284"/>
        <w:jc w:val="both"/>
        <w:rPr>
          <w:rFonts w:ascii="Times New Roman" w:hAnsi="Times New Roman" w:cs="Times New Roman"/>
        </w:rPr>
      </w:pPr>
      <w:r w:rsidRPr="002F144B">
        <w:rPr>
          <w:rFonts w:ascii="Times New Roman" w:hAnsi="Times New Roman" w:cs="Times New Roman"/>
        </w:rPr>
        <w:t>•</w:t>
      </w:r>
      <w:r w:rsidRPr="002F144B">
        <w:rPr>
          <w:rFonts w:ascii="Times New Roman" w:hAnsi="Times New Roman" w:cs="Times New Roman"/>
        </w:rPr>
        <w:tab/>
        <w:t>Analyser et évaluer l'organisation, les procédures et méthodes de travail et les processus d'activité dans le domaine des douanes, assurer la coordination avec les mises en œuvres proposées;</w:t>
      </w:r>
    </w:p>
    <w:p w:rsidR="002F144B" w:rsidRPr="002F144B" w:rsidRDefault="002F144B" w:rsidP="002F144B">
      <w:pPr>
        <w:pStyle w:val="ListParagraph"/>
        <w:spacing w:line="240" w:lineRule="auto"/>
        <w:ind w:left="709" w:hanging="284"/>
        <w:jc w:val="both"/>
        <w:rPr>
          <w:rFonts w:ascii="Times New Roman" w:hAnsi="Times New Roman" w:cs="Times New Roman"/>
        </w:rPr>
      </w:pPr>
      <w:r w:rsidRPr="002F144B">
        <w:rPr>
          <w:rFonts w:ascii="Times New Roman" w:hAnsi="Times New Roman" w:cs="Times New Roman"/>
        </w:rPr>
        <w:t>•</w:t>
      </w:r>
      <w:r w:rsidRPr="002F144B">
        <w:rPr>
          <w:rFonts w:ascii="Times New Roman" w:hAnsi="Times New Roman" w:cs="Times New Roman"/>
        </w:rPr>
        <w:tab/>
        <w:t>Concevoir et maintenir des modèles d'activité et des architectures fonctionnelles qui se réfèrent aux aspects suivants du code des douanes de l'Union (CDU):</w:t>
      </w:r>
    </w:p>
    <w:p w:rsidR="002F144B" w:rsidRPr="002F144B" w:rsidRDefault="002F144B" w:rsidP="002F144B">
      <w:pPr>
        <w:pStyle w:val="ListParagraph"/>
        <w:numPr>
          <w:ilvl w:val="0"/>
          <w:numId w:val="41"/>
        </w:numPr>
        <w:spacing w:line="240" w:lineRule="auto"/>
        <w:jc w:val="both"/>
        <w:rPr>
          <w:rFonts w:ascii="Times New Roman" w:hAnsi="Times New Roman" w:cs="Times New Roman"/>
        </w:rPr>
      </w:pPr>
      <w:proofErr w:type="spellStart"/>
      <w:r w:rsidRPr="002F144B">
        <w:rPr>
          <w:rFonts w:ascii="Times New Roman" w:hAnsi="Times New Roman" w:cs="Times New Roman"/>
        </w:rPr>
        <w:t>eCommerce</w:t>
      </w:r>
      <w:proofErr w:type="spellEnd"/>
      <w:r w:rsidRPr="002F144B">
        <w:rPr>
          <w:rFonts w:ascii="Times New Roman" w:hAnsi="Times New Roman" w:cs="Times New Roman"/>
        </w:rPr>
        <w:t xml:space="preserve"> et Envois de faible valeur</w:t>
      </w:r>
    </w:p>
    <w:p w:rsidR="002F144B" w:rsidRPr="002F144B" w:rsidRDefault="002F144B" w:rsidP="002F144B">
      <w:pPr>
        <w:pStyle w:val="ListParagraph"/>
        <w:numPr>
          <w:ilvl w:val="2"/>
          <w:numId w:val="45"/>
        </w:numPr>
        <w:spacing w:line="240" w:lineRule="auto"/>
        <w:ind w:left="1560" w:hanging="284"/>
        <w:jc w:val="both"/>
        <w:rPr>
          <w:rFonts w:ascii="Times New Roman" w:hAnsi="Times New Roman" w:cs="Times New Roman"/>
        </w:rPr>
      </w:pPr>
      <w:proofErr w:type="gramStart"/>
      <w:r w:rsidRPr="002F144B">
        <w:rPr>
          <w:rFonts w:ascii="Times New Roman" w:hAnsi="Times New Roman" w:cs="Times New Roman"/>
        </w:rPr>
        <w:t>analyse</w:t>
      </w:r>
      <w:proofErr w:type="gramEnd"/>
      <w:r w:rsidRPr="002F144B">
        <w:rPr>
          <w:rFonts w:ascii="Times New Roman" w:hAnsi="Times New Roman" w:cs="Times New Roman"/>
        </w:rPr>
        <w:t xml:space="preserve"> commerciale et modélisation des processus pour répondre aux exigences du CDU, pour soutenir et assurer la mise en œuvre informatique des (éventuelles nouvelles) dispositions légales;</w:t>
      </w:r>
    </w:p>
    <w:p w:rsidR="002F144B" w:rsidRPr="002F144B" w:rsidRDefault="002F144B" w:rsidP="002F144B">
      <w:pPr>
        <w:pStyle w:val="ListParagraph"/>
        <w:numPr>
          <w:ilvl w:val="2"/>
          <w:numId w:val="45"/>
        </w:numPr>
        <w:spacing w:line="240" w:lineRule="auto"/>
        <w:ind w:left="1560" w:hanging="284"/>
        <w:jc w:val="both"/>
        <w:rPr>
          <w:rFonts w:ascii="Times New Roman" w:hAnsi="Times New Roman" w:cs="Times New Roman"/>
        </w:rPr>
      </w:pPr>
      <w:proofErr w:type="gramStart"/>
      <w:r w:rsidRPr="002F144B">
        <w:rPr>
          <w:rFonts w:ascii="Times New Roman" w:hAnsi="Times New Roman" w:cs="Times New Roman"/>
        </w:rPr>
        <w:t>activités</w:t>
      </w:r>
      <w:proofErr w:type="gramEnd"/>
      <w:r w:rsidRPr="002F144B">
        <w:rPr>
          <w:rFonts w:ascii="Times New Roman" w:hAnsi="Times New Roman" w:cs="Times New Roman"/>
        </w:rPr>
        <w:t xml:space="preserve"> de gestion de projet</w:t>
      </w:r>
    </w:p>
    <w:p w:rsidR="002F144B" w:rsidRPr="002F144B" w:rsidRDefault="002F144B" w:rsidP="002F144B">
      <w:pPr>
        <w:pStyle w:val="ListParagraph"/>
        <w:numPr>
          <w:ilvl w:val="2"/>
          <w:numId w:val="45"/>
        </w:numPr>
        <w:spacing w:line="240" w:lineRule="auto"/>
        <w:ind w:left="1560" w:hanging="284"/>
        <w:jc w:val="both"/>
        <w:rPr>
          <w:rFonts w:ascii="Times New Roman" w:hAnsi="Times New Roman" w:cs="Times New Roman"/>
        </w:rPr>
      </w:pPr>
      <w:proofErr w:type="gramStart"/>
      <w:r w:rsidRPr="002F144B">
        <w:rPr>
          <w:rFonts w:ascii="Times New Roman" w:hAnsi="Times New Roman" w:cs="Times New Roman"/>
        </w:rPr>
        <w:t>activités</w:t>
      </w:r>
      <w:proofErr w:type="gramEnd"/>
      <w:r w:rsidRPr="002F144B">
        <w:rPr>
          <w:rFonts w:ascii="Times New Roman" w:hAnsi="Times New Roman" w:cs="Times New Roman"/>
        </w:rPr>
        <w:t xml:space="preserve"> de coordination et de soutien transeuropéennes</w:t>
      </w:r>
    </w:p>
    <w:p w:rsidR="002F144B" w:rsidRPr="002F144B" w:rsidRDefault="002F144B" w:rsidP="002F144B">
      <w:pPr>
        <w:pStyle w:val="ListParagraph"/>
        <w:numPr>
          <w:ilvl w:val="0"/>
          <w:numId w:val="41"/>
        </w:numPr>
        <w:spacing w:line="240" w:lineRule="auto"/>
        <w:jc w:val="both"/>
        <w:rPr>
          <w:rFonts w:ascii="Times New Roman" w:hAnsi="Times New Roman" w:cs="Times New Roman"/>
        </w:rPr>
      </w:pPr>
      <w:r w:rsidRPr="002F144B">
        <w:rPr>
          <w:rFonts w:ascii="Times New Roman" w:hAnsi="Times New Roman" w:cs="Times New Roman"/>
        </w:rPr>
        <w:t>Gestion des garanties dans le cadre du CDU (GUM):</w:t>
      </w:r>
    </w:p>
    <w:p w:rsidR="002F144B" w:rsidRPr="002F144B" w:rsidRDefault="002F144B" w:rsidP="002F144B">
      <w:pPr>
        <w:pStyle w:val="ListParagraph"/>
        <w:numPr>
          <w:ilvl w:val="1"/>
          <w:numId w:val="43"/>
        </w:numPr>
        <w:spacing w:line="240" w:lineRule="auto"/>
        <w:ind w:left="1560" w:hanging="284"/>
        <w:jc w:val="both"/>
        <w:rPr>
          <w:rFonts w:ascii="Times New Roman" w:hAnsi="Times New Roman" w:cs="Times New Roman"/>
        </w:rPr>
      </w:pPr>
      <w:proofErr w:type="gramStart"/>
      <w:r>
        <w:rPr>
          <w:rFonts w:ascii="Times New Roman" w:hAnsi="Times New Roman" w:cs="Times New Roman"/>
        </w:rPr>
        <w:t>a</w:t>
      </w:r>
      <w:r w:rsidRPr="002F144B">
        <w:rPr>
          <w:rFonts w:ascii="Times New Roman" w:hAnsi="Times New Roman" w:cs="Times New Roman"/>
        </w:rPr>
        <w:t>nalyse</w:t>
      </w:r>
      <w:proofErr w:type="gramEnd"/>
      <w:r w:rsidRPr="002F144B">
        <w:rPr>
          <w:rFonts w:ascii="Times New Roman" w:hAnsi="Times New Roman" w:cs="Times New Roman"/>
        </w:rPr>
        <w:t xml:space="preserve"> métier et activités pour la mise en œuvre des prérequis des Codes des Douanes de l'UE (y compris le déploiement du projet transeuropéen en matière de GUM, à l’orientation des entreprises et aux guides d’utilisations, à l’apprentissage en ligne et à la communication);</w:t>
      </w:r>
    </w:p>
    <w:p w:rsidR="002F144B" w:rsidRPr="002F144B" w:rsidRDefault="002F144B" w:rsidP="002F144B">
      <w:pPr>
        <w:pStyle w:val="ListParagraph"/>
        <w:numPr>
          <w:ilvl w:val="1"/>
          <w:numId w:val="43"/>
        </w:numPr>
        <w:spacing w:line="240" w:lineRule="auto"/>
        <w:ind w:left="1560" w:hanging="284"/>
        <w:jc w:val="both"/>
        <w:rPr>
          <w:rFonts w:ascii="Times New Roman" w:hAnsi="Times New Roman" w:cs="Times New Roman"/>
        </w:rPr>
      </w:pPr>
      <w:proofErr w:type="gramStart"/>
      <w:r w:rsidRPr="002F144B">
        <w:rPr>
          <w:rFonts w:ascii="Times New Roman" w:hAnsi="Times New Roman" w:cs="Times New Roman"/>
        </w:rPr>
        <w:t>activités</w:t>
      </w:r>
      <w:proofErr w:type="gramEnd"/>
      <w:r w:rsidRPr="002F144B">
        <w:rPr>
          <w:rFonts w:ascii="Times New Roman" w:hAnsi="Times New Roman" w:cs="Times New Roman"/>
        </w:rPr>
        <w:t xml:space="preserve"> de gestion du projet transeuropéen GUM</w:t>
      </w:r>
    </w:p>
    <w:p w:rsidR="002F144B" w:rsidRPr="002F144B" w:rsidRDefault="002F144B" w:rsidP="002F144B">
      <w:pPr>
        <w:pStyle w:val="ListParagraph"/>
        <w:numPr>
          <w:ilvl w:val="1"/>
          <w:numId w:val="43"/>
        </w:numPr>
        <w:spacing w:line="240" w:lineRule="auto"/>
        <w:ind w:left="1560" w:hanging="284"/>
        <w:jc w:val="both"/>
        <w:rPr>
          <w:rFonts w:ascii="Times New Roman" w:hAnsi="Times New Roman" w:cs="Times New Roman"/>
        </w:rPr>
      </w:pPr>
      <w:proofErr w:type="gramStart"/>
      <w:r w:rsidRPr="002F144B">
        <w:rPr>
          <w:rFonts w:ascii="Times New Roman" w:hAnsi="Times New Roman" w:cs="Times New Roman"/>
        </w:rPr>
        <w:t>soutien</w:t>
      </w:r>
      <w:proofErr w:type="gramEnd"/>
      <w:r w:rsidRPr="002F144B">
        <w:rPr>
          <w:rFonts w:ascii="Times New Roman" w:hAnsi="Times New Roman" w:cs="Times New Roman"/>
        </w:rPr>
        <w:t xml:space="preserve"> au projet national GUM et aux initiatives de collaboration dans ce domaine;</w:t>
      </w:r>
    </w:p>
    <w:p w:rsidR="002F144B" w:rsidRPr="002F144B" w:rsidRDefault="002F144B" w:rsidP="002F144B">
      <w:pPr>
        <w:pStyle w:val="ListParagraph"/>
        <w:numPr>
          <w:ilvl w:val="0"/>
          <w:numId w:val="41"/>
        </w:numPr>
        <w:spacing w:line="240" w:lineRule="auto"/>
        <w:jc w:val="both"/>
        <w:rPr>
          <w:rFonts w:ascii="Times New Roman" w:hAnsi="Times New Roman" w:cs="Times New Roman"/>
        </w:rPr>
      </w:pPr>
      <w:r w:rsidRPr="002F144B">
        <w:rPr>
          <w:rFonts w:ascii="Times New Roman" w:hAnsi="Times New Roman" w:cs="Times New Roman"/>
        </w:rPr>
        <w:t>Processus d’importation (y compris la dette douanière) et nouveaux projets dans ce domaine.</w:t>
      </w:r>
    </w:p>
    <w:p w:rsidR="002F144B" w:rsidRPr="002F144B" w:rsidRDefault="002F144B" w:rsidP="002F144B">
      <w:pPr>
        <w:pStyle w:val="ListParagraph"/>
        <w:spacing w:line="240" w:lineRule="auto"/>
        <w:ind w:left="709" w:hanging="284"/>
        <w:jc w:val="both"/>
        <w:rPr>
          <w:rFonts w:ascii="Times New Roman" w:hAnsi="Times New Roman" w:cs="Times New Roman"/>
        </w:rPr>
      </w:pPr>
      <w:r w:rsidRPr="002F144B">
        <w:rPr>
          <w:rFonts w:ascii="Times New Roman" w:hAnsi="Times New Roman" w:cs="Times New Roman"/>
        </w:rPr>
        <w:t>•</w:t>
      </w:r>
      <w:r w:rsidRPr="002F144B">
        <w:rPr>
          <w:rFonts w:ascii="Times New Roman" w:hAnsi="Times New Roman" w:cs="Times New Roman"/>
        </w:rPr>
        <w:tab/>
        <w:t xml:space="preserve">Sous la supervision d'un fonctionnaire AD, consultation des parties prenantes telles que les autres Unités (Unité légale et IT), directions générales, États membres et représentants des opérateurs économiques, en vue de définir et s'accorder sur des processus communs et sur les détails concernant les fonctions, données </w:t>
      </w:r>
      <w:r w:rsidRPr="002F144B">
        <w:rPr>
          <w:rFonts w:ascii="Times New Roman" w:hAnsi="Times New Roman" w:cs="Times New Roman"/>
        </w:rPr>
        <w:lastRenderedPageBreak/>
        <w:t xml:space="preserve">et règles des futurs systèmes informatiques concernant le Code des Douanes de l'Union pour les processus mentionnés ci-dessus. </w:t>
      </w:r>
    </w:p>
    <w:p w:rsidR="002F144B" w:rsidRPr="002F144B" w:rsidRDefault="002F144B" w:rsidP="002F144B">
      <w:pPr>
        <w:pStyle w:val="ListParagraph"/>
        <w:spacing w:line="240" w:lineRule="auto"/>
        <w:ind w:left="709" w:hanging="284"/>
        <w:jc w:val="both"/>
        <w:rPr>
          <w:rFonts w:ascii="Times New Roman" w:hAnsi="Times New Roman" w:cs="Times New Roman"/>
        </w:rPr>
      </w:pPr>
      <w:r w:rsidRPr="002F144B">
        <w:rPr>
          <w:rFonts w:ascii="Times New Roman" w:hAnsi="Times New Roman" w:cs="Times New Roman"/>
        </w:rPr>
        <w:t>•</w:t>
      </w:r>
      <w:r w:rsidRPr="002F144B">
        <w:rPr>
          <w:rFonts w:ascii="Times New Roman" w:hAnsi="Times New Roman" w:cs="Times New Roman"/>
        </w:rPr>
        <w:tab/>
        <w:t>Fournir une expertise et des orientations pour l'assurance qualité.</w:t>
      </w:r>
    </w:p>
    <w:p w:rsidR="002F144B" w:rsidRPr="002F144B" w:rsidRDefault="002F144B" w:rsidP="002F144B">
      <w:pPr>
        <w:pStyle w:val="ListParagraph"/>
        <w:spacing w:line="240" w:lineRule="auto"/>
        <w:ind w:left="709" w:hanging="284"/>
        <w:jc w:val="both"/>
        <w:rPr>
          <w:rFonts w:ascii="Times New Roman" w:hAnsi="Times New Roman" w:cs="Times New Roman"/>
        </w:rPr>
      </w:pPr>
      <w:r w:rsidRPr="002F144B">
        <w:rPr>
          <w:rFonts w:ascii="Times New Roman" w:hAnsi="Times New Roman" w:cs="Times New Roman"/>
        </w:rPr>
        <w:t>•</w:t>
      </w:r>
      <w:r w:rsidRPr="002F144B">
        <w:rPr>
          <w:rFonts w:ascii="Times New Roman" w:hAnsi="Times New Roman" w:cs="Times New Roman"/>
        </w:rPr>
        <w:tab/>
        <w:t>Garantir le respect des livrables contractuels et le respect des procédures de présentation des rapports.</w:t>
      </w:r>
    </w:p>
    <w:p w:rsidR="002F144B" w:rsidRPr="002F144B" w:rsidRDefault="002F144B" w:rsidP="002F144B">
      <w:pPr>
        <w:pStyle w:val="ListParagraph"/>
        <w:spacing w:line="240" w:lineRule="auto"/>
        <w:ind w:left="709" w:hanging="284"/>
        <w:jc w:val="both"/>
        <w:rPr>
          <w:rFonts w:ascii="Times New Roman" w:hAnsi="Times New Roman" w:cs="Times New Roman"/>
        </w:rPr>
      </w:pPr>
      <w:r w:rsidRPr="002F144B">
        <w:rPr>
          <w:rFonts w:ascii="Times New Roman" w:hAnsi="Times New Roman" w:cs="Times New Roman"/>
        </w:rPr>
        <w:t>•</w:t>
      </w:r>
      <w:r w:rsidRPr="002F144B">
        <w:rPr>
          <w:rFonts w:ascii="Times New Roman" w:hAnsi="Times New Roman" w:cs="Times New Roman"/>
        </w:rPr>
        <w:tab/>
        <w:t>Contribuer aux études de faisabilité et analyses coûts-bénéfices.</w:t>
      </w:r>
    </w:p>
    <w:p w:rsidR="002F144B" w:rsidRPr="002F144B" w:rsidRDefault="002F144B" w:rsidP="002F144B">
      <w:pPr>
        <w:pStyle w:val="ListParagraph"/>
        <w:spacing w:line="240" w:lineRule="auto"/>
        <w:ind w:left="709" w:hanging="284"/>
        <w:jc w:val="both"/>
        <w:rPr>
          <w:rFonts w:ascii="Times New Roman" w:hAnsi="Times New Roman" w:cs="Times New Roman"/>
        </w:rPr>
      </w:pPr>
      <w:r w:rsidRPr="002F144B">
        <w:rPr>
          <w:rFonts w:ascii="Times New Roman" w:hAnsi="Times New Roman" w:cs="Times New Roman"/>
        </w:rPr>
        <w:t>•</w:t>
      </w:r>
      <w:r w:rsidRPr="002F144B">
        <w:rPr>
          <w:rFonts w:ascii="Times New Roman" w:hAnsi="Times New Roman" w:cs="Times New Roman"/>
        </w:rPr>
        <w:tab/>
        <w:t>Veiller à ce que les exigences légales et métier soient correctement mises en œuvre dans les modules du système.</w:t>
      </w:r>
    </w:p>
    <w:p w:rsidR="002F144B" w:rsidRPr="002F144B" w:rsidRDefault="002F144B" w:rsidP="002F144B">
      <w:pPr>
        <w:pStyle w:val="ListParagraph"/>
        <w:spacing w:line="240" w:lineRule="auto"/>
        <w:ind w:left="425"/>
        <w:jc w:val="both"/>
        <w:rPr>
          <w:rFonts w:ascii="Times New Roman" w:hAnsi="Times New Roman" w:cs="Times New Roman"/>
        </w:rPr>
      </w:pPr>
    </w:p>
    <w:p w:rsidR="001978A1" w:rsidRDefault="002F144B" w:rsidP="002F144B">
      <w:pPr>
        <w:pStyle w:val="ListParagraph"/>
        <w:spacing w:line="240" w:lineRule="auto"/>
        <w:ind w:left="425"/>
        <w:jc w:val="both"/>
        <w:rPr>
          <w:rFonts w:ascii="Times New Roman" w:hAnsi="Times New Roman" w:cs="Times New Roman"/>
        </w:rPr>
      </w:pPr>
      <w:r w:rsidRPr="002F144B">
        <w:rPr>
          <w:rFonts w:ascii="Times New Roman" w:hAnsi="Times New Roman" w:cs="Times New Roman"/>
        </w:rPr>
        <w:t>Le travail au sein de l’unité est basé sur le travail d’équipe et la coopération.</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2F144B"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2F144B">
        <w:rPr>
          <w:rFonts w:ascii="Times New Roman" w:eastAsia="Times New Roman" w:hAnsi="Times New Roman" w:cs="Times New Roman"/>
          <w:lang w:eastAsia="en-GB"/>
        </w:rPr>
        <w:t xml:space="preserve">Au moins </w:t>
      </w:r>
      <w:r>
        <w:rPr>
          <w:rFonts w:ascii="Times New Roman" w:eastAsia="Times New Roman" w:hAnsi="Times New Roman" w:cs="Times New Roman"/>
          <w:lang w:eastAsia="en-GB"/>
        </w:rPr>
        <w:t>10</w:t>
      </w:r>
      <w:r w:rsidRPr="002F144B">
        <w:rPr>
          <w:rFonts w:ascii="Times New Roman" w:eastAsia="Times New Roman" w:hAnsi="Times New Roman" w:cs="Times New Roman"/>
          <w:lang w:eastAsia="en-GB"/>
        </w:rPr>
        <w:t xml:space="preserve"> ans d’expérience </w:t>
      </w:r>
      <w:r>
        <w:rPr>
          <w:rFonts w:ascii="Times New Roman" w:eastAsia="Times New Roman" w:hAnsi="Times New Roman" w:cs="Times New Roman"/>
          <w:lang w:eastAsia="en-GB"/>
        </w:rPr>
        <w:t xml:space="preserve">dont minimum 5 </w:t>
      </w:r>
      <w:r w:rsidRPr="002F144B">
        <w:rPr>
          <w:rFonts w:ascii="Times New Roman" w:eastAsia="Times New Roman" w:hAnsi="Times New Roman" w:cs="Times New Roman"/>
          <w:lang w:eastAsia="en-GB"/>
        </w:rPr>
        <w:t>dans le domaine douanier, y compris projets et technologies de l’information et de la communication</w:t>
      </w:r>
      <w:r>
        <w:rPr>
          <w:rFonts w:ascii="Times New Roman" w:eastAsia="Times New Roman" w:hAnsi="Times New Roman" w:cs="Times New Roman"/>
          <w:lang w:eastAsia="en-GB"/>
        </w:rPr>
        <w: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2F144B" w:rsidP="001978A1">
      <w:pPr>
        <w:spacing w:after="0" w:line="240" w:lineRule="auto"/>
        <w:ind w:left="709"/>
        <w:jc w:val="both"/>
        <w:rPr>
          <w:rFonts w:ascii="Times New Roman" w:eastAsia="Times New Roman" w:hAnsi="Times New Roman" w:cs="Times New Roman"/>
          <w:lang w:eastAsia="en-GB"/>
        </w:rPr>
      </w:pPr>
      <w:r w:rsidRPr="002F144B">
        <w:rPr>
          <w:rFonts w:ascii="Times New Roman" w:eastAsia="Times New Roman" w:hAnsi="Times New Roman" w:cs="Times New Roman"/>
          <w:lang w:eastAsia="en-GB"/>
        </w:rPr>
        <w:t>La capacité de travailler et de rédiger en anglais est requise. La connaissance du français et/ou de l’allemand est un atout.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8"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4"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0"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1"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2"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4"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3"/>
  </w:num>
  <w:num w:numId="2">
    <w:abstractNumId w:val="34"/>
  </w:num>
  <w:num w:numId="3">
    <w:abstractNumId w:val="28"/>
  </w:num>
  <w:num w:numId="4">
    <w:abstractNumId w:val="22"/>
  </w:num>
  <w:num w:numId="5">
    <w:abstractNumId w:val="27"/>
  </w:num>
  <w:num w:numId="6">
    <w:abstractNumId w:val="14"/>
  </w:num>
  <w:num w:numId="7">
    <w:abstractNumId w:val="11"/>
  </w:num>
  <w:num w:numId="8">
    <w:abstractNumId w:val="37"/>
  </w:num>
  <w:num w:numId="9">
    <w:abstractNumId w:val="16"/>
  </w:num>
  <w:num w:numId="10">
    <w:abstractNumId w:val="9"/>
  </w:num>
  <w:num w:numId="11">
    <w:abstractNumId w:val="38"/>
  </w:num>
  <w:num w:numId="12">
    <w:abstractNumId w:val="29"/>
  </w:num>
  <w:num w:numId="13">
    <w:abstractNumId w:val="13"/>
  </w:num>
  <w:num w:numId="14">
    <w:abstractNumId w:val="15"/>
  </w:num>
  <w:num w:numId="15">
    <w:abstractNumId w:val="5"/>
  </w:num>
  <w:num w:numId="16">
    <w:abstractNumId w:val="35"/>
  </w:num>
  <w:num w:numId="17">
    <w:abstractNumId w:val="44"/>
  </w:num>
  <w:num w:numId="18">
    <w:abstractNumId w:val="43"/>
  </w:num>
  <w:num w:numId="19">
    <w:abstractNumId w:val="1"/>
  </w:num>
  <w:num w:numId="20">
    <w:abstractNumId w:val="6"/>
  </w:num>
  <w:num w:numId="21">
    <w:abstractNumId w:val="25"/>
  </w:num>
  <w:num w:numId="22">
    <w:abstractNumId w:val="40"/>
  </w:num>
  <w:num w:numId="23">
    <w:abstractNumId w:val="3"/>
  </w:num>
  <w:num w:numId="24">
    <w:abstractNumId w:val="4"/>
  </w:num>
  <w:num w:numId="25">
    <w:abstractNumId w:val="21"/>
  </w:num>
  <w:num w:numId="26">
    <w:abstractNumId w:val="42"/>
  </w:num>
  <w:num w:numId="27">
    <w:abstractNumId w:val="8"/>
  </w:num>
  <w:num w:numId="28">
    <w:abstractNumId w:val="30"/>
  </w:num>
  <w:num w:numId="29">
    <w:abstractNumId w:val="12"/>
  </w:num>
  <w:num w:numId="30">
    <w:abstractNumId w:val="36"/>
  </w:num>
  <w:num w:numId="31">
    <w:abstractNumId w:val="10"/>
  </w:num>
  <w:num w:numId="32">
    <w:abstractNumId w:val="18"/>
  </w:num>
  <w:num w:numId="33">
    <w:abstractNumId w:val="24"/>
  </w:num>
  <w:num w:numId="34">
    <w:abstractNumId w:val="26"/>
  </w:num>
  <w:num w:numId="35">
    <w:abstractNumId w:val="20"/>
  </w:num>
  <w:num w:numId="36">
    <w:abstractNumId w:val="19"/>
  </w:num>
  <w:num w:numId="37">
    <w:abstractNumId w:val="2"/>
  </w:num>
  <w:num w:numId="38">
    <w:abstractNumId w:val="0"/>
  </w:num>
  <w:num w:numId="39">
    <w:abstractNumId w:val="31"/>
  </w:num>
  <w:num w:numId="40">
    <w:abstractNumId w:val="7"/>
  </w:num>
  <w:num w:numId="41">
    <w:abstractNumId w:val="17"/>
  </w:num>
  <w:num w:numId="42">
    <w:abstractNumId w:val="39"/>
  </w:num>
  <w:num w:numId="43">
    <w:abstractNumId w:val="32"/>
  </w:num>
  <w:num w:numId="44">
    <w:abstractNumId w:val="33"/>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ego.Papald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1499</Words>
  <Characters>8562</Characters>
  <Application>Microsoft Office Word</Application>
  <DocSecurity>0</DocSecurity>
  <Lines>182</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2022-02-10T16:35:00Z</dcterms:created>
  <dcterms:modified xsi:type="dcterms:W3CDTF">2022-02-10T16:35:00Z</dcterms:modified>
</cp:coreProperties>
</file>