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4F0101"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0B3E23" w:rsidRDefault="00A27C1B" w:rsidP="00EA4816">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RTD-C</w:t>
            </w:r>
            <w:r w:rsidR="00EA277B">
              <w:rPr>
                <w:rFonts w:ascii="Times New Roman" w:eastAsia="Times New Roman" w:hAnsi="Times New Roman" w:cs="Times New Roman"/>
                <w:b/>
                <w:sz w:val="24"/>
                <w:szCs w:val="20"/>
                <w:lang w:val="en-US" w:eastAsia="en-GB"/>
              </w:rPr>
              <w:t>-2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27C1B" w:rsidRPr="00A27C1B" w:rsidRDefault="00A27C1B" w:rsidP="00A27C1B">
            <w:pPr>
              <w:rPr>
                <w:rFonts w:ascii="Times New Roman" w:hAnsi="Times New Roman" w:cs="Times New Roman"/>
                <w:b/>
              </w:rPr>
            </w:pPr>
            <w:r w:rsidRPr="00A27C1B">
              <w:rPr>
                <w:rFonts w:ascii="Times New Roman" w:hAnsi="Times New Roman" w:cs="Times New Roman"/>
                <w:b/>
              </w:rPr>
              <w:t xml:space="preserve">Philippe </w:t>
            </w:r>
            <w:proofErr w:type="spellStart"/>
            <w:r w:rsidRPr="00A27C1B">
              <w:rPr>
                <w:rFonts w:ascii="Times New Roman" w:hAnsi="Times New Roman" w:cs="Times New Roman"/>
                <w:b/>
              </w:rPr>
              <w:t>Froissard</w:t>
            </w:r>
            <w:proofErr w:type="spellEnd"/>
          </w:p>
          <w:p w:rsidR="00A27C1B" w:rsidRPr="00A27C1B" w:rsidRDefault="00482C24" w:rsidP="00A27C1B">
            <w:pPr>
              <w:rPr>
                <w:rFonts w:ascii="Times New Roman" w:hAnsi="Times New Roman" w:cs="Times New Roman"/>
                <w:b/>
              </w:rPr>
            </w:pPr>
            <w:hyperlink r:id="rId8" w:history="1">
              <w:r w:rsidR="00A27C1B" w:rsidRPr="0073784B">
                <w:rPr>
                  <w:rStyle w:val="Hyperlink"/>
                  <w:rFonts w:ascii="Times New Roman" w:hAnsi="Times New Roman" w:cs="Times New Roman"/>
                  <w:b/>
                </w:rPr>
                <w:t>Philippe.froissard@ec.europa.eu</w:t>
              </w:r>
            </w:hyperlink>
            <w:r w:rsidR="00A27C1B">
              <w:rPr>
                <w:rFonts w:ascii="Times New Roman" w:hAnsi="Times New Roman" w:cs="Times New Roman"/>
                <w:b/>
              </w:rPr>
              <w:t xml:space="preserve"> </w:t>
            </w:r>
          </w:p>
          <w:p w:rsidR="00381739" w:rsidRPr="00F57E08" w:rsidRDefault="00A27C1B" w:rsidP="00A27C1B">
            <w:pPr>
              <w:rPr>
                <w:rFonts w:ascii="Times New Roman" w:hAnsi="Times New Roman" w:cs="Times New Roman"/>
                <w:b/>
              </w:rPr>
            </w:pPr>
            <w:r w:rsidRPr="00482C24">
              <w:rPr>
                <w:rFonts w:ascii="Times New Roman" w:hAnsi="Times New Roman" w:cs="Times New Roman"/>
                <w:b/>
              </w:rPr>
              <w:t>+32.2.2992373</w:t>
            </w:r>
          </w:p>
          <w:p w:rsidR="00804B2F" w:rsidRPr="00F57E08" w:rsidRDefault="00F57E08" w:rsidP="00804B2F">
            <w:pPr>
              <w:rPr>
                <w:rFonts w:ascii="Times New Roman" w:hAnsi="Times New Roman" w:cs="Times New Roman"/>
                <w:b/>
              </w:rPr>
            </w:pPr>
            <w:r>
              <w:rPr>
                <w:rFonts w:ascii="Times New Roman" w:hAnsi="Times New Roman" w:cs="Times New Roman"/>
                <w:b/>
              </w:rPr>
              <w:t>1</w:t>
            </w:r>
          </w:p>
          <w:p w:rsidR="00381739" w:rsidRPr="00381739" w:rsidRDefault="00482C24"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A27C1B" w:rsidRPr="00A27C1B">
              <w:rPr>
                <w:rFonts w:ascii="Times New Roman" w:hAnsi="Times New Roman" w:cs="Times New Roman"/>
                <w:b/>
                <w:vertAlign w:val="superscript"/>
              </w:rPr>
              <w:t>ème</w:t>
            </w:r>
            <w:r w:rsidR="00A27C1B">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FF550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E768B" w:rsidP="00EE768B">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E27C3"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Times New Roman" w:hAnsi="Times New Roman" w:cs="Times New Roman"/>
                <w:lang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0B3E23"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FF550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FF550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E0F23"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EA277B" w:rsidP="00EA277B">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82C24" w:rsidRPr="00482C24" w:rsidRDefault="00482C24" w:rsidP="00482C24">
      <w:pPr>
        <w:spacing w:after="0" w:line="240" w:lineRule="auto"/>
        <w:ind w:left="426" w:right="170"/>
        <w:jc w:val="both"/>
        <w:rPr>
          <w:rFonts w:ascii="Times New Roman" w:eastAsia="Times New Roman" w:hAnsi="Times New Roman" w:cs="Times New Roman"/>
          <w:lang w:eastAsia="en-GB"/>
        </w:rPr>
      </w:pPr>
      <w:r w:rsidRPr="00482C24">
        <w:rPr>
          <w:rFonts w:ascii="Times New Roman" w:eastAsia="Times New Roman" w:hAnsi="Times New Roman" w:cs="Times New Roman"/>
          <w:lang w:eastAsia="en-GB"/>
        </w:rPr>
        <w:t xml:space="preserve">L’expert national détaché (END) contribuera aux activités de l’unité dans le domaine des systèmes urbains et de mobilité du futur, en particulier en ce qui concerne les partenariats Européens sur la mobilité, tels que la mobilité zéro émission (2ZERO) et la mobilité coopérative, connectée et automatisée (CCAM), ainsi que les systèmes de transport intelligents et la sécurité du transport routier. </w:t>
      </w:r>
    </w:p>
    <w:p w:rsidR="00482C24" w:rsidRPr="00482C24" w:rsidRDefault="00482C24" w:rsidP="00482C24">
      <w:pPr>
        <w:spacing w:after="0" w:line="240" w:lineRule="auto"/>
        <w:ind w:left="426" w:right="170"/>
        <w:jc w:val="both"/>
        <w:rPr>
          <w:rFonts w:ascii="Times New Roman" w:eastAsia="Times New Roman" w:hAnsi="Times New Roman" w:cs="Times New Roman"/>
          <w:lang w:eastAsia="en-GB"/>
        </w:rPr>
      </w:pPr>
    </w:p>
    <w:p w:rsidR="00FF5504" w:rsidRPr="00482C24" w:rsidRDefault="00482C24" w:rsidP="00482C24">
      <w:pPr>
        <w:spacing w:after="0" w:line="240" w:lineRule="auto"/>
        <w:ind w:left="426" w:right="170"/>
        <w:jc w:val="both"/>
        <w:rPr>
          <w:rFonts w:ascii="Times New Roman" w:eastAsia="Times New Roman" w:hAnsi="Times New Roman" w:cs="Times New Roman"/>
          <w:lang w:eastAsia="en-GB"/>
        </w:rPr>
      </w:pPr>
      <w:r w:rsidRPr="00482C24">
        <w:rPr>
          <w:rFonts w:ascii="Times New Roman" w:eastAsia="Times New Roman" w:hAnsi="Times New Roman" w:cs="Times New Roman"/>
          <w:lang w:eastAsia="en-GB"/>
        </w:rPr>
        <w:t>L’END sera associé à l’élaboration des politiques de recherche et d’innovation dans les domaines au sein de l’unité, à la collecte de contributions et à l’élaboration d’un programme de travail de haute qualité, au développement de synergies avec d’autres partenariats et programmes de financement, à l’interaction avec les Directions Générales et les parties concernées, à l’organisation de groupes de travail, au développement de liens internationaux et à la participation à des conférences internationales.</w:t>
      </w:r>
      <w:bookmarkStart w:id="0" w:name="_GoBack"/>
      <w:bookmarkEnd w:id="0"/>
    </w:p>
    <w:p w:rsidR="001E0F23" w:rsidRPr="005E2A50" w:rsidRDefault="001E0F23" w:rsidP="00FF5504">
      <w:pPr>
        <w:spacing w:after="0" w:line="240" w:lineRule="auto"/>
        <w:ind w:left="426" w:right="17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E0F2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A27C1B">
        <w:rPr>
          <w:rFonts w:ascii="Times New Roman" w:eastAsia="Times New Roman" w:hAnsi="Times New Roman" w:cs="Times New Roman"/>
          <w:lang w:eastAsia="en-GB"/>
        </w:rPr>
        <w:t>transport</w:t>
      </w:r>
      <w:r w:rsidR="001E0F23" w:rsidRPr="001E0F2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869ED" w:rsidRDefault="00482C24" w:rsidP="00EA277B">
      <w:pPr>
        <w:tabs>
          <w:tab w:val="left" w:pos="709"/>
        </w:tabs>
        <w:spacing w:after="0" w:line="240" w:lineRule="auto"/>
        <w:ind w:left="709" w:right="60"/>
        <w:jc w:val="both"/>
        <w:rPr>
          <w:rFonts w:ascii="Times New Roman" w:eastAsia="Times New Roman" w:hAnsi="Times New Roman" w:cs="Times New Roman"/>
          <w:lang w:eastAsia="en-GB"/>
        </w:rPr>
      </w:pPr>
      <w:r w:rsidRPr="00482C24">
        <w:rPr>
          <w:rFonts w:ascii="Times New Roman" w:eastAsia="Times New Roman" w:hAnsi="Times New Roman" w:cs="Times New Roman"/>
          <w:lang w:eastAsia="en-GB"/>
        </w:rPr>
        <w:t>Au moins 3 ans dans le domaine de la politique des transports. Une expérience dans les domaines de la mobilité zéro émission, de la mobilité coopérative, connectée et automatisée des systèmes de transport intelligents et/ou de la sécurité du transport routier serait un atout. Une expérience de la coopération avec des organisations internationales serait un atout.</w:t>
      </w:r>
    </w:p>
    <w:p w:rsidR="00930050" w:rsidRDefault="00930050" w:rsidP="00FF550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A27C1B" w:rsidP="00EA277B">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EA277B" w:rsidRPr="00EA277B">
        <w:rPr>
          <w:rFonts w:ascii="Times New Roman" w:eastAsia="Times New Roman" w:hAnsi="Times New Roman" w:cs="Times New Roman"/>
          <w:lang w:eastAsia="en-GB"/>
        </w:rPr>
        <w:t>nglais.</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A277B" w:rsidRDefault="00EA277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2E27C3" w:rsidRPr="00745B97" w:rsidRDefault="002E27C3"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82C2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5B9C"/>
    <w:multiLevelType w:val="hybridMultilevel"/>
    <w:tmpl w:val="87C88AD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2D9146A"/>
    <w:multiLevelType w:val="hybridMultilevel"/>
    <w:tmpl w:val="95AAF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AE7008"/>
    <w:multiLevelType w:val="hybridMultilevel"/>
    <w:tmpl w:val="8B34D0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B3F4569"/>
    <w:multiLevelType w:val="hybridMultilevel"/>
    <w:tmpl w:val="12C0A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C723E0"/>
    <w:multiLevelType w:val="hybridMultilevel"/>
    <w:tmpl w:val="8110E406"/>
    <w:lvl w:ilvl="0" w:tplc="739811C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61540BFD"/>
    <w:multiLevelType w:val="hybridMultilevel"/>
    <w:tmpl w:val="3F90D6C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752A0D51"/>
    <w:multiLevelType w:val="hybridMultilevel"/>
    <w:tmpl w:val="08560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3"/>
  </w:num>
  <w:num w:numId="3">
    <w:abstractNumId w:val="8"/>
  </w:num>
  <w:num w:numId="4">
    <w:abstractNumId w:val="2"/>
  </w:num>
  <w:num w:numId="5">
    <w:abstractNumId w:val="5"/>
  </w:num>
  <w:num w:numId="6">
    <w:abstractNumId w:val="1"/>
  </w:num>
  <w:num w:numId="7">
    <w:abstractNumId w:val="7"/>
  </w:num>
  <w:num w:numId="8">
    <w:abstractNumId w:val="6"/>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3E23"/>
    <w:rsid w:val="000E6DA3"/>
    <w:rsid w:val="0019598C"/>
    <w:rsid w:val="001D1CEB"/>
    <w:rsid w:val="001E0F23"/>
    <w:rsid w:val="002A3536"/>
    <w:rsid w:val="002E27C3"/>
    <w:rsid w:val="003445AE"/>
    <w:rsid w:val="00381739"/>
    <w:rsid w:val="00482C24"/>
    <w:rsid w:val="004F0101"/>
    <w:rsid w:val="00534042"/>
    <w:rsid w:val="00732C5E"/>
    <w:rsid w:val="00745B97"/>
    <w:rsid w:val="00804B2F"/>
    <w:rsid w:val="00930050"/>
    <w:rsid w:val="00A27C1B"/>
    <w:rsid w:val="00B36D07"/>
    <w:rsid w:val="00BA34CF"/>
    <w:rsid w:val="00BC14A5"/>
    <w:rsid w:val="00BE237B"/>
    <w:rsid w:val="00CF677F"/>
    <w:rsid w:val="00D82AC7"/>
    <w:rsid w:val="00D869ED"/>
    <w:rsid w:val="00EA277B"/>
    <w:rsid w:val="00EA4816"/>
    <w:rsid w:val="00EE768B"/>
    <w:rsid w:val="00F57E08"/>
    <w:rsid w:val="00FA4EA0"/>
    <w:rsid w:val="00FF550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C4ED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froissar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1282</Words>
  <Characters>7376</Characters>
  <Application>Microsoft Office Word</Application>
  <DocSecurity>0</DocSecurity>
  <Lines>171</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2022-02-14T15:37:00Z</dcterms:created>
  <dcterms:modified xsi:type="dcterms:W3CDTF">2022-02-14T15:37:00Z</dcterms:modified>
</cp:coreProperties>
</file>