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614011" w:rsidP="00D43D0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D43D08">
              <w:rPr>
                <w:rFonts w:ascii="Times New Roman" w:eastAsia="Times New Roman" w:hAnsi="Times New Roman" w:cs="Times New Roman"/>
                <w:b/>
                <w:sz w:val="24"/>
                <w:szCs w:val="20"/>
                <w:lang w:eastAsia="en-GB"/>
              </w:rPr>
              <w:t>D-2</w:t>
            </w:r>
          </w:p>
        </w:tc>
      </w:tr>
      <w:tr w:rsidR="00745B97" w:rsidRPr="00745B97" w:rsidTr="002C3AE8">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787" w:type="dxa"/>
          </w:tcPr>
          <w:p w:rsidR="00D43D08" w:rsidRPr="00D43D08" w:rsidRDefault="00D43D08" w:rsidP="00D43D08">
            <w:pPr>
              <w:rPr>
                <w:rFonts w:ascii="Times New Roman" w:hAnsi="Times New Roman" w:cs="Times New Roman"/>
                <w:b/>
              </w:rPr>
            </w:pPr>
            <w:r w:rsidRPr="00D43D08">
              <w:rPr>
                <w:rFonts w:ascii="Times New Roman" w:hAnsi="Times New Roman" w:cs="Times New Roman"/>
                <w:b/>
              </w:rPr>
              <w:t>Gita BERGERE</w:t>
            </w:r>
          </w:p>
          <w:p w:rsidR="00D43D08" w:rsidRPr="00D43D08" w:rsidRDefault="00D43D08" w:rsidP="00D43D08">
            <w:pPr>
              <w:rPr>
                <w:rFonts w:ascii="Times New Roman" w:hAnsi="Times New Roman" w:cs="Times New Roman"/>
                <w:b/>
              </w:rPr>
            </w:pPr>
            <w:hyperlink r:id="rId8" w:history="1">
              <w:r w:rsidRPr="007956D9">
                <w:rPr>
                  <w:rStyle w:val="Hyperlink"/>
                  <w:rFonts w:ascii="Times New Roman" w:hAnsi="Times New Roman" w:cs="Times New Roman"/>
                  <w:b/>
                </w:rPr>
                <w:t>Gita.Bergere@ec.europa.eu</w:t>
              </w:r>
            </w:hyperlink>
            <w:r>
              <w:rPr>
                <w:rFonts w:ascii="Times New Roman" w:hAnsi="Times New Roman" w:cs="Times New Roman"/>
                <w:b/>
              </w:rPr>
              <w:t xml:space="preserve"> </w:t>
            </w:r>
            <w:r w:rsidRPr="00D43D08">
              <w:rPr>
                <w:rFonts w:ascii="Times New Roman" w:hAnsi="Times New Roman" w:cs="Times New Roman"/>
                <w:b/>
              </w:rPr>
              <w:t xml:space="preserve"> </w:t>
            </w:r>
          </w:p>
          <w:p w:rsidR="00381739" w:rsidRDefault="00D43D08" w:rsidP="00D43D08">
            <w:pPr>
              <w:rPr>
                <w:rFonts w:ascii="Times New Roman" w:hAnsi="Times New Roman" w:cs="Times New Roman"/>
                <w:b/>
              </w:rPr>
            </w:pPr>
            <w:r w:rsidRPr="00D43D08">
              <w:rPr>
                <w:rFonts w:ascii="Times New Roman" w:hAnsi="Times New Roman" w:cs="Times New Roman"/>
                <w:b/>
              </w:rPr>
              <w:t>+352 4301 37644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115B14"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115B14">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E05954">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E422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61401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78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15B14" w:rsidRPr="00115B14" w:rsidRDefault="00D43D08" w:rsidP="00115B14">
      <w:pPr>
        <w:spacing w:after="0" w:line="240" w:lineRule="auto"/>
        <w:ind w:left="426"/>
        <w:jc w:val="both"/>
        <w:rPr>
          <w:rFonts w:ascii="Times New Roman" w:hAnsi="Times New Roman" w:cs="Times New Roman"/>
        </w:rPr>
      </w:pPr>
      <w:r w:rsidRPr="00D43D08">
        <w:rPr>
          <w:rFonts w:ascii="Times New Roman" w:hAnsi="Times New Roman" w:cs="Times New Roman"/>
        </w:rPr>
        <w:t xml:space="preserve">La Direction D est responsable des Statistiques de finances publiques (GFS), et l'Unité D-1 en particulier de la Procédure de déficit excessif. La vérification de la qualité des données des administrations publiques est l'un des tâches les plus importantes de la Direction et de l'unité. Ce travail est d'une importance cruciale étant donné que la surveillance budgétaire est plus que jamais essentielle et repose sur des statistiques budgétaires fiables. Il est d'une haute priorité, nécessitant une augmentation d'effectifs et Eurostat s'est vu attribuée de nouveaux pouvoirs de type "audit" (Règlement 479/2009 modifié). Le poste offre de rares opportunités de travailler en étroite collaboration avec des collègues de différents </w:t>
      </w:r>
      <w:proofErr w:type="spellStart"/>
      <w:r w:rsidRPr="00D43D08">
        <w:rPr>
          <w:rFonts w:ascii="Times New Roman" w:hAnsi="Times New Roman" w:cs="Times New Roman"/>
        </w:rPr>
        <w:t>Etats</w:t>
      </w:r>
      <w:proofErr w:type="spellEnd"/>
      <w:r w:rsidRPr="00D43D08">
        <w:rPr>
          <w:rFonts w:ascii="Times New Roman" w:hAnsi="Times New Roman" w:cs="Times New Roman"/>
        </w:rPr>
        <w:t xml:space="preserve"> membres et des institutions telles que les offices statistiques nationaux, la DG ECFIN, la BCE, et d'autres institutions de l'UE. Le travail implique des missions dans les États membres ou les pays candidats.</w:t>
      </w:r>
      <w:r w:rsidR="00115B14" w:rsidRPr="00115B14">
        <w:rPr>
          <w:rFonts w:ascii="Times New Roman" w:hAnsi="Times New Roman" w:cs="Times New Roman"/>
        </w:rPr>
        <w:t xml:space="preserve"> </w:t>
      </w:r>
    </w:p>
    <w:p w:rsidR="00614011" w:rsidRPr="0036712D" w:rsidRDefault="00614011" w:rsidP="00614011">
      <w:pPr>
        <w:spacing w:after="0" w:line="240" w:lineRule="auto"/>
        <w:ind w:left="426"/>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CB2CA8" w:rsidRDefault="00745B97" w:rsidP="005D37CA">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3C60ED" w:rsidRPr="003C60ED">
        <w:rPr>
          <w:rFonts w:ascii="Times New Roman" w:eastAsia="Times New Roman" w:hAnsi="Times New Roman" w:cs="Times New Roman"/>
          <w:lang w:eastAsia="en-GB"/>
        </w:rPr>
        <w:t xml:space="preserve">statistiques, </w:t>
      </w:r>
      <w:r w:rsidR="00D43D08" w:rsidRPr="00D43D08">
        <w:rPr>
          <w:rFonts w:ascii="Times New Roman" w:eastAsia="Times New Roman" w:hAnsi="Times New Roman" w:cs="Times New Roman"/>
          <w:lang w:eastAsia="en-GB"/>
        </w:rPr>
        <w:t>mathématique</w:t>
      </w:r>
      <w:r w:rsidR="00D43D08">
        <w:rPr>
          <w:rFonts w:ascii="Times New Roman" w:eastAsia="Times New Roman" w:hAnsi="Times New Roman" w:cs="Times New Roman"/>
          <w:lang w:eastAsia="en-GB"/>
        </w:rPr>
        <w:t>s,</w:t>
      </w:r>
      <w:r w:rsidR="00D43D08" w:rsidRPr="00D43D08">
        <w:rPr>
          <w:rFonts w:ascii="Times New Roman" w:eastAsia="Times New Roman" w:hAnsi="Times New Roman" w:cs="Times New Roman"/>
          <w:lang w:eastAsia="en-GB"/>
        </w:rPr>
        <w:t xml:space="preserve"> sciences économiques ou similaire</w:t>
      </w:r>
      <w:r w:rsidR="0036712D" w:rsidRPr="0036712D">
        <w:rPr>
          <w:rFonts w:ascii="Times New Roman" w:eastAsia="Times New Roman" w:hAnsi="Times New Roman" w:cs="Times New Roman"/>
          <w:lang w:eastAsia="en-GB"/>
        </w:rPr>
        <w:t>.</w:t>
      </w:r>
    </w:p>
    <w:p w:rsidR="005D37CA" w:rsidRDefault="005D37CA" w:rsidP="005D37CA">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5D37CA">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43D08" w:rsidRDefault="00D43D08" w:rsidP="00D43D08">
      <w:pPr>
        <w:tabs>
          <w:tab w:val="left" w:pos="1701"/>
        </w:tabs>
        <w:spacing w:after="0" w:line="240" w:lineRule="auto"/>
        <w:ind w:left="709" w:right="60"/>
        <w:jc w:val="both"/>
        <w:rPr>
          <w:rFonts w:ascii="Times New Roman" w:eastAsia="Times New Roman" w:hAnsi="Times New Roman" w:cs="Times New Roman"/>
          <w:lang w:eastAsia="en-GB"/>
        </w:rPr>
      </w:pPr>
      <w:r w:rsidRPr="00D43D08">
        <w:rPr>
          <w:rFonts w:ascii="Times New Roman" w:eastAsia="Times New Roman" w:hAnsi="Times New Roman" w:cs="Times New Roman"/>
          <w:lang w:eastAsia="en-GB"/>
        </w:rPr>
        <w:t xml:space="preserve">Excellentes connaissances en comptabilité nationale et en particulier en statistiques de finances publiques. Aptitude à travailler avec des outils habituels du système de production statistique. </w:t>
      </w:r>
    </w:p>
    <w:p w:rsidR="00D43D08" w:rsidRPr="00D43D08" w:rsidRDefault="00D43D08" w:rsidP="00D43D08">
      <w:pPr>
        <w:tabs>
          <w:tab w:val="left" w:pos="1701"/>
        </w:tabs>
        <w:spacing w:after="0" w:line="240" w:lineRule="auto"/>
        <w:ind w:left="709" w:right="60"/>
        <w:jc w:val="both"/>
        <w:rPr>
          <w:rFonts w:ascii="Times New Roman" w:eastAsia="Times New Roman" w:hAnsi="Times New Roman" w:cs="Times New Roman"/>
          <w:lang w:eastAsia="en-GB"/>
        </w:rPr>
      </w:pPr>
    </w:p>
    <w:p w:rsidR="00FD5B25" w:rsidRDefault="00D43D08" w:rsidP="00D43D08">
      <w:pPr>
        <w:tabs>
          <w:tab w:val="left" w:pos="1701"/>
        </w:tabs>
        <w:spacing w:after="0" w:line="240" w:lineRule="auto"/>
        <w:ind w:left="709" w:right="60"/>
        <w:jc w:val="both"/>
        <w:rPr>
          <w:rFonts w:ascii="Times New Roman" w:eastAsia="Times New Roman" w:hAnsi="Times New Roman" w:cs="Times New Roman"/>
          <w:lang w:eastAsia="en-GB"/>
        </w:rPr>
      </w:pPr>
      <w:r w:rsidRPr="00D43D08">
        <w:rPr>
          <w:rFonts w:ascii="Times New Roman" w:eastAsia="Times New Roman" w:hAnsi="Times New Roman" w:cs="Times New Roman"/>
          <w:lang w:eastAsia="en-GB"/>
        </w:rPr>
        <w:t>De l’expérience et des bonnes capacités dans une série de tâches telles que des enquêtes, la surveillance de la conformité, des analyses, la communication et l'information sont importantes.</w:t>
      </w:r>
    </w:p>
    <w:p w:rsidR="002C3AE8" w:rsidRDefault="002C3AE8" w:rsidP="002C3AE8">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37105" w:rsidRDefault="00D43D08" w:rsidP="00745B97">
      <w:pPr>
        <w:tabs>
          <w:tab w:val="left" w:pos="709"/>
        </w:tabs>
        <w:spacing w:after="0" w:line="240" w:lineRule="auto"/>
        <w:ind w:left="709" w:right="60"/>
        <w:jc w:val="both"/>
        <w:rPr>
          <w:rFonts w:ascii="Times New Roman" w:eastAsia="Times New Roman" w:hAnsi="Times New Roman" w:cs="Times New Roman"/>
          <w:lang w:eastAsia="en-GB"/>
        </w:rPr>
      </w:pPr>
      <w:r w:rsidRPr="00D43D08">
        <w:rPr>
          <w:rFonts w:ascii="Times New Roman" w:eastAsia="Times New Roman" w:hAnsi="Times New Roman" w:cs="Times New Roman"/>
          <w:lang w:eastAsia="en-GB"/>
        </w:rPr>
        <w:t>La langue de travail principale est l'anglais. Des compétences linguistiques supplémentaires sont des atouts.</w:t>
      </w:r>
      <w:bookmarkStart w:id="0" w:name="_GoBack"/>
      <w:bookmarkEnd w:id="0"/>
    </w:p>
    <w:p w:rsidR="003C60ED" w:rsidRPr="00745B97" w:rsidRDefault="003C60ED"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D43D0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9831405"/>
    <w:multiLevelType w:val="hybridMultilevel"/>
    <w:tmpl w:val="730AD1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69A6553A"/>
    <w:multiLevelType w:val="hybridMultilevel"/>
    <w:tmpl w:val="52A87BC0"/>
    <w:lvl w:ilvl="0" w:tplc="4016FC0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8"/>
  </w:num>
  <w:num w:numId="3">
    <w:abstractNumId w:val="19"/>
  </w:num>
  <w:num w:numId="4">
    <w:abstractNumId w:val="2"/>
  </w:num>
  <w:num w:numId="5">
    <w:abstractNumId w:val="18"/>
  </w:num>
  <w:num w:numId="6">
    <w:abstractNumId w:val="11"/>
  </w:num>
  <w:num w:numId="7">
    <w:abstractNumId w:val="12"/>
  </w:num>
  <w:num w:numId="8">
    <w:abstractNumId w:val="13"/>
  </w:num>
  <w:num w:numId="9">
    <w:abstractNumId w:val="20"/>
  </w:num>
  <w:num w:numId="10">
    <w:abstractNumId w:val="6"/>
  </w:num>
  <w:num w:numId="11">
    <w:abstractNumId w:val="7"/>
  </w:num>
  <w:num w:numId="12">
    <w:abstractNumId w:val="0"/>
  </w:num>
  <w:num w:numId="13">
    <w:abstractNumId w:val="17"/>
  </w:num>
  <w:num w:numId="14">
    <w:abstractNumId w:val="3"/>
  </w:num>
  <w:num w:numId="15">
    <w:abstractNumId w:val="22"/>
  </w:num>
  <w:num w:numId="16">
    <w:abstractNumId w:val="5"/>
  </w:num>
  <w:num w:numId="17">
    <w:abstractNumId w:val="15"/>
  </w:num>
  <w:num w:numId="18">
    <w:abstractNumId w:val="21"/>
  </w:num>
  <w:num w:numId="19">
    <w:abstractNumId w:val="14"/>
  </w:num>
  <w:num w:numId="20">
    <w:abstractNumId w:val="4"/>
  </w:num>
  <w:num w:numId="21">
    <w:abstractNumId w:val="9"/>
  </w:num>
  <w:num w:numId="22">
    <w:abstractNumId w:val="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15B14"/>
    <w:rsid w:val="0019598C"/>
    <w:rsid w:val="001D1CEB"/>
    <w:rsid w:val="0021248A"/>
    <w:rsid w:val="002A3536"/>
    <w:rsid w:val="002B0D48"/>
    <w:rsid w:val="002C3AE8"/>
    <w:rsid w:val="003445AE"/>
    <w:rsid w:val="0036712D"/>
    <w:rsid w:val="00381739"/>
    <w:rsid w:val="003C60ED"/>
    <w:rsid w:val="00460D40"/>
    <w:rsid w:val="00462F00"/>
    <w:rsid w:val="004D0EF7"/>
    <w:rsid w:val="00534042"/>
    <w:rsid w:val="005D37CA"/>
    <w:rsid w:val="00614011"/>
    <w:rsid w:val="00745B97"/>
    <w:rsid w:val="007543A1"/>
    <w:rsid w:val="00804B2F"/>
    <w:rsid w:val="00921FE4"/>
    <w:rsid w:val="00937105"/>
    <w:rsid w:val="009757D0"/>
    <w:rsid w:val="009E5707"/>
    <w:rsid w:val="00A426CF"/>
    <w:rsid w:val="00A434B3"/>
    <w:rsid w:val="00B36D07"/>
    <w:rsid w:val="00B71E89"/>
    <w:rsid w:val="00BC14A5"/>
    <w:rsid w:val="00BC51EF"/>
    <w:rsid w:val="00BE475C"/>
    <w:rsid w:val="00C11105"/>
    <w:rsid w:val="00C77A97"/>
    <w:rsid w:val="00CB2CA8"/>
    <w:rsid w:val="00CD2A17"/>
    <w:rsid w:val="00CD568E"/>
    <w:rsid w:val="00CE4226"/>
    <w:rsid w:val="00CF677F"/>
    <w:rsid w:val="00D40108"/>
    <w:rsid w:val="00D43D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63F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ta.Berge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1316</Words>
  <Characters>7544</Characters>
  <Application>Microsoft Office Word</Application>
  <DocSecurity>0</DocSecurity>
  <Lines>164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2022-02-14T10:36:00Z</dcterms:created>
  <dcterms:modified xsi:type="dcterms:W3CDTF">2022-02-14T10:36:00Z</dcterms:modified>
</cp:coreProperties>
</file>