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97030" w:rsidP="00587DD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w:t>
            </w:r>
            <w:r w:rsidR="00587DD5">
              <w:rPr>
                <w:rFonts w:ascii="Times New Roman" w:eastAsia="Times New Roman" w:hAnsi="Times New Roman" w:cs="Times New Roman"/>
                <w:b/>
                <w:sz w:val="24"/>
                <w:szCs w:val="20"/>
                <w:lang w:val="de-DE" w:eastAsia="en-GB"/>
              </w:rPr>
              <w:t>E-2</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87DD5" w:rsidRPr="00587DD5" w:rsidRDefault="00587DD5" w:rsidP="00587DD5">
            <w:pPr>
              <w:rPr>
                <w:rFonts w:ascii="Times New Roman" w:hAnsi="Times New Roman" w:cs="Times New Roman"/>
                <w:b/>
              </w:rPr>
            </w:pPr>
            <w:r w:rsidRPr="00587DD5">
              <w:rPr>
                <w:rFonts w:ascii="Times New Roman" w:hAnsi="Times New Roman" w:cs="Times New Roman"/>
                <w:b/>
              </w:rPr>
              <w:t>Mme Kirsi HAAVISTO</w:t>
            </w:r>
          </w:p>
          <w:p w:rsidR="00587DD5" w:rsidRPr="00587DD5" w:rsidRDefault="00587DD5" w:rsidP="00587DD5">
            <w:pPr>
              <w:rPr>
                <w:rFonts w:ascii="Times New Roman" w:hAnsi="Times New Roman" w:cs="Times New Roman"/>
                <w:b/>
              </w:rPr>
            </w:pPr>
            <w:hyperlink r:id="rId8" w:history="1">
              <w:r w:rsidRPr="00587DD5">
                <w:rPr>
                  <w:rFonts w:ascii="Times New Roman" w:hAnsi="Times New Roman" w:cs="Times New Roman"/>
                  <w:b/>
                  <w:color w:val="0000FF" w:themeColor="hyperlink"/>
                  <w:u w:val="single"/>
                </w:rPr>
                <w:t>Kirsi.haavisto@ec.europa.eu</w:t>
              </w:r>
            </w:hyperlink>
            <w:r w:rsidRPr="00587DD5">
              <w:rPr>
                <w:rFonts w:ascii="Times New Roman" w:hAnsi="Times New Roman" w:cs="Times New Roman"/>
                <w:b/>
              </w:rPr>
              <w:t xml:space="preserve"> </w:t>
            </w:r>
          </w:p>
          <w:p w:rsidR="009F5B63" w:rsidRPr="00613992" w:rsidRDefault="00587DD5" w:rsidP="00587DD5">
            <w:pPr>
              <w:ind w:left="34" w:right="1317"/>
              <w:jc w:val="both"/>
              <w:rPr>
                <w:rFonts w:ascii="Times New Roman" w:hAnsi="Times New Roman" w:cs="Times New Roman"/>
                <w:b/>
              </w:rPr>
            </w:pPr>
            <w:r w:rsidRPr="00587DD5">
              <w:rPr>
                <w:rFonts w:ascii="Times New Roman" w:hAnsi="Times New Roman" w:cs="Times New Roman"/>
                <w:b/>
                <w:lang w:val="en-GB"/>
              </w:rPr>
              <w:t>+32-2-296 23 61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54143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587DD5" w:rsidRPr="00587DD5" w:rsidRDefault="00587DD5" w:rsidP="00587DD5">
      <w:pPr>
        <w:spacing w:after="0" w:line="240" w:lineRule="auto"/>
        <w:ind w:left="426" w:hanging="1"/>
        <w:jc w:val="both"/>
        <w:rPr>
          <w:rFonts w:ascii="Times New Roman" w:eastAsia="Calibri" w:hAnsi="Times New Roman" w:cs="Times New Roman"/>
          <w:lang w:val="de-DE"/>
        </w:rPr>
      </w:pPr>
      <w:r w:rsidRPr="00587DD5">
        <w:rPr>
          <w:rFonts w:ascii="Times New Roman" w:eastAsia="Calibri" w:hAnsi="Times New Roman" w:cs="Times New Roman"/>
          <w:lang w:val="de-DE"/>
        </w:rPr>
        <w:t>Wir suchen eine/n dynamische/n und erfahrene/n Mitarbeiter/in, der/die zur Verwirklichung des neuen Europäischen Forschungsraums (EFR) beiträgt, indem er/sie Maßnahmen ergreift, die die Valorisierung und breite Anwendung wissenschaftlicher Erkenntnisse und Forschungsergebnisse in der Gesellschaft in ganz Europa fördern.</w:t>
      </w:r>
    </w:p>
    <w:p w:rsidR="00587DD5" w:rsidRPr="00587DD5" w:rsidRDefault="00587DD5" w:rsidP="00587DD5">
      <w:pPr>
        <w:spacing w:after="0" w:line="240" w:lineRule="auto"/>
        <w:ind w:left="426" w:hanging="1"/>
        <w:jc w:val="both"/>
        <w:rPr>
          <w:rFonts w:ascii="Times New Roman" w:eastAsia="Calibri" w:hAnsi="Times New Roman" w:cs="Times New Roman"/>
          <w:lang w:val="de-DE"/>
        </w:rPr>
      </w:pPr>
    </w:p>
    <w:p w:rsidR="00587DD5" w:rsidRDefault="00587DD5" w:rsidP="00587DD5">
      <w:pPr>
        <w:spacing w:after="0" w:line="240" w:lineRule="auto"/>
        <w:ind w:left="426" w:hanging="1"/>
        <w:jc w:val="both"/>
        <w:rPr>
          <w:rFonts w:ascii="Times New Roman" w:eastAsia="Calibri" w:hAnsi="Times New Roman" w:cs="Times New Roman"/>
          <w:lang w:val="de-DE"/>
        </w:rPr>
      </w:pPr>
      <w:r w:rsidRPr="00587DD5">
        <w:rPr>
          <w:rFonts w:ascii="Times New Roman" w:eastAsia="Calibri" w:hAnsi="Times New Roman" w:cs="Times New Roman"/>
          <w:lang w:val="de-DE"/>
        </w:rPr>
        <w:t>Die Direktion "</w:t>
      </w:r>
      <w:proofErr w:type="spellStart"/>
      <w:r w:rsidRPr="00587DD5">
        <w:rPr>
          <w:rFonts w:ascii="Times New Roman" w:eastAsia="Calibri" w:hAnsi="Times New Roman" w:cs="Times New Roman"/>
          <w:lang w:val="de-DE"/>
        </w:rPr>
        <w:t>Prosperity</w:t>
      </w:r>
      <w:proofErr w:type="spellEnd"/>
      <w:r w:rsidRPr="00587DD5">
        <w:rPr>
          <w:rFonts w:ascii="Times New Roman" w:eastAsia="Calibri" w:hAnsi="Times New Roman" w:cs="Times New Roman"/>
          <w:lang w:val="de-DE"/>
        </w:rPr>
        <w:t xml:space="preserve">" der Generaldirektion Forschung und Innovation zielt darauf ab, im Rahmen der Möglichkeiten unseres Planeten Wohlbefinden, Wohlstand und Arbeitsplätze in ganz Europa zu schaffen. Dies erfordert neue politische Maßnahmen zur Förderung der Wertschöpfung aus Forschung und Innovation und die Beschleunigung der grünen und digitalen Transformation der Industrie, um ihre Widerstandsfähigkeit und ihre Grundlagen in Europa zu stärken. </w:t>
      </w:r>
    </w:p>
    <w:p w:rsidR="00587DD5" w:rsidRPr="00587DD5" w:rsidRDefault="00587DD5" w:rsidP="00587DD5">
      <w:pPr>
        <w:spacing w:after="0" w:line="240" w:lineRule="auto"/>
        <w:ind w:left="426" w:hanging="1"/>
        <w:jc w:val="both"/>
        <w:rPr>
          <w:rFonts w:ascii="Times New Roman" w:eastAsia="Calibri" w:hAnsi="Times New Roman" w:cs="Times New Roman"/>
          <w:lang w:val="de-DE"/>
        </w:rPr>
      </w:pPr>
    </w:p>
    <w:p w:rsidR="00587DD5" w:rsidRDefault="00587DD5" w:rsidP="00587DD5">
      <w:pPr>
        <w:spacing w:after="0" w:line="240" w:lineRule="auto"/>
        <w:ind w:left="426" w:hanging="1"/>
        <w:jc w:val="both"/>
        <w:rPr>
          <w:rFonts w:ascii="Times New Roman" w:eastAsia="Calibri" w:hAnsi="Times New Roman" w:cs="Times New Roman"/>
          <w:lang w:val="de-DE"/>
        </w:rPr>
      </w:pPr>
      <w:r w:rsidRPr="00587DD5">
        <w:rPr>
          <w:rFonts w:ascii="Times New Roman" w:eastAsia="Calibri" w:hAnsi="Times New Roman" w:cs="Times New Roman"/>
          <w:lang w:val="de-DE"/>
        </w:rPr>
        <w:t xml:space="preserve">Wir in der Abteilung "Valorisation </w:t>
      </w:r>
      <w:proofErr w:type="spellStart"/>
      <w:r w:rsidRPr="00587DD5">
        <w:rPr>
          <w:rFonts w:ascii="Times New Roman" w:eastAsia="Calibri" w:hAnsi="Times New Roman" w:cs="Times New Roman"/>
          <w:lang w:val="de-DE"/>
        </w:rPr>
        <w:t>Policies</w:t>
      </w:r>
      <w:proofErr w:type="spellEnd"/>
      <w:r w:rsidRPr="00587DD5">
        <w:rPr>
          <w:rFonts w:ascii="Times New Roman" w:eastAsia="Calibri" w:hAnsi="Times New Roman" w:cs="Times New Roman"/>
          <w:lang w:val="de-DE"/>
        </w:rPr>
        <w:t xml:space="preserve"> &amp; IPR" steigern die Wirkung der EU-</w:t>
      </w:r>
      <w:proofErr w:type="spellStart"/>
      <w:r w:rsidRPr="00587DD5">
        <w:rPr>
          <w:rFonts w:ascii="Times New Roman" w:eastAsia="Calibri" w:hAnsi="Times New Roman" w:cs="Times New Roman"/>
          <w:lang w:val="de-DE"/>
        </w:rPr>
        <w:t>FuI</w:t>
      </w:r>
      <w:proofErr w:type="spellEnd"/>
      <w:r w:rsidRPr="00587DD5">
        <w:rPr>
          <w:rFonts w:ascii="Times New Roman" w:eastAsia="Calibri" w:hAnsi="Times New Roman" w:cs="Times New Roman"/>
          <w:lang w:val="de-DE"/>
        </w:rPr>
        <w:t>-Investitionen, indem wir die Umwandlung von Wissen und Ergebnissen in Lösungen für die Gesellschaft fördern. Als ein Schlüsselelement des Europäischen Forschungsraums (EFR) entwickeln wir eine europäische Valorisierungspolitik und -kultur, die mit den europäischen Werten und Zielen im Einklang steht: Unterstützung des grünen und digitalen Wandels, Gewährleistung der Widerstandsfähigkeit Europas sowie des Wohlergehens und des Wohlstands der Menschen.</w:t>
      </w:r>
    </w:p>
    <w:p w:rsidR="00587DD5" w:rsidRPr="00587DD5" w:rsidRDefault="00587DD5" w:rsidP="00587DD5">
      <w:pPr>
        <w:spacing w:after="0" w:line="240" w:lineRule="auto"/>
        <w:ind w:left="426" w:hanging="1"/>
        <w:jc w:val="both"/>
        <w:rPr>
          <w:rFonts w:ascii="Times New Roman" w:eastAsia="Calibri" w:hAnsi="Times New Roman" w:cs="Times New Roman"/>
          <w:lang w:val="de-DE"/>
        </w:rPr>
      </w:pPr>
    </w:p>
    <w:p w:rsidR="00587DD5" w:rsidRDefault="00587DD5" w:rsidP="00587DD5">
      <w:pPr>
        <w:spacing w:after="0" w:line="240" w:lineRule="auto"/>
        <w:ind w:left="426" w:hanging="1"/>
        <w:jc w:val="both"/>
        <w:rPr>
          <w:rFonts w:ascii="Times New Roman" w:eastAsia="Calibri" w:hAnsi="Times New Roman" w:cs="Times New Roman"/>
          <w:lang w:val="de-DE"/>
        </w:rPr>
      </w:pPr>
      <w:r w:rsidRPr="00587DD5">
        <w:rPr>
          <w:rFonts w:ascii="Times New Roman" w:eastAsia="Calibri" w:hAnsi="Times New Roman" w:cs="Times New Roman"/>
          <w:lang w:val="de-DE"/>
        </w:rPr>
        <w:t xml:space="preserve">Wir erarbeiten in Zusammenarbeit mit Interessengruppen eine IP-Strategie für europäische F&amp;I, die eine effiziente Wissensverbreitung und die Übernahme von Forschungsergebnissen zur Verbesserung der europäischen Wettbewerbsfähigkeit gewährleistet. Wir arbeiten mit den Mitgliedstaaten, Universitäten und Forschungsorganisationen, der Industrie, den Bürgern und lokalen Gemeinschaften zusammen. Wir fördern </w:t>
      </w:r>
      <w:r w:rsidRPr="00587DD5">
        <w:rPr>
          <w:rFonts w:ascii="Times New Roman" w:eastAsia="Calibri" w:hAnsi="Times New Roman" w:cs="Times New Roman"/>
          <w:lang w:val="de-DE"/>
        </w:rPr>
        <w:lastRenderedPageBreak/>
        <w:t>die Interaktion zwischen Wissenschaft und Industrie, um den Austausch von Wissen und Fähigkeiten zu verbessern. Wir identifizieren politische Möglichkeiten und Experimente zur Erprobung und machen bewährter Verfahren zur Wissensverwertung in ganz Europa bekannt. Wir fungieren als Kontaktstelle der GD Forschung und Innovation für IP-Politik und Normung.</w:t>
      </w:r>
    </w:p>
    <w:p w:rsidR="00587DD5" w:rsidRPr="00587DD5" w:rsidRDefault="00587DD5" w:rsidP="00587DD5">
      <w:pPr>
        <w:spacing w:after="0" w:line="240" w:lineRule="auto"/>
        <w:ind w:left="426" w:hanging="1"/>
        <w:jc w:val="both"/>
        <w:rPr>
          <w:rFonts w:ascii="Times New Roman" w:eastAsia="Calibri" w:hAnsi="Times New Roman" w:cs="Times New Roman"/>
          <w:lang w:val="de-DE"/>
        </w:rPr>
      </w:pPr>
    </w:p>
    <w:p w:rsidR="00587DD5" w:rsidRPr="00587DD5" w:rsidRDefault="00587DD5" w:rsidP="00587DD5">
      <w:pPr>
        <w:spacing w:after="0" w:line="240" w:lineRule="auto"/>
        <w:ind w:left="426" w:hanging="1"/>
        <w:jc w:val="both"/>
        <w:rPr>
          <w:rFonts w:ascii="Times New Roman" w:eastAsia="Calibri" w:hAnsi="Times New Roman" w:cs="Times New Roman"/>
          <w:lang w:val="de-DE"/>
        </w:rPr>
      </w:pPr>
      <w:r w:rsidRPr="00587DD5">
        <w:rPr>
          <w:rFonts w:ascii="Times New Roman" w:eastAsia="Calibri" w:hAnsi="Times New Roman" w:cs="Times New Roman"/>
          <w:u w:val="single"/>
          <w:lang w:val="de-DE"/>
        </w:rPr>
        <w:t>Allgemeines Ziel</w:t>
      </w:r>
      <w:r w:rsidRPr="00587DD5">
        <w:rPr>
          <w:rFonts w:ascii="Times New Roman" w:eastAsia="Calibri" w:hAnsi="Times New Roman" w:cs="Times New Roman"/>
          <w:lang w:val="de-DE"/>
        </w:rPr>
        <w:t>:  Unterstützung bei der Umsetzung des EFR und Beitrag zur Umsetzung der Prioritäten des Referats, insbesondere im Bereich der Valorisierungspolitik und der Verwaltung geistiger Vermögenswerte.</w:t>
      </w:r>
    </w:p>
    <w:p w:rsidR="00587DD5" w:rsidRPr="00587DD5" w:rsidRDefault="00587DD5" w:rsidP="00587DD5">
      <w:pPr>
        <w:spacing w:after="0" w:line="240" w:lineRule="auto"/>
        <w:ind w:left="426" w:hanging="1"/>
        <w:jc w:val="both"/>
        <w:rPr>
          <w:rFonts w:ascii="Times New Roman" w:eastAsia="Calibri" w:hAnsi="Times New Roman" w:cs="Times New Roman"/>
          <w:lang w:val="de-DE"/>
        </w:rPr>
      </w:pPr>
    </w:p>
    <w:p w:rsidR="00587DD5" w:rsidRPr="00587DD5" w:rsidRDefault="00587DD5" w:rsidP="00587DD5">
      <w:pPr>
        <w:spacing w:after="0" w:line="240" w:lineRule="auto"/>
        <w:ind w:left="426" w:hanging="1"/>
        <w:jc w:val="both"/>
        <w:rPr>
          <w:rFonts w:ascii="Times New Roman" w:eastAsia="Calibri" w:hAnsi="Times New Roman" w:cs="Times New Roman"/>
          <w:lang w:val="de-DE"/>
        </w:rPr>
      </w:pPr>
      <w:r w:rsidRPr="00587DD5">
        <w:rPr>
          <w:rFonts w:ascii="Times New Roman" w:eastAsia="Calibri" w:hAnsi="Times New Roman" w:cs="Times New Roman"/>
          <w:u w:val="single"/>
          <w:lang w:val="de-DE"/>
        </w:rPr>
        <w:t>Spezifische Aufgaben</w:t>
      </w:r>
      <w:r w:rsidRPr="00587DD5">
        <w:rPr>
          <w:rFonts w:ascii="Times New Roman" w:eastAsia="Calibri" w:hAnsi="Times New Roman" w:cs="Times New Roman"/>
          <w:lang w:val="de-DE"/>
        </w:rPr>
        <w:t>:</w:t>
      </w:r>
    </w:p>
    <w:p w:rsidR="00587DD5" w:rsidRPr="00587DD5" w:rsidRDefault="00587DD5" w:rsidP="00587DD5">
      <w:pPr>
        <w:pStyle w:val="ListParagraph"/>
        <w:numPr>
          <w:ilvl w:val="0"/>
          <w:numId w:val="43"/>
        </w:numPr>
        <w:spacing w:after="0" w:line="240" w:lineRule="auto"/>
        <w:ind w:left="709" w:hanging="283"/>
        <w:jc w:val="both"/>
        <w:rPr>
          <w:rFonts w:ascii="Times New Roman" w:eastAsia="Calibri" w:hAnsi="Times New Roman" w:cs="Times New Roman"/>
          <w:lang w:val="de-DE"/>
        </w:rPr>
      </w:pPr>
      <w:r w:rsidRPr="00587DD5">
        <w:rPr>
          <w:rFonts w:ascii="Times New Roman" w:eastAsia="Calibri" w:hAnsi="Times New Roman" w:cs="Times New Roman"/>
          <w:lang w:val="de-DE"/>
        </w:rPr>
        <w:t xml:space="preserve">Beitrag, gemeinsam mit den Mitarbeitern des Referats, zur Planung, Vorbereitung und Umsetzung der politischen Agenda des Europäischen Forschungsraums (EFR) in Bezug auf Initiativen zur Valorisierung von Wissen und geistigem Eigentum, um die Wertschöpfung aus europäischen Forschungsergebnissen und innovativen Leistungen zu maximieren.  </w:t>
      </w:r>
    </w:p>
    <w:p w:rsidR="00587DD5" w:rsidRPr="00587DD5" w:rsidRDefault="00587DD5" w:rsidP="00587DD5">
      <w:pPr>
        <w:pStyle w:val="ListParagraph"/>
        <w:numPr>
          <w:ilvl w:val="0"/>
          <w:numId w:val="43"/>
        </w:numPr>
        <w:spacing w:after="0" w:line="240" w:lineRule="auto"/>
        <w:ind w:left="709" w:hanging="283"/>
        <w:jc w:val="both"/>
        <w:rPr>
          <w:rFonts w:ascii="Times New Roman" w:eastAsia="Calibri" w:hAnsi="Times New Roman" w:cs="Times New Roman"/>
          <w:lang w:val="de-DE"/>
        </w:rPr>
      </w:pPr>
      <w:r w:rsidRPr="00587DD5">
        <w:rPr>
          <w:rFonts w:ascii="Times New Roman" w:eastAsia="Calibri" w:hAnsi="Times New Roman" w:cs="Times New Roman"/>
          <w:lang w:val="de-DE"/>
        </w:rPr>
        <w:t>Erstellung von Politikanalysen zum aktuellen Stand der Verwaltung geistiger Vermögenswerte in Forschung und Innovation, Identifikation von Möglichkeiten zur intelligenten Nutzung von geistigen Vermögenswerten, die das richtige Gleichgewicht zwischen Schutz geistigen Eigentums (IP) und Open Science finden und IP gleichzeitig zu einem Katalysator für Open Innovation machen würden.</w:t>
      </w:r>
    </w:p>
    <w:p w:rsidR="003F405B" w:rsidRPr="00587DD5" w:rsidRDefault="00587DD5" w:rsidP="00587DD5">
      <w:pPr>
        <w:pStyle w:val="ListParagraph"/>
        <w:numPr>
          <w:ilvl w:val="0"/>
          <w:numId w:val="43"/>
        </w:numPr>
        <w:spacing w:after="0" w:line="240" w:lineRule="auto"/>
        <w:ind w:left="709" w:hanging="283"/>
        <w:jc w:val="both"/>
        <w:rPr>
          <w:rFonts w:ascii="Times New Roman" w:eastAsia="Calibri" w:hAnsi="Times New Roman" w:cs="Times New Roman"/>
          <w:lang w:val="de-DE"/>
        </w:rPr>
      </w:pPr>
      <w:r w:rsidRPr="00587DD5">
        <w:rPr>
          <w:rFonts w:ascii="Times New Roman" w:eastAsia="Calibri" w:hAnsi="Times New Roman" w:cs="Times New Roman"/>
          <w:lang w:val="de-DE"/>
        </w:rPr>
        <w:t>Beitrag, zusammen mit den Mitgliedern des Referats, zu Aktivitäten, an denen das EPA und das EUIPO beteiligt sind, um KMU und Start-ups in der EU dabei zu unterstützen, zu wachsen und ihr Innovationspotenzial zu nutzen.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587DD5" w:rsidRPr="00587DD5">
        <w:rPr>
          <w:rFonts w:ascii="Times New Roman" w:eastAsia="Times New Roman" w:hAnsi="Times New Roman" w:cs="Times New Roman"/>
          <w:lang w:val="de-DE" w:eastAsia="en-GB"/>
        </w:rPr>
        <w:t>Recht, Technik, Wirtschaft oder Wissenschaft</w:t>
      </w:r>
      <w:r w:rsidR="0054143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87DD5" w:rsidRDefault="00587DD5"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587DD5">
        <w:rPr>
          <w:rFonts w:ascii="Times New Roman" w:eastAsia="Times New Roman" w:hAnsi="Times New Roman" w:cs="Times New Roman"/>
          <w:lang w:val="de-DE" w:eastAsia="en-GB"/>
        </w:rPr>
        <w:t>Erfahrung in Politikanalyse und Politikgestaltung im Bereich Wissenschaft, Forschung oder Innovation wäre von Vorteil.</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587DD5" w:rsidP="002B1FFF">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00A97030" w:rsidRPr="00A97030">
        <w:rPr>
          <w:rFonts w:ascii="Times New Roman" w:eastAsia="Times New Roman" w:hAnsi="Times New Roman" w:cs="Times New Roman"/>
          <w:lang w:val="de-DE" w:eastAsia="en-GB"/>
        </w:rPr>
        <w:t>nglisch</w:t>
      </w:r>
      <w:bookmarkStart w:id="0" w:name="_GoBack"/>
      <w:bookmarkEnd w:id="0"/>
      <w:r w:rsidR="00A97030" w:rsidRPr="00A97030">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87DD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8"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4"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4"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5"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2"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10"/>
  </w:num>
  <w:num w:numId="4">
    <w:abstractNumId w:val="5"/>
  </w:num>
  <w:num w:numId="5">
    <w:abstractNumId w:val="37"/>
  </w:num>
  <w:num w:numId="6">
    <w:abstractNumId w:val="36"/>
  </w:num>
  <w:num w:numId="7">
    <w:abstractNumId w:val="38"/>
  </w:num>
  <w:num w:numId="8">
    <w:abstractNumId w:val="31"/>
  </w:num>
  <w:num w:numId="9">
    <w:abstractNumId w:val="22"/>
  </w:num>
  <w:num w:numId="10">
    <w:abstractNumId w:val="8"/>
  </w:num>
  <w:num w:numId="11">
    <w:abstractNumId w:val="32"/>
  </w:num>
  <w:num w:numId="12">
    <w:abstractNumId w:val="18"/>
  </w:num>
  <w:num w:numId="13">
    <w:abstractNumId w:val="11"/>
  </w:num>
  <w:num w:numId="14">
    <w:abstractNumId w:val="9"/>
  </w:num>
  <w:num w:numId="15">
    <w:abstractNumId w:val="13"/>
  </w:num>
  <w:num w:numId="16">
    <w:abstractNumId w:val="42"/>
  </w:num>
  <w:num w:numId="17">
    <w:abstractNumId w:val="29"/>
  </w:num>
  <w:num w:numId="18">
    <w:abstractNumId w:val="35"/>
  </w:num>
  <w:num w:numId="19">
    <w:abstractNumId w:val="16"/>
  </w:num>
  <w:num w:numId="20">
    <w:abstractNumId w:val="40"/>
  </w:num>
  <w:num w:numId="21">
    <w:abstractNumId w:val="14"/>
  </w:num>
  <w:num w:numId="22">
    <w:abstractNumId w:val="21"/>
  </w:num>
  <w:num w:numId="23">
    <w:abstractNumId w:val="26"/>
  </w:num>
  <w:num w:numId="24">
    <w:abstractNumId w:val="33"/>
  </w:num>
  <w:num w:numId="25">
    <w:abstractNumId w:val="1"/>
  </w:num>
  <w:num w:numId="26">
    <w:abstractNumId w:val="27"/>
  </w:num>
  <w:num w:numId="27">
    <w:abstractNumId w:val="41"/>
    <w:lvlOverride w:ilvl="0"/>
    <w:lvlOverride w:ilvl="1"/>
    <w:lvlOverride w:ilvl="2"/>
    <w:lvlOverride w:ilvl="3"/>
    <w:lvlOverride w:ilvl="4"/>
    <w:lvlOverride w:ilvl="5"/>
    <w:lvlOverride w:ilvl="6"/>
    <w:lvlOverride w:ilvl="7"/>
    <w:lvlOverride w:ilvl="8"/>
  </w:num>
  <w:num w:numId="28">
    <w:abstractNumId w:val="23"/>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8"/>
    <w:lvlOverride w:ilvl="0"/>
    <w:lvlOverride w:ilvl="1"/>
    <w:lvlOverride w:ilvl="2"/>
    <w:lvlOverride w:ilvl="3"/>
    <w:lvlOverride w:ilvl="4"/>
    <w:lvlOverride w:ilvl="5"/>
    <w:lvlOverride w:ilvl="6"/>
    <w:lvlOverride w:ilvl="7"/>
    <w:lvlOverride w:ilvl="8"/>
  </w:num>
  <w:num w:numId="31">
    <w:abstractNumId w:val="6"/>
    <w:lvlOverride w:ilvl="0"/>
    <w:lvlOverride w:ilvl="1"/>
    <w:lvlOverride w:ilvl="2"/>
    <w:lvlOverride w:ilvl="3"/>
    <w:lvlOverride w:ilvl="4"/>
    <w:lvlOverride w:ilvl="5"/>
    <w:lvlOverride w:ilvl="6"/>
    <w:lvlOverride w:ilvl="7"/>
    <w:lvlOverride w:ilvl="8"/>
  </w:num>
  <w:num w:numId="32">
    <w:abstractNumId w:val="20"/>
  </w:num>
  <w:num w:numId="33">
    <w:abstractNumId w:val="34"/>
  </w:num>
  <w:num w:numId="34">
    <w:abstractNumId w:val="30"/>
  </w:num>
  <w:num w:numId="35">
    <w:abstractNumId w:val="4"/>
  </w:num>
  <w:num w:numId="36">
    <w:abstractNumId w:val="39"/>
  </w:num>
  <w:num w:numId="37">
    <w:abstractNumId w:val="15"/>
  </w:num>
  <w:num w:numId="38">
    <w:abstractNumId w:val="25"/>
  </w:num>
  <w:num w:numId="39">
    <w:abstractNumId w:val="12"/>
  </w:num>
  <w:num w:numId="40">
    <w:abstractNumId w:val="23"/>
  </w:num>
  <w:num w:numId="41">
    <w:abstractNumId w:val="24"/>
  </w:num>
  <w:num w:numId="42">
    <w:abstractNumId w:val="3"/>
  </w:num>
  <w:num w:numId="43">
    <w:abstractNumId w:val="19"/>
  </w:num>
  <w:num w:numId="44">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si.haavis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1360</Words>
  <Characters>9676</Characters>
  <Application>Microsoft Office Word</Application>
  <DocSecurity>0</DocSecurity>
  <Lines>205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2022-02-11T17:31:00Z</dcterms:created>
  <dcterms:modified xsi:type="dcterms:W3CDTF">2022-02-11T17:31:00Z</dcterms:modified>
</cp:coreProperties>
</file>