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04896"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EMPL-D-1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04896" w:rsidRPr="00F04896" w:rsidRDefault="00F04896" w:rsidP="00F04896">
            <w:pPr>
              <w:rPr>
                <w:rFonts w:ascii="Times New Roman" w:hAnsi="Times New Roman" w:cs="Times New Roman"/>
                <w:b/>
              </w:rPr>
            </w:pPr>
            <w:r w:rsidRPr="00F04896">
              <w:rPr>
                <w:rFonts w:ascii="Times New Roman" w:hAnsi="Times New Roman" w:cs="Times New Roman"/>
                <w:b/>
              </w:rPr>
              <w:t xml:space="preserve">Jiri </w:t>
            </w:r>
            <w:proofErr w:type="spellStart"/>
            <w:r w:rsidRPr="00F04896">
              <w:rPr>
                <w:rFonts w:ascii="Times New Roman" w:hAnsi="Times New Roman" w:cs="Times New Roman"/>
                <w:b/>
              </w:rPr>
              <w:t>Svarc</w:t>
            </w:r>
            <w:proofErr w:type="spellEnd"/>
          </w:p>
          <w:p w:rsidR="00F04896" w:rsidRPr="00F04896" w:rsidRDefault="00F04896" w:rsidP="00F04896">
            <w:pPr>
              <w:rPr>
                <w:rFonts w:ascii="Times New Roman" w:hAnsi="Times New Roman" w:cs="Times New Roman"/>
                <w:b/>
              </w:rPr>
            </w:pPr>
            <w:hyperlink r:id="rId8" w:history="1">
              <w:r w:rsidRPr="00085A5C">
                <w:rPr>
                  <w:rStyle w:val="Hyperlink"/>
                  <w:rFonts w:ascii="Times New Roman" w:hAnsi="Times New Roman" w:cs="Times New Roman"/>
                  <w:b/>
                </w:rPr>
                <w:t>jiri.svarc@ec.europa.eu</w:t>
              </w:r>
            </w:hyperlink>
            <w:r>
              <w:rPr>
                <w:rFonts w:ascii="Times New Roman" w:hAnsi="Times New Roman" w:cs="Times New Roman"/>
                <w:b/>
              </w:rPr>
              <w:t xml:space="preserve"> </w:t>
            </w:r>
          </w:p>
          <w:p w:rsidR="009F5B63" w:rsidRPr="00613992" w:rsidRDefault="00F04896" w:rsidP="00F04896">
            <w:pPr>
              <w:ind w:left="34" w:right="1317"/>
              <w:jc w:val="both"/>
              <w:rPr>
                <w:rFonts w:ascii="Times New Roman" w:hAnsi="Times New Roman" w:cs="Times New Roman"/>
                <w:b/>
              </w:rPr>
            </w:pPr>
            <w:r w:rsidRPr="00F04896">
              <w:rPr>
                <w:rFonts w:ascii="Times New Roman" w:hAnsi="Times New Roman" w:cs="Times New Roman"/>
                <w:b/>
                <w:lang w:val="en-GB"/>
              </w:rPr>
              <w:t>+32 229-81346</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2B1FFF"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2B1FFF" w:rsidRPr="002B1FFF" w:rsidRDefault="002B1FFF" w:rsidP="002B1FFF">
      <w:pPr>
        <w:spacing w:after="0" w:line="240" w:lineRule="auto"/>
        <w:ind w:left="426" w:hanging="1"/>
        <w:jc w:val="both"/>
        <w:rPr>
          <w:rFonts w:ascii="Times New Roman" w:eastAsia="Calibri" w:hAnsi="Times New Roman" w:cs="Times New Roman"/>
          <w:lang w:val="de-DE"/>
        </w:rPr>
      </w:pPr>
      <w:r w:rsidRPr="002B1FFF">
        <w:rPr>
          <w:rFonts w:ascii="Times New Roman" w:eastAsia="Calibri" w:hAnsi="Times New Roman" w:cs="Times New Roman"/>
          <w:lang w:val="de-DE"/>
        </w:rPr>
        <w:t xml:space="preserve">Von dem Sachverständigen wird erwartet, dass er die politischen Beiträge zur Arbeit des Ausschusses für Sozialschutz koordiniert und Beiträge zu Dokumenten im Zusammenhang mit der Bekämpfung von Armut und Ungleichheiten liefert. </w:t>
      </w:r>
    </w:p>
    <w:p w:rsidR="002B1FFF" w:rsidRPr="002B1FFF" w:rsidRDefault="002B1FFF" w:rsidP="002B1FFF">
      <w:pPr>
        <w:spacing w:after="0" w:line="240" w:lineRule="auto"/>
        <w:ind w:left="426" w:hanging="1"/>
        <w:jc w:val="both"/>
        <w:rPr>
          <w:rFonts w:ascii="Times New Roman" w:eastAsia="Calibri" w:hAnsi="Times New Roman" w:cs="Times New Roman"/>
          <w:lang w:val="de-DE"/>
        </w:rPr>
      </w:pPr>
    </w:p>
    <w:p w:rsidR="002B1FFF" w:rsidRPr="002B1FFF" w:rsidRDefault="002B1FFF" w:rsidP="002B1FFF">
      <w:pPr>
        <w:spacing w:after="0" w:line="240" w:lineRule="auto"/>
        <w:ind w:left="426" w:hanging="1"/>
        <w:jc w:val="both"/>
        <w:rPr>
          <w:rFonts w:ascii="Times New Roman" w:eastAsia="Calibri" w:hAnsi="Times New Roman" w:cs="Times New Roman"/>
          <w:lang w:val="de-DE"/>
        </w:rPr>
      </w:pPr>
      <w:r w:rsidRPr="002B1FFF">
        <w:rPr>
          <w:rFonts w:ascii="Times New Roman" w:eastAsia="Calibri" w:hAnsi="Times New Roman" w:cs="Times New Roman"/>
          <w:lang w:val="de-DE"/>
        </w:rPr>
        <w:t xml:space="preserve">Der Beitrag der Kommission zur Arbeit des Ausschusses für Sozialschutz umfasst Diskussionspapiere (hauptsächlich im Zusammenhang mit der Umsetzung der europäischen Säule sozialer Rechte), die Vorbereitung der multilateralen Überprüfungen der Umsetzung der länderspezifischen Empfehlungen, Beiträge zum Jahresbericht des Ausschusses für Sozialschutz, die Vorbereitung des </w:t>
      </w:r>
      <w:proofErr w:type="spellStart"/>
      <w:r w:rsidRPr="002B1FFF">
        <w:rPr>
          <w:rFonts w:ascii="Times New Roman" w:eastAsia="Calibri" w:hAnsi="Times New Roman" w:cs="Times New Roman"/>
          <w:lang w:val="de-DE"/>
        </w:rPr>
        <w:t>Leistungsmonitorings</w:t>
      </w:r>
      <w:proofErr w:type="spellEnd"/>
      <w:r w:rsidRPr="002B1FFF">
        <w:rPr>
          <w:rFonts w:ascii="Times New Roman" w:eastAsia="Calibri" w:hAnsi="Times New Roman" w:cs="Times New Roman"/>
          <w:lang w:val="de-DE"/>
        </w:rPr>
        <w:t xml:space="preserve"> im Bereich Sozialschutz, die Organisation der Peer Reviews usw.</w:t>
      </w:r>
    </w:p>
    <w:p w:rsidR="002B1FFF" w:rsidRPr="002B1FFF" w:rsidRDefault="002B1FFF" w:rsidP="002B1FFF">
      <w:pPr>
        <w:spacing w:after="0" w:line="240" w:lineRule="auto"/>
        <w:ind w:left="426" w:hanging="1"/>
        <w:jc w:val="both"/>
        <w:rPr>
          <w:rFonts w:ascii="Times New Roman" w:eastAsia="Calibri" w:hAnsi="Times New Roman" w:cs="Times New Roman"/>
          <w:lang w:val="de-DE"/>
        </w:rPr>
      </w:pPr>
    </w:p>
    <w:p w:rsidR="003F405B" w:rsidRDefault="002B1FFF" w:rsidP="002B1FFF">
      <w:pPr>
        <w:spacing w:after="0" w:line="240" w:lineRule="auto"/>
        <w:ind w:left="426" w:hanging="1"/>
        <w:jc w:val="both"/>
        <w:rPr>
          <w:rFonts w:ascii="Times New Roman" w:eastAsia="Calibri" w:hAnsi="Times New Roman" w:cs="Times New Roman"/>
          <w:lang w:val="de-DE"/>
        </w:rPr>
      </w:pPr>
      <w:r w:rsidRPr="002B1FFF">
        <w:rPr>
          <w:rFonts w:ascii="Times New Roman" w:eastAsia="Calibri" w:hAnsi="Times New Roman" w:cs="Times New Roman"/>
          <w:lang w:val="de-DE"/>
        </w:rPr>
        <w:t>Darüber hinaus konzentriert sich das Referat auf die EU-Politik zur sozialen Eingliederung und zur Bekämpfung von Armut und Ungleichheiten. Dazu gehören die Vorbereitung von Briefings, die durchgängige Berücksichtigung in anderen Politikbereichen der EU, die Berücksichtigung der einschlägigen SILC-Indikatoren und die Ausarbeitung von Strategiepapieren und Analysen.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a</w:t>
      </w:r>
      <w:r w:rsidR="002B1FFF" w:rsidRPr="002B1FFF">
        <w:rPr>
          <w:rFonts w:ascii="Times New Roman" w:eastAsia="Times New Roman" w:hAnsi="Times New Roman" w:cs="Times New Roman"/>
          <w:lang w:val="de-DE" w:eastAsia="en-GB"/>
        </w:rPr>
        <w:t>llgemeine Sozialpolitik</w:t>
      </w:r>
      <w:r w:rsidR="002B1FFF">
        <w:rPr>
          <w:rFonts w:ascii="Times New Roman" w:eastAsia="Times New Roman" w:hAnsi="Times New Roman" w:cs="Times New Roman"/>
          <w:lang w:val="de-DE" w:eastAsia="en-GB"/>
        </w:rPr>
        <w:t xml:space="preserve">, </w:t>
      </w:r>
      <w:proofErr w:type="spellStart"/>
      <w:r w:rsidR="002B1FFF" w:rsidRPr="002B1FFF">
        <w:rPr>
          <w:rFonts w:ascii="Times New Roman" w:eastAsia="Times New Roman" w:hAnsi="Times New Roman" w:cs="Times New Roman"/>
          <w:lang w:val="de-DE" w:eastAsia="en-GB"/>
        </w:rPr>
        <w:t>Soziale</w:t>
      </w:r>
      <w:proofErr w:type="spellEnd"/>
      <w:r w:rsidR="002B1FFF" w:rsidRPr="002B1FFF">
        <w:rPr>
          <w:rFonts w:ascii="Times New Roman" w:eastAsia="Times New Roman" w:hAnsi="Times New Roman" w:cs="Times New Roman"/>
          <w:lang w:val="de-DE" w:eastAsia="en-GB"/>
        </w:rPr>
        <w:t xml:space="preserve"> Eingliederung, Armutsminderung, Ungleichheiten</w:t>
      </w:r>
      <w:r w:rsidR="002B1FFF">
        <w:rPr>
          <w:rFonts w:ascii="Times New Roman" w:eastAsia="Times New Roman" w:hAnsi="Times New Roman" w:cs="Times New Roman"/>
          <w:lang w:val="de-DE" w:eastAsia="en-GB"/>
        </w:rPr>
        <w:t xml:space="preserve">, </w:t>
      </w:r>
      <w:r w:rsidR="002B1FFF" w:rsidRPr="002B1FFF">
        <w:rPr>
          <w:rFonts w:ascii="Times New Roman" w:eastAsia="Times New Roman" w:hAnsi="Times New Roman" w:cs="Times New Roman"/>
          <w:lang w:val="de-DE" w:eastAsia="en-GB"/>
        </w:rPr>
        <w:t>Wirtschaftliche Analyse</w:t>
      </w:r>
      <w:r w:rsidR="002B1FFF">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B1FFF" w:rsidRPr="002B1FFF" w:rsidRDefault="002B1FFF" w:rsidP="002B1FF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2B1FFF">
        <w:rPr>
          <w:rFonts w:ascii="Times New Roman" w:eastAsia="Times New Roman" w:hAnsi="Times New Roman" w:cs="Times New Roman"/>
          <w:lang w:val="de-DE" w:eastAsia="en-GB"/>
        </w:rPr>
        <w:t>-</w:t>
      </w:r>
      <w:r w:rsidRPr="002B1FFF">
        <w:rPr>
          <w:rFonts w:ascii="Times New Roman" w:eastAsia="Times New Roman" w:hAnsi="Times New Roman" w:cs="Times New Roman"/>
          <w:lang w:val="de-DE" w:eastAsia="en-GB"/>
        </w:rPr>
        <w:tab/>
        <w:t xml:space="preserve">Erfahrung mit multilateralen Prozessen und der Organisation von Sitzungen. </w:t>
      </w:r>
    </w:p>
    <w:p w:rsidR="002B1FFF" w:rsidRPr="002B1FFF" w:rsidRDefault="002B1FFF" w:rsidP="002B1FF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2B1FFF">
        <w:rPr>
          <w:rFonts w:ascii="Times New Roman" w:eastAsia="Times New Roman" w:hAnsi="Times New Roman" w:cs="Times New Roman"/>
          <w:lang w:val="de-DE" w:eastAsia="en-GB"/>
        </w:rPr>
        <w:t>-</w:t>
      </w:r>
      <w:r w:rsidRPr="002B1FFF">
        <w:rPr>
          <w:rFonts w:ascii="Times New Roman" w:eastAsia="Times New Roman" w:hAnsi="Times New Roman" w:cs="Times New Roman"/>
          <w:lang w:val="de-DE" w:eastAsia="en-GB"/>
        </w:rPr>
        <w:tab/>
        <w:t xml:space="preserve">Erfolgsbilanz bei der Festlegung sozialpolitischer Maßnahmen, d. h. Strategien zur sozialen Eingliederung.  </w:t>
      </w:r>
    </w:p>
    <w:p w:rsidR="00B931DA" w:rsidRPr="00710A16" w:rsidRDefault="002B1FFF" w:rsidP="002B1FF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2B1FFF">
        <w:rPr>
          <w:rFonts w:ascii="Times New Roman" w:eastAsia="Times New Roman" w:hAnsi="Times New Roman" w:cs="Times New Roman"/>
          <w:lang w:val="de-DE" w:eastAsia="en-GB"/>
        </w:rPr>
        <w:t>-</w:t>
      </w:r>
      <w:r w:rsidRPr="002B1FFF">
        <w:rPr>
          <w:rFonts w:ascii="Times New Roman" w:eastAsia="Times New Roman" w:hAnsi="Times New Roman" w:cs="Times New Roman"/>
          <w:lang w:val="de-DE" w:eastAsia="en-GB"/>
        </w:rPr>
        <w:tab/>
        <w:t>Analytische Fähigkeiten und leichte Arbeit mit Daten und Statistiken.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2B1FFF"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2B1FFF">
        <w:rPr>
          <w:rFonts w:ascii="Times New Roman" w:eastAsia="Times New Roman" w:hAnsi="Times New Roman" w:cs="Times New Roman"/>
          <w:lang w:val="de-DE" w:eastAsia="en-GB"/>
        </w:rPr>
        <w:t xml:space="preserve">Englisch, Französisch.  </w:t>
      </w:r>
      <w:bookmarkStart w:id="0" w:name="_GoBack"/>
      <w:bookmarkEnd w:id="0"/>
      <w:r w:rsidRPr="002B1FFF">
        <w:rPr>
          <w:rFonts w:ascii="Times New Roman" w:eastAsia="Times New Roman" w:hAnsi="Times New Roman" w:cs="Times New Roman"/>
          <w:lang w:val="de-DE" w:eastAsia="en-GB"/>
        </w:rPr>
        <w:t>Erforderliche redaktionelle Fähigkeiten auf hohem Niveau.</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B1FF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7"/>
  </w:num>
  <w:num w:numId="6">
    <w:abstractNumId w:val="26"/>
  </w:num>
  <w:num w:numId="7">
    <w:abstractNumId w:val="28"/>
  </w:num>
  <w:num w:numId="8">
    <w:abstractNumId w:val="22"/>
  </w:num>
  <w:num w:numId="9">
    <w:abstractNumId w:val="16"/>
  </w:num>
  <w:num w:numId="10">
    <w:abstractNumId w:val="6"/>
  </w:num>
  <w:num w:numId="11">
    <w:abstractNumId w:val="23"/>
  </w:num>
  <w:num w:numId="12">
    <w:abstractNumId w:val="13"/>
  </w:num>
  <w:num w:numId="13">
    <w:abstractNumId w:val="9"/>
  </w:num>
  <w:num w:numId="14">
    <w:abstractNumId w:val="7"/>
  </w:num>
  <w:num w:numId="15">
    <w:abstractNumId w:val="10"/>
  </w:num>
  <w:num w:numId="16">
    <w:abstractNumId w:val="31"/>
  </w:num>
  <w:num w:numId="17">
    <w:abstractNumId w:val="21"/>
  </w:num>
  <w:num w:numId="18">
    <w:abstractNumId w:val="25"/>
  </w:num>
  <w:num w:numId="19">
    <w:abstractNumId w:val="12"/>
  </w:num>
  <w:num w:numId="20">
    <w:abstractNumId w:val="29"/>
  </w:num>
  <w:num w:numId="21">
    <w:abstractNumId w:val="11"/>
  </w:num>
  <w:num w:numId="22">
    <w:abstractNumId w:val="15"/>
  </w:num>
  <w:num w:numId="23">
    <w:abstractNumId w:val="18"/>
  </w:num>
  <w:num w:numId="24">
    <w:abstractNumId w:val="24"/>
  </w:num>
  <w:num w:numId="25">
    <w:abstractNumId w:val="1"/>
  </w:num>
  <w:num w:numId="26">
    <w:abstractNumId w:val="19"/>
  </w:num>
  <w:num w:numId="27">
    <w:abstractNumId w:val="30"/>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0"/>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 w:numId="3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svar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7979</Characters>
  <Application>Microsoft Office Word</Application>
  <DocSecurity>0</DocSecurity>
  <Lines>189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2022-02-11T15:49:00Z</dcterms:created>
  <dcterms:modified xsi:type="dcterms:W3CDTF">2022-02-11T15:49:00Z</dcterms:modified>
</cp:coreProperties>
</file>