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6D" w:rsidRPr="00E41919" w:rsidRDefault="00A60F6D" w:rsidP="0086466B">
      <w:pPr>
        <w:spacing w:before="100" w:beforeAutospacing="1" w:after="100" w:afterAutospacing="1"/>
        <w:jc w:val="center"/>
        <w:rPr>
          <w:rFonts w:ascii="Cambria" w:hAnsi="Cambria"/>
          <w:sz w:val="22"/>
          <w:szCs w:val="22"/>
          <w:lang w:val="bg-BG" w:eastAsia="bg-BG"/>
        </w:rPr>
      </w:pPr>
      <w:r w:rsidRPr="00E41919">
        <w:rPr>
          <w:rFonts w:ascii="Cambria" w:hAnsi="Cambria"/>
          <w:b/>
          <w:bCs/>
          <w:sz w:val="22"/>
          <w:szCs w:val="22"/>
          <w:lang w:val="bg-BG" w:eastAsia="bg-BG"/>
        </w:rPr>
        <w:t>ОБЯВЛЕНИЕ</w:t>
      </w:r>
    </w:p>
    <w:p w:rsidR="00C656C4" w:rsidRPr="00E41919" w:rsidRDefault="00C656C4" w:rsidP="00C656C4">
      <w:pPr>
        <w:jc w:val="both"/>
        <w:rPr>
          <w:rFonts w:ascii="Cambria" w:hAnsi="Cambria"/>
          <w:b/>
          <w:sz w:val="22"/>
          <w:szCs w:val="22"/>
          <w:lang w:val="bg-BG"/>
        </w:rPr>
      </w:pPr>
      <w:r w:rsidRPr="00E41919">
        <w:rPr>
          <w:rFonts w:ascii="Cambria" w:hAnsi="Cambria"/>
          <w:b/>
          <w:bCs/>
          <w:sz w:val="22"/>
          <w:szCs w:val="22"/>
          <w:lang w:val="bg-BG" w:eastAsia="bg-BG"/>
        </w:rPr>
        <w:t xml:space="preserve">Министерството на външните работи, на основание чл. 10а, ал. 2 от Закона за държавния служител и чл. 14 ал. 1 от Наредбата за провеждане на конкурсите </w:t>
      </w:r>
      <w:r w:rsidRPr="00E41919">
        <w:rPr>
          <w:rFonts w:ascii="Cambria" w:hAnsi="Cambria" w:cstheme="minorHAnsi"/>
          <w:b/>
          <w:sz w:val="22"/>
          <w:szCs w:val="22"/>
          <w:lang w:val="bg-BG"/>
        </w:rPr>
        <w:t>и подбора при мобилност на</w:t>
      </w:r>
      <w:r w:rsidRPr="00E41919">
        <w:rPr>
          <w:rFonts w:ascii="Cambria" w:hAnsi="Cambria" w:cstheme="minorHAnsi"/>
          <w:sz w:val="22"/>
          <w:szCs w:val="22"/>
          <w:lang w:val="bg-BG"/>
        </w:rPr>
        <w:t xml:space="preserve"> </w:t>
      </w:r>
      <w:r w:rsidRPr="00E41919">
        <w:rPr>
          <w:rFonts w:ascii="Cambria" w:hAnsi="Cambria"/>
          <w:b/>
          <w:bCs/>
          <w:sz w:val="22"/>
          <w:szCs w:val="22"/>
          <w:lang w:val="bg-BG" w:eastAsia="bg-BG"/>
        </w:rPr>
        <w:t>държавни служители</w:t>
      </w:r>
      <w:r w:rsidRPr="00E41919">
        <w:rPr>
          <w:rFonts w:ascii="Cambria" w:hAnsi="Cambria" w:cstheme="minorHAnsi"/>
          <w:sz w:val="22"/>
          <w:szCs w:val="22"/>
          <w:lang w:val="bg-BG"/>
        </w:rPr>
        <w:t xml:space="preserve"> </w:t>
      </w:r>
      <w:r w:rsidRPr="00E41919">
        <w:rPr>
          <w:rFonts w:ascii="Cambria" w:hAnsi="Cambria" w:cstheme="minorHAnsi"/>
          <w:b/>
          <w:sz w:val="22"/>
          <w:szCs w:val="22"/>
          <w:lang w:val="bg-BG"/>
        </w:rPr>
        <w:t>/</w:t>
      </w:r>
      <w:r w:rsidR="00964E61" w:rsidRPr="00964E61">
        <w:rPr>
          <w:rFonts w:ascii="Cambria" w:hAnsi="Cambria"/>
          <w:b/>
          <w:sz w:val="22"/>
          <w:szCs w:val="22"/>
          <w:lang w:val="bg-BG"/>
        </w:rPr>
        <w:t xml:space="preserve">/приета с ПМС № 304 от 03.12.2019 г., </w:t>
      </w:r>
      <w:proofErr w:type="spellStart"/>
      <w:r w:rsidR="00964E61" w:rsidRPr="00964E61">
        <w:rPr>
          <w:rFonts w:ascii="Cambria" w:hAnsi="Cambria"/>
          <w:b/>
          <w:sz w:val="22"/>
          <w:szCs w:val="22"/>
          <w:lang w:val="bg-BG"/>
        </w:rPr>
        <w:t>обн</w:t>
      </w:r>
      <w:proofErr w:type="spellEnd"/>
      <w:r w:rsidR="00964E61" w:rsidRPr="00964E61">
        <w:rPr>
          <w:rFonts w:ascii="Cambria" w:hAnsi="Cambria"/>
          <w:b/>
          <w:sz w:val="22"/>
          <w:szCs w:val="22"/>
          <w:lang w:val="bg-BG"/>
        </w:rPr>
        <w:t>. ДВ, бр.97 от 10.12.2019 г., изм. и доп. ДВ, бр.9 от 31.01.2020г. , изм. и доп. ДВ бр.29 от 09.04.2021 г., в сила от 09.04.2021 г./,</w:t>
      </w:r>
      <w:r w:rsidRPr="00E41919">
        <w:rPr>
          <w:rFonts w:ascii="Cambria" w:hAnsi="Cambria"/>
          <w:b/>
          <w:bCs/>
          <w:sz w:val="22"/>
          <w:szCs w:val="22"/>
          <w:lang w:val="bg-BG" w:eastAsia="bg-BG"/>
        </w:rPr>
        <w:t xml:space="preserve"> обявява конкурс за назначаване на</w:t>
      </w:r>
      <w:r w:rsidRPr="00E41919">
        <w:rPr>
          <w:rFonts w:ascii="Cambria" w:hAnsi="Cambria"/>
          <w:b/>
          <w:sz w:val="22"/>
          <w:szCs w:val="22"/>
          <w:lang w:val="bg-BG"/>
        </w:rPr>
        <w:t xml:space="preserve"> държавен служител на свободна  длъжност: </w:t>
      </w:r>
    </w:p>
    <w:p w:rsidR="00C656C4" w:rsidRPr="00E41919" w:rsidRDefault="00C656C4" w:rsidP="00C656C4">
      <w:pPr>
        <w:jc w:val="both"/>
        <w:rPr>
          <w:rFonts w:ascii="Cambria" w:hAnsi="Cambria"/>
          <w:b/>
          <w:sz w:val="22"/>
          <w:szCs w:val="22"/>
          <w:lang w:val="bg-BG"/>
        </w:rPr>
      </w:pPr>
    </w:p>
    <w:p w:rsidR="00B454D4" w:rsidRPr="00287018" w:rsidRDefault="006519EB" w:rsidP="00B454D4">
      <w:pPr>
        <w:widowControl w:val="0"/>
        <w:autoSpaceDE w:val="0"/>
        <w:autoSpaceDN w:val="0"/>
        <w:adjustRightInd w:val="0"/>
        <w:ind w:left="360"/>
        <w:jc w:val="center"/>
        <w:rPr>
          <w:rFonts w:ascii="Cambria" w:eastAsia="Calibri" w:hAnsi="Cambria" w:cs="Calibri"/>
          <w:lang w:val="bg-BG"/>
        </w:rPr>
      </w:pPr>
      <w:r w:rsidRPr="00B454D4">
        <w:rPr>
          <w:rFonts w:ascii="Cambria" w:hAnsi="Cambria" w:cstheme="minorHAnsi"/>
          <w:b/>
          <w:color w:val="262626" w:themeColor="text1" w:themeTint="D9"/>
          <w:sz w:val="22"/>
          <w:szCs w:val="22"/>
        </w:rPr>
        <w:t>„</w:t>
      </w:r>
      <w:r w:rsidR="004A0690" w:rsidRPr="00B454D4">
        <w:rPr>
          <w:rFonts w:ascii="Cambria" w:hAnsi="Cambria" w:cstheme="minorHAnsi"/>
          <w:b/>
          <w:color w:val="262626" w:themeColor="text1" w:themeTint="D9"/>
          <w:sz w:val="22"/>
          <w:szCs w:val="22"/>
        </w:rPr>
        <w:t>Главен</w:t>
      </w:r>
      <w:r w:rsidR="00800DD1" w:rsidRPr="00B454D4">
        <w:rPr>
          <w:rFonts w:ascii="Cambria" w:hAnsi="Cambria" w:cstheme="minorHAnsi"/>
          <w:b/>
          <w:color w:val="262626" w:themeColor="text1" w:themeTint="D9"/>
          <w:sz w:val="22"/>
          <w:szCs w:val="22"/>
        </w:rPr>
        <w:t xml:space="preserve"> </w:t>
      </w:r>
      <w:r w:rsidR="00800DD1" w:rsidRPr="00287018">
        <w:rPr>
          <w:rFonts w:ascii="Cambria" w:hAnsi="Cambria" w:cstheme="minorHAnsi"/>
          <w:b/>
          <w:color w:val="262626" w:themeColor="text1" w:themeTint="D9"/>
          <w:sz w:val="22"/>
          <w:szCs w:val="22"/>
          <w:lang w:val="bg-BG"/>
        </w:rPr>
        <w:t>експерт</w:t>
      </w:r>
      <w:r w:rsidRPr="00287018">
        <w:rPr>
          <w:rFonts w:ascii="Cambria" w:hAnsi="Cambria" w:cstheme="minorHAnsi"/>
          <w:b/>
          <w:color w:val="262626" w:themeColor="text1" w:themeTint="D9"/>
          <w:sz w:val="22"/>
          <w:szCs w:val="22"/>
          <w:lang w:val="bg-BG"/>
        </w:rPr>
        <w:t xml:space="preserve">” </w:t>
      </w:r>
      <w:r w:rsidRPr="00287018">
        <w:rPr>
          <w:rFonts w:ascii="Cambria" w:hAnsi="Cambria" w:cstheme="minorHAnsi"/>
          <w:color w:val="262626" w:themeColor="text1" w:themeTint="D9"/>
          <w:sz w:val="22"/>
          <w:szCs w:val="22"/>
          <w:lang w:val="bg-BG"/>
        </w:rPr>
        <w:t>– една щатна бройка, в отдел „</w:t>
      </w:r>
      <w:r w:rsidR="00B454D4" w:rsidRPr="00287018">
        <w:rPr>
          <w:rFonts w:ascii="Cambria" w:hAnsi="Cambria"/>
          <w:color w:val="262626" w:themeColor="text1" w:themeTint="D9"/>
          <w:lang w:val="bg-BG"/>
        </w:rPr>
        <w:t>Политически и институционални въпроси на ЕС”, дирекция „Политики и институции на ЕС” в Министерството на външните работи</w:t>
      </w:r>
      <w:r w:rsidR="00B454D4" w:rsidRPr="00287018">
        <w:rPr>
          <w:rFonts w:ascii="Cambria" w:hAnsi="Cambria"/>
          <w:lang w:val="bg-BG"/>
        </w:rPr>
        <w:t>.</w:t>
      </w:r>
    </w:p>
    <w:p w:rsidR="000C313B" w:rsidRPr="00E41919" w:rsidRDefault="000C313B" w:rsidP="00B454D4">
      <w:pPr>
        <w:jc w:val="center"/>
        <w:rPr>
          <w:rFonts w:ascii="Cambria" w:hAnsi="Cambria"/>
          <w:b/>
          <w:color w:val="404040" w:themeColor="text1" w:themeTint="BF"/>
          <w:sz w:val="22"/>
          <w:szCs w:val="22"/>
          <w:lang w:val="bg-BG"/>
        </w:rPr>
      </w:pPr>
    </w:p>
    <w:p w:rsidR="00B454D4" w:rsidRDefault="007C4E16" w:rsidP="00B454D4">
      <w:pPr>
        <w:pStyle w:val="BodyTextIndent"/>
        <w:tabs>
          <w:tab w:val="left" w:pos="540"/>
        </w:tabs>
        <w:ind w:left="0"/>
        <w:jc w:val="both"/>
        <w:rPr>
          <w:rFonts w:ascii="Cambria" w:hAnsi="Cambria"/>
          <w:color w:val="262626" w:themeColor="text1" w:themeTint="D9"/>
        </w:rPr>
      </w:pPr>
      <w:r w:rsidRPr="00E41919">
        <w:rPr>
          <w:rFonts w:ascii="Cambria" w:hAnsi="Cambria"/>
          <w:b/>
          <w:sz w:val="22"/>
          <w:szCs w:val="22"/>
        </w:rPr>
        <w:t>Описание на длъжността</w:t>
      </w:r>
      <w:r w:rsidRPr="00E41919">
        <w:rPr>
          <w:rFonts w:ascii="Cambria" w:hAnsi="Cambria"/>
          <w:sz w:val="22"/>
          <w:szCs w:val="22"/>
        </w:rPr>
        <w:t xml:space="preserve">: </w:t>
      </w:r>
      <w:r w:rsidR="00B07257" w:rsidRPr="00E41919">
        <w:rPr>
          <w:rFonts w:ascii="Cambria" w:hAnsi="Cambria"/>
          <w:sz w:val="22"/>
          <w:szCs w:val="22"/>
        </w:rPr>
        <w:t xml:space="preserve"> </w:t>
      </w:r>
      <w:r w:rsidR="00B454D4" w:rsidRPr="001B6628">
        <w:rPr>
          <w:rFonts w:ascii="Cambria" w:eastAsia="Calibri" w:hAnsi="Cambria"/>
        </w:rPr>
        <w:t xml:space="preserve">Подпомага работата на началника на отдела и на директора на дирекция </w:t>
      </w:r>
      <w:r w:rsidR="00B454D4" w:rsidRPr="001B6628">
        <w:rPr>
          <w:rFonts w:ascii="Cambria" w:hAnsi="Cambria"/>
          <w:color w:val="262626" w:themeColor="text1" w:themeTint="D9"/>
        </w:rPr>
        <w:t>„Политики и институции на ЕС ” в разработването на становища, позиции, анализи и координирането на политиката на страната по въпроси от компетентността на отдела и дирекцията.</w:t>
      </w:r>
    </w:p>
    <w:p w:rsidR="004A0690" w:rsidRDefault="00A611F5" w:rsidP="00B454D4">
      <w:pPr>
        <w:pStyle w:val="BodyTextIndent"/>
        <w:tabs>
          <w:tab w:val="left" w:pos="540"/>
        </w:tabs>
        <w:spacing w:before="240"/>
        <w:ind w:left="0"/>
        <w:jc w:val="both"/>
        <w:rPr>
          <w:rFonts w:ascii="Cambria" w:eastAsia="Calibri" w:hAnsi="Cambria"/>
          <w:sz w:val="22"/>
          <w:szCs w:val="22"/>
        </w:rPr>
      </w:pPr>
      <w:r w:rsidRPr="00A611F5">
        <w:rPr>
          <w:rFonts w:ascii="Cambria" w:eastAsia="Calibri" w:hAnsi="Cambria"/>
          <w:sz w:val="22"/>
          <w:szCs w:val="22"/>
        </w:rPr>
        <w:t>Съгласно Наредбата за заплатите на служителите в държавната администрация и  Вътрешните правила за работна заплата, размерът на основното месечно възнаграждение  за длъжността „</w:t>
      </w:r>
      <w:r w:rsidR="004A0690">
        <w:rPr>
          <w:rFonts w:ascii="Cambria" w:eastAsia="Calibri" w:hAnsi="Cambria"/>
          <w:sz w:val="22"/>
          <w:szCs w:val="22"/>
        </w:rPr>
        <w:t>Главен</w:t>
      </w:r>
      <w:r w:rsidRPr="00A611F5">
        <w:rPr>
          <w:rFonts w:ascii="Cambria" w:eastAsia="Calibri" w:hAnsi="Cambria"/>
          <w:sz w:val="22"/>
          <w:szCs w:val="22"/>
        </w:rPr>
        <w:t xml:space="preserve"> експерт“  зависи от степента на основната месечна заплата,  съобразно признатия  професионален опит  на кандидата, като неговия  минимален размер е  както следва: </w:t>
      </w:r>
      <w:r w:rsidR="004A0690" w:rsidRPr="004A0690">
        <w:rPr>
          <w:rFonts w:ascii="Cambria" w:eastAsia="Calibri" w:hAnsi="Cambria"/>
          <w:sz w:val="22"/>
          <w:szCs w:val="22"/>
        </w:rPr>
        <w:t>за I степен -1556 лв., за II степен -1599 лв., за III степен – 1642 лв.</w:t>
      </w:r>
    </w:p>
    <w:p w:rsidR="00A611F5" w:rsidRPr="00A611F5" w:rsidRDefault="00A611F5" w:rsidP="004A0690">
      <w:pPr>
        <w:widowControl w:val="0"/>
        <w:autoSpaceDE w:val="0"/>
        <w:autoSpaceDN w:val="0"/>
        <w:adjustRightInd w:val="0"/>
        <w:spacing w:before="240" w:after="200" w:line="276" w:lineRule="auto"/>
        <w:jc w:val="both"/>
        <w:rPr>
          <w:rFonts w:ascii="Cambria" w:hAnsi="Cambria"/>
          <w:sz w:val="22"/>
          <w:szCs w:val="22"/>
          <w:lang w:val="bg-BG"/>
        </w:rPr>
      </w:pPr>
      <w:r w:rsidRPr="00A611F5">
        <w:rPr>
          <w:rFonts w:ascii="Cambria" w:hAnsi="Cambria"/>
          <w:b/>
          <w:sz w:val="22"/>
          <w:szCs w:val="22"/>
          <w:lang w:val="bg-BG"/>
        </w:rPr>
        <w:t>Минимални изисквания съгласно Класификатора на длъжностите в администрацията</w:t>
      </w:r>
      <w:r w:rsidRPr="00A611F5">
        <w:rPr>
          <w:rFonts w:ascii="Cambria" w:hAnsi="Cambria"/>
          <w:b/>
          <w:sz w:val="22"/>
          <w:szCs w:val="22"/>
          <w:lang w:val="en-US"/>
        </w:rPr>
        <w:t xml:space="preserve"> </w:t>
      </w:r>
      <w:r w:rsidRPr="00A611F5">
        <w:rPr>
          <w:rFonts w:ascii="Cambria" w:hAnsi="Cambria"/>
          <w:b/>
          <w:sz w:val="22"/>
          <w:szCs w:val="22"/>
          <w:lang w:val="bg-BG"/>
        </w:rPr>
        <w:t>(КДА) и специфични изисквания, предвидени в нормативни актове за заемане на длъжността. Кандидатите следва:</w:t>
      </w:r>
    </w:p>
    <w:p w:rsidR="00B454D4" w:rsidRPr="00B454D4" w:rsidRDefault="00B454D4" w:rsidP="00B454D4">
      <w:pPr>
        <w:spacing w:before="120" w:after="120"/>
        <w:ind w:left="567" w:hanging="141"/>
        <w:jc w:val="both"/>
        <w:rPr>
          <w:rFonts w:ascii="Cambria" w:eastAsia="Calibri" w:hAnsi="Cambria"/>
          <w:lang w:val="bg-BG"/>
        </w:rPr>
      </w:pPr>
      <w:r>
        <w:rPr>
          <w:rFonts w:ascii="Cambria" w:eastAsia="Calibri" w:hAnsi="Cambria"/>
          <w:lang w:val="bg-BG"/>
        </w:rPr>
        <w:t xml:space="preserve">- </w:t>
      </w:r>
      <w:r w:rsidRPr="00B454D4">
        <w:rPr>
          <w:rFonts w:ascii="Cambria" w:eastAsia="Calibri" w:hAnsi="Cambria"/>
          <w:lang w:val="bg-BG"/>
        </w:rPr>
        <w:t xml:space="preserve">Да са  български граждани и да нямат друго гражданство освен на държава - членка на Европейския съюз, съгласно чл. 27, ал. 2, т.1  във </w:t>
      </w:r>
      <w:proofErr w:type="spellStart"/>
      <w:r w:rsidRPr="00B454D4">
        <w:rPr>
          <w:rFonts w:ascii="Cambria" w:eastAsia="Calibri" w:hAnsi="Cambria"/>
          <w:lang w:val="bg-BG"/>
        </w:rPr>
        <w:t>вр</w:t>
      </w:r>
      <w:proofErr w:type="spellEnd"/>
      <w:r w:rsidRPr="00B454D4">
        <w:rPr>
          <w:rFonts w:ascii="Cambria" w:eastAsia="Calibri" w:hAnsi="Cambria"/>
          <w:lang w:val="bg-BG"/>
        </w:rPr>
        <w:t>. с ал. 1, т. 1 от Закона за дипломатическата служба;</w:t>
      </w:r>
    </w:p>
    <w:p w:rsidR="00B454D4" w:rsidRPr="00B454D4" w:rsidRDefault="00B454D4" w:rsidP="00B454D4">
      <w:pPr>
        <w:spacing w:before="120" w:after="120"/>
        <w:ind w:left="567" w:hanging="141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 xml:space="preserve">- Да притежават завършено висше образование с образователно-квалификационна степен „магистър“ съгласно чл. 27, ал. 2, т.1 във </w:t>
      </w:r>
      <w:proofErr w:type="spellStart"/>
      <w:r w:rsidRPr="00B454D4">
        <w:rPr>
          <w:rFonts w:ascii="Cambria" w:eastAsia="Calibri" w:hAnsi="Cambria"/>
          <w:lang w:val="bg-BG"/>
        </w:rPr>
        <w:t>вр</w:t>
      </w:r>
      <w:proofErr w:type="spellEnd"/>
      <w:r w:rsidRPr="00B454D4">
        <w:rPr>
          <w:rFonts w:ascii="Cambria" w:eastAsia="Calibri" w:hAnsi="Cambria"/>
          <w:lang w:val="bg-BG"/>
        </w:rPr>
        <w:t>. с ал. 1, т. 2 от Закона за дипломатическата служба в следните професионални области : хуманитарна, икономическа, политически науки, правна и др.</w:t>
      </w:r>
    </w:p>
    <w:p w:rsidR="00B454D4" w:rsidRPr="00B454D4" w:rsidRDefault="00B454D4" w:rsidP="00B454D4">
      <w:pPr>
        <w:spacing w:before="120" w:after="120"/>
        <w:ind w:left="567" w:hanging="141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>- Да владеят най-малко един чужд език съгласно чл. 27, ал. 2, т. 2 от Закона за дипломатическата служба;</w:t>
      </w:r>
    </w:p>
    <w:p w:rsidR="00B454D4" w:rsidRPr="00B454D4" w:rsidRDefault="00B454D4" w:rsidP="00B454D4">
      <w:pPr>
        <w:spacing w:before="120" w:after="120"/>
        <w:ind w:left="567" w:hanging="141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 xml:space="preserve">- Да притежават компютърна грамотност: MS Office съгласно чл. 27, ал. 2, т.1  във </w:t>
      </w:r>
      <w:proofErr w:type="spellStart"/>
      <w:r w:rsidRPr="00B454D4">
        <w:rPr>
          <w:rFonts w:ascii="Cambria" w:eastAsia="Calibri" w:hAnsi="Cambria"/>
          <w:lang w:val="bg-BG"/>
        </w:rPr>
        <w:t>вр</w:t>
      </w:r>
      <w:proofErr w:type="spellEnd"/>
      <w:r w:rsidRPr="00B454D4">
        <w:rPr>
          <w:rFonts w:ascii="Cambria" w:eastAsia="Calibri" w:hAnsi="Cambria"/>
          <w:lang w:val="bg-BG"/>
        </w:rPr>
        <w:t>. с ал. 1, т. 4 от Закона за дипломатическата служба;</w:t>
      </w:r>
    </w:p>
    <w:p w:rsidR="00B454D4" w:rsidRPr="00B454D4" w:rsidRDefault="00B454D4" w:rsidP="00B454D4">
      <w:pPr>
        <w:spacing w:before="120" w:after="120"/>
        <w:ind w:left="567" w:hanging="141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 xml:space="preserve">- Да не страдат от хронично психическо заболяване съгласно чл. 27, ал. 2, т.1 във </w:t>
      </w:r>
      <w:proofErr w:type="spellStart"/>
      <w:r w:rsidRPr="00B454D4">
        <w:rPr>
          <w:rFonts w:ascii="Cambria" w:eastAsia="Calibri" w:hAnsi="Cambria"/>
          <w:lang w:val="bg-BG"/>
        </w:rPr>
        <w:t>вр</w:t>
      </w:r>
      <w:proofErr w:type="spellEnd"/>
      <w:r w:rsidRPr="00B454D4">
        <w:rPr>
          <w:rFonts w:ascii="Cambria" w:eastAsia="Calibri" w:hAnsi="Cambria"/>
          <w:lang w:val="bg-BG"/>
        </w:rPr>
        <w:t>. с ал. 1, т. 5 от Закона за дипломатическата служба ;</w:t>
      </w:r>
    </w:p>
    <w:p w:rsidR="00B454D4" w:rsidRPr="00B454D4" w:rsidRDefault="00B454D4" w:rsidP="00B454D4">
      <w:pPr>
        <w:spacing w:before="120" w:after="120"/>
        <w:ind w:left="567" w:hanging="141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>-</w:t>
      </w:r>
      <w:r w:rsidRPr="00B454D4">
        <w:rPr>
          <w:rFonts w:ascii="Cambria" w:eastAsia="Calibri" w:hAnsi="Cambria"/>
          <w:lang w:val="bg-BG"/>
        </w:rPr>
        <w:tab/>
        <w:t>Да притежават минимален професионален опит – 4 години или минимален ранг - III младши.</w:t>
      </w:r>
    </w:p>
    <w:p w:rsidR="00B454D4" w:rsidRPr="00B454D4" w:rsidRDefault="00B454D4" w:rsidP="00B454D4">
      <w:pPr>
        <w:spacing w:before="120" w:after="120"/>
        <w:ind w:left="567" w:hanging="141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 xml:space="preserve">- Да отговарят на другите изисквания за заемане на държавна служба по чл. 7, ал. 1 и 2 от Закона за държавния служител, съгласно чл.27, ал. 2, т.1  във </w:t>
      </w:r>
      <w:proofErr w:type="spellStart"/>
      <w:r w:rsidRPr="00B454D4">
        <w:rPr>
          <w:rFonts w:ascii="Cambria" w:eastAsia="Calibri" w:hAnsi="Cambria"/>
          <w:lang w:val="bg-BG"/>
        </w:rPr>
        <w:t>вр</w:t>
      </w:r>
      <w:proofErr w:type="spellEnd"/>
      <w:r w:rsidRPr="00B454D4">
        <w:rPr>
          <w:rFonts w:ascii="Cambria" w:eastAsia="Calibri" w:hAnsi="Cambria"/>
          <w:lang w:val="bg-BG"/>
        </w:rPr>
        <w:t>. с ал. 1, т. 6 от Закона за дипломатическата служба.</w:t>
      </w:r>
    </w:p>
    <w:p w:rsidR="00B454D4" w:rsidRPr="00B454D4" w:rsidRDefault="00B454D4" w:rsidP="00B454D4">
      <w:pPr>
        <w:spacing w:before="240"/>
        <w:ind w:left="181" w:hanging="181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b/>
          <w:lang w:val="bg-BG"/>
        </w:rPr>
        <w:t>Други специфични за длъжността и за административното звено изисквания:</w:t>
      </w:r>
    </w:p>
    <w:p w:rsidR="00B454D4" w:rsidRPr="00B454D4" w:rsidRDefault="00B454D4" w:rsidP="00B454D4">
      <w:pPr>
        <w:numPr>
          <w:ilvl w:val="0"/>
          <w:numId w:val="12"/>
        </w:numPr>
        <w:spacing w:before="120" w:line="276" w:lineRule="auto"/>
        <w:ind w:left="714" w:hanging="357"/>
        <w:rPr>
          <w:rFonts w:ascii="Cambria" w:hAnsi="Cambria"/>
          <w:lang w:val="bg-BG" w:eastAsia="bg-BG"/>
        </w:rPr>
      </w:pPr>
      <w:r w:rsidRPr="00B454D4">
        <w:rPr>
          <w:rFonts w:ascii="Cambria" w:hAnsi="Cambria"/>
          <w:lang w:val="bg-BG" w:eastAsia="bg-BG"/>
        </w:rPr>
        <w:t>Владеене на английски език; Владеенето на френски език ще се счита за предимство;</w:t>
      </w:r>
    </w:p>
    <w:p w:rsidR="00B454D4" w:rsidRPr="00B454D4" w:rsidRDefault="00B454D4" w:rsidP="00B454D4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rPr>
          <w:rFonts w:ascii="Cambria" w:hAnsi="Cambria"/>
          <w:lang w:val="bg-BG" w:eastAsia="bg-BG"/>
        </w:rPr>
      </w:pPr>
      <w:r w:rsidRPr="00B454D4">
        <w:rPr>
          <w:rFonts w:ascii="Cambria" w:hAnsi="Cambria"/>
          <w:lang w:val="bg-BG" w:eastAsia="bg-BG"/>
        </w:rPr>
        <w:t>Познаване на политиката на разширяване на ЕС към Западните Балкани;</w:t>
      </w:r>
    </w:p>
    <w:p w:rsidR="00B454D4" w:rsidRPr="00B454D4" w:rsidRDefault="00B454D4" w:rsidP="00B454D4">
      <w:pPr>
        <w:numPr>
          <w:ilvl w:val="0"/>
          <w:numId w:val="12"/>
        </w:numPr>
        <w:spacing w:before="100" w:beforeAutospacing="1" w:after="100" w:afterAutospacing="1" w:line="276" w:lineRule="auto"/>
        <w:contextualSpacing/>
        <w:rPr>
          <w:rFonts w:ascii="Cambria" w:hAnsi="Cambria"/>
          <w:lang w:val="bg-BG" w:eastAsia="bg-BG"/>
        </w:rPr>
      </w:pPr>
      <w:r w:rsidRPr="00B454D4">
        <w:rPr>
          <w:rFonts w:ascii="Cambria" w:hAnsi="Cambria"/>
          <w:lang w:val="bg-BG" w:eastAsia="bg-BG"/>
        </w:rPr>
        <w:t>Познаване на основни политики и процес на взимане на решения в ЕС;</w:t>
      </w:r>
    </w:p>
    <w:p w:rsidR="00B454D4" w:rsidRPr="00B454D4" w:rsidRDefault="00B454D4" w:rsidP="00B454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714" w:hanging="357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 w:eastAsia="bg-BG"/>
        </w:rPr>
        <w:t>Познаване на междуведомствения координационен механизъм на България за координация по въпросите на ЕС</w:t>
      </w:r>
      <w:r w:rsidRPr="00B454D4">
        <w:rPr>
          <w:rFonts w:ascii="Cambria" w:hAnsi="Cambria"/>
          <w:lang w:val="bg-BG" w:eastAsia="bg-BG"/>
        </w:rPr>
        <w:t xml:space="preserve">. </w:t>
      </w:r>
    </w:p>
    <w:p w:rsidR="007709F3" w:rsidRPr="00E41919" w:rsidRDefault="007709F3" w:rsidP="009C2FFF">
      <w:pPr>
        <w:spacing w:after="120"/>
        <w:jc w:val="both"/>
        <w:rPr>
          <w:rFonts w:ascii="Cambria" w:hAnsi="Cambria"/>
          <w:b/>
          <w:sz w:val="22"/>
          <w:szCs w:val="22"/>
          <w:lang w:val="bg-BG"/>
        </w:rPr>
      </w:pPr>
      <w:r w:rsidRPr="00E41919">
        <w:rPr>
          <w:rFonts w:ascii="Cambria" w:hAnsi="Cambria"/>
          <w:b/>
          <w:sz w:val="22"/>
          <w:szCs w:val="22"/>
          <w:lang w:val="bg-BG"/>
        </w:rPr>
        <w:t>Начин на провеждане на конкурса:</w:t>
      </w:r>
    </w:p>
    <w:p w:rsidR="00E82760" w:rsidRPr="00E41919" w:rsidRDefault="00E82760" w:rsidP="009C2FFF">
      <w:pPr>
        <w:numPr>
          <w:ilvl w:val="0"/>
          <w:numId w:val="1"/>
        </w:numPr>
        <w:tabs>
          <w:tab w:val="left" w:pos="851"/>
        </w:tabs>
        <w:spacing w:line="276" w:lineRule="auto"/>
        <w:ind w:left="567" w:firstLine="0"/>
        <w:contextualSpacing/>
        <w:jc w:val="both"/>
        <w:rPr>
          <w:rFonts w:ascii="Cambria" w:eastAsia="Calibri" w:hAnsi="Cambria"/>
          <w:b/>
          <w:sz w:val="22"/>
          <w:szCs w:val="22"/>
          <w:lang w:val="bg-BG"/>
        </w:rPr>
      </w:pPr>
      <w:r w:rsidRPr="00E41919">
        <w:rPr>
          <w:rFonts w:ascii="Cambria" w:eastAsia="Calibri" w:hAnsi="Cambria"/>
          <w:b/>
          <w:sz w:val="22"/>
          <w:szCs w:val="22"/>
          <w:lang w:val="bg-BG"/>
        </w:rPr>
        <w:t>Първи етап:</w:t>
      </w:r>
    </w:p>
    <w:p w:rsidR="009C2FFF" w:rsidRPr="00A84103" w:rsidRDefault="009C2FFF" w:rsidP="009C2FF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hanging="219"/>
        <w:contextualSpacing w:val="0"/>
        <w:rPr>
          <w:rFonts w:ascii="Cambria" w:eastAsia="Times New Roman" w:hAnsi="Cambria"/>
          <w:lang w:eastAsia="bg-BG"/>
        </w:rPr>
      </w:pPr>
      <w:r w:rsidRPr="00A84103">
        <w:rPr>
          <w:rFonts w:ascii="Cambria" w:eastAsia="Times New Roman" w:hAnsi="Cambria"/>
          <w:lang w:eastAsia="bg-BG"/>
        </w:rPr>
        <w:t>Писмена разработка по въпроси от обхвата на изискванията за длъжността.</w:t>
      </w:r>
    </w:p>
    <w:p w:rsidR="00E82760" w:rsidRPr="00E41919" w:rsidRDefault="00E82760" w:rsidP="00172AD2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rFonts w:ascii="Cambria" w:eastAsia="Calibri" w:hAnsi="Cambria"/>
          <w:b/>
          <w:sz w:val="22"/>
          <w:szCs w:val="22"/>
          <w:lang w:val="bg-BG"/>
        </w:rPr>
      </w:pPr>
      <w:r w:rsidRPr="00E41919">
        <w:rPr>
          <w:rFonts w:ascii="Cambria" w:eastAsia="Calibri" w:hAnsi="Cambria"/>
          <w:b/>
          <w:sz w:val="22"/>
          <w:szCs w:val="22"/>
          <w:lang w:val="bg-BG"/>
        </w:rPr>
        <w:t>Втори етап:</w:t>
      </w:r>
    </w:p>
    <w:p w:rsidR="00E82760" w:rsidRPr="00E41919" w:rsidRDefault="00E82760" w:rsidP="007B7286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567" w:firstLine="0"/>
        <w:jc w:val="both"/>
        <w:rPr>
          <w:rFonts w:ascii="Cambria" w:eastAsia="Calibri" w:hAnsi="Cambria"/>
          <w:sz w:val="22"/>
          <w:szCs w:val="22"/>
          <w:lang w:val="bg-BG"/>
        </w:rPr>
      </w:pPr>
      <w:r w:rsidRPr="00E41919">
        <w:rPr>
          <w:rFonts w:ascii="Cambria" w:eastAsia="Calibri" w:hAnsi="Cambria"/>
          <w:sz w:val="22"/>
          <w:szCs w:val="22"/>
          <w:lang w:val="bg-BG"/>
        </w:rPr>
        <w:t>Интервю.</w:t>
      </w:r>
    </w:p>
    <w:p w:rsidR="00845883" w:rsidRPr="00E41919" w:rsidRDefault="00845883" w:rsidP="00A611F5">
      <w:pPr>
        <w:spacing w:before="240" w:after="120"/>
        <w:jc w:val="both"/>
        <w:rPr>
          <w:rFonts w:ascii="Cambria" w:hAnsi="Cambria"/>
          <w:sz w:val="22"/>
          <w:szCs w:val="22"/>
          <w:lang w:val="bg-BG"/>
        </w:rPr>
      </w:pPr>
      <w:r w:rsidRPr="00E41919">
        <w:rPr>
          <w:rFonts w:ascii="Cambria" w:hAnsi="Cambria"/>
          <w:b/>
          <w:sz w:val="22"/>
          <w:szCs w:val="22"/>
          <w:lang w:val="bg-BG"/>
        </w:rPr>
        <w:t>Необходими документи за участие в конкурса:</w:t>
      </w:r>
    </w:p>
    <w:p w:rsidR="00B454D4" w:rsidRPr="00B454D4" w:rsidRDefault="00B454D4" w:rsidP="00B454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служители;</w:t>
      </w:r>
    </w:p>
    <w:p w:rsidR="00B454D4" w:rsidRPr="00B454D4" w:rsidRDefault="00B454D4" w:rsidP="00B454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>Декларация от кандидата, че е български гражданин и няма друго гражданство освен на държава-членка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B454D4" w:rsidRPr="00B454D4" w:rsidRDefault="00B454D4" w:rsidP="00B454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>Копия от документи за придобитата образователно-квалификационна степен</w:t>
      </w:r>
      <w:r w:rsidRPr="00B454D4">
        <w:rPr>
          <w:rFonts w:ascii="Cambria" w:eastAsia="Calibri" w:hAnsi="Cambria"/>
          <w:b/>
          <w:lang w:val="bg-BG"/>
        </w:rPr>
        <w:t xml:space="preserve"> </w:t>
      </w:r>
      <w:r w:rsidRPr="00B454D4">
        <w:rPr>
          <w:rFonts w:ascii="Cambria" w:eastAsia="Calibri" w:hAnsi="Cambria"/>
          <w:lang w:val="bg-BG"/>
        </w:rPr>
        <w:t>и допълнителна квалификация, които се изискват за длъжността (документите, издадени в 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B454D4">
        <w:rPr>
          <w:rFonts w:ascii="Cambria" w:eastAsia="Calibri" w:hAnsi="Cambria"/>
          <w:lang w:val="bg-BG"/>
        </w:rPr>
        <w:t>обн</w:t>
      </w:r>
      <w:proofErr w:type="spellEnd"/>
      <w:r w:rsidRPr="00B454D4">
        <w:rPr>
          <w:rFonts w:ascii="Cambria" w:eastAsia="Calibri" w:hAnsi="Cambria"/>
          <w:lang w:val="bg-BG"/>
        </w:rPr>
        <w:t xml:space="preserve">. ДВ, бр. 69 от 22.08.2000 г., </w:t>
      </w:r>
      <w:proofErr w:type="spellStart"/>
      <w:r w:rsidRPr="00B454D4">
        <w:rPr>
          <w:rFonts w:ascii="Cambria" w:eastAsia="Calibri" w:hAnsi="Cambria"/>
          <w:lang w:val="bg-BG"/>
        </w:rPr>
        <w:t>посл</w:t>
      </w:r>
      <w:proofErr w:type="spellEnd"/>
      <w:r w:rsidRPr="00B454D4">
        <w:rPr>
          <w:rFonts w:ascii="Cambria" w:eastAsia="Calibri" w:hAnsi="Cambria"/>
          <w:lang w:val="bg-BG"/>
        </w:rPr>
        <w:t xml:space="preserve">. изм. </w:t>
      </w:r>
      <w:proofErr w:type="spellStart"/>
      <w:r w:rsidRPr="00B454D4">
        <w:rPr>
          <w:rFonts w:ascii="Cambria" w:eastAsia="Calibri" w:hAnsi="Cambria"/>
          <w:lang w:val="bg-BG"/>
        </w:rPr>
        <w:t>обн</w:t>
      </w:r>
      <w:proofErr w:type="spellEnd"/>
      <w:r w:rsidRPr="00B454D4">
        <w:rPr>
          <w:rFonts w:ascii="Cambria" w:eastAsia="Calibri" w:hAnsi="Cambria"/>
          <w:lang w:val="bg-BG"/>
        </w:rPr>
        <w:t>. ДВ, бр.28 от 2019г.);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B454D4" w:rsidRPr="00B454D4" w:rsidRDefault="00B454D4" w:rsidP="00B454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>Копия от документи, удостоверяващи владеенето на чужди езици (степента „владеене” се доказва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 (</w:t>
      </w:r>
      <w:proofErr w:type="spellStart"/>
      <w:r w:rsidRPr="00B454D4">
        <w:rPr>
          <w:rFonts w:ascii="Cambria" w:eastAsia="Calibri" w:hAnsi="Cambria"/>
          <w:lang w:val="bg-BG"/>
        </w:rPr>
        <w:t>обн</w:t>
      </w:r>
      <w:proofErr w:type="spellEnd"/>
      <w:r w:rsidRPr="00B454D4">
        <w:rPr>
          <w:rFonts w:ascii="Cambria" w:eastAsia="Calibri" w:hAnsi="Cambria"/>
          <w:lang w:val="bg-BG"/>
        </w:rPr>
        <w:t>. ДВ, бр. 92 от 22.10.2013 г.);</w:t>
      </w:r>
    </w:p>
    <w:p w:rsidR="00B454D4" w:rsidRPr="00B454D4" w:rsidRDefault="00B454D4" w:rsidP="00B454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>Оригинал и копие на 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 (оригиналът на удостоверението ще бъде върнат на кандидата след сверяване на верността на съдържанието с копието на документа); удостоверението следва да бъде издадено не по-късно от 6 (шест) месеца преди датата на подаване на заявлението;</w:t>
      </w:r>
    </w:p>
    <w:p w:rsidR="00B454D4" w:rsidRPr="00B454D4" w:rsidRDefault="00B454D4" w:rsidP="00B454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Cambria" w:eastAsia="Calibri" w:hAnsi="Cambria"/>
          <w:lang w:val="bg-BG"/>
        </w:rPr>
      </w:pPr>
      <w:r w:rsidRPr="00B454D4">
        <w:rPr>
          <w:rFonts w:ascii="Cambria" w:eastAsia="Calibri" w:hAnsi="Cambria"/>
          <w:lang w:val="bg-BG"/>
        </w:rPr>
        <w:t xml:space="preserve">Копия от документи, удостоверяващи продължителността на професионалния опит; </w:t>
      </w:r>
    </w:p>
    <w:p w:rsidR="00B454D4" w:rsidRPr="00B454D4" w:rsidRDefault="00B454D4" w:rsidP="00B454D4">
      <w:pPr>
        <w:pStyle w:val="ListParagraph"/>
        <w:numPr>
          <w:ilvl w:val="0"/>
          <w:numId w:val="4"/>
        </w:numPr>
        <w:tabs>
          <w:tab w:val="left" w:pos="709"/>
        </w:tabs>
        <w:spacing w:before="120" w:after="120"/>
        <w:jc w:val="both"/>
        <w:rPr>
          <w:rFonts w:ascii="Cambria" w:eastAsia="Calibri" w:hAnsi="Cambria"/>
        </w:rPr>
      </w:pPr>
      <w:r w:rsidRPr="00B454D4">
        <w:rPr>
          <w:rFonts w:ascii="Cambria" w:eastAsia="Calibri" w:hAnsi="Cambria"/>
        </w:rPr>
        <w:t>Декларация или сертификат за притежавани компютърни умения.</w:t>
      </w:r>
    </w:p>
    <w:p w:rsidR="00A611F5" w:rsidRPr="00E41919" w:rsidRDefault="00F629CC" w:rsidP="00B454D4">
      <w:pPr>
        <w:tabs>
          <w:tab w:val="left" w:pos="709"/>
        </w:tabs>
        <w:spacing w:before="120" w:after="120"/>
        <w:jc w:val="both"/>
        <w:rPr>
          <w:rFonts w:ascii="Cambria" w:eastAsia="Calibri" w:hAnsi="Cambria"/>
          <w:sz w:val="22"/>
          <w:szCs w:val="22"/>
          <w:lang w:val="bg-BG"/>
        </w:rPr>
      </w:pPr>
      <w:r w:rsidRPr="00E41919">
        <w:rPr>
          <w:rFonts w:ascii="Cambria" w:eastAsia="Calibri" w:hAnsi="Cambria"/>
          <w:sz w:val="22"/>
          <w:szCs w:val="22"/>
          <w:lang w:val="bg-BG"/>
        </w:rPr>
        <w:t xml:space="preserve">Необходимите документи за участие в конкурса се подават лично или чрез пълномощник </w:t>
      </w:r>
      <w:r w:rsidR="00A611F5" w:rsidRPr="00E41919">
        <w:rPr>
          <w:rFonts w:ascii="Cambria" w:eastAsia="Calibri" w:hAnsi="Cambria"/>
          <w:sz w:val="22"/>
          <w:szCs w:val="22"/>
          <w:lang w:val="bg-BG"/>
        </w:rPr>
        <w:t xml:space="preserve">в Приемната на  Министерството на външните работи, гр. София, ул. „Александър Жендов” № 2, от </w:t>
      </w:r>
      <w:r w:rsidR="00A611F5" w:rsidRPr="00E41919">
        <w:rPr>
          <w:rFonts w:ascii="Cambria" w:eastAsia="Calibri" w:hAnsi="Cambria"/>
          <w:b/>
          <w:sz w:val="22"/>
          <w:szCs w:val="22"/>
          <w:lang w:val="bg-BG"/>
        </w:rPr>
        <w:t>15:30 до 16:30 ч.</w:t>
      </w:r>
      <w:r w:rsidR="00A611F5" w:rsidRPr="00E41919">
        <w:rPr>
          <w:rFonts w:ascii="Cambria" w:eastAsia="Calibri" w:hAnsi="Cambria"/>
          <w:sz w:val="22"/>
          <w:szCs w:val="22"/>
          <w:lang w:val="bg-BG"/>
        </w:rPr>
        <w:t xml:space="preserve"> или по електронен път на адрес: </w:t>
      </w:r>
      <w:hyperlink r:id="rId8" w:history="1">
        <w:r w:rsidR="00A611F5" w:rsidRPr="00E41919">
          <w:rPr>
            <w:rFonts w:ascii="Cambria" w:hAnsi="Cambria"/>
            <w:color w:val="0000FF"/>
            <w:sz w:val="22"/>
            <w:szCs w:val="22"/>
            <w:u w:val="single"/>
            <w:lang w:val="bg-BG"/>
          </w:rPr>
          <w:t>kariera@mfa.bg</w:t>
        </w:r>
      </w:hyperlink>
      <w:r w:rsidR="00A611F5" w:rsidRPr="00E41919">
        <w:rPr>
          <w:rFonts w:ascii="Cambria" w:eastAsia="Calibri" w:hAnsi="Cambria"/>
          <w:sz w:val="22"/>
          <w:szCs w:val="22"/>
          <w:lang w:val="bg-BG"/>
        </w:rPr>
        <w:t xml:space="preserve">, като в този случай заявлението по чл. 17, ал. 2 от Наредбата за провеждане на конкурсите и подбора при мобилност на държавни служители и декларацията по т. 2 от т. III, следва да бъдат подписани от кандидата с </w:t>
      </w:r>
      <w:r w:rsidR="00A611F5" w:rsidRPr="00E41919">
        <w:rPr>
          <w:rFonts w:ascii="Cambria" w:eastAsia="Calibri" w:hAnsi="Cambria"/>
          <w:b/>
          <w:sz w:val="22"/>
          <w:szCs w:val="22"/>
          <w:lang w:val="bg-BG"/>
        </w:rPr>
        <w:t>електронен подпис.</w:t>
      </w:r>
    </w:p>
    <w:p w:rsidR="001540FF" w:rsidRPr="00E41919" w:rsidRDefault="001540FF" w:rsidP="001540FF">
      <w:pPr>
        <w:tabs>
          <w:tab w:val="left" w:pos="709"/>
        </w:tabs>
        <w:jc w:val="both"/>
        <w:rPr>
          <w:rFonts w:ascii="Cambria" w:hAnsi="Cambria"/>
          <w:sz w:val="22"/>
          <w:szCs w:val="22"/>
          <w:lang w:val="bg-BG"/>
        </w:rPr>
      </w:pPr>
      <w:r w:rsidRPr="00E41919">
        <w:rPr>
          <w:rFonts w:ascii="Cambria" w:hAnsi="Cambria"/>
          <w:sz w:val="22"/>
          <w:szCs w:val="22"/>
          <w:lang w:val="bg-BG"/>
        </w:rPr>
        <w:t xml:space="preserve">Документите се подават в </w:t>
      </w:r>
      <w:r w:rsidRPr="00E41919">
        <w:rPr>
          <w:rFonts w:ascii="Cambria" w:hAnsi="Cambria"/>
          <w:b/>
          <w:sz w:val="22"/>
          <w:szCs w:val="22"/>
          <w:lang w:val="bg-BG"/>
        </w:rPr>
        <w:t>1</w:t>
      </w:r>
      <w:r w:rsidR="00025AAA" w:rsidRPr="00E41919">
        <w:rPr>
          <w:rFonts w:ascii="Cambria" w:hAnsi="Cambria"/>
          <w:b/>
          <w:sz w:val="22"/>
          <w:szCs w:val="22"/>
          <w:lang w:val="bg-BG"/>
        </w:rPr>
        <w:t>0</w:t>
      </w:r>
      <w:r w:rsidR="005D1C1F" w:rsidRPr="00E41919">
        <w:rPr>
          <w:rFonts w:ascii="Cambria" w:hAnsi="Cambria"/>
          <w:b/>
          <w:sz w:val="22"/>
          <w:szCs w:val="22"/>
          <w:lang w:val="bg-BG"/>
        </w:rPr>
        <w:t>-дневен срок</w:t>
      </w:r>
      <w:r w:rsidR="005D1C1F" w:rsidRPr="00E41919">
        <w:rPr>
          <w:rFonts w:ascii="Cambria" w:hAnsi="Cambria"/>
          <w:sz w:val="22"/>
          <w:szCs w:val="22"/>
          <w:lang w:val="bg-BG"/>
        </w:rPr>
        <w:t xml:space="preserve"> от публикуване на О</w:t>
      </w:r>
      <w:r w:rsidRPr="00E41919">
        <w:rPr>
          <w:rFonts w:ascii="Cambria" w:hAnsi="Cambria"/>
          <w:sz w:val="22"/>
          <w:szCs w:val="22"/>
          <w:lang w:val="bg-BG"/>
        </w:rPr>
        <w:t xml:space="preserve">бявлението за конкурса. </w:t>
      </w:r>
    </w:p>
    <w:p w:rsidR="00E41919" w:rsidRPr="00E41919" w:rsidRDefault="00E41919" w:rsidP="00E41919">
      <w:pPr>
        <w:tabs>
          <w:tab w:val="left" w:pos="709"/>
        </w:tabs>
        <w:spacing w:before="120"/>
        <w:jc w:val="both"/>
        <w:rPr>
          <w:rFonts w:ascii="Cambria" w:hAnsi="Cambria"/>
          <w:bCs/>
          <w:sz w:val="22"/>
          <w:szCs w:val="22"/>
          <w:lang w:val="bg-BG" w:eastAsia="bg-BG"/>
        </w:rPr>
      </w:pPr>
      <w:r w:rsidRPr="00E41919">
        <w:rPr>
          <w:rFonts w:ascii="Cambria" w:hAnsi="Cambria"/>
          <w:bCs/>
          <w:sz w:val="22"/>
          <w:szCs w:val="22"/>
          <w:lang w:val="bg-BG" w:eastAsia="bg-BG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:rsidR="00B22F0A" w:rsidRPr="00E41919" w:rsidRDefault="001540FF" w:rsidP="0085422B">
      <w:pPr>
        <w:tabs>
          <w:tab w:val="left" w:pos="709"/>
        </w:tabs>
        <w:spacing w:before="100" w:beforeAutospacing="1" w:after="100" w:afterAutospacing="1"/>
        <w:ind w:left="1"/>
        <w:jc w:val="both"/>
        <w:rPr>
          <w:rFonts w:ascii="Cambria" w:hAnsi="Cambria"/>
          <w:b/>
          <w:sz w:val="22"/>
          <w:szCs w:val="22"/>
          <w:lang w:val="bg-BG"/>
        </w:rPr>
      </w:pPr>
      <w:r w:rsidRPr="00E41919">
        <w:rPr>
          <w:rFonts w:ascii="Cambria" w:hAnsi="Cambria"/>
          <w:bCs/>
          <w:sz w:val="22"/>
          <w:szCs w:val="22"/>
          <w:lang w:val="bg-BG" w:eastAsia="bg-BG"/>
        </w:rPr>
        <w:t>М</w:t>
      </w:r>
      <w:r w:rsidR="00A60F6D" w:rsidRPr="00E41919">
        <w:rPr>
          <w:rFonts w:ascii="Cambria" w:hAnsi="Cambria"/>
          <w:bCs/>
          <w:sz w:val="22"/>
          <w:szCs w:val="22"/>
          <w:lang w:val="bg-BG" w:eastAsia="bg-BG"/>
        </w:rPr>
        <w:t>ясто</w:t>
      </w:r>
      <w:r w:rsidR="005D1C1F" w:rsidRPr="00E41919">
        <w:rPr>
          <w:rFonts w:ascii="Cambria" w:hAnsi="Cambria"/>
          <w:bCs/>
          <w:sz w:val="22"/>
          <w:szCs w:val="22"/>
          <w:lang w:val="bg-BG" w:eastAsia="bg-BG"/>
        </w:rPr>
        <w:t>то за поставяне на О</w:t>
      </w:r>
      <w:r w:rsidRPr="00E41919">
        <w:rPr>
          <w:rFonts w:ascii="Cambria" w:hAnsi="Cambria"/>
          <w:bCs/>
          <w:sz w:val="22"/>
          <w:szCs w:val="22"/>
          <w:lang w:val="bg-BG" w:eastAsia="bg-BG"/>
        </w:rPr>
        <w:t xml:space="preserve">бявлението и обявяване на списъците и други съобщения във връзка с конкурса </w:t>
      </w:r>
      <w:r w:rsidR="003F52C9" w:rsidRPr="00E41919">
        <w:rPr>
          <w:rFonts w:ascii="Cambria" w:hAnsi="Cambria"/>
          <w:bCs/>
          <w:sz w:val="22"/>
          <w:szCs w:val="22"/>
          <w:lang w:val="bg-BG" w:eastAsia="bg-BG"/>
        </w:rPr>
        <w:t>е</w:t>
      </w:r>
      <w:r w:rsidRPr="00E41919">
        <w:rPr>
          <w:rFonts w:ascii="Cambria" w:hAnsi="Cambria"/>
          <w:bCs/>
          <w:sz w:val="22"/>
          <w:szCs w:val="22"/>
          <w:lang w:val="bg-BG" w:eastAsia="bg-BG"/>
        </w:rPr>
        <w:t xml:space="preserve"> </w:t>
      </w:r>
      <w:r w:rsidRPr="00E41919">
        <w:rPr>
          <w:rFonts w:ascii="Cambria" w:hAnsi="Cambria"/>
          <w:b/>
          <w:bCs/>
          <w:sz w:val="22"/>
          <w:szCs w:val="22"/>
          <w:lang w:val="bg-BG" w:eastAsia="bg-BG"/>
        </w:rPr>
        <w:t>Пропускът за посетители</w:t>
      </w:r>
      <w:r w:rsidRPr="00E41919">
        <w:rPr>
          <w:rFonts w:ascii="Cambria" w:hAnsi="Cambria"/>
          <w:bCs/>
          <w:sz w:val="22"/>
          <w:szCs w:val="22"/>
          <w:lang w:val="bg-BG" w:eastAsia="bg-BG"/>
        </w:rPr>
        <w:t xml:space="preserve"> на</w:t>
      </w:r>
      <w:r w:rsidR="00A60F6D" w:rsidRPr="00E41919">
        <w:rPr>
          <w:rFonts w:ascii="Cambria" w:hAnsi="Cambria"/>
          <w:bCs/>
          <w:sz w:val="22"/>
          <w:szCs w:val="22"/>
          <w:lang w:val="bg-BG" w:eastAsia="bg-BG"/>
        </w:rPr>
        <w:t xml:space="preserve"> Министерството на външните</w:t>
      </w:r>
      <w:r w:rsidR="004D205D" w:rsidRPr="00E41919">
        <w:rPr>
          <w:rFonts w:ascii="Cambria" w:hAnsi="Cambria"/>
          <w:bCs/>
          <w:sz w:val="22"/>
          <w:szCs w:val="22"/>
          <w:lang w:val="bg-BG" w:eastAsia="bg-BG"/>
        </w:rPr>
        <w:t xml:space="preserve"> работи</w:t>
      </w:r>
      <w:r w:rsidR="00A60F6D" w:rsidRPr="00E41919">
        <w:rPr>
          <w:rFonts w:ascii="Cambria" w:hAnsi="Cambria"/>
          <w:sz w:val="22"/>
          <w:szCs w:val="22"/>
          <w:lang w:val="bg-BG" w:eastAsia="bg-BG"/>
        </w:rPr>
        <w:t xml:space="preserve">, гр. София, ул. „Александър Жендов” № 2 и на </w:t>
      </w:r>
      <w:r w:rsidR="00A60F6D" w:rsidRPr="00E41919">
        <w:rPr>
          <w:rFonts w:ascii="Cambria" w:hAnsi="Cambria"/>
          <w:b/>
          <w:sz w:val="22"/>
          <w:szCs w:val="22"/>
          <w:lang w:val="bg-BG" w:eastAsia="bg-BG"/>
        </w:rPr>
        <w:t>интернет</w:t>
      </w:r>
      <w:r w:rsidR="00C656C4" w:rsidRPr="00E41919">
        <w:rPr>
          <w:rFonts w:ascii="Cambria" w:hAnsi="Cambria"/>
          <w:b/>
          <w:sz w:val="22"/>
          <w:szCs w:val="22"/>
          <w:lang w:val="bg-BG" w:eastAsia="bg-BG"/>
        </w:rPr>
        <w:t xml:space="preserve"> </w:t>
      </w:r>
      <w:r w:rsidR="00A60F6D" w:rsidRPr="00E41919">
        <w:rPr>
          <w:rFonts w:ascii="Cambria" w:hAnsi="Cambria"/>
          <w:b/>
          <w:sz w:val="22"/>
          <w:szCs w:val="22"/>
          <w:lang w:val="bg-BG" w:eastAsia="bg-BG"/>
        </w:rPr>
        <w:t>страницата на МВнР.</w:t>
      </w:r>
    </w:p>
    <w:sectPr w:rsidR="00B22F0A" w:rsidRPr="00E41919" w:rsidSect="00A633A8">
      <w:headerReference w:type="first" r:id="rId9"/>
      <w:footerReference w:type="first" r:id="rId10"/>
      <w:pgSz w:w="11906" w:h="16838" w:code="9"/>
      <w:pgMar w:top="1440" w:right="1416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B3" w:rsidRDefault="009649B3" w:rsidP="00894A08">
      <w:r>
        <w:separator/>
      </w:r>
    </w:p>
  </w:endnote>
  <w:endnote w:type="continuationSeparator" w:id="0">
    <w:p w:rsidR="009649B3" w:rsidRDefault="009649B3" w:rsidP="0089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9C" w:rsidRDefault="00F07A9C" w:rsidP="00F07A9C">
    <w:pPr>
      <w:pStyle w:val="Footer"/>
      <w:jc w:val="center"/>
      <w:rPr>
        <w:rFonts w:ascii="Calibri" w:hAnsi="Calibri" w:cs="Arial"/>
        <w:smallCaps/>
        <w:sz w:val="20"/>
        <w:szCs w:val="20"/>
        <w:lang w:val="en-US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430530</wp:posOffset>
              </wp:positionH>
              <wp:positionV relativeFrom="paragraph">
                <wp:posOffset>71755</wp:posOffset>
              </wp:positionV>
              <wp:extent cx="2895600" cy="635"/>
              <wp:effectExtent l="0" t="0" r="19050" b="37465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956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7FE7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3.9pt;margin-top:5.65pt;width:22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"/>
          </w:pict>
        </mc:Fallback>
      </mc:AlternateContent>
    </w:r>
  </w:p>
  <w:p w:rsidR="00F07A9C" w:rsidRPr="001806A9" w:rsidRDefault="00F07A9C" w:rsidP="00F07A9C">
    <w:pPr>
      <w:pStyle w:val="Subtitle"/>
      <w:ind w:left="709"/>
      <w:jc w:val="left"/>
      <w:rPr>
        <w:sz w:val="20"/>
        <w:szCs w:val="20"/>
        <w:lang w:val="en-US"/>
      </w:rPr>
    </w:pPr>
    <w:r w:rsidRPr="001806A9">
      <w:rPr>
        <w:sz w:val="20"/>
        <w:szCs w:val="20"/>
        <w:lang w:val="bg-BG"/>
      </w:rPr>
      <w:t>София 1113, ул. „Александър Жендов</w:t>
    </w:r>
    <w:r w:rsidRPr="001806A9">
      <w:rPr>
        <w:sz w:val="20"/>
        <w:szCs w:val="20"/>
      </w:rPr>
      <w:t>“</w:t>
    </w:r>
    <w:r w:rsidRPr="001806A9">
      <w:rPr>
        <w:sz w:val="20"/>
        <w:szCs w:val="20"/>
        <w:lang w:val="bg-BG"/>
      </w:rPr>
      <w:t xml:space="preserve"> 2,</w:t>
    </w:r>
  </w:p>
  <w:p w:rsidR="00F07A9C" w:rsidRPr="001806A9" w:rsidRDefault="00F07A9C" w:rsidP="00F07A9C">
    <w:pPr>
      <w:pStyle w:val="Subtitle"/>
      <w:ind w:left="709"/>
      <w:jc w:val="left"/>
      <w:rPr>
        <w:sz w:val="20"/>
        <w:szCs w:val="20"/>
        <w:lang w:val="en-US"/>
      </w:rPr>
    </w:pPr>
    <w:r w:rsidRPr="001806A9">
      <w:rPr>
        <w:sz w:val="20"/>
        <w:szCs w:val="20"/>
        <w:lang w:val="bg-BG"/>
      </w:rPr>
      <w:t xml:space="preserve">тел. +359 (2) </w:t>
    </w:r>
    <w:r w:rsidRPr="001806A9">
      <w:rPr>
        <w:sz w:val="20"/>
        <w:szCs w:val="20"/>
        <w:lang w:val="en-US"/>
      </w:rPr>
      <w:t>870 32 52</w:t>
    </w:r>
    <w:r w:rsidRPr="001806A9">
      <w:rPr>
        <w:sz w:val="20"/>
        <w:szCs w:val="20"/>
        <w:lang w:val="bg-BG"/>
      </w:rPr>
      <w:t xml:space="preserve">, факс </w:t>
    </w:r>
    <w:r w:rsidRPr="001806A9">
      <w:rPr>
        <w:sz w:val="20"/>
        <w:szCs w:val="20"/>
        <w:lang w:val="en-US"/>
      </w:rPr>
      <w:t>+359 (2) 873 43 45</w:t>
    </w:r>
  </w:p>
  <w:p w:rsidR="00F07A9C" w:rsidRPr="001F4739" w:rsidRDefault="00F07A9C" w:rsidP="00F07A9C">
    <w:pPr>
      <w:pStyle w:val="Subtitle"/>
      <w:ind w:left="709"/>
      <w:jc w:val="left"/>
      <w:rPr>
        <w:sz w:val="20"/>
        <w:szCs w:val="20"/>
        <w:lang w:val="fr-BE"/>
      </w:rPr>
    </w:pPr>
    <w:r w:rsidRPr="001F4739">
      <w:rPr>
        <w:sz w:val="20"/>
        <w:szCs w:val="20"/>
        <w:lang w:val="fr-BE"/>
      </w:rPr>
      <w:t xml:space="preserve">e-mail: </w:t>
    </w:r>
    <w:hyperlink r:id="rId1" w:history="1">
      <w:r w:rsidRPr="001F4739">
        <w:rPr>
          <w:rStyle w:val="Hyperlink"/>
          <w:rFonts w:cs="Arial"/>
          <w:smallCaps/>
          <w:sz w:val="20"/>
          <w:szCs w:val="20"/>
          <w:lang w:val="fr-BE"/>
        </w:rPr>
        <w:t>human</w:t>
      </w:r>
      <w:r w:rsidRPr="001806A9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Pr="001F4739">
        <w:rPr>
          <w:rStyle w:val="Hyperlink"/>
          <w:rFonts w:cs="Arial"/>
          <w:smallCaps/>
          <w:sz w:val="20"/>
          <w:szCs w:val="20"/>
          <w:lang w:val="fr-BE"/>
        </w:rPr>
        <w:t>resources</w:t>
      </w:r>
      <w:r w:rsidRPr="001806A9">
        <w:rPr>
          <w:rStyle w:val="Hyperlink"/>
          <w:rFonts w:cs="Arial"/>
          <w:smallCaps/>
          <w:sz w:val="20"/>
          <w:szCs w:val="20"/>
          <w:lang w:val="bg-BG"/>
        </w:rPr>
        <w:t>@</w:t>
      </w:r>
      <w:r w:rsidRPr="001F4739">
        <w:rPr>
          <w:rStyle w:val="Hyperlink"/>
          <w:rFonts w:cs="Arial"/>
          <w:smallCaps/>
          <w:sz w:val="20"/>
          <w:szCs w:val="20"/>
          <w:lang w:val="fr-BE"/>
        </w:rPr>
        <w:t>mfa</w:t>
      </w:r>
      <w:r w:rsidRPr="001806A9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Pr="001F4739">
        <w:rPr>
          <w:rStyle w:val="Hyperlink"/>
          <w:rFonts w:cs="Arial"/>
          <w:smallCaps/>
          <w:sz w:val="20"/>
          <w:szCs w:val="20"/>
          <w:lang w:val="fr-BE"/>
        </w:rPr>
        <w:t>bg</w:t>
      </w:r>
    </w:hyperlink>
    <w:r w:rsidRPr="001F4739">
      <w:rPr>
        <w:sz w:val="20"/>
        <w:szCs w:val="20"/>
        <w:lang w:val="fr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B3" w:rsidRDefault="009649B3" w:rsidP="00894A08">
      <w:r>
        <w:separator/>
      </w:r>
    </w:p>
  </w:footnote>
  <w:footnote w:type="continuationSeparator" w:id="0">
    <w:p w:rsidR="009649B3" w:rsidRDefault="009649B3" w:rsidP="0089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2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30"/>
      <w:gridCol w:w="7422"/>
    </w:tblGrid>
    <w:tr w:rsidR="00F07A9C" w:rsidRPr="008A20EA" w:rsidTr="00501647">
      <w:trPr>
        <w:trHeight w:val="1365"/>
      </w:trPr>
      <w:tc>
        <w:tcPr>
          <w:tcW w:w="2230" w:type="dxa"/>
          <w:tcBorders>
            <w:top w:val="nil"/>
            <w:left w:val="nil"/>
            <w:bottom w:val="nil"/>
            <w:right w:val="nil"/>
          </w:tcBorders>
        </w:tcPr>
        <w:p w:rsidR="00F07A9C" w:rsidRDefault="007C74AF" w:rsidP="00F07A9C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pict w14:anchorId="6ABA474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62.25pt;height:52.5pt;visibility:visible">
                <v:imagedata r:id="rId1" o:title=""/>
              </v:shape>
            </w:pict>
          </w:r>
        </w:p>
      </w:tc>
      <w:tc>
        <w:tcPr>
          <w:tcW w:w="7422" w:type="dxa"/>
          <w:tcBorders>
            <w:top w:val="nil"/>
            <w:left w:val="nil"/>
            <w:bottom w:val="nil"/>
            <w:right w:val="nil"/>
          </w:tcBorders>
        </w:tcPr>
        <w:p w:rsidR="00F07A9C" w:rsidRPr="0084406F" w:rsidRDefault="00F07A9C" w:rsidP="00F07A9C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F07A9C" w:rsidRPr="0084406F" w:rsidRDefault="00F07A9C" w:rsidP="00F07A9C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F07A9C" w:rsidRPr="0084406F" w:rsidRDefault="009649B3" w:rsidP="00F07A9C">
          <w:pPr>
            <w:pStyle w:val="Subtitle"/>
            <w:tabs>
              <w:tab w:val="left" w:pos="225"/>
            </w:tabs>
            <w:jc w:val="left"/>
            <w:rPr>
              <w:rStyle w:val="Strong"/>
              <w:sz w:val="22"/>
              <w:szCs w:val="22"/>
              <w:lang w:val="ru-RU"/>
            </w:rPr>
          </w:pPr>
          <w:r>
            <w:rPr>
              <w:noProof/>
            </w:rPr>
            <w:pict w14:anchorId="759831C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49" type="#_x0000_t32" style="position:absolute;margin-left:1pt;margin-top:2.85pt;width:220.5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F07A9C" w:rsidRPr="0084406F">
            <w:rPr>
              <w:rStyle w:val="Strong"/>
              <w:sz w:val="22"/>
              <w:szCs w:val="22"/>
              <w:lang w:val="ru-RU"/>
            </w:rPr>
            <w:tab/>
          </w:r>
        </w:p>
        <w:p w:rsidR="00F07A9C" w:rsidRPr="00872B62" w:rsidRDefault="00F07A9C" w:rsidP="00F07A9C">
          <w:pPr>
            <w:pStyle w:val="Subtitle"/>
            <w:ind w:right="-108"/>
            <w:jc w:val="left"/>
            <w:rPr>
              <w:sz w:val="26"/>
              <w:lang w:val="bg-BG"/>
            </w:rPr>
          </w:pPr>
          <w:r w:rsidRPr="00D82564">
            <w:rPr>
              <w:b/>
              <w:bCs/>
              <w:sz w:val="22"/>
              <w:szCs w:val="22"/>
              <w:lang w:val="bg-BG"/>
            </w:rPr>
            <w:t>ДИРЕКЦИЯ “ЧОВЕШКИ РЕСУРСИ”</w:t>
          </w:r>
        </w:p>
      </w:tc>
    </w:tr>
  </w:tbl>
  <w:p w:rsidR="00C76EE2" w:rsidRPr="00F71498" w:rsidRDefault="009649B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0DD1"/>
    <w:multiLevelType w:val="hybridMultilevel"/>
    <w:tmpl w:val="36222BF8"/>
    <w:lvl w:ilvl="0" w:tplc="112E6DA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0080"/>
    <w:multiLevelType w:val="hybridMultilevel"/>
    <w:tmpl w:val="067AB7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45DD6"/>
    <w:multiLevelType w:val="hybridMultilevel"/>
    <w:tmpl w:val="4322EFCC"/>
    <w:lvl w:ilvl="0" w:tplc="8B9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10352"/>
    <w:multiLevelType w:val="hybridMultilevel"/>
    <w:tmpl w:val="07DE360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33B0D"/>
    <w:multiLevelType w:val="hybridMultilevel"/>
    <w:tmpl w:val="2986845E"/>
    <w:lvl w:ilvl="0" w:tplc="74881466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8ED3A9C"/>
    <w:multiLevelType w:val="hybridMultilevel"/>
    <w:tmpl w:val="FAFE93A8"/>
    <w:lvl w:ilvl="0" w:tplc="74881466">
      <w:start w:val="1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B551B9D"/>
    <w:multiLevelType w:val="hybridMultilevel"/>
    <w:tmpl w:val="A3DA6580"/>
    <w:lvl w:ilvl="0" w:tplc="6358896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5A42"/>
    <w:multiLevelType w:val="hybridMultilevel"/>
    <w:tmpl w:val="32C070E8"/>
    <w:lvl w:ilvl="0" w:tplc="07C2F9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769AD"/>
    <w:multiLevelType w:val="hybridMultilevel"/>
    <w:tmpl w:val="B41C083E"/>
    <w:lvl w:ilvl="0" w:tplc="0402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6BC41EF4"/>
    <w:multiLevelType w:val="hybridMultilevel"/>
    <w:tmpl w:val="0C544900"/>
    <w:lvl w:ilvl="0" w:tplc="BCFA668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75A1C"/>
    <w:multiLevelType w:val="hybridMultilevel"/>
    <w:tmpl w:val="6D96AE82"/>
    <w:lvl w:ilvl="0" w:tplc="0402000F">
      <w:start w:val="1"/>
      <w:numFmt w:val="decimal"/>
      <w:lvlText w:val="%1."/>
      <w:lvlJc w:val="left"/>
      <w:pPr>
        <w:ind w:left="643" w:hanging="360"/>
      </w:p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AE200E1"/>
    <w:multiLevelType w:val="hybridMultilevel"/>
    <w:tmpl w:val="EED02E0E"/>
    <w:lvl w:ilvl="0" w:tplc="04020005">
      <w:start w:val="1"/>
      <w:numFmt w:val="bullet"/>
      <w:lvlText w:val=""/>
      <w:lvlJc w:val="left"/>
      <w:pPr>
        <w:ind w:left="506" w:hanging="360"/>
      </w:pPr>
      <w:rPr>
        <w:rFonts w:ascii="Wingdings" w:hAnsi="Wingdings" w:hint="default"/>
        <w:b/>
      </w:rPr>
    </w:lvl>
    <w:lvl w:ilvl="1" w:tplc="0402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B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6D"/>
    <w:rsid w:val="00003497"/>
    <w:rsid w:val="00025AAA"/>
    <w:rsid w:val="000276DF"/>
    <w:rsid w:val="00033DF4"/>
    <w:rsid w:val="00035F29"/>
    <w:rsid w:val="00050D44"/>
    <w:rsid w:val="00051EB0"/>
    <w:rsid w:val="000570C1"/>
    <w:rsid w:val="000635C8"/>
    <w:rsid w:val="000704AA"/>
    <w:rsid w:val="0008328C"/>
    <w:rsid w:val="00085260"/>
    <w:rsid w:val="00092555"/>
    <w:rsid w:val="00093B56"/>
    <w:rsid w:val="000A20F1"/>
    <w:rsid w:val="000A23A1"/>
    <w:rsid w:val="000A2B78"/>
    <w:rsid w:val="000A3AF6"/>
    <w:rsid w:val="000B3961"/>
    <w:rsid w:val="000C313B"/>
    <w:rsid w:val="000C5601"/>
    <w:rsid w:val="000C5C4F"/>
    <w:rsid w:val="000E170A"/>
    <w:rsid w:val="000F67C6"/>
    <w:rsid w:val="001004D6"/>
    <w:rsid w:val="0011643C"/>
    <w:rsid w:val="001234E8"/>
    <w:rsid w:val="001540FF"/>
    <w:rsid w:val="00156B6D"/>
    <w:rsid w:val="001623B8"/>
    <w:rsid w:val="00163814"/>
    <w:rsid w:val="00165873"/>
    <w:rsid w:val="00166450"/>
    <w:rsid w:val="001666C2"/>
    <w:rsid w:val="00172AD2"/>
    <w:rsid w:val="00182E50"/>
    <w:rsid w:val="001861C5"/>
    <w:rsid w:val="00191033"/>
    <w:rsid w:val="001B23FC"/>
    <w:rsid w:val="001B3182"/>
    <w:rsid w:val="001B7907"/>
    <w:rsid w:val="001C0A72"/>
    <w:rsid w:val="001D49AF"/>
    <w:rsid w:val="001E4C39"/>
    <w:rsid w:val="001F1875"/>
    <w:rsid w:val="001F4739"/>
    <w:rsid w:val="00200DEC"/>
    <w:rsid w:val="002018F2"/>
    <w:rsid w:val="0020302B"/>
    <w:rsid w:val="002073B9"/>
    <w:rsid w:val="00210BC8"/>
    <w:rsid w:val="0021471C"/>
    <w:rsid w:val="00215CBC"/>
    <w:rsid w:val="0022112F"/>
    <w:rsid w:val="002234AC"/>
    <w:rsid w:val="00223B23"/>
    <w:rsid w:val="00226D8A"/>
    <w:rsid w:val="0025655D"/>
    <w:rsid w:val="002621D5"/>
    <w:rsid w:val="002656B2"/>
    <w:rsid w:val="0026766A"/>
    <w:rsid w:val="00287018"/>
    <w:rsid w:val="002909B6"/>
    <w:rsid w:val="002915DF"/>
    <w:rsid w:val="00294E9B"/>
    <w:rsid w:val="002A0D64"/>
    <w:rsid w:val="002B6FDC"/>
    <w:rsid w:val="002C38EE"/>
    <w:rsid w:val="002D0FE8"/>
    <w:rsid w:val="002D2FC5"/>
    <w:rsid w:val="002E1865"/>
    <w:rsid w:val="002E3EFE"/>
    <w:rsid w:val="002E76FF"/>
    <w:rsid w:val="002F641D"/>
    <w:rsid w:val="00303BDF"/>
    <w:rsid w:val="00306426"/>
    <w:rsid w:val="00315469"/>
    <w:rsid w:val="003170BA"/>
    <w:rsid w:val="0032151A"/>
    <w:rsid w:val="0032194F"/>
    <w:rsid w:val="003226CB"/>
    <w:rsid w:val="00335BA5"/>
    <w:rsid w:val="003368BC"/>
    <w:rsid w:val="0035128D"/>
    <w:rsid w:val="003524EF"/>
    <w:rsid w:val="00353FDD"/>
    <w:rsid w:val="003568FF"/>
    <w:rsid w:val="003650E9"/>
    <w:rsid w:val="003713A7"/>
    <w:rsid w:val="003761DC"/>
    <w:rsid w:val="00387235"/>
    <w:rsid w:val="00392D5A"/>
    <w:rsid w:val="0039719B"/>
    <w:rsid w:val="003A0269"/>
    <w:rsid w:val="003A3F63"/>
    <w:rsid w:val="003B32D0"/>
    <w:rsid w:val="003B6E99"/>
    <w:rsid w:val="003F0084"/>
    <w:rsid w:val="003F0FAD"/>
    <w:rsid w:val="003F1AB6"/>
    <w:rsid w:val="003F52C9"/>
    <w:rsid w:val="003F6863"/>
    <w:rsid w:val="003F7C09"/>
    <w:rsid w:val="00422E9A"/>
    <w:rsid w:val="00423329"/>
    <w:rsid w:val="0042384D"/>
    <w:rsid w:val="004303E0"/>
    <w:rsid w:val="0043185B"/>
    <w:rsid w:val="004326E7"/>
    <w:rsid w:val="0044431A"/>
    <w:rsid w:val="0044500A"/>
    <w:rsid w:val="00450A70"/>
    <w:rsid w:val="00451F03"/>
    <w:rsid w:val="00454044"/>
    <w:rsid w:val="00461582"/>
    <w:rsid w:val="0046328A"/>
    <w:rsid w:val="00465115"/>
    <w:rsid w:val="00472705"/>
    <w:rsid w:val="0048275E"/>
    <w:rsid w:val="00495112"/>
    <w:rsid w:val="004A0690"/>
    <w:rsid w:val="004A22A6"/>
    <w:rsid w:val="004A762F"/>
    <w:rsid w:val="004B3302"/>
    <w:rsid w:val="004C16EA"/>
    <w:rsid w:val="004D205D"/>
    <w:rsid w:val="004D4206"/>
    <w:rsid w:val="004F0C5E"/>
    <w:rsid w:val="00501304"/>
    <w:rsid w:val="00501FAA"/>
    <w:rsid w:val="00504F89"/>
    <w:rsid w:val="00507F3E"/>
    <w:rsid w:val="00522372"/>
    <w:rsid w:val="005248D8"/>
    <w:rsid w:val="00525E2A"/>
    <w:rsid w:val="00527C21"/>
    <w:rsid w:val="00531BF5"/>
    <w:rsid w:val="0054251A"/>
    <w:rsid w:val="00545177"/>
    <w:rsid w:val="00547D22"/>
    <w:rsid w:val="00564615"/>
    <w:rsid w:val="00564F3A"/>
    <w:rsid w:val="00566805"/>
    <w:rsid w:val="00582E2D"/>
    <w:rsid w:val="00583A64"/>
    <w:rsid w:val="00585130"/>
    <w:rsid w:val="00586937"/>
    <w:rsid w:val="005A4D7D"/>
    <w:rsid w:val="005A50CE"/>
    <w:rsid w:val="005A71F5"/>
    <w:rsid w:val="005B24B5"/>
    <w:rsid w:val="005B7862"/>
    <w:rsid w:val="005C2684"/>
    <w:rsid w:val="005C40DA"/>
    <w:rsid w:val="005C50E7"/>
    <w:rsid w:val="005D1C1F"/>
    <w:rsid w:val="005D23DF"/>
    <w:rsid w:val="005D5683"/>
    <w:rsid w:val="005E3739"/>
    <w:rsid w:val="005E5D8F"/>
    <w:rsid w:val="005E6AB2"/>
    <w:rsid w:val="005E7422"/>
    <w:rsid w:val="005F5769"/>
    <w:rsid w:val="006043E2"/>
    <w:rsid w:val="00605786"/>
    <w:rsid w:val="0061488E"/>
    <w:rsid w:val="00615C25"/>
    <w:rsid w:val="00616807"/>
    <w:rsid w:val="00621217"/>
    <w:rsid w:val="006230A5"/>
    <w:rsid w:val="00627ABF"/>
    <w:rsid w:val="00630C89"/>
    <w:rsid w:val="006346B8"/>
    <w:rsid w:val="0063503F"/>
    <w:rsid w:val="00637628"/>
    <w:rsid w:val="0064244C"/>
    <w:rsid w:val="006472BA"/>
    <w:rsid w:val="006516D8"/>
    <w:rsid w:val="006519EB"/>
    <w:rsid w:val="0065512E"/>
    <w:rsid w:val="006646EB"/>
    <w:rsid w:val="0066730F"/>
    <w:rsid w:val="00667801"/>
    <w:rsid w:val="00671B2B"/>
    <w:rsid w:val="0067287A"/>
    <w:rsid w:val="00685233"/>
    <w:rsid w:val="00692453"/>
    <w:rsid w:val="006A3594"/>
    <w:rsid w:val="006A4E9F"/>
    <w:rsid w:val="006A4EAD"/>
    <w:rsid w:val="006B2A43"/>
    <w:rsid w:val="006B4326"/>
    <w:rsid w:val="006B537B"/>
    <w:rsid w:val="006B6C7C"/>
    <w:rsid w:val="006C3693"/>
    <w:rsid w:val="006C3D92"/>
    <w:rsid w:val="006C4724"/>
    <w:rsid w:val="006D1902"/>
    <w:rsid w:val="006E5AB0"/>
    <w:rsid w:val="006F4630"/>
    <w:rsid w:val="006F5B99"/>
    <w:rsid w:val="0070194C"/>
    <w:rsid w:val="00701B4B"/>
    <w:rsid w:val="00703BDE"/>
    <w:rsid w:val="0072766B"/>
    <w:rsid w:val="00731479"/>
    <w:rsid w:val="0073356E"/>
    <w:rsid w:val="00742D48"/>
    <w:rsid w:val="00746D53"/>
    <w:rsid w:val="00751CDD"/>
    <w:rsid w:val="00763985"/>
    <w:rsid w:val="0076626D"/>
    <w:rsid w:val="007709F3"/>
    <w:rsid w:val="00775F2E"/>
    <w:rsid w:val="00782928"/>
    <w:rsid w:val="00783A44"/>
    <w:rsid w:val="00784CF9"/>
    <w:rsid w:val="00790A71"/>
    <w:rsid w:val="007B365E"/>
    <w:rsid w:val="007B7286"/>
    <w:rsid w:val="007C4E16"/>
    <w:rsid w:val="007C74AF"/>
    <w:rsid w:val="007D0770"/>
    <w:rsid w:val="007D2456"/>
    <w:rsid w:val="007D3396"/>
    <w:rsid w:val="007D75E2"/>
    <w:rsid w:val="007E6870"/>
    <w:rsid w:val="007F13D8"/>
    <w:rsid w:val="00800DD1"/>
    <w:rsid w:val="00802387"/>
    <w:rsid w:val="00805A05"/>
    <w:rsid w:val="00805E66"/>
    <w:rsid w:val="00807539"/>
    <w:rsid w:val="00822495"/>
    <w:rsid w:val="0082759E"/>
    <w:rsid w:val="00827DC6"/>
    <w:rsid w:val="00831BEA"/>
    <w:rsid w:val="00837E87"/>
    <w:rsid w:val="00840F88"/>
    <w:rsid w:val="008420E7"/>
    <w:rsid w:val="00845883"/>
    <w:rsid w:val="0085422B"/>
    <w:rsid w:val="00856F18"/>
    <w:rsid w:val="00861449"/>
    <w:rsid w:val="00863F93"/>
    <w:rsid w:val="0086466B"/>
    <w:rsid w:val="00867AA5"/>
    <w:rsid w:val="008746C3"/>
    <w:rsid w:val="008834B1"/>
    <w:rsid w:val="00886D53"/>
    <w:rsid w:val="00894A08"/>
    <w:rsid w:val="00894CA6"/>
    <w:rsid w:val="008A3309"/>
    <w:rsid w:val="008B5C10"/>
    <w:rsid w:val="008B615D"/>
    <w:rsid w:val="008E0289"/>
    <w:rsid w:val="008E5E1B"/>
    <w:rsid w:val="008F1E33"/>
    <w:rsid w:val="00957AB7"/>
    <w:rsid w:val="009649B3"/>
    <w:rsid w:val="00964E61"/>
    <w:rsid w:val="00967560"/>
    <w:rsid w:val="00967DF7"/>
    <w:rsid w:val="00970007"/>
    <w:rsid w:val="00973F9C"/>
    <w:rsid w:val="0097581B"/>
    <w:rsid w:val="00976007"/>
    <w:rsid w:val="009837A8"/>
    <w:rsid w:val="0099014A"/>
    <w:rsid w:val="009922DF"/>
    <w:rsid w:val="00994550"/>
    <w:rsid w:val="0099569B"/>
    <w:rsid w:val="009B039C"/>
    <w:rsid w:val="009B2040"/>
    <w:rsid w:val="009B4BC2"/>
    <w:rsid w:val="009C0155"/>
    <w:rsid w:val="009C2FFF"/>
    <w:rsid w:val="009C6A2E"/>
    <w:rsid w:val="009D3398"/>
    <w:rsid w:val="009D526F"/>
    <w:rsid w:val="009D6533"/>
    <w:rsid w:val="009D732A"/>
    <w:rsid w:val="009F015A"/>
    <w:rsid w:val="009F1A32"/>
    <w:rsid w:val="009F57AE"/>
    <w:rsid w:val="00A10B9B"/>
    <w:rsid w:val="00A1439F"/>
    <w:rsid w:val="00A444CD"/>
    <w:rsid w:val="00A446F8"/>
    <w:rsid w:val="00A515E2"/>
    <w:rsid w:val="00A52B0D"/>
    <w:rsid w:val="00A60F6D"/>
    <w:rsid w:val="00A611F5"/>
    <w:rsid w:val="00A61461"/>
    <w:rsid w:val="00A63134"/>
    <w:rsid w:val="00A633A8"/>
    <w:rsid w:val="00A63469"/>
    <w:rsid w:val="00A65EA8"/>
    <w:rsid w:val="00A70D8A"/>
    <w:rsid w:val="00A80708"/>
    <w:rsid w:val="00A8356C"/>
    <w:rsid w:val="00A95551"/>
    <w:rsid w:val="00A97384"/>
    <w:rsid w:val="00AA03A5"/>
    <w:rsid w:val="00AA736A"/>
    <w:rsid w:val="00AB0D6A"/>
    <w:rsid w:val="00AB2472"/>
    <w:rsid w:val="00AC5433"/>
    <w:rsid w:val="00AD4820"/>
    <w:rsid w:val="00AD76C9"/>
    <w:rsid w:val="00AE1513"/>
    <w:rsid w:val="00AE6772"/>
    <w:rsid w:val="00AF01D9"/>
    <w:rsid w:val="00AF6EE6"/>
    <w:rsid w:val="00B01E9F"/>
    <w:rsid w:val="00B07257"/>
    <w:rsid w:val="00B2207B"/>
    <w:rsid w:val="00B22F0A"/>
    <w:rsid w:val="00B32FD7"/>
    <w:rsid w:val="00B343EF"/>
    <w:rsid w:val="00B40684"/>
    <w:rsid w:val="00B40F43"/>
    <w:rsid w:val="00B427D2"/>
    <w:rsid w:val="00B42C39"/>
    <w:rsid w:val="00B454D4"/>
    <w:rsid w:val="00B51E54"/>
    <w:rsid w:val="00B6205B"/>
    <w:rsid w:val="00B71376"/>
    <w:rsid w:val="00B721C6"/>
    <w:rsid w:val="00B7351F"/>
    <w:rsid w:val="00B73891"/>
    <w:rsid w:val="00B76E5D"/>
    <w:rsid w:val="00B81167"/>
    <w:rsid w:val="00B82F70"/>
    <w:rsid w:val="00B87AEA"/>
    <w:rsid w:val="00B920A9"/>
    <w:rsid w:val="00BA0F73"/>
    <w:rsid w:val="00BA1F56"/>
    <w:rsid w:val="00BA3115"/>
    <w:rsid w:val="00BA3F09"/>
    <w:rsid w:val="00BC05D3"/>
    <w:rsid w:val="00BD22C6"/>
    <w:rsid w:val="00BE14CA"/>
    <w:rsid w:val="00BE2680"/>
    <w:rsid w:val="00BF13F1"/>
    <w:rsid w:val="00BF2178"/>
    <w:rsid w:val="00BF3E43"/>
    <w:rsid w:val="00C030F3"/>
    <w:rsid w:val="00C06BCE"/>
    <w:rsid w:val="00C137DC"/>
    <w:rsid w:val="00C13CE6"/>
    <w:rsid w:val="00C225BA"/>
    <w:rsid w:val="00C3210B"/>
    <w:rsid w:val="00C41E4D"/>
    <w:rsid w:val="00C50896"/>
    <w:rsid w:val="00C50AEF"/>
    <w:rsid w:val="00C52B12"/>
    <w:rsid w:val="00C60E66"/>
    <w:rsid w:val="00C61BFA"/>
    <w:rsid w:val="00C634D6"/>
    <w:rsid w:val="00C656C4"/>
    <w:rsid w:val="00C815C3"/>
    <w:rsid w:val="00C84EF1"/>
    <w:rsid w:val="00C94D32"/>
    <w:rsid w:val="00C95FAB"/>
    <w:rsid w:val="00CA0CCE"/>
    <w:rsid w:val="00CA1FBC"/>
    <w:rsid w:val="00CB4188"/>
    <w:rsid w:val="00CD1BE0"/>
    <w:rsid w:val="00CD6501"/>
    <w:rsid w:val="00CD6C0A"/>
    <w:rsid w:val="00CE7637"/>
    <w:rsid w:val="00CF1E50"/>
    <w:rsid w:val="00D12C4B"/>
    <w:rsid w:val="00D146D6"/>
    <w:rsid w:val="00D1533E"/>
    <w:rsid w:val="00D20B7D"/>
    <w:rsid w:val="00D211B8"/>
    <w:rsid w:val="00D25392"/>
    <w:rsid w:val="00D27E25"/>
    <w:rsid w:val="00D36418"/>
    <w:rsid w:val="00D431B5"/>
    <w:rsid w:val="00D4341D"/>
    <w:rsid w:val="00D60BBB"/>
    <w:rsid w:val="00D623C8"/>
    <w:rsid w:val="00D73A79"/>
    <w:rsid w:val="00D85850"/>
    <w:rsid w:val="00D90A04"/>
    <w:rsid w:val="00DA0110"/>
    <w:rsid w:val="00DA764D"/>
    <w:rsid w:val="00DB0839"/>
    <w:rsid w:val="00DB3CEA"/>
    <w:rsid w:val="00DB6053"/>
    <w:rsid w:val="00DB6C47"/>
    <w:rsid w:val="00DB78F5"/>
    <w:rsid w:val="00DD56C5"/>
    <w:rsid w:val="00DD7E09"/>
    <w:rsid w:val="00DE05DA"/>
    <w:rsid w:val="00DE3A8C"/>
    <w:rsid w:val="00E07861"/>
    <w:rsid w:val="00E145FA"/>
    <w:rsid w:val="00E21F56"/>
    <w:rsid w:val="00E27E1A"/>
    <w:rsid w:val="00E30C15"/>
    <w:rsid w:val="00E41919"/>
    <w:rsid w:val="00E47EFA"/>
    <w:rsid w:val="00E56FEA"/>
    <w:rsid w:val="00E70A9D"/>
    <w:rsid w:val="00E74C2F"/>
    <w:rsid w:val="00E75EEB"/>
    <w:rsid w:val="00E82760"/>
    <w:rsid w:val="00E867BC"/>
    <w:rsid w:val="00E86F9E"/>
    <w:rsid w:val="00E87F1C"/>
    <w:rsid w:val="00E910F3"/>
    <w:rsid w:val="00E947A9"/>
    <w:rsid w:val="00E97FC0"/>
    <w:rsid w:val="00EA744B"/>
    <w:rsid w:val="00EB31FD"/>
    <w:rsid w:val="00EB747F"/>
    <w:rsid w:val="00EC06DF"/>
    <w:rsid w:val="00EC0E0F"/>
    <w:rsid w:val="00ED688D"/>
    <w:rsid w:val="00EE3BA4"/>
    <w:rsid w:val="00F07A9C"/>
    <w:rsid w:val="00F21F6E"/>
    <w:rsid w:val="00F4013C"/>
    <w:rsid w:val="00F465E0"/>
    <w:rsid w:val="00F564A9"/>
    <w:rsid w:val="00F61460"/>
    <w:rsid w:val="00F629CC"/>
    <w:rsid w:val="00F62E84"/>
    <w:rsid w:val="00F70E46"/>
    <w:rsid w:val="00F8284A"/>
    <w:rsid w:val="00F835E8"/>
    <w:rsid w:val="00F8498B"/>
    <w:rsid w:val="00F86765"/>
    <w:rsid w:val="00F91EE0"/>
    <w:rsid w:val="00F96FA8"/>
    <w:rsid w:val="00FA00EE"/>
    <w:rsid w:val="00FA0A4C"/>
    <w:rsid w:val="00FA0B75"/>
    <w:rsid w:val="00FB095B"/>
    <w:rsid w:val="00FB3CBB"/>
    <w:rsid w:val="00FB7EC1"/>
    <w:rsid w:val="00FC5400"/>
    <w:rsid w:val="00FC5B97"/>
    <w:rsid w:val="00FD001D"/>
    <w:rsid w:val="00FD3F3B"/>
    <w:rsid w:val="00FD4BA6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3066DB4-9194-4873-979F-B788946D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60F6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A60F6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60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A60F6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60F6D"/>
    <w:pPr>
      <w:ind w:left="360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60F6D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60F6D"/>
    <w:rPr>
      <w:rFonts w:cs="Times New Roman"/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051E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Spacing">
    <w:name w:val="No Spacing"/>
    <w:uiPriority w:val="1"/>
    <w:qFormat/>
    <w:rsid w:val="006C47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7C4E16"/>
  </w:style>
  <w:style w:type="paragraph" w:customStyle="1" w:styleId="Style2">
    <w:name w:val="Style2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</w:pPr>
    <w:rPr>
      <w:lang w:val="bg-BG" w:eastAsia="bg-BG"/>
    </w:rPr>
  </w:style>
  <w:style w:type="paragraph" w:customStyle="1" w:styleId="Style3">
    <w:name w:val="Style3"/>
    <w:basedOn w:val="Normal"/>
    <w:rsid w:val="00033DF4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lang w:val="bg-BG" w:eastAsia="bg-BG"/>
    </w:rPr>
  </w:style>
  <w:style w:type="character" w:customStyle="1" w:styleId="FontStyle11">
    <w:name w:val="Font Style11"/>
    <w:basedOn w:val="DefaultParagraphFont"/>
    <w:rsid w:val="00033DF4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033DF4"/>
    <w:rPr>
      <w:rFonts w:ascii="Times New Roman" w:hAnsi="Times New Roman" w:cs="Times New Roman"/>
      <w:b/>
      <w:bCs/>
      <w:sz w:val="24"/>
      <w:szCs w:val="24"/>
    </w:rPr>
  </w:style>
  <w:style w:type="paragraph" w:customStyle="1" w:styleId="htleft">
    <w:name w:val="htleft"/>
    <w:basedOn w:val="Normal"/>
    <w:rsid w:val="009F57AE"/>
    <w:pPr>
      <w:spacing w:before="100" w:beforeAutospacing="1" w:after="100" w:afterAutospacing="1"/>
    </w:pPr>
    <w:rPr>
      <w:lang w:val="bg-BG" w:eastAsia="bg-BG"/>
    </w:rPr>
  </w:style>
  <w:style w:type="character" w:customStyle="1" w:styleId="historyitem">
    <w:name w:val="historyitem"/>
    <w:basedOn w:val="DefaultParagraphFont"/>
    <w:rsid w:val="002D2FC5"/>
  </w:style>
  <w:style w:type="character" w:customStyle="1" w:styleId="historyreference">
    <w:name w:val="historyreference"/>
    <w:basedOn w:val="DefaultParagraphFont"/>
    <w:rsid w:val="002D2FC5"/>
  </w:style>
  <w:style w:type="character" w:customStyle="1" w:styleId="term">
    <w:name w:val="term"/>
    <w:basedOn w:val="DefaultParagraphFont"/>
    <w:rsid w:val="00B87AEA"/>
    <w:rPr>
      <w:rFonts w:ascii="Times New Roman" w:hAnsi="Times New Roman" w:cs="Times New Roman" w:hint="default"/>
    </w:rPr>
  </w:style>
  <w:style w:type="paragraph" w:customStyle="1" w:styleId="Default">
    <w:name w:val="Default"/>
    <w:rsid w:val="004A22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A2B78"/>
    <w:pPr>
      <w:ind w:firstLine="660"/>
      <w:jc w:val="both"/>
    </w:pPr>
    <w:rPr>
      <w:color w:val="000000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A9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F07A9C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F07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f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n.resources@mfa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5EDCE-E073-4DB2-A0A2-BC12A61A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rkardjeva</dc:creator>
  <cp:lastModifiedBy>Tanya Vlahova</cp:lastModifiedBy>
  <cp:revision>4</cp:revision>
  <cp:lastPrinted>2016-12-06T09:07:00Z</cp:lastPrinted>
  <dcterms:created xsi:type="dcterms:W3CDTF">2021-12-10T10:29:00Z</dcterms:created>
  <dcterms:modified xsi:type="dcterms:W3CDTF">2021-12-10T10:36:00Z</dcterms:modified>
</cp:coreProperties>
</file>