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40B54" w:rsidP="008F0ADD">
            <w:pPr>
              <w:rPr>
                <w:rFonts w:ascii="Times New Roman" w:eastAsia="Times New Roman" w:hAnsi="Times New Roman" w:cs="Times New Roman"/>
                <w:b/>
                <w:sz w:val="24"/>
                <w:szCs w:val="20"/>
                <w:lang w:val="de-DE" w:eastAsia="en-GB"/>
              </w:rPr>
            </w:pPr>
            <w:r w:rsidRPr="00E40B54">
              <w:rPr>
                <w:rFonts w:ascii="Times New Roman" w:eastAsia="Times New Roman" w:hAnsi="Times New Roman" w:cs="Times New Roman"/>
                <w:b/>
                <w:sz w:val="24"/>
                <w:szCs w:val="20"/>
                <w:lang w:val="de-DE" w:eastAsia="en-GB"/>
              </w:rPr>
              <w:t>SANTE-E-3</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40B54" w:rsidRPr="00E40B54" w:rsidRDefault="00E40B54" w:rsidP="00E40B54">
            <w:pPr>
              <w:rPr>
                <w:rFonts w:ascii="Times New Roman" w:eastAsia="Times New Roman" w:hAnsi="Times New Roman" w:cs="Times New Roman"/>
                <w:b/>
                <w:lang w:val="de-DE" w:eastAsia="en-GB"/>
              </w:rPr>
            </w:pPr>
            <w:r w:rsidRPr="00E40B54">
              <w:rPr>
                <w:rFonts w:ascii="Times New Roman" w:eastAsia="Times New Roman" w:hAnsi="Times New Roman" w:cs="Times New Roman"/>
                <w:b/>
                <w:lang w:val="de-DE" w:eastAsia="en-GB"/>
              </w:rPr>
              <w:t>Irene Sacristán Sánchez</w:t>
            </w:r>
          </w:p>
          <w:p w:rsidR="00E40B54" w:rsidRPr="00E40B54" w:rsidRDefault="00E40B54" w:rsidP="00E40B54">
            <w:pPr>
              <w:rPr>
                <w:rFonts w:ascii="Times New Roman" w:eastAsia="Times New Roman" w:hAnsi="Times New Roman" w:cs="Times New Roman"/>
                <w:b/>
                <w:lang w:val="de-DE" w:eastAsia="en-GB"/>
              </w:rPr>
            </w:pPr>
            <w:hyperlink r:id="rId8" w:history="1">
              <w:r w:rsidRPr="00643507">
                <w:rPr>
                  <w:rStyle w:val="Hyperlink"/>
                  <w:rFonts w:ascii="Times New Roman" w:eastAsia="Times New Roman" w:hAnsi="Times New Roman" w:cs="Times New Roman"/>
                  <w:b/>
                  <w:lang w:val="de-DE" w:eastAsia="en-GB"/>
                </w:rPr>
                <w:t>Irene.SACRISTAN-SANCHEZ@ec.europa.eu</w:t>
              </w:r>
            </w:hyperlink>
            <w:r>
              <w:rPr>
                <w:rFonts w:ascii="Times New Roman" w:eastAsia="Times New Roman" w:hAnsi="Times New Roman" w:cs="Times New Roman"/>
                <w:b/>
                <w:lang w:val="de-DE" w:eastAsia="en-GB"/>
              </w:rPr>
              <w:t xml:space="preserve"> </w:t>
            </w:r>
          </w:p>
          <w:p w:rsidR="00E40B54" w:rsidRPr="00E40B54" w:rsidRDefault="00E40B54" w:rsidP="00E40B54">
            <w:pPr>
              <w:rPr>
                <w:rFonts w:ascii="Times New Roman" w:eastAsia="Times New Roman" w:hAnsi="Times New Roman" w:cs="Times New Roman"/>
                <w:b/>
                <w:lang w:val="de-DE" w:eastAsia="en-GB"/>
              </w:rPr>
            </w:pPr>
            <w:r w:rsidRPr="00E40B54">
              <w:rPr>
                <w:rFonts w:ascii="Times New Roman" w:eastAsia="Times New Roman" w:hAnsi="Times New Roman" w:cs="Times New Roman"/>
                <w:b/>
                <w:lang w:val="de-DE" w:eastAsia="en-GB"/>
              </w:rPr>
              <w:t>+32 229-50278</w:t>
            </w:r>
          </w:p>
          <w:p w:rsidR="00E40B54" w:rsidRPr="00E40B54" w:rsidRDefault="00E40B54" w:rsidP="00E40B54">
            <w:pPr>
              <w:rPr>
                <w:rFonts w:ascii="Times New Roman" w:eastAsia="Times New Roman" w:hAnsi="Times New Roman" w:cs="Times New Roman"/>
                <w:b/>
                <w:lang w:val="de-DE" w:eastAsia="en-GB"/>
              </w:rPr>
            </w:pPr>
            <w:r w:rsidRPr="00E40B54">
              <w:rPr>
                <w:rFonts w:ascii="Times New Roman" w:eastAsia="Times New Roman" w:hAnsi="Times New Roman" w:cs="Times New Roman"/>
                <w:b/>
                <w:lang w:val="de-DE" w:eastAsia="en-GB"/>
              </w:rPr>
              <w:t>1</w:t>
            </w:r>
          </w:p>
          <w:p w:rsidR="00E40B54" w:rsidRPr="00E40B54" w:rsidRDefault="00E40B54" w:rsidP="00E40B54">
            <w:pPr>
              <w:rPr>
                <w:rFonts w:ascii="Times New Roman" w:eastAsia="Times New Roman" w:hAnsi="Times New Roman" w:cs="Times New Roman"/>
                <w:b/>
                <w:lang w:val="de-DE" w:eastAsia="en-GB"/>
              </w:rPr>
            </w:pPr>
            <w:r w:rsidRPr="00E40B54">
              <w:rPr>
                <w:rFonts w:ascii="Times New Roman" w:eastAsia="Times New Roman" w:hAnsi="Times New Roman" w:cs="Times New Roman"/>
                <w:b/>
                <w:lang w:val="de-DE" w:eastAsia="en-GB"/>
              </w:rPr>
              <w:t xml:space="preserve">2 Quartal 2022 </w:t>
            </w:r>
          </w:p>
          <w:p w:rsidR="00E40B54" w:rsidRPr="00E40B54" w:rsidRDefault="00E40B54" w:rsidP="00E40B54">
            <w:pPr>
              <w:rPr>
                <w:rFonts w:ascii="Times New Roman" w:eastAsia="Times New Roman" w:hAnsi="Times New Roman" w:cs="Times New Roman"/>
                <w:b/>
                <w:lang w:val="de-DE" w:eastAsia="en-GB"/>
              </w:rPr>
            </w:pPr>
            <w:r w:rsidRPr="00E40B54">
              <w:rPr>
                <w:rFonts w:ascii="Times New Roman" w:eastAsia="Times New Roman" w:hAnsi="Times New Roman" w:cs="Times New Roman"/>
                <w:b/>
                <w:lang w:val="de-DE" w:eastAsia="en-GB"/>
              </w:rPr>
              <w:t>2 Jahr(e)1</w:t>
            </w:r>
          </w:p>
          <w:p w:rsidR="00E40B54" w:rsidRPr="00E40B54" w:rsidRDefault="00E40B54" w:rsidP="00E40B54">
            <w:pPr>
              <w:rPr>
                <w:rFonts w:ascii="Times New Roman" w:eastAsia="Times New Roman" w:hAnsi="Times New Roman" w:cs="Times New Roman"/>
                <w:b/>
                <w:lang w:val="de-DE" w:eastAsia="en-GB"/>
              </w:rPr>
            </w:pPr>
          </w:p>
          <w:p w:rsidR="00746475" w:rsidRPr="00466ED9" w:rsidRDefault="00E40B54" w:rsidP="00E40B54">
            <w:pPr>
              <w:rPr>
                <w:rFonts w:ascii="Times New Roman" w:eastAsia="Times New Roman" w:hAnsi="Times New Roman" w:cs="Times New Roman"/>
                <w:b/>
                <w:lang w:val="de-DE" w:eastAsia="en-GB"/>
              </w:rPr>
            </w:pPr>
            <w:r w:rsidRPr="00E40B54">
              <w:rPr>
                <w:rFonts w:ascii="Times New Roman" w:eastAsia="Times New Roman" w:hAnsi="Times New Roman" w:cs="Times New Roman"/>
                <w:b/>
                <w:lang w:val="de-DE" w:eastAsia="en-GB"/>
              </w:rPr>
              <w:t>X   Brüssel</w:t>
            </w:r>
            <w:r w:rsidRPr="00E40B54">
              <w:rPr>
                <w:rFonts w:ascii="Times New Roman" w:eastAsia="Times New Roman" w:hAnsi="Times New Roman" w:cs="Times New Roman"/>
                <w:b/>
                <w:lang w:val="de-DE" w:eastAsia="en-GB"/>
              </w:rPr>
              <w:tab/>
            </w:r>
            <w:r w:rsidRPr="00E40B54">
              <w:rPr>
                <w:rFonts w:ascii="Times New Roman" w:eastAsia="Times New Roman" w:hAnsi="Times New Roman" w:cs="Times New Roman"/>
                <w:b/>
                <w:lang w:val="de-DE" w:eastAsia="en-GB"/>
              </w:rPr>
              <w:t xml:space="preserve">   Luxemburg   </w:t>
            </w:r>
            <w:r w:rsidRPr="00E40B54">
              <w:rPr>
                <w:rFonts w:ascii="Times New Roman" w:eastAsia="Times New Roman" w:hAnsi="Times New Roman" w:cs="Times New Roman"/>
                <w:b/>
                <w:lang w:val="de-DE" w:eastAsia="en-GB"/>
              </w:rPr>
              <w:t> 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E40B54" w:rsidRDefault="00E40B54" w:rsidP="00E40B54">
      <w:pPr>
        <w:spacing w:after="0" w:line="240" w:lineRule="auto"/>
        <w:ind w:left="426"/>
        <w:jc w:val="both"/>
        <w:rPr>
          <w:rFonts w:ascii="Times New Roman" w:eastAsia="Times New Roman" w:hAnsi="Times New Roman" w:cs="Times New Roman"/>
          <w:lang w:val="de-DE" w:eastAsia="en-GB"/>
        </w:rPr>
      </w:pPr>
      <w:r w:rsidRPr="00E40B54">
        <w:rPr>
          <w:rFonts w:ascii="Times New Roman" w:eastAsia="Times New Roman" w:hAnsi="Times New Roman" w:cs="Times New Roman"/>
          <w:lang w:val="de-DE" w:eastAsia="en-GB"/>
        </w:rPr>
        <w:t>Beitrag zur Politikentwicklung im Bereich Biotechnologie und genetisch veränderte Organismen (GVO), z. B. in Bereichen wie neue genomische Techniken bei Pflanzen, Tieren und Mikroorganismen, zur Unterstützung der Entwicklung politischer Maßnahmen und eines Rechtsrahmens, der ein hohes Maß an Sicherheit und den Schutz der Umwelt gewährleistet und gleichzeitig Innovation fördert. Aufgaben können Evidenzbildung, Analyse und konzeptuelle Entwicklung politischer Ansätze, Dialog mit Interessengruppen und Mitarbeit in internationalen Foren umfassen.</w:t>
      </w:r>
    </w:p>
    <w:p w:rsidR="00E40B54" w:rsidRPr="00E40B54" w:rsidRDefault="00E40B54" w:rsidP="00E40B54">
      <w:pPr>
        <w:spacing w:after="0" w:line="240" w:lineRule="auto"/>
        <w:ind w:left="426"/>
        <w:jc w:val="both"/>
        <w:rPr>
          <w:rFonts w:ascii="Times New Roman" w:eastAsia="Times New Roman" w:hAnsi="Times New Roman" w:cs="Times New Roman"/>
          <w:lang w:val="de-DE" w:eastAsia="en-GB"/>
        </w:rPr>
      </w:pPr>
    </w:p>
    <w:p w:rsidR="00E40B54" w:rsidRDefault="00E40B54" w:rsidP="00E40B54">
      <w:pPr>
        <w:spacing w:after="0" w:line="240" w:lineRule="auto"/>
        <w:ind w:left="426"/>
        <w:jc w:val="both"/>
        <w:rPr>
          <w:rFonts w:ascii="Times New Roman" w:eastAsia="Times New Roman" w:hAnsi="Times New Roman" w:cs="Times New Roman"/>
          <w:lang w:val="de-DE" w:eastAsia="en-GB"/>
        </w:rPr>
      </w:pPr>
      <w:r w:rsidRPr="00E40B54">
        <w:rPr>
          <w:rFonts w:ascii="Times New Roman" w:eastAsia="Times New Roman" w:hAnsi="Times New Roman" w:cs="Times New Roman"/>
          <w:lang w:val="de-DE" w:eastAsia="en-GB"/>
        </w:rPr>
        <w:t xml:space="preserve">Beitrag zur Umsetzung der Rechtsvorschriften auf dem Gebiet Biotechnologie. Die Aufgaben können die Entwicklung von Konzepten und Lösungen für die ordnungsgemäße Umsetzung der bestehenden Rechtsvorschriften, die Vorbereitung von Sachverständigenausschüssen und die Handhabung produktspezifischer Verfahren umfassen.  </w:t>
      </w:r>
    </w:p>
    <w:p w:rsidR="00E40B54" w:rsidRPr="00E40B54" w:rsidRDefault="00E40B54" w:rsidP="00E40B54">
      <w:pPr>
        <w:spacing w:after="0" w:line="240" w:lineRule="auto"/>
        <w:ind w:left="426"/>
        <w:jc w:val="both"/>
        <w:rPr>
          <w:rFonts w:ascii="Times New Roman" w:eastAsia="Times New Roman" w:hAnsi="Times New Roman" w:cs="Times New Roman"/>
          <w:lang w:val="de-DE" w:eastAsia="en-GB"/>
        </w:rPr>
      </w:pPr>
    </w:p>
    <w:p w:rsidR="00983C14" w:rsidRDefault="00E40B54" w:rsidP="00E40B54">
      <w:pPr>
        <w:spacing w:after="0" w:line="240" w:lineRule="auto"/>
        <w:ind w:left="426"/>
        <w:jc w:val="both"/>
        <w:rPr>
          <w:rFonts w:ascii="Times New Roman" w:eastAsia="Times New Roman" w:hAnsi="Times New Roman" w:cs="Times New Roman"/>
          <w:lang w:val="de-DE" w:eastAsia="en-GB"/>
        </w:rPr>
      </w:pPr>
      <w:r w:rsidRPr="00E40B54">
        <w:rPr>
          <w:rFonts w:ascii="Times New Roman" w:eastAsia="Times New Roman" w:hAnsi="Times New Roman" w:cs="Times New Roman"/>
          <w:lang w:val="de-DE" w:eastAsia="en-GB"/>
        </w:rPr>
        <w:t>Diese Tätigkeiten umfassen die Zusammenarbeit und häufige Kontakte zu verschiedenen Dienststellen der Kommission, der Europäischen Behörde für Lebensmittelsicherheit, den Mitgliedstaaten, dem Europäischen Parlament und einem breiten Spektrum von Interessenträgern.</w:t>
      </w:r>
    </w:p>
    <w:p w:rsidR="0052638E" w:rsidRPr="00A77F0F" w:rsidRDefault="0052638E" w:rsidP="0052638E">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E40B54" w:rsidRPr="00E40B54">
        <w:rPr>
          <w:rFonts w:ascii="Times New Roman" w:eastAsia="Times New Roman" w:hAnsi="Times New Roman" w:cs="Times New Roman"/>
          <w:lang w:val="de-DE" w:eastAsia="en-GB"/>
        </w:rPr>
        <w:t>der Agrarwissenschaften, Ernährungs- oder Umweltwissenschaften, Chemie, Mikrobiologie, Biotechnologie Rechts- oder Wirtschaftswissenschaften.</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40B54" w:rsidRPr="00B931DA" w:rsidRDefault="00E40B54" w:rsidP="00E40B54">
      <w:pPr>
        <w:ind w:left="709"/>
        <w:rPr>
          <w:rFonts w:ascii="Times New Roman" w:eastAsia="Times New Roman" w:hAnsi="Times New Roman" w:cs="Times New Roman"/>
          <w:lang w:val="de-DE" w:eastAsia="en-GB"/>
        </w:rPr>
      </w:pPr>
      <w:r w:rsidRPr="00E40B54">
        <w:rPr>
          <w:rFonts w:ascii="Times New Roman" w:eastAsia="Times New Roman" w:hAnsi="Times New Roman" w:cs="Times New Roman"/>
          <w:lang w:val="de-DE" w:eastAsia="en-GB"/>
        </w:rPr>
        <w:t>Erfahrung mit Politikentwicklung und /oder Implementierung der Gesetzgebung auf der nationalen und/oder EU-Ebene ist erforderlich. Erfahrung im Bereich Biotechnologie/Innovation im Agrarbereich oder Lebensmittel- und Umweltbereich ist erforderlich. zu Fragestellungen aus dem Agrar-, Umwelt- oder Lebensmittelbereich. Besondere Erfahrung mit der Regul</w:t>
      </w:r>
      <w:r>
        <w:rPr>
          <w:rFonts w:ascii="Times New Roman" w:eastAsia="Times New Roman" w:hAnsi="Times New Roman" w:cs="Times New Roman"/>
          <w:lang w:val="de-DE" w:eastAsia="en-GB"/>
        </w:rPr>
        <w:t>ierung von GVO ist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83C14" w:rsidRDefault="00E40B54" w:rsidP="00983C14">
      <w:pPr>
        <w:tabs>
          <w:tab w:val="left" w:pos="709"/>
        </w:tabs>
        <w:spacing w:after="0" w:line="240" w:lineRule="auto"/>
        <w:ind w:left="709" w:right="60"/>
        <w:jc w:val="both"/>
        <w:rPr>
          <w:rFonts w:ascii="Times New Roman" w:eastAsia="Times New Roman" w:hAnsi="Times New Roman" w:cs="Times New Roman"/>
          <w:lang w:val="de-DE" w:eastAsia="en-GB"/>
        </w:rPr>
      </w:pPr>
      <w:r w:rsidRPr="00E40B54">
        <w:rPr>
          <w:rFonts w:ascii="Times New Roman" w:eastAsia="Times New Roman" w:hAnsi="Times New Roman" w:cs="Times New Roman"/>
          <w:lang w:val="de-DE" w:eastAsia="en-GB"/>
        </w:rPr>
        <w:t>Sehr gute Englischkenntnisse, Grundkenntnisse der französischen Sprachen wären von Vorteil</w:t>
      </w:r>
      <w:r>
        <w:rPr>
          <w:rFonts w:ascii="Times New Roman" w:eastAsia="Times New Roman" w:hAnsi="Times New Roman" w:cs="Times New Roman"/>
          <w:lang w:val="de-DE" w:eastAsia="en-GB"/>
        </w:rPr>
        <w:t>.</w:t>
      </w:r>
    </w:p>
    <w:p w:rsidR="00E40B54" w:rsidRPr="006740F2" w:rsidRDefault="00E40B54" w:rsidP="00983C14">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40B5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1"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4"/>
  </w:num>
  <w:num w:numId="6">
    <w:abstractNumId w:val="23"/>
  </w:num>
  <w:num w:numId="7">
    <w:abstractNumId w:val="25"/>
  </w:num>
  <w:num w:numId="8">
    <w:abstractNumId w:val="18"/>
  </w:num>
  <w:num w:numId="9">
    <w:abstractNumId w:val="14"/>
  </w:num>
  <w:num w:numId="10">
    <w:abstractNumId w:val="4"/>
  </w:num>
  <w:num w:numId="11">
    <w:abstractNumId w:val="19"/>
  </w:num>
  <w:num w:numId="12">
    <w:abstractNumId w:val="12"/>
  </w:num>
  <w:num w:numId="13">
    <w:abstractNumId w:val="7"/>
  </w:num>
  <w:num w:numId="14">
    <w:abstractNumId w:val="5"/>
  </w:num>
  <w:num w:numId="15">
    <w:abstractNumId w:val="8"/>
  </w:num>
  <w:num w:numId="16">
    <w:abstractNumId w:val="29"/>
  </w:num>
  <w:num w:numId="17">
    <w:abstractNumId w:val="17"/>
  </w:num>
  <w:num w:numId="18">
    <w:abstractNumId w:val="22"/>
  </w:num>
  <w:num w:numId="19">
    <w:abstractNumId w:val="10"/>
  </w:num>
  <w:num w:numId="20">
    <w:abstractNumId w:val="28"/>
  </w:num>
  <w:num w:numId="21">
    <w:abstractNumId w:val="9"/>
  </w:num>
  <w:num w:numId="22">
    <w:abstractNumId w:val="13"/>
  </w:num>
  <w:num w:numId="23">
    <w:abstractNumId w:val="15"/>
  </w:num>
  <w:num w:numId="24">
    <w:abstractNumId w:val="20"/>
  </w:num>
  <w:num w:numId="25">
    <w:abstractNumId w:val="0"/>
  </w:num>
  <w:num w:numId="26">
    <w:abstractNumId w:val="16"/>
  </w:num>
  <w:num w:numId="27">
    <w:abstractNumId w:val="27"/>
  </w:num>
  <w:num w:numId="28">
    <w:abstractNumId w:val="21"/>
  </w:num>
  <w:num w:numId="29">
    <w:abstractNumId w:val="26"/>
  </w:num>
  <w:num w:numId="30">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2638E"/>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B1A4F"/>
    <w:rsid w:val="008E0ACC"/>
    <w:rsid w:val="008F0ADD"/>
    <w:rsid w:val="00950BA5"/>
    <w:rsid w:val="00983C14"/>
    <w:rsid w:val="009851D6"/>
    <w:rsid w:val="009F5B63"/>
    <w:rsid w:val="00A13487"/>
    <w:rsid w:val="00A20BBC"/>
    <w:rsid w:val="00A340F4"/>
    <w:rsid w:val="00A35B61"/>
    <w:rsid w:val="00A552B3"/>
    <w:rsid w:val="00A77F0F"/>
    <w:rsid w:val="00AA33EC"/>
    <w:rsid w:val="00AC49D2"/>
    <w:rsid w:val="00AC518C"/>
    <w:rsid w:val="00AD1524"/>
    <w:rsid w:val="00AF16BD"/>
    <w:rsid w:val="00B07D44"/>
    <w:rsid w:val="00B1164D"/>
    <w:rsid w:val="00B122C3"/>
    <w:rsid w:val="00B56BB8"/>
    <w:rsid w:val="00B8217B"/>
    <w:rsid w:val="00B91189"/>
    <w:rsid w:val="00B931DA"/>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23FE1"/>
    <w:rsid w:val="00D427D6"/>
    <w:rsid w:val="00D51A08"/>
    <w:rsid w:val="00D64903"/>
    <w:rsid w:val="00D830A4"/>
    <w:rsid w:val="00DA56F8"/>
    <w:rsid w:val="00DB21D9"/>
    <w:rsid w:val="00DC22A2"/>
    <w:rsid w:val="00E03B17"/>
    <w:rsid w:val="00E11F69"/>
    <w:rsid w:val="00E21280"/>
    <w:rsid w:val="00E40791"/>
    <w:rsid w:val="00E40B54"/>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054C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ne.SACRISTAN-SANCHE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1138</Words>
  <Characters>8242</Characters>
  <Application>Microsoft Office Word</Application>
  <DocSecurity>0</DocSecurity>
  <Lines>183</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4</cp:revision>
  <dcterms:created xsi:type="dcterms:W3CDTF">2022-01-04T12:57:00Z</dcterms:created>
  <dcterms:modified xsi:type="dcterms:W3CDTF">2022-01-05T10:43:00Z</dcterms:modified>
</cp:coreProperties>
</file>