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999CF" w14:textId="4DF3DDF8" w:rsidR="008715F3" w:rsidRPr="00116E2C" w:rsidRDefault="008715F3" w:rsidP="00116E2C">
      <w:pPr>
        <w:spacing w:before="120" w:after="120" w:line="240" w:lineRule="auto"/>
        <w:ind w:firstLine="709"/>
        <w:jc w:val="right"/>
        <w:rPr>
          <w:b/>
          <w:sz w:val="24"/>
          <w:szCs w:val="24"/>
          <w:u w:val="single"/>
        </w:rPr>
      </w:pPr>
      <w:bookmarkStart w:id="0" w:name="_GoBack"/>
      <w:bookmarkEnd w:id="0"/>
      <w:r w:rsidRPr="00116E2C">
        <w:rPr>
          <w:b/>
          <w:sz w:val="24"/>
          <w:szCs w:val="24"/>
          <w:u w:val="single"/>
        </w:rPr>
        <w:t>Annex II</w:t>
      </w:r>
    </w:p>
    <w:p w14:paraId="443C0761" w14:textId="1C6D2CB9" w:rsidR="008715F3" w:rsidRPr="00116E2C" w:rsidRDefault="008715F3" w:rsidP="00116E2C">
      <w:pPr>
        <w:pStyle w:val="Heading1"/>
        <w:spacing w:before="120" w:after="120" w:line="240" w:lineRule="auto"/>
        <w:jc w:val="center"/>
        <w:rPr>
          <w:rFonts w:ascii="Times New Roman" w:hAnsi="Times New Roman" w:cs="Times New Roman"/>
          <w:b/>
          <w:color w:val="auto"/>
          <w:sz w:val="24"/>
          <w:szCs w:val="24"/>
        </w:rPr>
      </w:pPr>
      <w:bookmarkStart w:id="1" w:name="_Toc89696777"/>
      <w:r w:rsidRPr="00116E2C">
        <w:rPr>
          <w:rFonts w:ascii="Times New Roman" w:hAnsi="Times New Roman" w:cs="Times New Roman"/>
          <w:b/>
          <w:color w:val="auto"/>
          <w:sz w:val="24"/>
          <w:szCs w:val="24"/>
        </w:rPr>
        <w:t>Reply to paragraph 6 of the list of issue</w:t>
      </w:r>
      <w:bookmarkEnd w:id="1"/>
      <w:r w:rsidRPr="00116E2C">
        <w:rPr>
          <w:rFonts w:ascii="Times New Roman" w:hAnsi="Times New Roman" w:cs="Times New Roman"/>
          <w:b/>
          <w:color w:val="auto"/>
          <w:sz w:val="24"/>
          <w:szCs w:val="24"/>
        </w:rPr>
        <w:t>s:</w:t>
      </w:r>
    </w:p>
    <w:p w14:paraId="1EBB9350" w14:textId="2FEC0B0A" w:rsidR="008715F3" w:rsidRPr="00116E2C" w:rsidRDefault="00116E2C" w:rsidP="00116E2C">
      <w:pPr>
        <w:spacing w:before="120" w:after="120" w:line="240" w:lineRule="auto"/>
        <w:jc w:val="center"/>
        <w:rPr>
          <w:i/>
          <w:sz w:val="24"/>
          <w:szCs w:val="24"/>
        </w:rPr>
      </w:pPr>
      <w:r w:rsidRPr="00116E2C">
        <w:rPr>
          <w:rFonts w:eastAsia="SimSun"/>
          <w:i/>
          <w:sz w:val="24"/>
          <w:szCs w:val="24"/>
          <w:lang w:val="en-US" w:eastAsia="zh-CN"/>
        </w:rPr>
        <w:t>Project “</w:t>
      </w:r>
      <w:r w:rsidR="008715F3" w:rsidRPr="00116E2C">
        <w:rPr>
          <w:rFonts w:eastAsia="SimSun"/>
          <w:i/>
          <w:sz w:val="24"/>
          <w:szCs w:val="24"/>
          <w:lang w:val="en-US" w:eastAsia="zh-CN"/>
        </w:rPr>
        <w:t xml:space="preserve"> Co-operation for the Prevention of Trafficking in Human Beings and the Identification, Protection, Support, Return and Reintegration of Victims of Trafficking</w:t>
      </w:r>
      <w:r w:rsidRPr="00116E2C">
        <w:rPr>
          <w:rFonts w:eastAsia="SimSun"/>
          <w:i/>
          <w:sz w:val="24"/>
          <w:szCs w:val="24"/>
          <w:lang w:val="en-US" w:eastAsia="zh-CN"/>
        </w:rPr>
        <w:t>”</w:t>
      </w:r>
    </w:p>
    <w:p w14:paraId="3DA73D0A" w14:textId="53DD750F" w:rsidR="008715F3" w:rsidRPr="00116E2C" w:rsidRDefault="008715F3" w:rsidP="00116E2C">
      <w:pPr>
        <w:spacing w:before="120" w:after="120" w:line="240" w:lineRule="auto"/>
        <w:jc w:val="both"/>
        <w:rPr>
          <w:sz w:val="24"/>
          <w:szCs w:val="24"/>
        </w:rPr>
      </w:pPr>
    </w:p>
    <w:p w14:paraId="56E38503" w14:textId="77777777" w:rsidR="008715F3" w:rsidRPr="00116E2C" w:rsidRDefault="008715F3" w:rsidP="00116E2C">
      <w:pPr>
        <w:spacing w:before="120" w:after="120" w:line="240" w:lineRule="auto"/>
        <w:jc w:val="both"/>
        <w:rPr>
          <w:sz w:val="24"/>
          <w:szCs w:val="24"/>
        </w:rPr>
      </w:pPr>
    </w:p>
    <w:p w14:paraId="3C0F6312" w14:textId="77777777" w:rsidR="00116E2C" w:rsidRPr="00116E2C" w:rsidRDefault="00665422" w:rsidP="00116E2C">
      <w:pPr>
        <w:spacing w:before="120" w:after="120" w:line="240" w:lineRule="auto"/>
        <w:ind w:firstLine="709"/>
        <w:jc w:val="both"/>
        <w:rPr>
          <w:sz w:val="24"/>
          <w:szCs w:val="24"/>
        </w:rPr>
      </w:pPr>
      <w:r w:rsidRPr="00116E2C">
        <w:rPr>
          <w:sz w:val="24"/>
          <w:szCs w:val="24"/>
        </w:rPr>
        <w:t xml:space="preserve">An important contribution to the NCCTHB activities </w:t>
      </w:r>
      <w:r w:rsidR="00116E2C" w:rsidRPr="00116E2C">
        <w:rPr>
          <w:sz w:val="24"/>
          <w:szCs w:val="24"/>
        </w:rPr>
        <w:t>i</w:t>
      </w:r>
      <w:r w:rsidRPr="00116E2C">
        <w:rPr>
          <w:sz w:val="24"/>
          <w:szCs w:val="24"/>
        </w:rPr>
        <w:t>s the implementation of a project within the Bulgarian-Swiss Cooperation Program</w:t>
      </w:r>
      <w:r w:rsidR="00116E2C" w:rsidRPr="00116E2C">
        <w:rPr>
          <w:sz w:val="24"/>
          <w:szCs w:val="24"/>
        </w:rPr>
        <w:t>. The Project is</w:t>
      </w:r>
      <w:r w:rsidRPr="00116E2C">
        <w:rPr>
          <w:sz w:val="24"/>
          <w:szCs w:val="24"/>
        </w:rPr>
        <w:t xml:space="preserve"> launched in October 2015 and completed in March 2019. The Program adopted a unique approach for Bulgaria - the joint and complementary work of a state institution, NGO and international organization (NCCTHB, IOM and Animus Association Foundation). </w:t>
      </w:r>
    </w:p>
    <w:p w14:paraId="0C570963" w14:textId="47257AC3" w:rsidR="00665422" w:rsidRPr="00116E2C" w:rsidRDefault="00665422" w:rsidP="00116E2C">
      <w:pPr>
        <w:spacing w:before="120" w:after="120" w:line="240" w:lineRule="auto"/>
        <w:ind w:firstLine="709"/>
        <w:jc w:val="both"/>
        <w:rPr>
          <w:sz w:val="24"/>
          <w:szCs w:val="24"/>
        </w:rPr>
      </w:pPr>
      <w:r w:rsidRPr="00116E2C">
        <w:rPr>
          <w:sz w:val="24"/>
          <w:szCs w:val="24"/>
        </w:rPr>
        <w:t xml:space="preserve">Some of the main results of the </w:t>
      </w:r>
      <w:r w:rsidR="00116E2C" w:rsidRPr="00116E2C">
        <w:rPr>
          <w:sz w:val="24"/>
          <w:szCs w:val="24"/>
        </w:rPr>
        <w:t>P</w:t>
      </w:r>
      <w:r w:rsidRPr="00116E2C">
        <w:rPr>
          <w:sz w:val="24"/>
          <w:szCs w:val="24"/>
        </w:rPr>
        <w:t xml:space="preserve">roject </w:t>
      </w:r>
      <w:r w:rsidR="00116E2C" w:rsidRPr="00116E2C">
        <w:rPr>
          <w:sz w:val="24"/>
          <w:szCs w:val="24"/>
        </w:rPr>
        <w:t>are</w:t>
      </w:r>
      <w:r w:rsidRPr="00116E2C">
        <w:rPr>
          <w:sz w:val="24"/>
          <w:szCs w:val="24"/>
        </w:rPr>
        <w:t>:</w:t>
      </w:r>
    </w:p>
    <w:p w14:paraId="020FDB2F" w14:textId="0D91B90D" w:rsidR="00665422" w:rsidRDefault="00665422" w:rsidP="00116E2C">
      <w:pPr>
        <w:pStyle w:val="ListParagraph"/>
        <w:numPr>
          <w:ilvl w:val="0"/>
          <w:numId w:val="5"/>
        </w:numPr>
        <w:suppressAutoHyphens w:val="0"/>
        <w:spacing w:before="120" w:after="120" w:line="240" w:lineRule="auto"/>
        <w:contextualSpacing w:val="0"/>
        <w:jc w:val="both"/>
        <w:rPr>
          <w:sz w:val="24"/>
          <w:szCs w:val="24"/>
        </w:rPr>
      </w:pPr>
      <w:r w:rsidRPr="00116E2C">
        <w:rPr>
          <w:sz w:val="24"/>
          <w:szCs w:val="24"/>
        </w:rPr>
        <w:t>Improving the bilateral cooperation for combating trafficking in human beings for identification and ref</w:t>
      </w:r>
      <w:r w:rsidR="00116E2C" w:rsidRPr="00116E2C">
        <w:rPr>
          <w:sz w:val="24"/>
          <w:szCs w:val="24"/>
        </w:rPr>
        <w:t xml:space="preserve">erral of victims of trafficking through </w:t>
      </w:r>
      <w:r w:rsidRPr="00116E2C">
        <w:rPr>
          <w:sz w:val="24"/>
          <w:szCs w:val="24"/>
        </w:rPr>
        <w:t>establishment of good practices between Switzerland and Bulgaria through country visits of both Bulgarian and Swiss experts, workshops and a 5-day Action week in Switzerland</w:t>
      </w:r>
      <w:r w:rsidR="00116E2C" w:rsidRPr="00116E2C">
        <w:rPr>
          <w:sz w:val="24"/>
          <w:szCs w:val="24"/>
        </w:rPr>
        <w:t>.</w:t>
      </w:r>
    </w:p>
    <w:p w14:paraId="2A74D1E9" w14:textId="77777777" w:rsidR="00116E2C" w:rsidRPr="00116E2C" w:rsidRDefault="00116E2C" w:rsidP="00116E2C">
      <w:pPr>
        <w:pStyle w:val="ListParagraph"/>
        <w:suppressAutoHyphens w:val="0"/>
        <w:spacing w:before="120" w:after="120" w:line="240" w:lineRule="auto"/>
        <w:contextualSpacing w:val="0"/>
        <w:jc w:val="both"/>
        <w:rPr>
          <w:sz w:val="24"/>
          <w:szCs w:val="24"/>
        </w:rPr>
      </w:pPr>
    </w:p>
    <w:p w14:paraId="355840BD" w14:textId="77777777" w:rsidR="00665422" w:rsidRPr="00116E2C" w:rsidRDefault="00665422" w:rsidP="00116E2C">
      <w:pPr>
        <w:pStyle w:val="ListParagraph"/>
        <w:numPr>
          <w:ilvl w:val="0"/>
          <w:numId w:val="5"/>
        </w:numPr>
        <w:suppressAutoHyphens w:val="0"/>
        <w:spacing w:before="120" w:after="120" w:line="240" w:lineRule="auto"/>
        <w:contextualSpacing w:val="0"/>
        <w:jc w:val="both"/>
        <w:rPr>
          <w:sz w:val="24"/>
          <w:szCs w:val="24"/>
        </w:rPr>
      </w:pPr>
      <w:r w:rsidRPr="00116E2C">
        <w:rPr>
          <w:sz w:val="24"/>
          <w:szCs w:val="24"/>
        </w:rPr>
        <w:t>Improving the quality and the scope of the services for victims of trafficking in Bulgaria:</w:t>
      </w:r>
    </w:p>
    <w:p w14:paraId="15B86204" w14:textId="6B36310F" w:rsidR="00665422" w:rsidRPr="00116E2C" w:rsidRDefault="00665422" w:rsidP="00116E2C">
      <w:pPr>
        <w:pStyle w:val="ListParagraph"/>
        <w:numPr>
          <w:ilvl w:val="0"/>
          <w:numId w:val="6"/>
        </w:numPr>
        <w:spacing w:before="120" w:after="120" w:line="240" w:lineRule="auto"/>
        <w:ind w:left="1418" w:hanging="425"/>
        <w:jc w:val="both"/>
        <w:rPr>
          <w:sz w:val="24"/>
          <w:szCs w:val="24"/>
        </w:rPr>
      </w:pPr>
      <w:r w:rsidRPr="00116E2C">
        <w:rPr>
          <w:sz w:val="24"/>
          <w:szCs w:val="24"/>
        </w:rPr>
        <w:t>Expanded capacity of the specialized services for victims of Trafficking – 3 specialized services were launched in Sofia (Shelter for Temporary Accommodation with Center for Support and Protection for Adults Victims of Trafficking and a Crisis Center for Children Victims of Trafficking), including 2 trainings for the employees of the newly established services in Die Drehscheibe in Vienna and internal training in Sofia were held;</w:t>
      </w:r>
    </w:p>
    <w:p w14:paraId="5D94E547" w14:textId="3223FAE1" w:rsidR="00665422" w:rsidRPr="00116E2C" w:rsidRDefault="00665422" w:rsidP="00116E2C">
      <w:pPr>
        <w:pStyle w:val="ListParagraph"/>
        <w:numPr>
          <w:ilvl w:val="0"/>
          <w:numId w:val="6"/>
        </w:numPr>
        <w:spacing w:before="120" w:after="120" w:line="240" w:lineRule="auto"/>
        <w:ind w:left="1418" w:hanging="425"/>
        <w:jc w:val="both"/>
        <w:rPr>
          <w:sz w:val="24"/>
          <w:szCs w:val="24"/>
        </w:rPr>
      </w:pPr>
      <w:r w:rsidRPr="00116E2C">
        <w:rPr>
          <w:sz w:val="24"/>
          <w:szCs w:val="24"/>
        </w:rPr>
        <w:t>Established multidisciplinary team for work on cases;</w:t>
      </w:r>
    </w:p>
    <w:p w14:paraId="342CCCFB" w14:textId="494504A7" w:rsidR="00665422" w:rsidRDefault="00665422" w:rsidP="00116E2C">
      <w:pPr>
        <w:pStyle w:val="ListParagraph"/>
        <w:numPr>
          <w:ilvl w:val="0"/>
          <w:numId w:val="6"/>
        </w:numPr>
        <w:spacing w:before="120" w:after="120" w:line="240" w:lineRule="auto"/>
        <w:ind w:left="1418" w:hanging="425"/>
        <w:jc w:val="both"/>
        <w:rPr>
          <w:sz w:val="24"/>
          <w:szCs w:val="24"/>
        </w:rPr>
      </w:pPr>
      <w:r w:rsidRPr="00116E2C">
        <w:rPr>
          <w:sz w:val="24"/>
          <w:szCs w:val="24"/>
        </w:rPr>
        <w:t>Developed 2 policy documents - recommendations for subsequent reintegration and monitoring of policies for adults and children, based on (1) a comprehensive international analysis of benchmarks and (2) an assessment of current reintegration measures in Bulgaria; Developed template for an operational tool - case monitoring - designed to track the case during and after the reintegration period.</w:t>
      </w:r>
    </w:p>
    <w:p w14:paraId="77D04FC9" w14:textId="77777777" w:rsidR="00116E2C" w:rsidRPr="00116E2C" w:rsidRDefault="00116E2C" w:rsidP="00116E2C">
      <w:pPr>
        <w:pStyle w:val="ListParagraph"/>
        <w:spacing w:before="120" w:after="120" w:line="240" w:lineRule="auto"/>
        <w:ind w:left="1418"/>
        <w:jc w:val="both"/>
        <w:rPr>
          <w:sz w:val="24"/>
          <w:szCs w:val="24"/>
        </w:rPr>
      </w:pPr>
    </w:p>
    <w:p w14:paraId="35C07A26" w14:textId="00C99DA1" w:rsidR="00665422" w:rsidRPr="00116E2C" w:rsidRDefault="00116E2C" w:rsidP="00116E2C">
      <w:pPr>
        <w:pStyle w:val="ListParagraph"/>
        <w:numPr>
          <w:ilvl w:val="0"/>
          <w:numId w:val="5"/>
        </w:numPr>
        <w:suppressAutoHyphens w:val="0"/>
        <w:spacing w:before="120" w:after="120" w:line="240" w:lineRule="auto"/>
        <w:contextualSpacing w:val="0"/>
        <w:jc w:val="both"/>
        <w:rPr>
          <w:sz w:val="24"/>
          <w:szCs w:val="24"/>
        </w:rPr>
      </w:pPr>
      <w:r>
        <w:rPr>
          <w:sz w:val="24"/>
          <w:szCs w:val="24"/>
        </w:rPr>
        <w:lastRenderedPageBreak/>
        <w:t>Raising public awareness on the issue through organisation of a c</w:t>
      </w:r>
      <w:r w:rsidR="00665422" w:rsidRPr="00116E2C">
        <w:rPr>
          <w:sz w:val="24"/>
          <w:szCs w:val="24"/>
        </w:rPr>
        <w:t xml:space="preserve">mpaign for </w:t>
      </w:r>
      <w:r>
        <w:rPr>
          <w:sz w:val="24"/>
          <w:szCs w:val="24"/>
        </w:rPr>
        <w:t>s</w:t>
      </w:r>
      <w:r w:rsidR="00665422" w:rsidRPr="00116E2C">
        <w:rPr>
          <w:sz w:val="24"/>
          <w:szCs w:val="24"/>
        </w:rPr>
        <w:t xml:space="preserve">ystemic </w:t>
      </w:r>
      <w:r>
        <w:rPr>
          <w:sz w:val="24"/>
          <w:szCs w:val="24"/>
        </w:rPr>
        <w:t>p</w:t>
      </w:r>
      <w:r w:rsidR="00665422" w:rsidRPr="00116E2C">
        <w:rPr>
          <w:sz w:val="24"/>
          <w:szCs w:val="24"/>
        </w:rPr>
        <w:t xml:space="preserve">revention of </w:t>
      </w:r>
      <w:r>
        <w:rPr>
          <w:sz w:val="24"/>
          <w:szCs w:val="24"/>
        </w:rPr>
        <w:t>t</w:t>
      </w:r>
      <w:r w:rsidR="00665422" w:rsidRPr="00116E2C">
        <w:rPr>
          <w:sz w:val="24"/>
          <w:szCs w:val="24"/>
        </w:rPr>
        <w:t xml:space="preserve">rafficking in </w:t>
      </w:r>
      <w:r>
        <w:rPr>
          <w:sz w:val="24"/>
          <w:szCs w:val="24"/>
        </w:rPr>
        <w:t>h</w:t>
      </w:r>
      <w:r w:rsidR="00665422" w:rsidRPr="00116E2C">
        <w:rPr>
          <w:sz w:val="24"/>
          <w:szCs w:val="24"/>
        </w:rPr>
        <w:t xml:space="preserve">uman </w:t>
      </w:r>
      <w:r>
        <w:rPr>
          <w:sz w:val="24"/>
          <w:szCs w:val="24"/>
        </w:rPr>
        <w:t>b</w:t>
      </w:r>
      <w:r w:rsidR="00665422" w:rsidRPr="00116E2C">
        <w:rPr>
          <w:sz w:val="24"/>
          <w:szCs w:val="24"/>
        </w:rPr>
        <w:t>eings, including:</w:t>
      </w:r>
    </w:p>
    <w:p w14:paraId="341AC9CA" w14:textId="7DB889EF" w:rsidR="00665422" w:rsidRPr="00116E2C" w:rsidRDefault="00665422" w:rsidP="00116E2C">
      <w:pPr>
        <w:pStyle w:val="ListParagraph"/>
        <w:numPr>
          <w:ilvl w:val="0"/>
          <w:numId w:val="6"/>
        </w:numPr>
        <w:spacing w:before="120" w:after="120" w:line="240" w:lineRule="auto"/>
        <w:ind w:left="1418" w:hanging="425"/>
        <w:jc w:val="both"/>
        <w:rPr>
          <w:sz w:val="24"/>
          <w:szCs w:val="24"/>
        </w:rPr>
      </w:pPr>
      <w:r w:rsidRPr="00116E2C">
        <w:rPr>
          <w:sz w:val="24"/>
          <w:szCs w:val="24"/>
        </w:rPr>
        <w:t>Mapping of vulnerable groups in selected communities in Varna, Sliven and Stara Zagora;</w:t>
      </w:r>
    </w:p>
    <w:p w14:paraId="5A64FFE9" w14:textId="7484037F" w:rsidR="00665422" w:rsidRPr="00665422" w:rsidRDefault="00665422" w:rsidP="00E7228D">
      <w:pPr>
        <w:pStyle w:val="ListParagraph"/>
        <w:numPr>
          <w:ilvl w:val="0"/>
          <w:numId w:val="6"/>
        </w:numPr>
        <w:spacing w:before="120" w:after="120" w:line="240" w:lineRule="auto"/>
        <w:ind w:left="1418" w:hanging="425"/>
        <w:jc w:val="both"/>
      </w:pPr>
      <w:r w:rsidRPr="00116E2C">
        <w:rPr>
          <w:sz w:val="24"/>
          <w:szCs w:val="24"/>
        </w:rPr>
        <w:t>Internet-based prevention and information campaign conducted within the framework of the NCCTHB project. Separately, within the framework of the Program, three consecutive campaigns of the partners of the Animus Association Foundation have been implemented, as well as a separate initiative of the National Commission for Information on the Risks of Trafficking in Human Beings among Migrants and International Asylum Seekers in Bulgaria.</w:t>
      </w:r>
    </w:p>
    <w:sectPr w:rsidR="00665422" w:rsidRPr="0066542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0A50"/>
    <w:multiLevelType w:val="hybridMultilevel"/>
    <w:tmpl w:val="B84E05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9046EC8"/>
    <w:multiLevelType w:val="hybridMultilevel"/>
    <w:tmpl w:val="83BAF2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FAC1BAA"/>
    <w:multiLevelType w:val="hybridMultilevel"/>
    <w:tmpl w:val="04DA8A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A44657A"/>
    <w:multiLevelType w:val="hybridMultilevel"/>
    <w:tmpl w:val="AF2EE886"/>
    <w:lvl w:ilvl="0" w:tplc="BA0A9328">
      <w:start w:val="11"/>
      <w:numFmt w:val="bullet"/>
      <w:lvlText w:val="-"/>
      <w:lvlJc w:val="left"/>
      <w:pPr>
        <w:ind w:left="720" w:hanging="360"/>
      </w:pPr>
      <w:rPr>
        <w:rFonts w:ascii="Times New Roman" w:eastAsia="Calibri" w:hAnsi="Times New Roman" w:cs="Times New Roman" w:hint="default"/>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CAD1828"/>
    <w:multiLevelType w:val="hybridMultilevel"/>
    <w:tmpl w:val="B6069222"/>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31F6831"/>
    <w:multiLevelType w:val="hybridMultilevel"/>
    <w:tmpl w:val="FCA02B54"/>
    <w:lvl w:ilvl="0" w:tplc="4838FAFA">
      <w:start w:val="5"/>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22"/>
    <w:rsid w:val="00116E2C"/>
    <w:rsid w:val="00665422"/>
    <w:rsid w:val="008715F3"/>
    <w:rsid w:val="0089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B4B1"/>
  <w15:chartTrackingRefBased/>
  <w15:docId w15:val="{6CC178ED-C5FA-4D19-BD72-E0B997C0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422"/>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8715F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22"/>
    <w:pPr>
      <w:ind w:left="720"/>
      <w:contextualSpacing/>
    </w:pPr>
  </w:style>
  <w:style w:type="character" w:customStyle="1" w:styleId="Heading1Char">
    <w:name w:val="Heading 1 Char"/>
    <w:basedOn w:val="DefaultParagraphFont"/>
    <w:link w:val="Heading1"/>
    <w:uiPriority w:val="9"/>
    <w:rsid w:val="008715F3"/>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Bilyana Boeva</cp:lastModifiedBy>
  <cp:revision>2</cp:revision>
  <dcterms:created xsi:type="dcterms:W3CDTF">2021-12-21T12:46:00Z</dcterms:created>
  <dcterms:modified xsi:type="dcterms:W3CDTF">2021-12-21T12:46:00Z</dcterms:modified>
</cp:coreProperties>
</file>