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074DF9" w:rsidP="005D7586">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HOME-D-5</w:t>
            </w:r>
          </w:p>
        </w:tc>
      </w:tr>
      <w:tr w:rsidR="00950BA5" w:rsidRPr="006740F2"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074DF9" w:rsidRPr="00074DF9" w:rsidRDefault="00074DF9" w:rsidP="00074DF9">
            <w:pPr>
              <w:rPr>
                <w:rFonts w:ascii="Times New Roman" w:hAnsi="Times New Roman" w:cs="Times New Roman"/>
                <w:b/>
              </w:rPr>
            </w:pPr>
            <w:r w:rsidRPr="00074DF9">
              <w:rPr>
                <w:rFonts w:ascii="Times New Roman" w:hAnsi="Times New Roman" w:cs="Times New Roman"/>
                <w:b/>
              </w:rPr>
              <w:t>Mme Floriana SIPALA</w:t>
            </w:r>
          </w:p>
          <w:p w:rsidR="00074DF9" w:rsidRPr="00074DF9" w:rsidRDefault="00074DF9" w:rsidP="00074DF9">
            <w:pPr>
              <w:rPr>
                <w:rFonts w:ascii="Times New Roman" w:hAnsi="Times New Roman" w:cs="Times New Roman"/>
                <w:b/>
              </w:rPr>
            </w:pPr>
            <w:hyperlink r:id="rId8" w:history="1">
              <w:r w:rsidRPr="00074DF9">
                <w:rPr>
                  <w:rFonts w:ascii="Times New Roman" w:hAnsi="Times New Roman" w:cs="Times New Roman"/>
                  <w:b/>
                  <w:color w:val="0000FF" w:themeColor="hyperlink"/>
                  <w:u w:val="single"/>
                </w:rPr>
                <w:t>Floriana.Sipala@ec.europa.eu</w:t>
              </w:r>
            </w:hyperlink>
            <w:r w:rsidRPr="00074DF9">
              <w:rPr>
                <w:rFonts w:ascii="Times New Roman" w:hAnsi="Times New Roman" w:cs="Times New Roman"/>
                <w:b/>
              </w:rPr>
              <w:t xml:space="preserve">  </w:t>
            </w:r>
          </w:p>
          <w:p w:rsidR="009F5B63" w:rsidRPr="00613992" w:rsidRDefault="00074DF9" w:rsidP="00074DF9">
            <w:pPr>
              <w:ind w:left="34" w:right="1317"/>
              <w:jc w:val="both"/>
              <w:rPr>
                <w:rFonts w:ascii="Times New Roman" w:hAnsi="Times New Roman" w:cs="Times New Roman"/>
                <w:b/>
              </w:rPr>
            </w:pPr>
            <w:r w:rsidRPr="00074DF9">
              <w:rPr>
                <w:rFonts w:ascii="Times New Roman" w:hAnsi="Times New Roman" w:cs="Times New Roman"/>
                <w:b/>
              </w:rPr>
              <w:t>+32 2 2961060</w:t>
            </w:r>
          </w:p>
          <w:p w:rsidR="00E21280" w:rsidRDefault="00E21280" w:rsidP="009F5B63">
            <w:pPr>
              <w:ind w:left="34" w:right="1317"/>
              <w:jc w:val="both"/>
              <w:rPr>
                <w:rFonts w:ascii="Times New Roman" w:hAnsi="Times New Roman" w:cs="Times New Roman"/>
                <w:b/>
                <w:lang w:val="de-DE"/>
              </w:rPr>
            </w:pPr>
            <w:r w:rsidRPr="00E21280">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E77525"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074DF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074DF9" w:rsidRDefault="00074DF9" w:rsidP="00074DF9">
      <w:pPr>
        <w:spacing w:after="0" w:line="240" w:lineRule="auto"/>
        <w:ind w:left="426"/>
        <w:jc w:val="both"/>
        <w:rPr>
          <w:rFonts w:ascii="Times New Roman" w:eastAsia="Times New Roman" w:hAnsi="Times New Roman" w:cs="Times New Roman"/>
          <w:lang w:val="de-DE" w:eastAsia="en-GB"/>
        </w:rPr>
      </w:pPr>
      <w:r w:rsidRPr="00074DF9">
        <w:rPr>
          <w:rFonts w:ascii="Times New Roman" w:eastAsia="Times New Roman" w:hAnsi="Times New Roman" w:cs="Times New Roman"/>
          <w:lang w:val="de-DE" w:eastAsia="en-GB"/>
        </w:rPr>
        <w:t>Der/Die nationale Sachverständige würde die Abteilung zuständig für die Politikbereiche Organisierte Kriminalität, Drogen und Korruption (HOME.D5) unterstützen, die Umsetzung von Maßnahmen im Einklang mit der EU-Strategie für die Sicherheitsunion und der EU-Strategie zur Bekämpfung der organisierten Kriminalität 2021-2025 überwachen sowie die verschiedenen Politikbereiche weiterentwickeln.</w:t>
      </w:r>
    </w:p>
    <w:p w:rsidR="00074DF9" w:rsidRPr="00074DF9" w:rsidRDefault="00074DF9" w:rsidP="00074DF9">
      <w:pPr>
        <w:spacing w:after="0" w:line="240" w:lineRule="auto"/>
        <w:ind w:left="426"/>
        <w:jc w:val="both"/>
        <w:rPr>
          <w:rFonts w:ascii="Times New Roman" w:eastAsia="Times New Roman" w:hAnsi="Times New Roman" w:cs="Times New Roman"/>
          <w:lang w:val="de-DE" w:eastAsia="en-GB"/>
        </w:rPr>
      </w:pPr>
    </w:p>
    <w:p w:rsidR="00074DF9" w:rsidRDefault="00074DF9" w:rsidP="00074DF9">
      <w:pPr>
        <w:spacing w:after="0" w:line="240" w:lineRule="auto"/>
        <w:ind w:left="426"/>
        <w:jc w:val="both"/>
        <w:rPr>
          <w:rFonts w:ascii="Times New Roman" w:eastAsia="Times New Roman" w:hAnsi="Times New Roman" w:cs="Times New Roman"/>
          <w:lang w:val="de-DE" w:eastAsia="en-GB"/>
        </w:rPr>
      </w:pPr>
      <w:r w:rsidRPr="00074DF9">
        <w:rPr>
          <w:rFonts w:ascii="Times New Roman" w:eastAsia="Times New Roman" w:hAnsi="Times New Roman" w:cs="Times New Roman"/>
          <w:lang w:val="de-DE" w:eastAsia="en-GB"/>
        </w:rPr>
        <w:t>Zu den Arbeitsbereichen gehören insbesondere Maßnahmen zur Verhütung und Bekämpfung von organisierter Kriminalität, Geldwäsche und damit zusammenhängende Aspekte wie Finanz- und Vermögensabschöpfungsuntersuchungen. Die Arbeit umfasst die Vorbereitung, Überwachung und Bewertung der politischen Maßnahmen und Rechtsvorschriften im Bereich der organisierten Kriminalität, mit besonderem Schwerpunkt auf Wirtschaftskriminalität und Geldwäsche. Der/Die Sachverständige begleitet die Aktivitäten der von der EU finanzierten Projekte und Netzwerke wie dem Europäischen Netz für Kriminalprävention, AMON, @ on sowie die einschlägigen Aktivitäten im Rahmen von EMPACT. Der/Die Sachverständige hilft bei der Umsetzung der EU-Strategie zur Bekämpfung der organisierten Kriminalität sowie einschlägiger internationaler Instrumente wie insbesondere UNTOC und UNCAC.</w:t>
      </w:r>
    </w:p>
    <w:p w:rsidR="00074DF9" w:rsidRPr="00074DF9" w:rsidRDefault="00074DF9" w:rsidP="00074DF9">
      <w:pPr>
        <w:spacing w:after="0" w:line="240" w:lineRule="auto"/>
        <w:ind w:left="426"/>
        <w:jc w:val="both"/>
        <w:rPr>
          <w:rFonts w:ascii="Times New Roman" w:eastAsia="Times New Roman" w:hAnsi="Times New Roman" w:cs="Times New Roman"/>
          <w:lang w:val="de-DE" w:eastAsia="en-GB"/>
        </w:rPr>
      </w:pPr>
    </w:p>
    <w:p w:rsidR="00074DF9" w:rsidRDefault="00074DF9" w:rsidP="00074DF9">
      <w:pPr>
        <w:spacing w:after="0" w:line="240" w:lineRule="auto"/>
        <w:ind w:left="426"/>
        <w:jc w:val="both"/>
        <w:rPr>
          <w:rFonts w:ascii="Times New Roman" w:eastAsia="Times New Roman" w:hAnsi="Times New Roman" w:cs="Times New Roman"/>
          <w:lang w:val="de-DE" w:eastAsia="en-GB"/>
        </w:rPr>
      </w:pPr>
      <w:r w:rsidRPr="00074DF9">
        <w:rPr>
          <w:rFonts w:ascii="Times New Roman" w:eastAsia="Times New Roman" w:hAnsi="Times New Roman" w:cs="Times New Roman"/>
          <w:lang w:val="de-DE" w:eastAsia="en-GB"/>
        </w:rPr>
        <w:t>Zu den Aufgaben gehören auch die Bearbeitung von Briefings und anderen Ersuchen sowie die Vorbereitung verschiedener Veranstaltungen mit internen und externen Interessenträgern.</w:t>
      </w:r>
    </w:p>
    <w:p w:rsidR="00074DF9" w:rsidRPr="00074DF9" w:rsidRDefault="00074DF9" w:rsidP="00074DF9">
      <w:pPr>
        <w:spacing w:after="0" w:line="240" w:lineRule="auto"/>
        <w:ind w:left="426"/>
        <w:jc w:val="both"/>
        <w:rPr>
          <w:rFonts w:ascii="Times New Roman" w:eastAsia="Times New Roman" w:hAnsi="Times New Roman" w:cs="Times New Roman"/>
          <w:lang w:val="de-DE" w:eastAsia="en-GB"/>
        </w:rPr>
      </w:pPr>
    </w:p>
    <w:p w:rsidR="00395800" w:rsidRPr="00395800" w:rsidRDefault="00074DF9" w:rsidP="00074DF9">
      <w:pPr>
        <w:spacing w:after="0" w:line="240" w:lineRule="auto"/>
        <w:ind w:left="426"/>
        <w:jc w:val="both"/>
        <w:rPr>
          <w:rFonts w:ascii="Times New Roman" w:eastAsia="Times New Roman" w:hAnsi="Times New Roman" w:cs="Times New Roman"/>
          <w:lang w:val="de-DE" w:eastAsia="en-GB"/>
        </w:rPr>
      </w:pPr>
      <w:r w:rsidRPr="00074DF9">
        <w:rPr>
          <w:rFonts w:ascii="Times New Roman" w:eastAsia="Times New Roman" w:hAnsi="Times New Roman" w:cs="Times New Roman"/>
          <w:lang w:val="de-DE" w:eastAsia="en-GB"/>
        </w:rPr>
        <w:t>HOME D.5 besteht aus 27 Kollegen, die in vier Teams arbeiten, die für organisierte Kriminalität, Korruptionsbekämpfung, Drogenpolitik und Menschenhandel zuständig sind.</w:t>
      </w:r>
    </w:p>
    <w:p w:rsidR="00C65BA8" w:rsidRDefault="00C65BA8" w:rsidP="00C65BA8">
      <w:pPr>
        <w:spacing w:after="0" w:line="240" w:lineRule="auto"/>
        <w:ind w:left="426"/>
        <w:rPr>
          <w:rFonts w:ascii="Times New Roman" w:eastAsia="Times New Roman" w:hAnsi="Times New Roman" w:cs="Times New Roman"/>
          <w:lang w:val="de-DE" w:eastAsia="en-GB"/>
        </w:rPr>
      </w:pPr>
    </w:p>
    <w:p w:rsidR="00074DF9" w:rsidRPr="00DA006A" w:rsidRDefault="00074DF9" w:rsidP="00C65BA8">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B122C3">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074DF9" w:rsidRPr="00074DF9">
        <w:rPr>
          <w:rFonts w:ascii="Times New Roman" w:eastAsia="Times New Roman" w:hAnsi="Times New Roman" w:cs="Times New Roman"/>
          <w:lang w:val="de-DE" w:eastAsia="en-GB"/>
        </w:rPr>
        <w:t>Rechtswissenschaften, Politikwissenschaften, Wirtschaft und Kriminologie</w:t>
      </w:r>
      <w:r w:rsidR="00365188" w:rsidRPr="00365188">
        <w:rPr>
          <w:rFonts w:ascii="Times New Roman" w:eastAsia="Times New Roman" w:hAnsi="Times New Roman" w:cs="Times New Roman"/>
          <w:lang w:val="de-DE" w:eastAsia="en-GB"/>
        </w:rPr>
        <w:t>.</w:t>
      </w:r>
    </w:p>
    <w:p w:rsidR="005D7586" w:rsidRDefault="005D75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B931DA" w:rsidRPr="00B931DA" w:rsidRDefault="00074DF9" w:rsidP="00C65BA8">
      <w:pPr>
        <w:tabs>
          <w:tab w:val="left" w:pos="1843"/>
        </w:tabs>
        <w:spacing w:after="0" w:line="240" w:lineRule="auto"/>
        <w:ind w:left="709" w:right="60"/>
        <w:jc w:val="both"/>
        <w:rPr>
          <w:rFonts w:ascii="Times New Roman" w:eastAsia="Times New Roman" w:hAnsi="Times New Roman" w:cs="Times New Roman"/>
          <w:lang w:val="de-DE" w:eastAsia="en-GB"/>
        </w:rPr>
      </w:pPr>
      <w:r w:rsidRPr="00074DF9">
        <w:rPr>
          <w:rFonts w:ascii="Times New Roman" w:eastAsia="Times New Roman" w:hAnsi="Times New Roman" w:cs="Times New Roman"/>
          <w:lang w:val="de-DE" w:eastAsia="en-GB"/>
        </w:rPr>
        <w:t>Im Bereich der Sicherheitspolitik und insbesondere der Bekämpfung der organisierten Kriminalität und/oder Geldwäsche</w:t>
      </w:r>
      <w:r w:rsidR="00365188" w:rsidRPr="00365188">
        <w:rPr>
          <w:rFonts w:ascii="Times New Roman" w:eastAsia="Times New Roman" w:hAnsi="Times New Roman" w:cs="Times New Roman"/>
          <w:lang w:val="de-DE" w:eastAsia="en-GB"/>
        </w:rPr>
        <w:t>.</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074DF9" w:rsidP="00F2620F">
      <w:pPr>
        <w:tabs>
          <w:tab w:val="left" w:pos="709"/>
        </w:tabs>
        <w:spacing w:after="0" w:line="240" w:lineRule="auto"/>
        <w:ind w:left="709" w:right="60"/>
        <w:jc w:val="both"/>
        <w:rPr>
          <w:rFonts w:ascii="Times New Roman" w:eastAsia="Times New Roman" w:hAnsi="Times New Roman" w:cs="Times New Roman"/>
          <w:lang w:val="de-DE" w:eastAsia="en-GB"/>
        </w:rPr>
      </w:pPr>
      <w:r w:rsidRPr="00074DF9">
        <w:rPr>
          <w:rFonts w:ascii="Times New Roman" w:eastAsia="Times New Roman" w:hAnsi="Times New Roman" w:cs="Times New Roman"/>
          <w:lang w:val="de-DE" w:eastAsia="en-GB"/>
        </w:rPr>
        <w:t>Sehr gute mündliche und schriftliche Kenntnisse in EN, gute Französischkenntnisse sind von Vorteil</w:t>
      </w:r>
      <w:r>
        <w:rPr>
          <w:rFonts w:ascii="Times New Roman" w:eastAsia="Times New Roman" w:hAnsi="Times New Roman" w:cs="Times New Roman"/>
          <w:lang w:val="de-DE" w:eastAsia="en-GB"/>
        </w:rPr>
        <w:t>.</w:t>
      </w:r>
    </w:p>
    <w:p w:rsidR="00CC14A9" w:rsidRDefault="00CC14A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A13487" w:rsidRDefault="00A13487" w:rsidP="00950BA5">
      <w:pPr>
        <w:spacing w:after="0" w:line="240" w:lineRule="auto"/>
        <w:ind w:left="426" w:right="175"/>
        <w:jc w:val="both"/>
        <w:rPr>
          <w:rFonts w:ascii="Times New Roman" w:eastAsia="Times New Roman" w:hAnsi="Times New Roman" w:cs="Times New Roman"/>
          <w:b/>
          <w:u w:val="single"/>
          <w:lang w:val="de-DE" w:eastAsia="en-GB"/>
        </w:rPr>
      </w:pPr>
    </w:p>
    <w:p w:rsidR="00074DF9" w:rsidRDefault="00074DF9"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074DF9">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20"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
  </w:num>
  <w:num w:numId="2">
    <w:abstractNumId w:val="3"/>
  </w:num>
  <w:num w:numId="3">
    <w:abstractNumId w:val="6"/>
  </w:num>
  <w:num w:numId="4">
    <w:abstractNumId w:val="2"/>
  </w:num>
  <w:num w:numId="5">
    <w:abstractNumId w:val="22"/>
  </w:num>
  <w:num w:numId="6">
    <w:abstractNumId w:val="21"/>
  </w:num>
  <w:num w:numId="7">
    <w:abstractNumId w:val="23"/>
  </w:num>
  <w:num w:numId="8">
    <w:abstractNumId w:val="17"/>
  </w:num>
  <w:num w:numId="9">
    <w:abstractNumId w:val="13"/>
  </w:num>
  <w:num w:numId="10">
    <w:abstractNumId w:val="4"/>
  </w:num>
  <w:num w:numId="11">
    <w:abstractNumId w:val="18"/>
  </w:num>
  <w:num w:numId="12">
    <w:abstractNumId w:val="11"/>
  </w:num>
  <w:num w:numId="13">
    <w:abstractNumId w:val="7"/>
  </w:num>
  <w:num w:numId="14">
    <w:abstractNumId w:val="5"/>
  </w:num>
  <w:num w:numId="15">
    <w:abstractNumId w:val="8"/>
  </w:num>
  <w:num w:numId="16">
    <w:abstractNumId w:val="25"/>
  </w:num>
  <w:num w:numId="17">
    <w:abstractNumId w:val="16"/>
  </w:num>
  <w:num w:numId="18">
    <w:abstractNumId w:val="20"/>
  </w:num>
  <w:num w:numId="19">
    <w:abstractNumId w:val="10"/>
  </w:num>
  <w:num w:numId="20">
    <w:abstractNumId w:val="24"/>
  </w:num>
  <w:num w:numId="21">
    <w:abstractNumId w:val="9"/>
  </w:num>
  <w:num w:numId="22">
    <w:abstractNumId w:val="12"/>
  </w:num>
  <w:num w:numId="23">
    <w:abstractNumId w:val="14"/>
  </w:num>
  <w:num w:numId="24">
    <w:abstractNumId w:val="19"/>
  </w:num>
  <w:num w:numId="25">
    <w:abstractNumId w:val="0"/>
  </w:num>
  <w:num w:numId="26">
    <w:abstractNumId w:val="1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74DF9"/>
    <w:rsid w:val="000A789A"/>
    <w:rsid w:val="000D61CA"/>
    <w:rsid w:val="001409DC"/>
    <w:rsid w:val="001561A4"/>
    <w:rsid w:val="0019598C"/>
    <w:rsid w:val="001C65E7"/>
    <w:rsid w:val="001E0FBD"/>
    <w:rsid w:val="00245646"/>
    <w:rsid w:val="0025275C"/>
    <w:rsid w:val="0027275B"/>
    <w:rsid w:val="00276911"/>
    <w:rsid w:val="002B400B"/>
    <w:rsid w:val="00304580"/>
    <w:rsid w:val="0030670B"/>
    <w:rsid w:val="003208DD"/>
    <w:rsid w:val="00365188"/>
    <w:rsid w:val="00365478"/>
    <w:rsid w:val="00370EFD"/>
    <w:rsid w:val="00395800"/>
    <w:rsid w:val="003D2D63"/>
    <w:rsid w:val="0040496A"/>
    <w:rsid w:val="00461D2C"/>
    <w:rsid w:val="00466ED9"/>
    <w:rsid w:val="0049244E"/>
    <w:rsid w:val="004B1E82"/>
    <w:rsid w:val="004E5F84"/>
    <w:rsid w:val="00534042"/>
    <w:rsid w:val="00550A94"/>
    <w:rsid w:val="005648F5"/>
    <w:rsid w:val="0057471E"/>
    <w:rsid w:val="00585F5F"/>
    <w:rsid w:val="005A0D05"/>
    <w:rsid w:val="005A3CBF"/>
    <w:rsid w:val="005D37D0"/>
    <w:rsid w:val="005D7586"/>
    <w:rsid w:val="00613992"/>
    <w:rsid w:val="00662B47"/>
    <w:rsid w:val="006740F2"/>
    <w:rsid w:val="006B49AF"/>
    <w:rsid w:val="006C4B95"/>
    <w:rsid w:val="006F30A1"/>
    <w:rsid w:val="00746475"/>
    <w:rsid w:val="007628D6"/>
    <w:rsid w:val="0076624C"/>
    <w:rsid w:val="007D2F2B"/>
    <w:rsid w:val="007E099F"/>
    <w:rsid w:val="00893D69"/>
    <w:rsid w:val="008B1A4F"/>
    <w:rsid w:val="008E0ACC"/>
    <w:rsid w:val="00950BA5"/>
    <w:rsid w:val="009851D6"/>
    <w:rsid w:val="009F5B63"/>
    <w:rsid w:val="00A13487"/>
    <w:rsid w:val="00A20BBC"/>
    <w:rsid w:val="00A340F4"/>
    <w:rsid w:val="00A35B61"/>
    <w:rsid w:val="00A552B3"/>
    <w:rsid w:val="00AA33EC"/>
    <w:rsid w:val="00AC49D2"/>
    <w:rsid w:val="00AC518C"/>
    <w:rsid w:val="00AD1524"/>
    <w:rsid w:val="00AF16BD"/>
    <w:rsid w:val="00B1164D"/>
    <w:rsid w:val="00B122C3"/>
    <w:rsid w:val="00B56BB8"/>
    <w:rsid w:val="00B8217B"/>
    <w:rsid w:val="00B91189"/>
    <w:rsid w:val="00B931DA"/>
    <w:rsid w:val="00BC14A5"/>
    <w:rsid w:val="00BD26AA"/>
    <w:rsid w:val="00C24618"/>
    <w:rsid w:val="00C46077"/>
    <w:rsid w:val="00C6293F"/>
    <w:rsid w:val="00C65BA8"/>
    <w:rsid w:val="00C91101"/>
    <w:rsid w:val="00CA2A4D"/>
    <w:rsid w:val="00CA497A"/>
    <w:rsid w:val="00CC14A9"/>
    <w:rsid w:val="00CC43DA"/>
    <w:rsid w:val="00CF3A5B"/>
    <w:rsid w:val="00CF677F"/>
    <w:rsid w:val="00D20C20"/>
    <w:rsid w:val="00D427D6"/>
    <w:rsid w:val="00D51A08"/>
    <w:rsid w:val="00D64903"/>
    <w:rsid w:val="00D830A4"/>
    <w:rsid w:val="00DA56F8"/>
    <w:rsid w:val="00DB21D9"/>
    <w:rsid w:val="00E03B17"/>
    <w:rsid w:val="00E11F69"/>
    <w:rsid w:val="00E21280"/>
    <w:rsid w:val="00E40791"/>
    <w:rsid w:val="00E44939"/>
    <w:rsid w:val="00E44E5C"/>
    <w:rsid w:val="00E51996"/>
    <w:rsid w:val="00E731FE"/>
    <w:rsid w:val="00E77525"/>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14E32"/>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loriana.Sipal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1155</Words>
  <Characters>8347</Characters>
  <Application>Microsoft Office Word</Application>
  <DocSecurity>0</DocSecurity>
  <Lines>177</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2021-12-10T11:44:00Z</dcterms:created>
  <dcterms:modified xsi:type="dcterms:W3CDTF">2021-12-10T11:44:00Z</dcterms:modified>
</cp:coreProperties>
</file>