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066709" w:rsidP="00A644F2">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EAC-A-1</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66709" w:rsidRPr="00066709" w:rsidRDefault="00066709" w:rsidP="00066709">
            <w:pPr>
              <w:rPr>
                <w:rFonts w:ascii="Times New Roman" w:hAnsi="Times New Roman" w:cs="Times New Roman"/>
                <w:b/>
                <w:lang w:val="en-GB"/>
              </w:rPr>
            </w:pPr>
            <w:r w:rsidRPr="00066709">
              <w:rPr>
                <w:rFonts w:ascii="Times New Roman" w:hAnsi="Times New Roman" w:cs="Times New Roman"/>
                <w:b/>
                <w:lang w:val="en-GB"/>
              </w:rPr>
              <w:t xml:space="preserve">Gyula </w:t>
            </w:r>
            <w:proofErr w:type="spellStart"/>
            <w:r w:rsidRPr="00066709">
              <w:rPr>
                <w:rFonts w:ascii="Times New Roman" w:hAnsi="Times New Roman" w:cs="Times New Roman"/>
                <w:b/>
                <w:lang w:val="en-GB"/>
              </w:rPr>
              <w:t>Cserey</w:t>
            </w:r>
            <w:proofErr w:type="spellEnd"/>
          </w:p>
          <w:p w:rsidR="00066709" w:rsidRPr="00066709" w:rsidRDefault="00066709" w:rsidP="00066709">
            <w:pPr>
              <w:rPr>
                <w:rFonts w:ascii="Times New Roman" w:hAnsi="Times New Roman" w:cs="Times New Roman"/>
                <w:b/>
                <w:lang w:val="en-GB"/>
              </w:rPr>
            </w:pPr>
            <w:hyperlink r:id="rId8" w:history="1">
              <w:r w:rsidRPr="00066709">
                <w:rPr>
                  <w:rFonts w:ascii="Times New Roman" w:hAnsi="Times New Roman" w:cs="Times New Roman"/>
                  <w:b/>
                  <w:color w:val="0000FF" w:themeColor="hyperlink"/>
                  <w:u w:val="single"/>
                  <w:lang w:val="en-GB"/>
                </w:rPr>
                <w:t>gyula.cserey@ec.europa.eu</w:t>
              </w:r>
            </w:hyperlink>
            <w:r w:rsidRPr="00066709">
              <w:rPr>
                <w:rFonts w:ascii="Times New Roman" w:hAnsi="Times New Roman" w:cs="Times New Roman"/>
                <w:b/>
                <w:lang w:val="en-GB"/>
              </w:rPr>
              <w:t xml:space="preserve">  </w:t>
            </w:r>
          </w:p>
          <w:p w:rsidR="009F5B63" w:rsidRPr="00613992" w:rsidRDefault="00066709" w:rsidP="00066709">
            <w:pPr>
              <w:ind w:left="34" w:right="1317"/>
              <w:jc w:val="both"/>
              <w:rPr>
                <w:rFonts w:ascii="Times New Roman" w:hAnsi="Times New Roman" w:cs="Times New Roman"/>
                <w:b/>
              </w:rPr>
            </w:pPr>
            <w:r w:rsidRPr="00066709">
              <w:rPr>
                <w:rFonts w:ascii="Times New Roman" w:hAnsi="Times New Roman" w:cs="Times New Roman"/>
                <w:b/>
              </w:rPr>
              <w:t>+32 229-91662</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717974"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C22A2"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066709" w:rsidRPr="00066709" w:rsidRDefault="00066709" w:rsidP="00066709">
      <w:pPr>
        <w:spacing w:after="0" w:line="240" w:lineRule="auto"/>
        <w:ind w:left="426"/>
        <w:jc w:val="both"/>
        <w:rPr>
          <w:rFonts w:ascii="Times New Roman" w:hAnsi="Times New Roman" w:cs="Times New Roman"/>
          <w:szCs w:val="24"/>
          <w:lang w:val="de-DE"/>
        </w:rPr>
      </w:pPr>
      <w:r w:rsidRPr="00066709">
        <w:rPr>
          <w:rFonts w:ascii="Times New Roman" w:hAnsi="Times New Roman" w:cs="Times New Roman"/>
          <w:szCs w:val="24"/>
          <w:lang w:val="de-DE"/>
        </w:rPr>
        <w:t xml:space="preserve">Das Referat EAC.A.1 Strategie und Investitionen sucht einen Abgeordneten Nationalen Experten (ANE) für Aufgaben in Bezug auf Investitionspolitik in Bildung im Kontext des Europäischen Bildungsraums, unter Berücksichtigung der Arbeit der Expertengruppe zur hochwertigen Investition in die allgemeine und berufliche Bildung. Der Abgeordnete Nationale Experte wird darüber hinaus auch zur Arbeit am Beitrag von Bildung zum ökologischen Wandel beitragen und das Team im Aufbau der Education </w:t>
      </w:r>
      <w:proofErr w:type="spellStart"/>
      <w:r w:rsidRPr="00066709">
        <w:rPr>
          <w:rFonts w:ascii="Times New Roman" w:hAnsi="Times New Roman" w:cs="Times New Roman"/>
          <w:szCs w:val="24"/>
          <w:lang w:val="de-DE"/>
        </w:rPr>
        <w:t>for</w:t>
      </w:r>
      <w:proofErr w:type="spellEnd"/>
      <w:r w:rsidRPr="00066709">
        <w:rPr>
          <w:rFonts w:ascii="Times New Roman" w:hAnsi="Times New Roman" w:cs="Times New Roman"/>
          <w:szCs w:val="24"/>
          <w:lang w:val="de-DE"/>
        </w:rPr>
        <w:t xml:space="preserve"> </w:t>
      </w:r>
      <w:proofErr w:type="spellStart"/>
      <w:r w:rsidRPr="00066709">
        <w:rPr>
          <w:rFonts w:ascii="Times New Roman" w:hAnsi="Times New Roman" w:cs="Times New Roman"/>
          <w:szCs w:val="24"/>
          <w:lang w:val="de-DE"/>
        </w:rPr>
        <w:t>Climate</w:t>
      </w:r>
      <w:proofErr w:type="spellEnd"/>
      <w:r w:rsidRPr="00066709">
        <w:rPr>
          <w:rFonts w:ascii="Times New Roman" w:hAnsi="Times New Roman" w:cs="Times New Roman"/>
          <w:szCs w:val="24"/>
          <w:lang w:val="de-DE"/>
        </w:rPr>
        <w:t xml:space="preserve"> </w:t>
      </w:r>
      <w:proofErr w:type="spellStart"/>
      <w:r w:rsidRPr="00066709">
        <w:rPr>
          <w:rFonts w:ascii="Times New Roman" w:hAnsi="Times New Roman" w:cs="Times New Roman"/>
          <w:szCs w:val="24"/>
          <w:lang w:val="de-DE"/>
        </w:rPr>
        <w:t>Coalition</w:t>
      </w:r>
      <w:proofErr w:type="spellEnd"/>
      <w:r w:rsidRPr="00066709">
        <w:rPr>
          <w:rFonts w:ascii="Times New Roman" w:hAnsi="Times New Roman" w:cs="Times New Roman"/>
          <w:szCs w:val="24"/>
          <w:lang w:val="de-DE"/>
        </w:rPr>
        <w:t xml:space="preserve"> unterstützen.  </w:t>
      </w:r>
    </w:p>
    <w:p w:rsidR="00066709" w:rsidRPr="00066709" w:rsidRDefault="00066709" w:rsidP="00066709">
      <w:pPr>
        <w:spacing w:after="0" w:line="240" w:lineRule="auto"/>
        <w:ind w:left="426"/>
        <w:jc w:val="both"/>
        <w:rPr>
          <w:rFonts w:ascii="Times New Roman" w:hAnsi="Times New Roman" w:cs="Times New Roman"/>
          <w:szCs w:val="24"/>
          <w:lang w:val="de-DE"/>
        </w:rPr>
      </w:pPr>
    </w:p>
    <w:p w:rsidR="00066709" w:rsidRPr="00066709" w:rsidRDefault="00066709" w:rsidP="00066709">
      <w:pPr>
        <w:spacing w:after="0" w:line="240" w:lineRule="auto"/>
        <w:ind w:left="426"/>
        <w:jc w:val="both"/>
        <w:rPr>
          <w:rFonts w:ascii="Times New Roman" w:hAnsi="Times New Roman" w:cs="Times New Roman"/>
          <w:szCs w:val="24"/>
          <w:lang w:val="de-DE"/>
        </w:rPr>
      </w:pPr>
      <w:r w:rsidRPr="00066709">
        <w:rPr>
          <w:rFonts w:ascii="Times New Roman" w:hAnsi="Times New Roman" w:cs="Times New Roman"/>
          <w:szCs w:val="24"/>
          <w:lang w:val="de-DE"/>
        </w:rPr>
        <w:t>Unter Anleitung eines/r AD Beamten/in wird er/sie unter anderem seine/ihre Expertise einbringen und zu der Arbeit der Kommission beitragen im Hinblick auf:</w:t>
      </w:r>
    </w:p>
    <w:p w:rsidR="00066709" w:rsidRPr="00066709" w:rsidRDefault="00066709" w:rsidP="00066709">
      <w:pPr>
        <w:spacing w:after="0" w:line="240" w:lineRule="auto"/>
        <w:ind w:left="426"/>
        <w:jc w:val="both"/>
        <w:rPr>
          <w:rFonts w:ascii="Times New Roman" w:hAnsi="Times New Roman" w:cs="Times New Roman"/>
          <w:szCs w:val="24"/>
          <w:lang w:val="de-DE"/>
        </w:rPr>
      </w:pPr>
    </w:p>
    <w:p w:rsidR="00066709" w:rsidRPr="00066709" w:rsidRDefault="00066709" w:rsidP="00066709">
      <w:pPr>
        <w:spacing w:after="0" w:line="240" w:lineRule="auto"/>
        <w:ind w:left="709" w:hanging="283"/>
        <w:jc w:val="both"/>
        <w:rPr>
          <w:rFonts w:ascii="Times New Roman" w:hAnsi="Times New Roman" w:cs="Times New Roman"/>
          <w:szCs w:val="24"/>
          <w:lang w:val="de-DE"/>
        </w:rPr>
      </w:pPr>
      <w:r w:rsidRPr="00066709">
        <w:rPr>
          <w:rFonts w:ascii="Times New Roman" w:hAnsi="Times New Roman" w:cs="Times New Roman"/>
          <w:szCs w:val="24"/>
          <w:lang w:val="de-DE"/>
        </w:rPr>
        <w:t>-</w:t>
      </w:r>
      <w:r w:rsidRPr="00066709">
        <w:rPr>
          <w:rFonts w:ascii="Times New Roman" w:hAnsi="Times New Roman" w:cs="Times New Roman"/>
          <w:szCs w:val="24"/>
          <w:lang w:val="de-DE"/>
        </w:rPr>
        <w:tab/>
        <w:t xml:space="preserve">Unterstützung in der Entwicklung einer Politik, die hochwertige Investitionen in Bildung unterstützt, insbesondere jene, die mit EU Förderinstrumenten (inklusive Next Generation EU) unterstützt werden </w:t>
      </w:r>
    </w:p>
    <w:p w:rsidR="00066709" w:rsidRPr="00066709" w:rsidRDefault="00066709" w:rsidP="00066709">
      <w:pPr>
        <w:spacing w:after="0" w:line="240" w:lineRule="auto"/>
        <w:ind w:left="709" w:hanging="283"/>
        <w:jc w:val="both"/>
        <w:rPr>
          <w:rFonts w:ascii="Times New Roman" w:hAnsi="Times New Roman" w:cs="Times New Roman"/>
          <w:szCs w:val="24"/>
          <w:lang w:val="de-DE"/>
        </w:rPr>
      </w:pPr>
      <w:r w:rsidRPr="00066709">
        <w:rPr>
          <w:rFonts w:ascii="Times New Roman" w:hAnsi="Times New Roman" w:cs="Times New Roman"/>
          <w:szCs w:val="24"/>
          <w:lang w:val="de-DE"/>
        </w:rPr>
        <w:t>-</w:t>
      </w:r>
      <w:r w:rsidRPr="00066709">
        <w:rPr>
          <w:rFonts w:ascii="Times New Roman" w:hAnsi="Times New Roman" w:cs="Times New Roman"/>
          <w:szCs w:val="24"/>
          <w:lang w:val="de-DE"/>
        </w:rPr>
        <w:tab/>
        <w:t>Unterstützung in der Analyse von länderspezifischen Herausforderungen und nationalen Reformplänen in den relevanten europäischen Prozessen, sowie in der Evaluierung von europäischen und nationalen Investitionsstrategien in allgemeine und berufliche Bildung;</w:t>
      </w:r>
    </w:p>
    <w:p w:rsidR="00066709" w:rsidRPr="00066709" w:rsidRDefault="00066709" w:rsidP="00066709">
      <w:pPr>
        <w:spacing w:after="0" w:line="240" w:lineRule="auto"/>
        <w:ind w:left="709" w:hanging="283"/>
        <w:jc w:val="both"/>
        <w:rPr>
          <w:rFonts w:ascii="Times New Roman" w:hAnsi="Times New Roman" w:cs="Times New Roman"/>
          <w:szCs w:val="24"/>
          <w:lang w:val="de-DE"/>
        </w:rPr>
      </w:pPr>
      <w:r w:rsidRPr="00066709">
        <w:rPr>
          <w:rFonts w:ascii="Times New Roman" w:hAnsi="Times New Roman" w:cs="Times New Roman"/>
          <w:szCs w:val="24"/>
          <w:lang w:val="de-DE"/>
        </w:rPr>
        <w:t>-</w:t>
      </w:r>
      <w:r w:rsidRPr="00066709">
        <w:rPr>
          <w:rFonts w:ascii="Times New Roman" w:hAnsi="Times New Roman" w:cs="Times New Roman"/>
          <w:szCs w:val="24"/>
          <w:lang w:val="de-DE"/>
        </w:rPr>
        <w:tab/>
        <w:t xml:space="preserve">Unterstützung der Arbeit am Europäischen Bildungsraum und seines Beitrags zum ökologischen Wandel, mit besonderer Berücksichtigung der Education </w:t>
      </w:r>
      <w:proofErr w:type="spellStart"/>
      <w:r w:rsidRPr="00066709">
        <w:rPr>
          <w:rFonts w:ascii="Times New Roman" w:hAnsi="Times New Roman" w:cs="Times New Roman"/>
          <w:szCs w:val="24"/>
          <w:lang w:val="de-DE"/>
        </w:rPr>
        <w:t>for</w:t>
      </w:r>
      <w:proofErr w:type="spellEnd"/>
      <w:r w:rsidRPr="00066709">
        <w:rPr>
          <w:rFonts w:ascii="Times New Roman" w:hAnsi="Times New Roman" w:cs="Times New Roman"/>
          <w:szCs w:val="24"/>
          <w:lang w:val="de-DE"/>
        </w:rPr>
        <w:t xml:space="preserve"> </w:t>
      </w:r>
      <w:proofErr w:type="spellStart"/>
      <w:r w:rsidRPr="00066709">
        <w:rPr>
          <w:rFonts w:ascii="Times New Roman" w:hAnsi="Times New Roman" w:cs="Times New Roman"/>
          <w:szCs w:val="24"/>
          <w:lang w:val="de-DE"/>
        </w:rPr>
        <w:t>Climate</w:t>
      </w:r>
      <w:proofErr w:type="spellEnd"/>
      <w:r w:rsidRPr="00066709">
        <w:rPr>
          <w:rFonts w:ascii="Times New Roman" w:hAnsi="Times New Roman" w:cs="Times New Roman"/>
          <w:szCs w:val="24"/>
          <w:lang w:val="de-DE"/>
        </w:rPr>
        <w:t xml:space="preserve"> </w:t>
      </w:r>
      <w:proofErr w:type="spellStart"/>
      <w:r w:rsidRPr="00066709">
        <w:rPr>
          <w:rFonts w:ascii="Times New Roman" w:hAnsi="Times New Roman" w:cs="Times New Roman"/>
          <w:szCs w:val="24"/>
          <w:lang w:val="de-DE"/>
        </w:rPr>
        <w:t>Coalition</w:t>
      </w:r>
      <w:proofErr w:type="spellEnd"/>
    </w:p>
    <w:p w:rsidR="00833712" w:rsidRPr="00833712" w:rsidRDefault="00066709" w:rsidP="00066709">
      <w:pPr>
        <w:spacing w:after="0" w:line="240" w:lineRule="auto"/>
        <w:ind w:left="709" w:hanging="283"/>
        <w:jc w:val="both"/>
        <w:rPr>
          <w:rFonts w:ascii="Times New Roman" w:hAnsi="Times New Roman" w:cs="Times New Roman"/>
          <w:szCs w:val="24"/>
          <w:lang w:val="de-DE"/>
        </w:rPr>
      </w:pPr>
      <w:r w:rsidRPr="00066709">
        <w:rPr>
          <w:rFonts w:ascii="Times New Roman" w:hAnsi="Times New Roman" w:cs="Times New Roman"/>
          <w:szCs w:val="24"/>
          <w:lang w:val="de-DE"/>
        </w:rPr>
        <w:t>-</w:t>
      </w:r>
      <w:r w:rsidRPr="00066709">
        <w:rPr>
          <w:rFonts w:ascii="Times New Roman" w:hAnsi="Times New Roman" w:cs="Times New Roman"/>
          <w:szCs w:val="24"/>
          <w:lang w:val="de-DE"/>
        </w:rPr>
        <w:tab/>
        <w:t>Verfassung von Briefings und Konzeptpapieren.</w:t>
      </w:r>
      <w:r w:rsidR="00833712" w:rsidRPr="00833712">
        <w:rPr>
          <w:rFonts w:ascii="Times New Roman" w:hAnsi="Times New Roman" w:cs="Times New Roman"/>
          <w:szCs w:val="24"/>
          <w:lang w:val="de-DE"/>
        </w:rPr>
        <w:t xml:space="preserve"> </w:t>
      </w:r>
    </w:p>
    <w:p w:rsidR="00A77F0F" w:rsidRPr="00A77F0F" w:rsidRDefault="00A77F0F" w:rsidP="00A77F0F">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F0ADD">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066709" w:rsidRPr="00066709">
        <w:rPr>
          <w:rFonts w:ascii="Times New Roman" w:eastAsia="Times New Roman" w:hAnsi="Times New Roman" w:cs="Times New Roman"/>
          <w:lang w:val="de-DE" w:eastAsia="en-GB"/>
        </w:rPr>
        <w:t>Bildungspolitik, Volkswirtschaft, Recht, Sozialwissenschaften oder Politische Bildung</w:t>
      </w:r>
      <w:r w:rsidR="00066709">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66709" w:rsidRPr="00066709" w:rsidRDefault="00066709" w:rsidP="00066709">
      <w:pPr>
        <w:tabs>
          <w:tab w:val="left" w:pos="1843"/>
        </w:tabs>
        <w:spacing w:after="0" w:line="240" w:lineRule="auto"/>
        <w:ind w:left="709" w:right="60"/>
        <w:jc w:val="both"/>
        <w:rPr>
          <w:rFonts w:ascii="Times New Roman" w:eastAsia="Times New Roman" w:hAnsi="Times New Roman" w:cs="Times New Roman"/>
          <w:lang w:val="de-DE" w:eastAsia="en-GB"/>
        </w:rPr>
      </w:pPr>
      <w:r w:rsidRPr="00066709">
        <w:rPr>
          <w:rFonts w:ascii="Times New Roman" w:eastAsia="Times New Roman" w:hAnsi="Times New Roman" w:cs="Times New Roman"/>
          <w:lang w:val="de-DE" w:eastAsia="en-GB"/>
        </w:rPr>
        <w:t xml:space="preserve">Der Posten erfordert die Fähigkeit, durch Forschung und kritische Analyse </w:t>
      </w:r>
      <w:proofErr w:type="gramStart"/>
      <w:r w:rsidRPr="00066709">
        <w:rPr>
          <w:rFonts w:ascii="Times New Roman" w:eastAsia="Times New Roman" w:hAnsi="Times New Roman" w:cs="Times New Roman"/>
          <w:lang w:val="de-DE" w:eastAsia="en-GB"/>
        </w:rPr>
        <w:t>sozio-ökonomische</w:t>
      </w:r>
      <w:proofErr w:type="gramEnd"/>
      <w:r w:rsidRPr="00066709">
        <w:rPr>
          <w:rFonts w:ascii="Times New Roman" w:eastAsia="Times New Roman" w:hAnsi="Times New Roman" w:cs="Times New Roman"/>
          <w:lang w:val="de-DE" w:eastAsia="en-GB"/>
        </w:rPr>
        <w:t xml:space="preserve"> Informationen im bildungspolitischen Kontext zu erarbeiten und mündlich wie schriftlich zu präsentieren. Eine nachweisliche Erfahrung in der volkswirtschaftlichen Analyse von Bildung sowie in der Entwicklung und Analyse von öffentlichen Investitionen in der Bildungs- und Sozialpolitik sind von Vorteil.</w:t>
      </w:r>
    </w:p>
    <w:p w:rsidR="00066709" w:rsidRPr="00066709" w:rsidRDefault="00066709" w:rsidP="00066709">
      <w:pPr>
        <w:tabs>
          <w:tab w:val="left" w:pos="1843"/>
        </w:tabs>
        <w:spacing w:after="0" w:line="240" w:lineRule="auto"/>
        <w:ind w:left="709" w:right="60"/>
        <w:jc w:val="both"/>
        <w:rPr>
          <w:rFonts w:ascii="Times New Roman" w:eastAsia="Times New Roman" w:hAnsi="Times New Roman" w:cs="Times New Roman"/>
          <w:lang w:val="de-DE" w:eastAsia="en-GB"/>
        </w:rPr>
      </w:pPr>
    </w:p>
    <w:p w:rsidR="00833712" w:rsidRPr="00833712" w:rsidRDefault="00066709" w:rsidP="00066709">
      <w:pPr>
        <w:tabs>
          <w:tab w:val="left" w:pos="1843"/>
        </w:tabs>
        <w:spacing w:after="0" w:line="240" w:lineRule="auto"/>
        <w:ind w:left="709" w:right="60"/>
        <w:jc w:val="both"/>
        <w:rPr>
          <w:rFonts w:ascii="Times New Roman" w:eastAsia="Times New Roman" w:hAnsi="Times New Roman" w:cs="Times New Roman"/>
          <w:lang w:val="de-DE" w:eastAsia="en-GB"/>
        </w:rPr>
      </w:pPr>
      <w:r w:rsidRPr="00066709">
        <w:rPr>
          <w:rFonts w:ascii="Times New Roman" w:eastAsia="Times New Roman" w:hAnsi="Times New Roman" w:cs="Times New Roman"/>
          <w:lang w:val="de-DE" w:eastAsia="en-GB"/>
        </w:rPr>
        <w:t>Hohe Motivation und Eigeninitiative, ein gutes Verständnis politischer und institutioneller Zusammenhänge, Erfahrung im Bereich der Politikentwicklung auf europäischer Ebene werden erwartet. Außerdem sind eine gute Kommunikation und gute Schreib- und Analysekompetenzen notwendig., sowie die Fähigkeit, mit internen und externen Stakeholdern belastbare Beziehungen aufzubauen und zusammenzuarbeiten. Ein autonomer Arbeitsstil sowie Erfahrung in der Präsentation und Verteidigung von Positionen der eigenen Dienststelle gegenüber internen und externen Gesprächspartnern runden das Profil ab. Essentiell sind die Fähigkeiten in einem Team und in einem multikulturellen Umfeld, sowie unter Druck kreativ arbeiten zu können.</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066709"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066709">
        <w:rPr>
          <w:rFonts w:ascii="Times New Roman" w:eastAsia="Times New Roman" w:hAnsi="Times New Roman" w:cs="Times New Roman"/>
          <w:lang w:val="de-DE" w:eastAsia="en-GB"/>
        </w:rPr>
        <w:t>Gute Kenntnis einer der offiziellen Sprachen der Europäischen Union ist erforderlich. Die Arbeit wird hauptsächlich auf Englisch erfolgen, daher sind fortgeschrittene Schreib- und Sprachkenntnisse in Englisch Voraussetzung. Französisch- und/oder Deutschkenntnisse wären von Vorteil.</w:t>
      </w:r>
      <w:bookmarkStart w:id="0" w:name="_GoBack"/>
      <w:bookmarkEnd w:id="0"/>
    </w:p>
    <w:p w:rsidR="00DC22A2" w:rsidRPr="006740F2" w:rsidRDefault="00DC22A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 xml:space="preserve">Der Lebenslauf muss das Geburtsdatum und die Staatsangehörigkeit des </w:t>
      </w:r>
      <w:r w:rsidRPr="00950BA5">
        <w:rPr>
          <w:rFonts w:ascii="Times New Roman" w:eastAsia="Times New Roman" w:hAnsi="Times New Roman" w:cs="Times New Roman"/>
          <w:lang w:val="de-DE" w:eastAsia="en-GB"/>
        </w:rPr>
        <w:lastRenderedPageBreak/>
        <w:t>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6670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5391C57"/>
    <w:multiLevelType w:val="hybridMultilevel"/>
    <w:tmpl w:val="E20A37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9420331"/>
    <w:multiLevelType w:val="hybridMultilevel"/>
    <w:tmpl w:val="CB0C2518"/>
    <w:lvl w:ilvl="0" w:tplc="31EEC0CC">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3923385"/>
    <w:multiLevelType w:val="hybridMultilevel"/>
    <w:tmpl w:val="7A3AA9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6F1BB6"/>
    <w:multiLevelType w:val="hybridMultilevel"/>
    <w:tmpl w:val="986E24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4312B2D"/>
    <w:multiLevelType w:val="hybridMultilevel"/>
    <w:tmpl w:val="A7865842"/>
    <w:lvl w:ilvl="0" w:tplc="92E03BC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52946A1"/>
    <w:multiLevelType w:val="hybridMultilevel"/>
    <w:tmpl w:val="74F08F62"/>
    <w:lvl w:ilvl="0" w:tplc="056EBB4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6967924"/>
    <w:multiLevelType w:val="hybridMultilevel"/>
    <w:tmpl w:val="3CE0ED9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AE435E8"/>
    <w:multiLevelType w:val="hybridMultilevel"/>
    <w:tmpl w:val="CEC6FC52"/>
    <w:lvl w:ilvl="0" w:tplc="1A66FEF6">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8" w15:restartNumberingAfterBreak="0">
    <w:nsid w:val="5FBC02F7"/>
    <w:multiLevelType w:val="hybridMultilevel"/>
    <w:tmpl w:val="F9DAA2FC"/>
    <w:lvl w:ilvl="0" w:tplc="ECE829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2BB6FCD"/>
    <w:multiLevelType w:val="hybridMultilevel"/>
    <w:tmpl w:val="A798F6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EF62EE5"/>
    <w:multiLevelType w:val="hybridMultilevel"/>
    <w:tmpl w:val="657A5CD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0DC7444"/>
    <w:multiLevelType w:val="hybridMultilevel"/>
    <w:tmpl w:val="536CC9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1342E10"/>
    <w:multiLevelType w:val="hybridMultilevel"/>
    <w:tmpl w:val="9174B7F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7944766B"/>
    <w:multiLevelType w:val="hybridMultilevel"/>
    <w:tmpl w:val="8FA2C3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4"/>
  </w:num>
  <w:num w:numId="3">
    <w:abstractNumId w:val="7"/>
  </w:num>
  <w:num w:numId="4">
    <w:abstractNumId w:val="3"/>
  </w:num>
  <w:num w:numId="5">
    <w:abstractNumId w:val="33"/>
  </w:num>
  <w:num w:numId="6">
    <w:abstractNumId w:val="31"/>
  </w:num>
  <w:num w:numId="7">
    <w:abstractNumId w:val="34"/>
  </w:num>
  <w:num w:numId="8">
    <w:abstractNumId w:val="25"/>
  </w:num>
  <w:num w:numId="9">
    <w:abstractNumId w:val="16"/>
  </w:num>
  <w:num w:numId="10">
    <w:abstractNumId w:val="5"/>
  </w:num>
  <w:num w:numId="11">
    <w:abstractNumId w:val="26"/>
  </w:num>
  <w:num w:numId="12">
    <w:abstractNumId w:val="13"/>
  </w:num>
  <w:num w:numId="13">
    <w:abstractNumId w:val="8"/>
  </w:num>
  <w:num w:numId="14">
    <w:abstractNumId w:val="6"/>
  </w:num>
  <w:num w:numId="15">
    <w:abstractNumId w:val="9"/>
  </w:num>
  <w:num w:numId="16">
    <w:abstractNumId w:val="39"/>
  </w:num>
  <w:num w:numId="17">
    <w:abstractNumId w:val="20"/>
  </w:num>
  <w:num w:numId="18">
    <w:abstractNumId w:val="29"/>
  </w:num>
  <w:num w:numId="19">
    <w:abstractNumId w:val="11"/>
  </w:num>
  <w:num w:numId="20">
    <w:abstractNumId w:val="38"/>
  </w:num>
  <w:num w:numId="21">
    <w:abstractNumId w:val="10"/>
  </w:num>
  <w:num w:numId="22">
    <w:abstractNumId w:val="15"/>
  </w:num>
  <w:num w:numId="23">
    <w:abstractNumId w:val="18"/>
  </w:num>
  <w:num w:numId="24">
    <w:abstractNumId w:val="27"/>
  </w:num>
  <w:num w:numId="25">
    <w:abstractNumId w:val="0"/>
  </w:num>
  <w:num w:numId="26">
    <w:abstractNumId w:val="19"/>
  </w:num>
  <w:num w:numId="27">
    <w:abstractNumId w:val="37"/>
  </w:num>
  <w:num w:numId="28">
    <w:abstractNumId w:val="28"/>
  </w:num>
  <w:num w:numId="29">
    <w:abstractNumId w:val="36"/>
  </w:num>
  <w:num w:numId="30">
    <w:abstractNumId w:val="12"/>
  </w:num>
  <w:num w:numId="31">
    <w:abstractNumId w:val="14"/>
  </w:num>
  <w:num w:numId="32">
    <w:abstractNumId w:val="21"/>
  </w:num>
  <w:num w:numId="33">
    <w:abstractNumId w:val="2"/>
  </w:num>
  <w:num w:numId="34">
    <w:abstractNumId w:val="30"/>
  </w:num>
  <w:num w:numId="35">
    <w:abstractNumId w:val="17"/>
  </w:num>
  <w:num w:numId="36">
    <w:abstractNumId w:val="35"/>
  </w:num>
  <w:num w:numId="37">
    <w:abstractNumId w:val="24"/>
  </w:num>
  <w:num w:numId="38">
    <w:abstractNumId w:val="32"/>
  </w:num>
  <w:num w:numId="39">
    <w:abstractNumId w:val="22"/>
  </w:num>
  <w:num w:numId="40">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66709"/>
    <w:rsid w:val="000A789A"/>
    <w:rsid w:val="000D2B47"/>
    <w:rsid w:val="000D61CA"/>
    <w:rsid w:val="00104BAD"/>
    <w:rsid w:val="001409DC"/>
    <w:rsid w:val="001561A4"/>
    <w:rsid w:val="0019598C"/>
    <w:rsid w:val="001C65E7"/>
    <w:rsid w:val="001E0FBD"/>
    <w:rsid w:val="00242ACE"/>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17974"/>
    <w:rsid w:val="00746475"/>
    <w:rsid w:val="007628D6"/>
    <w:rsid w:val="0076624C"/>
    <w:rsid w:val="007D2F2B"/>
    <w:rsid w:val="007E099F"/>
    <w:rsid w:val="00833712"/>
    <w:rsid w:val="008B1A4F"/>
    <w:rsid w:val="008E0ACC"/>
    <w:rsid w:val="008F0ADD"/>
    <w:rsid w:val="00945426"/>
    <w:rsid w:val="00950BA5"/>
    <w:rsid w:val="009851D6"/>
    <w:rsid w:val="009F5B63"/>
    <w:rsid w:val="00A13487"/>
    <w:rsid w:val="00A20BBC"/>
    <w:rsid w:val="00A340F4"/>
    <w:rsid w:val="00A35B61"/>
    <w:rsid w:val="00A552B3"/>
    <w:rsid w:val="00A644F2"/>
    <w:rsid w:val="00A77F0F"/>
    <w:rsid w:val="00AA33EC"/>
    <w:rsid w:val="00AC49D2"/>
    <w:rsid w:val="00AC518C"/>
    <w:rsid w:val="00AD1524"/>
    <w:rsid w:val="00AF16BD"/>
    <w:rsid w:val="00B07D44"/>
    <w:rsid w:val="00B1164D"/>
    <w:rsid w:val="00B122C3"/>
    <w:rsid w:val="00B56BB8"/>
    <w:rsid w:val="00B8217B"/>
    <w:rsid w:val="00B91189"/>
    <w:rsid w:val="00B931DA"/>
    <w:rsid w:val="00B936A6"/>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DC22A2"/>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235C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yula.csere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1268</Words>
  <Characters>9181</Characters>
  <Application>Microsoft Office Word</Application>
  <DocSecurity>0</DocSecurity>
  <Lines>187</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2021-12-14T11:13:00Z</dcterms:created>
  <dcterms:modified xsi:type="dcterms:W3CDTF">2021-12-14T11:13:00Z</dcterms:modified>
</cp:coreProperties>
</file>