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B13D13"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916C9" w:rsidP="00E0140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en-US" w:eastAsia="en-GB"/>
              </w:rPr>
              <w:t>INTPA-D-2</w:t>
            </w:r>
          </w:p>
        </w:tc>
      </w:tr>
      <w:tr w:rsidR="00950BA5" w:rsidRPr="00B13D13"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916C9" w:rsidRPr="00F916C9" w:rsidRDefault="00F916C9" w:rsidP="00F916C9">
            <w:pPr>
              <w:rPr>
                <w:rFonts w:ascii="Times New Roman" w:hAnsi="Times New Roman" w:cs="Times New Roman"/>
                <w:b/>
                <w:lang w:val="en-GB"/>
              </w:rPr>
            </w:pPr>
            <w:r w:rsidRPr="00F916C9">
              <w:rPr>
                <w:rFonts w:ascii="Times New Roman" w:hAnsi="Times New Roman" w:cs="Times New Roman"/>
                <w:b/>
                <w:lang w:val="en-GB"/>
              </w:rPr>
              <w:t>Daniel GIOREV</w:t>
            </w:r>
          </w:p>
          <w:p w:rsidR="00F916C9" w:rsidRPr="00F916C9" w:rsidRDefault="00F916C9" w:rsidP="00F916C9">
            <w:pPr>
              <w:rPr>
                <w:rFonts w:ascii="Times New Roman" w:hAnsi="Times New Roman" w:cs="Times New Roman"/>
                <w:b/>
                <w:lang w:val="en-GB"/>
              </w:rPr>
            </w:pPr>
            <w:hyperlink r:id="rId8" w:history="1">
              <w:r w:rsidRPr="00F916C9">
                <w:rPr>
                  <w:rFonts w:ascii="Times New Roman" w:hAnsi="Times New Roman" w:cs="Times New Roman"/>
                  <w:b/>
                  <w:color w:val="0000FF" w:themeColor="hyperlink"/>
                  <w:u w:val="single"/>
                  <w:lang w:val="en-GB"/>
                </w:rPr>
                <w:t>Daniel.giorev@ec.europa.eu</w:t>
              </w:r>
            </w:hyperlink>
            <w:r w:rsidRPr="00F916C9">
              <w:rPr>
                <w:rFonts w:ascii="Times New Roman" w:hAnsi="Times New Roman" w:cs="Times New Roman"/>
                <w:b/>
                <w:lang w:val="en-GB"/>
              </w:rPr>
              <w:t xml:space="preserve"> </w:t>
            </w:r>
          </w:p>
          <w:p w:rsidR="00E21280" w:rsidRPr="00E21280" w:rsidRDefault="00F916C9" w:rsidP="00F916C9">
            <w:pPr>
              <w:ind w:right="1317"/>
              <w:jc w:val="both"/>
              <w:rPr>
                <w:rFonts w:ascii="Times New Roman" w:hAnsi="Times New Roman" w:cs="Times New Roman"/>
                <w:b/>
                <w:lang w:val="de-DE"/>
              </w:rPr>
            </w:pPr>
            <w:r w:rsidRPr="00F916C9">
              <w:rPr>
                <w:rFonts w:ascii="Times New Roman" w:hAnsi="Times New Roman" w:cs="Times New Roman"/>
                <w:b/>
                <w:lang w:val="en-GB"/>
              </w:rPr>
              <w:t>+32 2 2986163</w:t>
            </w:r>
          </w:p>
          <w:p w:rsidR="00E21280" w:rsidRDefault="00F10D6A"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916C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3505A">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524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AD4338" w:rsidP="00AD4338">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B30CA">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916C9"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1B30C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F10D6A"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00240262" w:rsidRPr="00381739">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0094282C"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F916C9" w:rsidP="00950BA5">
            <w:pPr>
              <w:rPr>
                <w:rFonts w:ascii="Times New Roman" w:eastAsia="Times New Roman" w:hAnsi="Times New Roman" w:cs="Times New Roman"/>
                <w:b/>
                <w:lang w:val="de-DE" w:eastAsia="en-GB"/>
              </w:rPr>
            </w:pPr>
            <w:r w:rsidRPr="00950BA5">
              <w:rPr>
                <w:rFonts w:ascii="Times New Roman" w:eastAsia="MS Minngs" w:hAnsi="Times New Roman" w:cs="Times New Roman"/>
                <w:bCs/>
                <w:lang w:val="fr-FR" w:eastAsia="en-GB"/>
              </w:rPr>
              <w:sym w:font="Wingdings 2" w:char="F0A3"/>
            </w:r>
            <w:r w:rsidR="00950BA5" w:rsidRPr="001B30CA">
              <w:rPr>
                <w:rFonts w:ascii="Times New Roman" w:eastAsia="Times New Roman" w:hAnsi="Times New Roman" w:cs="Times New Roman"/>
                <w:b/>
                <w:bCs/>
                <w:lang w:val="de-DE" w:eastAsia="en-GB"/>
              </w:rPr>
              <w:t>    Bedienstete der folgenden Drittländer bewerben:</w:t>
            </w:r>
            <w:r w:rsidR="0094282C">
              <w:rPr>
                <w:rFonts w:ascii="Times New Roman" w:eastAsia="Times New Roman" w:hAnsi="Times New Roman" w:cs="Times New Roman"/>
                <w:b/>
                <w:bCs/>
                <w:lang w:val="de-DE" w:eastAsia="en-GB"/>
              </w:rPr>
              <w:t xml:space="preserve"> </w:t>
            </w:r>
          </w:p>
          <w:p w:rsidR="00950BA5" w:rsidRPr="00950BA5" w:rsidRDefault="00E3505A" w:rsidP="00E3505A">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950BA5" w:rsidRPr="00B35564">
              <w:rPr>
                <w:rFonts w:ascii="Times New Roman" w:eastAsia="Times New Roman" w:hAnsi="Times New Roman" w:cs="Times New Roman"/>
                <w:b/>
                <w:bCs/>
                <w:lang w:val="de-DE" w:eastAsia="en-GB"/>
              </w:rPr>
              <w:t>:</w:t>
            </w:r>
            <w:r w:rsidR="001B30CA" w:rsidRPr="00B35564">
              <w:rPr>
                <w:rFonts w:ascii="Times New Roman" w:hAnsi="Times New Roman" w:cs="Times New Roman"/>
                <w:b/>
                <w:lang w:val="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916C9" w:rsidRDefault="00F916C9" w:rsidP="00F916C9">
      <w:pPr>
        <w:tabs>
          <w:tab w:val="left" w:pos="1418"/>
        </w:tabs>
        <w:spacing w:after="0" w:line="240" w:lineRule="auto"/>
        <w:ind w:left="426"/>
        <w:jc w:val="both"/>
        <w:rPr>
          <w:rFonts w:ascii="Times New Roman" w:eastAsia="Times New Roman" w:hAnsi="Times New Roman" w:cs="Times New Roman"/>
          <w:lang w:val="de-DE" w:eastAsia="en-GB"/>
        </w:rPr>
      </w:pPr>
      <w:r w:rsidRPr="00F916C9">
        <w:rPr>
          <w:rFonts w:ascii="Times New Roman" w:eastAsia="Times New Roman" w:hAnsi="Times New Roman" w:cs="Times New Roman"/>
          <w:lang w:val="de-DE" w:eastAsia="en-GB"/>
        </w:rPr>
        <w:t>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Partnerschaften, sowie Fragen im Rahmen der Zusammenarbeit mit den VN, der OECD, der Weltbank/IWF und anderen internationalen Finanzinstitutionen,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p w:rsidR="00F916C9" w:rsidRPr="00F916C9" w:rsidRDefault="00F916C9" w:rsidP="00F916C9">
      <w:pPr>
        <w:tabs>
          <w:tab w:val="left" w:pos="1418"/>
        </w:tabs>
        <w:spacing w:after="0" w:line="240" w:lineRule="auto"/>
        <w:ind w:left="426"/>
        <w:jc w:val="both"/>
        <w:rPr>
          <w:rFonts w:ascii="Times New Roman" w:eastAsia="Times New Roman" w:hAnsi="Times New Roman" w:cs="Times New Roman"/>
          <w:lang w:val="de-DE" w:eastAsia="en-GB"/>
        </w:rPr>
      </w:pPr>
    </w:p>
    <w:p w:rsidR="00F916C9" w:rsidRDefault="00F916C9" w:rsidP="00F916C9">
      <w:pPr>
        <w:tabs>
          <w:tab w:val="left" w:pos="1418"/>
        </w:tabs>
        <w:spacing w:after="0" w:line="240" w:lineRule="auto"/>
        <w:ind w:left="426"/>
        <w:jc w:val="both"/>
        <w:rPr>
          <w:rFonts w:ascii="Times New Roman" w:eastAsia="Times New Roman" w:hAnsi="Times New Roman" w:cs="Times New Roman"/>
          <w:lang w:val="de-DE" w:eastAsia="en-GB"/>
        </w:rPr>
      </w:pPr>
      <w:r w:rsidRPr="00F916C9">
        <w:rPr>
          <w:rFonts w:ascii="Times New Roman" w:eastAsia="Times New Roman" w:hAnsi="Times New Roman" w:cs="Times New Roman"/>
          <w:lang w:val="de-DE"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 IFIs 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rsidR="00F916C9" w:rsidRPr="00F916C9" w:rsidRDefault="00F916C9" w:rsidP="00F916C9">
      <w:pPr>
        <w:tabs>
          <w:tab w:val="left" w:pos="1418"/>
        </w:tabs>
        <w:spacing w:after="0" w:line="240" w:lineRule="auto"/>
        <w:ind w:left="426"/>
        <w:jc w:val="both"/>
        <w:rPr>
          <w:rFonts w:ascii="Times New Roman" w:eastAsia="Times New Roman" w:hAnsi="Times New Roman" w:cs="Times New Roman"/>
          <w:lang w:val="de-DE" w:eastAsia="en-GB"/>
        </w:rPr>
      </w:pPr>
    </w:p>
    <w:p w:rsidR="0094282C" w:rsidRPr="0094282C" w:rsidRDefault="00F916C9" w:rsidP="00F916C9">
      <w:pPr>
        <w:tabs>
          <w:tab w:val="left" w:pos="1418"/>
        </w:tabs>
        <w:spacing w:after="0" w:line="240" w:lineRule="auto"/>
        <w:ind w:left="426"/>
        <w:jc w:val="both"/>
        <w:rPr>
          <w:rFonts w:ascii="Times New Roman" w:eastAsia="Times New Roman" w:hAnsi="Times New Roman" w:cs="Times New Roman"/>
          <w:lang w:val="de-DE" w:eastAsia="en-GB"/>
        </w:rPr>
      </w:pPr>
      <w:r w:rsidRPr="00F916C9">
        <w:rPr>
          <w:rFonts w:ascii="Times New Roman" w:eastAsia="Times New Roman" w:hAnsi="Times New Roman" w:cs="Times New Roman"/>
          <w:lang w:val="de-DE" w:eastAsia="en-GB"/>
        </w:rPr>
        <w:t>Die Arbeit von Referat D2 ist zyklisch mit Spitzenbelastungen rund um wichtige Prozesse (z. B. mehrjährige Programmplanung der EU, strategische Dialoge mit Partnern) und Veranstaltungen (z. B. VN-</w:t>
      </w:r>
      <w:r w:rsidRPr="00F916C9">
        <w:rPr>
          <w:rFonts w:ascii="Times New Roman" w:eastAsia="Times New Roman" w:hAnsi="Times New Roman" w:cs="Times New Roman"/>
          <w:lang w:val="de-DE" w:eastAsia="en-GB"/>
        </w:rPr>
        <w:lastRenderedPageBreak/>
        <w:t>Generalversammlung, G7- und G20-Gipfel, Frühjahrs- und Jahrestreffen der Weltbank/des IWF). Dies erfordert Flexibilität in Bezug auf die Arbeitsbelastung. Dementsprechend muss sie/er ggf. auch zu diesen umfassenderen Aspekten der Arbeit des Referats beitragen.</w:t>
      </w:r>
    </w:p>
    <w:p w:rsidR="00B35564" w:rsidRPr="0095241E" w:rsidRDefault="00B35564" w:rsidP="0095241E">
      <w:pPr>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B3556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AD4338">
        <w:rPr>
          <w:rFonts w:ascii="Times New Roman" w:eastAsia="Times New Roman" w:hAnsi="Times New Roman" w:cs="Times New Roman"/>
          <w:lang w:val="de-DE" w:eastAsia="en-GB"/>
        </w:rPr>
        <w:t xml:space="preserve"> </w:t>
      </w:r>
      <w:r w:rsidR="00F916C9" w:rsidRPr="00F916C9">
        <w:rPr>
          <w:rFonts w:ascii="Times New Roman" w:eastAsia="Times New Roman" w:hAnsi="Times New Roman" w:cs="Times New Roman"/>
          <w:lang w:val="de-DE" w:eastAsia="en-GB"/>
        </w:rPr>
        <w:t>Wirtschaft/EU und Politik (allgemein)</w:t>
      </w:r>
      <w:r w:rsidR="00F10D6A" w:rsidRPr="00F10D6A">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4C12F9" w:rsidRDefault="00F916C9" w:rsidP="0094282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F916C9">
        <w:rPr>
          <w:rFonts w:ascii="Times New Roman" w:eastAsia="Times New Roman" w:hAnsi="Times New Roman" w:cs="Times New Roman"/>
          <w:lang w:val="de-DE" w:eastAsia="en-GB"/>
        </w:rPr>
        <w:t>Sehr gute Kenntnisse im Bereich der Entwicklungspolitik und insbesondere der EU-Politiken sowie einschlägige Erfahrung in der Entwicklungszusammenarbeit sind erforderlich. Berufserfahrung in der Mitwirkung der Formulierung von Politiken und Strategien ist unerlässlich. Sehr gute Kenntnis der internationalen 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seine/ihre Arbeit mit Begeisterung angehen. Sie/er sollte selbst Initiativen ergreifen und auch mit Stresssituationen gut umgehen können.</w:t>
      </w:r>
    </w:p>
    <w:p w:rsidR="00E0140E" w:rsidRPr="00B8217B" w:rsidRDefault="00E0140E"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F916C9"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916C9">
        <w:rPr>
          <w:rFonts w:ascii="Times New Roman" w:eastAsia="Times New Roman" w:hAnsi="Times New Roman" w:cs="Times New Roman"/>
          <w:lang w:val="de-DE" w:eastAsia="en-GB"/>
        </w:rPr>
        <w:t>Ausgezeichnete Kenntnisse der englischen Sprache (in Wort und Schrift); Kenntnisse der französischen oder anderen Amtssprachen der EU wären von Vorteil.</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916C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32E0"/>
    <w:multiLevelType w:val="hybridMultilevel"/>
    <w:tmpl w:val="0F30F23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826026"/>
    <w:multiLevelType w:val="hybridMultilevel"/>
    <w:tmpl w:val="BF9C3D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51E250F"/>
    <w:multiLevelType w:val="hybridMultilevel"/>
    <w:tmpl w:val="7DEC2674"/>
    <w:lvl w:ilvl="0" w:tplc="949EDD4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4E57547"/>
    <w:multiLevelType w:val="hybridMultilevel"/>
    <w:tmpl w:val="D684089E"/>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F04F5D"/>
    <w:multiLevelType w:val="hybridMultilevel"/>
    <w:tmpl w:val="DCBCA0F6"/>
    <w:lvl w:ilvl="0" w:tplc="86BEC486">
      <w:start w:val="1"/>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716A3DBC"/>
    <w:multiLevelType w:val="hybridMultilevel"/>
    <w:tmpl w:val="6D5A9DEE"/>
    <w:lvl w:ilvl="0" w:tplc="0436D0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71E81D6A"/>
    <w:multiLevelType w:val="hybridMultilevel"/>
    <w:tmpl w:val="513AB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70669B0"/>
    <w:multiLevelType w:val="hybridMultilevel"/>
    <w:tmpl w:val="B824F0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7"/>
  </w:num>
  <w:num w:numId="4">
    <w:abstractNumId w:val="2"/>
  </w:num>
  <w:num w:numId="5">
    <w:abstractNumId w:val="0"/>
  </w:num>
  <w:num w:numId="6">
    <w:abstractNumId w:val="10"/>
  </w:num>
  <w:num w:numId="7">
    <w:abstractNumId w:val="3"/>
  </w:num>
  <w:num w:numId="8">
    <w:abstractNumId w:val="5"/>
  </w:num>
  <w:num w:numId="9">
    <w:abstractNumId w:val="1"/>
  </w:num>
  <w:num w:numId="10">
    <w:abstractNumId w:val="6"/>
  </w:num>
  <w:num w:numId="11">
    <w:abstractNumId w:val="9"/>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936"/>
    <w:rsid w:val="0019598C"/>
    <w:rsid w:val="001B30CA"/>
    <w:rsid w:val="00240262"/>
    <w:rsid w:val="00370EFD"/>
    <w:rsid w:val="00387524"/>
    <w:rsid w:val="004C12F9"/>
    <w:rsid w:val="00534042"/>
    <w:rsid w:val="005648F5"/>
    <w:rsid w:val="006740F2"/>
    <w:rsid w:val="00840390"/>
    <w:rsid w:val="0094282C"/>
    <w:rsid w:val="00950BA5"/>
    <w:rsid w:val="0095241E"/>
    <w:rsid w:val="00AC518C"/>
    <w:rsid w:val="00AD4338"/>
    <w:rsid w:val="00B13D13"/>
    <w:rsid w:val="00B316CD"/>
    <w:rsid w:val="00B35564"/>
    <w:rsid w:val="00B8217B"/>
    <w:rsid w:val="00BA1D7F"/>
    <w:rsid w:val="00BC14A5"/>
    <w:rsid w:val="00C24618"/>
    <w:rsid w:val="00C6293F"/>
    <w:rsid w:val="00CF677F"/>
    <w:rsid w:val="00E0140E"/>
    <w:rsid w:val="00E21280"/>
    <w:rsid w:val="00E3505A"/>
    <w:rsid w:val="00F10D6A"/>
    <w:rsid w:val="00F916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9E2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1329</Words>
  <Characters>9386</Characters>
  <Application>Microsoft Office Word</Application>
  <DocSecurity>0</DocSecurity>
  <Lines>191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2021-12-14T12:15:00Z</dcterms:created>
  <dcterms:modified xsi:type="dcterms:W3CDTF">2021-12-14T12:15:00Z</dcterms:modified>
</cp:coreProperties>
</file>