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382" w:rsidRDefault="00D8199D">
      <w:pPr>
        <w:pStyle w:val="Heading3"/>
        <w:spacing w:after="321"/>
        <w:jc w:val="center"/>
        <w:rPr>
          <w:b/>
          <w:bCs/>
          <w:sz w:val="36"/>
          <w:szCs w:val="36"/>
        </w:rPr>
      </w:pPr>
      <w:bookmarkStart w:id="0" w:name="_GoBack"/>
      <w:bookmarkEnd w:id="0"/>
      <w:r>
        <w:rPr>
          <w:b/>
          <w:bCs/>
          <w:sz w:val="36"/>
          <w:szCs w:val="36"/>
        </w:rPr>
        <w:t>ПОСТАНОВЛЕНИЕ № 85 на МС от 17.04.2007 г. за координация по въпросите на Европейския съюз (Загл. изм. - ДВ, бр. 65 от 2010 г., в сила от 20.08.2010 г.)</w:t>
      </w:r>
    </w:p>
    <w:p w:rsidR="00651382" w:rsidRDefault="00D8199D">
      <w:pPr>
        <w:spacing w:before="120"/>
        <w:ind w:firstLine="990"/>
        <w:rPr>
          <w:lang w:val="en-US"/>
        </w:rPr>
      </w:pPr>
      <w:r>
        <w:rPr>
          <w:lang w:val="en-US"/>
        </w:rPr>
        <w:t>Обн., ДВ, бр. 35 от 27.04.2007 г., в сила от 27.04.2007 г., изм., бр. 53 от 10.06.2008 г., бр. 64 от 18.07.2008 г., в сила от 1.07.2008 г., изм. и доп., бр. 34 от 8.05.2009 г., в сила от 8.05.2009 г., изм., бр. 71 от 4.09.2009 г., бр. 78 от 2.10.2009 г., в</w:t>
      </w:r>
      <w:r>
        <w:rPr>
          <w:lang w:val="en-US"/>
        </w:rPr>
        <w:t xml:space="preserve"> сила от 2.10.2009 г., изм. и доп., бр. 83 от 20.10.2009 г., в сила от 2.10.2009 г., бр. 4 от 15.01.2010 г., изм., бр. 5 от 19.01.2010 г., бр. 19 от 9.03.2010 г., в сила от 1.03.2010 г., изм. и доп., бр. 65 от 20.08.2010 г., в сила от 20.08.2010 г., попр.,</w:t>
      </w:r>
      <w:r>
        <w:rPr>
          <w:lang w:val="en-US"/>
        </w:rPr>
        <w:t xml:space="preserve"> бр. 66 от 24.08.2010 г., изм., бр. 2 от 7.01.2011 г., в сила от 1.01.2011 г., изм. и доп., бр. 105 от 29.12.2011 г., в сила от 15.01.2012 г., доп., бр. 68 от 4.09.2012 г., изм., бр. 62 от 12.07.2013 г., в сила от 3.07.2013 г., бр. 65 от 23.07.2013 г., в с</w:t>
      </w:r>
      <w:r>
        <w:rPr>
          <w:lang w:val="en-US"/>
        </w:rPr>
        <w:t>ила от 23.07.2013 г., бр. 80 от 13.09.2013 г., в сила от 13.09.2013 г., изм. и доп., бр. 53 от 27.06.2014 г., в сила от 27.06.2014 г., изм., бр. 76 от 12.09.2014 г., в сила от 12.09.2014 г., изм. и доп., бр. 94 от 14.11.2014 г., в сила от 14.11.2014 г., из</w:t>
      </w:r>
      <w:r>
        <w:rPr>
          <w:lang w:val="en-US"/>
        </w:rPr>
        <w:t>м., бр. 101 от 9.12.2014 г., в сила от 9.12.2014 г., изм. и доп., бр. 6 от 23.01.2015 г., в сила от 23.01.2015 г., бр. 36 от 13.05.2016 г., бр. 79 от 7.10.2016 г., в сила от 7.10.2016 г., изм., бр. 7 от 20.01.2017 г., в сила от 20.01.2017 г., бр. 12 от 3.0</w:t>
      </w:r>
      <w:r>
        <w:rPr>
          <w:lang w:val="en-US"/>
        </w:rPr>
        <w:t>2.2017 г., в сила от 3.02.2017 г., изм. и доп., бр. 39 от 16.05.2017 г., в сила от 16.05.2017 г., бр. 3 от 8.01.2019 г., в сила от 1.01.2019 г., изм., бр. 41 от 18.05.2021 г., в сила от 18.05.2021 г.</w:t>
      </w:r>
    </w:p>
    <w:p w:rsidR="00651382" w:rsidRDefault="00D8199D">
      <w:pPr>
        <w:spacing w:before="120"/>
        <w:ind w:firstLine="990"/>
        <w:rPr>
          <w:lang w:val="en-US"/>
        </w:rPr>
      </w:pPr>
      <w:r>
        <w:rPr>
          <w:lang w:val="en-US"/>
        </w:rPr>
        <w:t>МИНИСТЕРСКИЯТ СЪВЕТ</w:t>
      </w:r>
    </w:p>
    <w:p w:rsidR="00651382" w:rsidRDefault="00D8199D">
      <w:pPr>
        <w:spacing w:before="120"/>
        <w:ind w:firstLine="990"/>
        <w:rPr>
          <w:lang w:val="en-US"/>
        </w:rPr>
      </w:pPr>
      <w:r>
        <w:rPr>
          <w:lang w:val="en-US"/>
        </w:rPr>
        <w:t>ПОСТАНОВИ:</w:t>
      </w:r>
    </w:p>
    <w:p w:rsidR="00651382" w:rsidRDefault="00D8199D">
      <w:pPr>
        <w:spacing w:before="120"/>
        <w:ind w:firstLine="990"/>
        <w:rPr>
          <w:lang w:val="en-US"/>
        </w:rPr>
      </w:pPr>
      <w:r>
        <w:rPr>
          <w:b/>
          <w:bCs/>
          <w:lang w:val="en-US"/>
        </w:rPr>
        <w:t>Чл. 1.</w:t>
      </w:r>
      <w:r>
        <w:rPr>
          <w:lang w:val="en-US"/>
        </w:rPr>
        <w:t xml:space="preserve"> (1) Министерският </w:t>
      </w:r>
      <w:r>
        <w:rPr>
          <w:lang w:val="en-US"/>
        </w:rPr>
        <w:t>съвет ръководи и осъществява политиката на Република България като държава - членка на Европейския съюз, като:</w:t>
      </w:r>
    </w:p>
    <w:p w:rsidR="00651382" w:rsidRDefault="00D8199D">
      <w:pPr>
        <w:rPr>
          <w:lang w:val="en-US"/>
        </w:rPr>
      </w:pPr>
      <w:r>
        <w:rPr>
          <w:lang w:val="en-US"/>
        </w:rPr>
        <w:t>1. решава политическите въпроси, свързани с членството на Република България в Европейския съюз;</w:t>
      </w:r>
    </w:p>
    <w:p w:rsidR="00651382" w:rsidRDefault="00D8199D">
      <w:pPr>
        <w:rPr>
          <w:lang w:val="en-US"/>
        </w:rPr>
      </w:pPr>
      <w:r>
        <w:rPr>
          <w:lang w:val="en-US"/>
        </w:rPr>
        <w:t xml:space="preserve">2. (изм. и доп. – ДВ, бр. 53 от 2014 г., в сила </w:t>
      </w:r>
      <w:r>
        <w:rPr>
          <w:lang w:val="en-US"/>
        </w:rPr>
        <w:t xml:space="preserve">от 27.06.2014 г.) приема Годишна програма за участие на Република България в процеса на вземане на решения </w:t>
      </w:r>
      <w:r>
        <w:rPr>
          <w:lang w:val="en-US"/>
        </w:rPr>
        <w:lastRenderedPageBreak/>
        <w:t>на Европейския съюз в срок до 31 януари на текущата година;</w:t>
      </w:r>
    </w:p>
    <w:p w:rsidR="00651382" w:rsidRDefault="00D8199D">
      <w:pPr>
        <w:rPr>
          <w:lang w:val="en-US"/>
        </w:rPr>
      </w:pPr>
      <w:r>
        <w:rPr>
          <w:lang w:val="en-US"/>
        </w:rPr>
        <w:t>3. приема позициите на Република България за редовните и неформалните заседания на Европе</w:t>
      </w:r>
      <w:r>
        <w:rPr>
          <w:lang w:val="en-US"/>
        </w:rPr>
        <w:t>йския съвет, на Съвета на Европейския съюз, на други институции на Европейския съюз и одобрява мандат за тяхното представяне;</w:t>
      </w:r>
    </w:p>
    <w:p w:rsidR="00651382" w:rsidRDefault="00D8199D">
      <w:pPr>
        <w:rPr>
          <w:lang w:val="en-US"/>
        </w:rPr>
      </w:pPr>
      <w:r>
        <w:rPr>
          <w:lang w:val="en-US"/>
        </w:rPr>
        <w:t>4. (изм. – ДВ, бр. 53 от 2014 г., в сила от 27.06.2014 г.) приема рамкови позиции на Република България по въпросите, които се раз</w:t>
      </w:r>
      <w:r>
        <w:rPr>
          <w:lang w:val="en-US"/>
        </w:rPr>
        <w:t>глеждат от Съвета на Европейския съюз и подготвителните му органи, както и в процеса на вземане на решения по чл. 290 и 291 от Договора за функционирането на Европейския съюз;</w:t>
      </w:r>
    </w:p>
    <w:p w:rsidR="00651382" w:rsidRDefault="00D8199D">
      <w:pPr>
        <w:rPr>
          <w:lang w:val="en-US"/>
        </w:rPr>
      </w:pPr>
      <w:r>
        <w:rPr>
          <w:lang w:val="en-US"/>
        </w:rPr>
        <w:t>5. (изм. – ДВ, бр. 53 от 2014 г., в сила от 27.06.2014 г.) приема позиции на Реп</w:t>
      </w:r>
      <w:r>
        <w:rPr>
          <w:lang w:val="en-US"/>
        </w:rPr>
        <w:t>ублика България за осигуряване защита на правата и интересите на страната пред Съда на Европейския съюз;</w:t>
      </w:r>
    </w:p>
    <w:p w:rsidR="00651382" w:rsidRDefault="00D8199D">
      <w:pPr>
        <w:rPr>
          <w:lang w:val="en-US"/>
        </w:rPr>
      </w:pPr>
      <w:r>
        <w:rPr>
          <w:lang w:val="en-US"/>
        </w:rPr>
        <w:t>6. (изм. – ДВ, бр. 53 от 2014 г., в сила от 27.06.2014 г.) приема решения относно сезирането на Съда на Европейския съюз от страна на Република Българи</w:t>
      </w:r>
      <w:r>
        <w:rPr>
          <w:lang w:val="en-US"/>
        </w:rPr>
        <w:t>я;</w:t>
      </w:r>
    </w:p>
    <w:p w:rsidR="00651382" w:rsidRDefault="00D8199D">
      <w:pPr>
        <w:rPr>
          <w:lang w:val="en-US"/>
        </w:rPr>
      </w:pPr>
      <w:r>
        <w:rPr>
          <w:lang w:val="en-US"/>
        </w:rPr>
        <w:t>7. (изм. – ДВ, бр. 53 от 2014 г., в сила от 27.06.2014 г., доп., бр. 6 от 2015 г., в сила от 23.01.2015 г., изм., бр. 36 от 2016 г., бр. 79 от 2016 г., в сила от 7.10.2016 г., бр. 3 от 2019 г., в сила от 1.01.2019 г.) приема стратегически и планови доку</w:t>
      </w:r>
      <w:r>
        <w:rPr>
          <w:lang w:val="en-US"/>
        </w:rPr>
        <w:t>менти, свързани с изпълнението на задълженията, произтичащи от членството на Република България в Европейския съюз, в това число годишния план по чл. 6, ал. 1, т. 7;</w:t>
      </w:r>
    </w:p>
    <w:p w:rsidR="00651382" w:rsidRDefault="00D8199D">
      <w:pPr>
        <w:rPr>
          <w:lang w:val="en-US"/>
        </w:rPr>
      </w:pPr>
      <w:r>
        <w:rPr>
          <w:lang w:val="en-US"/>
        </w:rPr>
        <w:t xml:space="preserve">8. одобрява проекти на актове, с които се приемат мерки на национално ниво, необходими за </w:t>
      </w:r>
      <w:r>
        <w:rPr>
          <w:lang w:val="en-US"/>
        </w:rPr>
        <w:t>изпълнение и прилагане на актове на Европейския съюз;</w:t>
      </w:r>
    </w:p>
    <w:p w:rsidR="00651382" w:rsidRDefault="00D8199D">
      <w:pPr>
        <w:rPr>
          <w:lang w:val="en-US"/>
        </w:rPr>
      </w:pPr>
      <w:r>
        <w:rPr>
          <w:lang w:val="en-US"/>
        </w:rPr>
        <w:t>9. приема законодателна програма на Министерския съвет в съответствие с политиките и актовете на Европейския съюз.</w:t>
      </w:r>
    </w:p>
    <w:p w:rsidR="00651382" w:rsidRDefault="00D8199D">
      <w:pPr>
        <w:rPr>
          <w:lang w:val="en-US"/>
        </w:rPr>
      </w:pPr>
      <w:r>
        <w:rPr>
          <w:lang w:val="en-US"/>
        </w:rPr>
        <w:t>(2) (Изм. – ДВ, бр. 53 от 2014 г., в сила от 27.06.2014 г.) Министерският съвет предост</w:t>
      </w:r>
      <w:r>
        <w:rPr>
          <w:lang w:val="en-US"/>
        </w:rPr>
        <w:t>авя информация на Народното събрание:</w:t>
      </w:r>
    </w:p>
    <w:p w:rsidR="00651382" w:rsidRDefault="00D8199D">
      <w:pPr>
        <w:rPr>
          <w:lang w:val="en-US"/>
        </w:rPr>
      </w:pPr>
      <w:r>
        <w:rPr>
          <w:lang w:val="en-US"/>
        </w:rPr>
        <w:t>1. по въпроси, отнасящи се до задълженията, произтичащи за Република България от членството й в Европейския съюз;</w:t>
      </w:r>
    </w:p>
    <w:p w:rsidR="00651382" w:rsidRDefault="00D8199D">
      <w:pPr>
        <w:rPr>
          <w:lang w:val="en-US"/>
        </w:rPr>
      </w:pPr>
      <w:r>
        <w:rPr>
          <w:lang w:val="en-US"/>
        </w:rPr>
        <w:t>2. за рамковите позиции по проектите на актове на Европейския съюз, включени в Годишната работна програм</w:t>
      </w:r>
      <w:r>
        <w:rPr>
          <w:lang w:val="en-US"/>
        </w:rPr>
        <w:t>а на Народното събрание по въпросите на Европейския съюз;</w:t>
      </w:r>
    </w:p>
    <w:p w:rsidR="00651382" w:rsidRDefault="00D8199D">
      <w:pPr>
        <w:rPr>
          <w:lang w:val="en-US"/>
        </w:rPr>
      </w:pPr>
      <w:r>
        <w:rPr>
          <w:lang w:val="en-US"/>
        </w:rPr>
        <w:t>3. за участието в процеса на вземане на решения в Европейския съюз по време на всяко председателство на Съвета на Европейския съюз;</w:t>
      </w:r>
    </w:p>
    <w:p w:rsidR="00651382" w:rsidRDefault="00D8199D">
      <w:pPr>
        <w:rPr>
          <w:lang w:val="en-US"/>
        </w:rPr>
      </w:pPr>
      <w:r>
        <w:rPr>
          <w:lang w:val="en-US"/>
        </w:rPr>
        <w:lastRenderedPageBreak/>
        <w:t xml:space="preserve">4. (нова – ДВ, бр. 79 от 2016 г., в сила от 7.10.2016 г., отм., бр. 3 от 2019 г., в сила от 1.01.2019 г.). </w:t>
      </w:r>
    </w:p>
    <w:p w:rsidR="00651382" w:rsidRDefault="00D8199D">
      <w:pPr>
        <w:rPr>
          <w:lang w:val="en-US"/>
        </w:rPr>
      </w:pPr>
      <w:r>
        <w:rPr>
          <w:lang w:val="en-US"/>
        </w:rPr>
        <w:t>(3) (Отм. – ДВ, бр. 53 от 2014 г., в сила от 27.06.2014 г.).</w:t>
      </w:r>
    </w:p>
    <w:p w:rsidR="00651382" w:rsidRDefault="00D8199D">
      <w:pPr>
        <w:rPr>
          <w:lang w:val="en-US"/>
        </w:rPr>
      </w:pPr>
      <w:r>
        <w:rPr>
          <w:lang w:val="en-US"/>
        </w:rPr>
        <w:t>(4) (Изм. – ДВ, бр. 53 от 2014 г., в сила от 27.06.2014 г.) Министерският съвет изпраща</w:t>
      </w:r>
      <w:r>
        <w:rPr>
          <w:lang w:val="en-US"/>
        </w:rPr>
        <w:t xml:space="preserve"> на Народното събрание програмата по ал. 1, т. 2 в 7-дневен срок от приемането й.</w:t>
      </w:r>
    </w:p>
    <w:p w:rsidR="00651382" w:rsidRDefault="00D8199D">
      <w:pPr>
        <w:spacing w:before="120"/>
        <w:ind w:firstLine="990"/>
        <w:rPr>
          <w:lang w:val="en-US"/>
        </w:rPr>
      </w:pPr>
      <w:r>
        <w:rPr>
          <w:b/>
          <w:bCs/>
          <w:lang w:val="en-US"/>
        </w:rPr>
        <w:t>Чл. 1а.</w:t>
      </w:r>
      <w:r>
        <w:rPr>
          <w:lang w:val="en-US"/>
        </w:rPr>
        <w:t xml:space="preserve"> (Нов – ДВ, бр. 79 от 2016 г., в сила от 7.10.2016 г., изм., бр. 12 от 2017 г., в сила от 3.02.2017 г., изм. и доп., бр. 39 от 2017 г., в сила от 16.05.2017 г., отм., </w:t>
      </w:r>
      <w:r>
        <w:rPr>
          <w:lang w:val="en-US"/>
        </w:rPr>
        <w:t>бр. 3 от 2019 г., в сила от 1.01.2019 г.).</w:t>
      </w:r>
    </w:p>
    <w:p w:rsidR="00651382" w:rsidRDefault="00D8199D">
      <w:pPr>
        <w:spacing w:before="120"/>
        <w:ind w:firstLine="990"/>
        <w:rPr>
          <w:lang w:val="en-US"/>
        </w:rPr>
      </w:pPr>
      <w:r>
        <w:rPr>
          <w:b/>
          <w:bCs/>
          <w:lang w:val="en-US"/>
        </w:rPr>
        <w:t>Чл. 2.</w:t>
      </w:r>
      <w:r>
        <w:rPr>
          <w:lang w:val="en-US"/>
        </w:rPr>
        <w:t xml:space="preserve"> (1) (Изм. - ДВ, бр. 71 от 2009 г., бр. 94 от 2014 г., в сила от 14.11.2014 г., изм. и доп., бр. 6 от 2015 г., в сила от 23.01.2015 г., доп., бр. 36 от 2016 г., изм., бр. 79 от 2016 г., в сила от 7.10.2016 г</w:t>
      </w:r>
      <w:r>
        <w:rPr>
          <w:lang w:val="en-US"/>
        </w:rPr>
        <w:t>., бр. 12 от 2017 г., в сила от 3.02.2017 г., бр. 39 от 2017 г., в сила от 16.05.2017 г., бр. 3 от 2019 г., в сила от 1.01.2019 г., бр. 41 от 2021 г., в сила от 18.05.2021 г.) Министърът на външните работи осигурява провеждането на единна национална полити</w:t>
      </w:r>
      <w:r>
        <w:rPr>
          <w:lang w:val="en-US"/>
        </w:rPr>
        <w:t>ка на Република България по въпросите, свързани с Европейския съюз.</w:t>
      </w:r>
    </w:p>
    <w:p w:rsidR="00651382" w:rsidRDefault="00D8199D">
      <w:pPr>
        <w:rPr>
          <w:lang w:val="en-US"/>
        </w:rPr>
      </w:pPr>
      <w:r>
        <w:rPr>
          <w:lang w:val="en-US"/>
        </w:rPr>
        <w:t>(2) (Нова – ДВ, бр. 94 от 2014 г., в сила от 14.11.2014 г., доп., бр. 6 от 2015 г., в сила от 23.01.2015 г., бр. 36 от 2016 г., изм., бр. 12 от 2017 г., в сила от 3.02.2017 г., бр. 39 от 2</w:t>
      </w:r>
      <w:r>
        <w:rPr>
          <w:lang w:val="en-US"/>
        </w:rPr>
        <w:t>017 г., в сила от 16.05.2017 г., бр. 41 от 2021 г., в сила от 18.05.2021 г.) Министърът на външните работи:</w:t>
      </w:r>
    </w:p>
    <w:p w:rsidR="00651382" w:rsidRDefault="00D8199D">
      <w:pPr>
        <w:rPr>
          <w:lang w:val="en-US"/>
        </w:rPr>
      </w:pPr>
      <w:r>
        <w:rPr>
          <w:lang w:val="en-US"/>
        </w:rPr>
        <w:t>1. представлява Република България на заседанията на Съвет "Общи въпроси";</w:t>
      </w:r>
    </w:p>
    <w:p w:rsidR="00651382" w:rsidRDefault="00D8199D">
      <w:pPr>
        <w:rPr>
          <w:lang w:val="en-US"/>
        </w:rPr>
      </w:pPr>
      <w:r>
        <w:rPr>
          <w:lang w:val="en-US"/>
        </w:rPr>
        <w:t>2. внася в Министерския съвет проекти на позиции за заседанията на Европе</w:t>
      </w:r>
      <w:r>
        <w:rPr>
          <w:lang w:val="en-US"/>
        </w:rPr>
        <w:t>йския съвет и Съвет "Общи въпроси" и доклади за резултатите и взетите решения на заседанията на Съвет "Общи въпроси";</w:t>
      </w:r>
    </w:p>
    <w:p w:rsidR="00651382" w:rsidRDefault="00D8199D">
      <w:pPr>
        <w:rPr>
          <w:lang w:val="en-US"/>
        </w:rPr>
      </w:pPr>
      <w:r>
        <w:rPr>
          <w:lang w:val="en-US"/>
        </w:rPr>
        <w:t>3. представлява Република България на заседанията на Съвет "Външни работи" и на съпътстващите ги заседания, включително на срещите на мини</w:t>
      </w:r>
      <w:r>
        <w:rPr>
          <w:lang w:val="en-US"/>
        </w:rPr>
        <w:t xml:space="preserve">стрите, отговарящи за политиката в областта на сътрудничеството за развитие; </w:t>
      </w:r>
    </w:p>
    <w:p w:rsidR="00651382" w:rsidRDefault="00D8199D">
      <w:pPr>
        <w:rPr>
          <w:lang w:val="en-US"/>
        </w:rPr>
      </w:pPr>
      <w:r>
        <w:rPr>
          <w:lang w:val="en-US"/>
        </w:rPr>
        <w:t>4. ръководи Постоянното представителство на Република България към Европейския съюз и дава указания във връзка с участието на страната в органите и институциите на Европейския съюз въз основа на съгласуваните и одобрени по реда на постановлението рамкови п</w:t>
      </w:r>
      <w:r>
        <w:rPr>
          <w:lang w:val="en-US"/>
        </w:rPr>
        <w:t>озиции;</w:t>
      </w:r>
    </w:p>
    <w:p w:rsidR="00651382" w:rsidRDefault="00D8199D">
      <w:pPr>
        <w:rPr>
          <w:lang w:val="en-US"/>
        </w:rPr>
      </w:pPr>
      <w:r>
        <w:rPr>
          <w:lang w:val="en-US"/>
        </w:rPr>
        <w:t>5. координира назначаването на национални експерти в институциите и органите на Европейския съюз и поддържа база данни с информация за назначенията;</w:t>
      </w:r>
    </w:p>
    <w:p w:rsidR="00651382" w:rsidRDefault="00D8199D">
      <w:pPr>
        <w:rPr>
          <w:lang w:val="en-US"/>
        </w:rPr>
      </w:pPr>
      <w:r>
        <w:rPr>
          <w:lang w:val="en-US"/>
        </w:rPr>
        <w:lastRenderedPageBreak/>
        <w:t>6. организира и осъществява общата координация на кореспонденцията на отделните администрации с инс</w:t>
      </w:r>
      <w:r>
        <w:rPr>
          <w:lang w:val="en-US"/>
        </w:rPr>
        <w:t>титуциите на Европейския съюз и с Постоянното представителство на Република България към Европейския съюз;</w:t>
      </w:r>
    </w:p>
    <w:p w:rsidR="00651382" w:rsidRDefault="00D8199D">
      <w:pPr>
        <w:rPr>
          <w:lang w:val="en-US"/>
        </w:rPr>
      </w:pPr>
      <w:r>
        <w:rPr>
          <w:lang w:val="en-US"/>
        </w:rPr>
        <w:t>7. (нова – ДВ, бр. 3 от 2019 г., в сила от 1.01.2019 г.) в качеството си на председател на Съвета по европейските въпроси:</w:t>
      </w:r>
    </w:p>
    <w:p w:rsidR="00651382" w:rsidRDefault="00D8199D">
      <w:pPr>
        <w:rPr>
          <w:lang w:val="en-US"/>
        </w:rPr>
      </w:pPr>
      <w:r>
        <w:rPr>
          <w:lang w:val="en-US"/>
        </w:rPr>
        <w:t>а) осъществява общия контр</w:t>
      </w:r>
      <w:r>
        <w:rPr>
          <w:lang w:val="en-US"/>
        </w:rPr>
        <w:t>ол по функционирането на координационния механизъм по европейските въпроси;</w:t>
      </w:r>
    </w:p>
    <w:p w:rsidR="00651382" w:rsidRDefault="00D8199D">
      <w:pPr>
        <w:rPr>
          <w:lang w:val="en-US"/>
        </w:rPr>
      </w:pPr>
      <w:r>
        <w:rPr>
          <w:lang w:val="en-US"/>
        </w:rPr>
        <w:t>б) координира изпълнението на задълженията, произтичащи от членството на Република България в Европейския съюз;</w:t>
      </w:r>
    </w:p>
    <w:p w:rsidR="00651382" w:rsidRDefault="00D8199D">
      <w:pPr>
        <w:rPr>
          <w:lang w:val="en-US"/>
        </w:rPr>
      </w:pPr>
      <w:r>
        <w:rPr>
          <w:lang w:val="en-US"/>
        </w:rPr>
        <w:t xml:space="preserve">в) координира изготвянето на проекти на планови документи, свързани </w:t>
      </w:r>
      <w:r>
        <w:rPr>
          <w:lang w:val="en-US"/>
        </w:rPr>
        <w:t>с изпълнението на задълженията, произтичащи от членството на Република България в Европейския съюз;</w:t>
      </w:r>
    </w:p>
    <w:p w:rsidR="00651382" w:rsidRDefault="00D8199D">
      <w:pPr>
        <w:rPr>
          <w:lang w:val="en-US"/>
        </w:rPr>
      </w:pPr>
      <w:r>
        <w:rPr>
          <w:lang w:val="en-US"/>
        </w:rPr>
        <w:t xml:space="preserve">г) координира изготвянето и съгласуването на проектите на рамкови позиции по въпросите, които се разглеждат от Съвета на Европейския съюз и подготвителните </w:t>
      </w:r>
      <w:r>
        <w:rPr>
          <w:lang w:val="en-US"/>
        </w:rPr>
        <w:t>му органи, както и в процеса на вземане на решения по чл. 290 и 291 от Договора за функционирането на Европейския съюз, с изключение на въпроси, отнасящи се до Общата външна политика и политика за сигурност и Общата политика за сигурност и отбрана и до пол</w:t>
      </w:r>
      <w:r>
        <w:rPr>
          <w:lang w:val="en-US"/>
        </w:rPr>
        <w:t>итиката на развитие;</w:t>
      </w:r>
    </w:p>
    <w:p w:rsidR="00651382" w:rsidRDefault="00D8199D">
      <w:pPr>
        <w:rPr>
          <w:lang w:val="en-US"/>
        </w:rPr>
      </w:pPr>
      <w:r>
        <w:rPr>
          <w:lang w:val="en-US"/>
        </w:rPr>
        <w:t>д) координира изготвянето и съгласуването на проектите на позиции за заседанията на Европейския съвет и на Съвета на Европейския съюз с изключение на въпроси, отнасящи се до Общата външна политика и политика за сигурност и Общата полит</w:t>
      </w:r>
      <w:r>
        <w:rPr>
          <w:lang w:val="en-US"/>
        </w:rPr>
        <w:t>ика за сигурност и отбрана и до политиката в областта на сътрудничеството за развитие;</w:t>
      </w:r>
    </w:p>
    <w:p w:rsidR="00651382" w:rsidRDefault="00D8199D">
      <w:pPr>
        <w:rPr>
          <w:lang w:val="en-US"/>
        </w:rPr>
      </w:pPr>
      <w:r>
        <w:rPr>
          <w:lang w:val="en-US"/>
        </w:rPr>
        <w:t>е) формулира и поставя пред Съвета по европейските въпроси и пред Министерския съвет конкретни проблеми, свързани с членството на Република България в Европейския съюз;</w:t>
      </w:r>
    </w:p>
    <w:p w:rsidR="00651382" w:rsidRDefault="00D8199D">
      <w:pPr>
        <w:rPr>
          <w:lang w:val="en-US"/>
        </w:rPr>
      </w:pPr>
      <w:r>
        <w:rPr>
          <w:lang w:val="en-US"/>
        </w:rPr>
        <w:t>ж) ръководи заседанията на Съвета по европейските въпроси;</w:t>
      </w:r>
    </w:p>
    <w:p w:rsidR="00651382" w:rsidRDefault="00D8199D">
      <w:pPr>
        <w:rPr>
          <w:lang w:val="en-US"/>
        </w:rPr>
      </w:pPr>
      <w:r>
        <w:rPr>
          <w:lang w:val="en-US"/>
        </w:rPr>
        <w:t>з) утвърждава вътрешни правила за дейността на Съвета по европейските въпроси.</w:t>
      </w:r>
    </w:p>
    <w:p w:rsidR="00651382" w:rsidRDefault="00D8199D">
      <w:pPr>
        <w:rPr>
          <w:lang w:val="en-US"/>
        </w:rPr>
      </w:pPr>
      <w:r>
        <w:rPr>
          <w:lang w:val="en-US"/>
        </w:rPr>
        <w:t>(3) (Нова – ДВ, бр. 94 от 2014 г., в сила от 14.11.2014 г., изм., бр. 12 от 2017 г., в сила от 3.02.2017 г., бр. 39 от</w:t>
      </w:r>
      <w:r>
        <w:rPr>
          <w:lang w:val="en-US"/>
        </w:rPr>
        <w:t xml:space="preserve"> 2017 г., в сила от 16.05.2017 г., бр. 41 от 2021 г., в сила от 18.05.2021 г.) Заместник министър-председателят по управление на европейските средства: </w:t>
      </w:r>
    </w:p>
    <w:p w:rsidR="00651382" w:rsidRDefault="00D8199D">
      <w:pPr>
        <w:rPr>
          <w:lang w:val="en-US"/>
        </w:rPr>
      </w:pPr>
      <w:r>
        <w:rPr>
          <w:lang w:val="en-US"/>
        </w:rPr>
        <w:lastRenderedPageBreak/>
        <w:t xml:space="preserve">1. представлява Република България на заседанията на Съвет "Общи въпроси/Кохезионна политика"; </w:t>
      </w:r>
    </w:p>
    <w:p w:rsidR="00651382" w:rsidRDefault="00D8199D">
      <w:pPr>
        <w:rPr>
          <w:lang w:val="en-US"/>
        </w:rPr>
      </w:pPr>
      <w:r>
        <w:rPr>
          <w:lang w:val="en-US"/>
        </w:rPr>
        <w:t>2. внас</w:t>
      </w:r>
      <w:r>
        <w:rPr>
          <w:lang w:val="en-US"/>
        </w:rPr>
        <w:t>я в Министерския съвет проекти на позиции за заседанията на Съвет "Общи въпроси/Кохезионна политика" и доклади за резултатите и взетите решения.</w:t>
      </w:r>
    </w:p>
    <w:p w:rsidR="00651382" w:rsidRDefault="00D8199D">
      <w:pPr>
        <w:rPr>
          <w:lang w:val="en-US"/>
        </w:rPr>
      </w:pPr>
      <w:r>
        <w:rPr>
          <w:lang w:val="en-US"/>
        </w:rPr>
        <w:t xml:space="preserve">(4) (Изм. - ДВ, бр. 71 от 2009 г., изм. и доп., бр. 65 от 2010 г., в сила от 20.08.2010 г., бр. 53 от 2014 г., </w:t>
      </w:r>
      <w:r>
        <w:rPr>
          <w:lang w:val="en-US"/>
        </w:rPr>
        <w:t xml:space="preserve">в сила от 27.06.2014 г., бр. 94 от 2014 г., в сила от 14.11.2014 г., доп., бр. 36 от 2016 г., изм., бр. 12 от 2017 г., в сила от 3.02.2017 г., бр. 39 от 2017 г., в сила от 16.05.2017 г., отм., бр. 3 от 2019 г., в сила от 1.01.2019 г.). </w:t>
      </w:r>
    </w:p>
    <w:p w:rsidR="00651382" w:rsidRDefault="00D8199D">
      <w:pPr>
        <w:rPr>
          <w:lang w:val="en-US"/>
        </w:rPr>
      </w:pPr>
      <w:r>
        <w:rPr>
          <w:lang w:val="en-US"/>
        </w:rPr>
        <w:t>(5) (Изм. – ДВ, бр.</w:t>
      </w:r>
      <w:r>
        <w:rPr>
          <w:lang w:val="en-US"/>
        </w:rPr>
        <w:t xml:space="preserve"> 65 от 2010 г., в сила от 20.08.2010 г., бр. 53 от 2014 г., в сила от 27.06.2014 г., изм. и доп., бр. 94 от 2014 г., в сила от 14.11.2014 г., бр. 6 от 2015 г., в сила от 23.01.2015 г., отм., бр. 39 от 2017 г., в сила от 16.05.2017 г.).</w:t>
      </w:r>
    </w:p>
    <w:p w:rsidR="00651382" w:rsidRDefault="00D8199D">
      <w:pPr>
        <w:spacing w:before="120"/>
        <w:ind w:firstLine="990"/>
        <w:rPr>
          <w:lang w:val="en-US"/>
        </w:rPr>
      </w:pPr>
      <w:r>
        <w:rPr>
          <w:b/>
          <w:bCs/>
          <w:lang w:val="en-US"/>
        </w:rPr>
        <w:t>Чл. 3.</w:t>
      </w:r>
      <w:r>
        <w:rPr>
          <w:lang w:val="en-US"/>
        </w:rPr>
        <w:t xml:space="preserve"> (1) (Изм. и д</w:t>
      </w:r>
      <w:r>
        <w:rPr>
          <w:lang w:val="en-US"/>
        </w:rPr>
        <w:t>оп. – ДВ, бр. 53 от 2014 г., в сила от 27.06.2014 г., изм., бр. 6 от 2015 г., в сила от 23.01.2015 г.) Членовете на Министерския съвет представляват Република България на заседанията на Съвета на Европейския съюз в съответствие със своята компетентност съг</w:t>
      </w:r>
      <w:r>
        <w:rPr>
          <w:lang w:val="en-US"/>
        </w:rPr>
        <w:t xml:space="preserve">ласно приложение № 1. </w:t>
      </w:r>
    </w:p>
    <w:p w:rsidR="00651382" w:rsidRDefault="00D8199D">
      <w:pPr>
        <w:rPr>
          <w:lang w:val="en-US"/>
        </w:rPr>
      </w:pPr>
      <w:r>
        <w:rPr>
          <w:lang w:val="en-US"/>
        </w:rPr>
        <w:t>(2) Министрите ръководят, координират и контролират в съответствие със своята компетентност оперативната работа по подготовката на материали, които се представят пред институциите на Европейския съюз, като:</w:t>
      </w:r>
    </w:p>
    <w:p w:rsidR="00651382" w:rsidRDefault="00D8199D">
      <w:pPr>
        <w:rPr>
          <w:lang w:val="en-US"/>
        </w:rPr>
      </w:pPr>
      <w:r>
        <w:rPr>
          <w:lang w:val="en-US"/>
        </w:rPr>
        <w:t>1. (доп. – ДВ, бр. 6 от 2015 г., в сила от 23.01.2015 г.) изготвят съгласно приложение № 1а и предлагат за одобряване от Министерския съвет проекти на позиции за заседанията на Съвета на Европейския съюз, базирани на рамковите позиции по съответните въпрос</w:t>
      </w:r>
      <w:r>
        <w:rPr>
          <w:lang w:val="en-US"/>
        </w:rPr>
        <w:t>и;</w:t>
      </w:r>
    </w:p>
    <w:p w:rsidR="00651382" w:rsidRDefault="00D8199D">
      <w:pPr>
        <w:rPr>
          <w:lang w:val="en-US"/>
        </w:rPr>
      </w:pPr>
      <w:r>
        <w:rPr>
          <w:lang w:val="en-US"/>
        </w:rPr>
        <w:t>2. (изм. – ДВ, бр. 53 от 2014 г., в сила от 27.06.2014 г.) внасят за разглеждане от Министерския съвет проекти на рамкови позиции на Република България в случаите по чл. 11, ал. 1, т. 4;</w:t>
      </w:r>
    </w:p>
    <w:p w:rsidR="00651382" w:rsidRDefault="00D8199D">
      <w:pPr>
        <w:rPr>
          <w:lang w:val="en-US"/>
        </w:rPr>
      </w:pPr>
      <w:r>
        <w:rPr>
          <w:lang w:val="en-US"/>
        </w:rPr>
        <w:t xml:space="preserve">3. внасят за разглеждане от Министерския съвет проекти на актове, </w:t>
      </w:r>
      <w:r>
        <w:rPr>
          <w:lang w:val="en-US"/>
        </w:rPr>
        <w:t>с които се приемат мерки на национално ниво, необходими за изпълнение и прилагане на актове на Европейския съюз;</w:t>
      </w:r>
    </w:p>
    <w:p w:rsidR="00651382" w:rsidRDefault="00D8199D">
      <w:pPr>
        <w:rPr>
          <w:lang w:val="en-US"/>
        </w:rPr>
      </w:pPr>
      <w:r>
        <w:rPr>
          <w:lang w:val="en-US"/>
        </w:rPr>
        <w:t>4. (изм. - ДВ, бр. 65 от 2010 г., в сила от 20.08.2010 г.) организират подготовката и утвърждаването на указания за изпълнението на рамковите п</w:t>
      </w:r>
      <w:r>
        <w:rPr>
          <w:lang w:val="en-US"/>
        </w:rPr>
        <w:t xml:space="preserve">озиции за заседанията на подготвителните органи на Съвета на Европейския съюз и на органите в рамките на процеса </w:t>
      </w:r>
      <w:r>
        <w:rPr>
          <w:lang w:val="en-US"/>
        </w:rPr>
        <w:lastRenderedPageBreak/>
        <w:t>по вземане на решения по чл. 290 и 291 от Договора за функционирането на Европейския съюз;</w:t>
      </w:r>
    </w:p>
    <w:p w:rsidR="00651382" w:rsidRDefault="00D8199D">
      <w:pPr>
        <w:rPr>
          <w:lang w:val="en-US"/>
        </w:rPr>
      </w:pPr>
      <w:r>
        <w:rPr>
          <w:lang w:val="en-US"/>
        </w:rPr>
        <w:t>5. (изм. – ДВ, бр. 53 от 2014 г., в сила от 27.06.20</w:t>
      </w:r>
      <w:r>
        <w:rPr>
          <w:lang w:val="en-US"/>
        </w:rPr>
        <w:t>14 г.) предлагат на Министерския съвет проекти на стратегически и планови документи, свързани с изпълнението на задълженията, произтичащи от членството на Република България в Европейския съюз;</w:t>
      </w:r>
    </w:p>
    <w:p w:rsidR="00651382" w:rsidRDefault="00D8199D">
      <w:pPr>
        <w:rPr>
          <w:lang w:val="en-US"/>
        </w:rPr>
      </w:pPr>
      <w:r>
        <w:rPr>
          <w:lang w:val="en-US"/>
        </w:rPr>
        <w:t>6. (изм. - ДВ, бр. 65 от 2010 г., в сила от 20.08.2010 г.) опр</w:t>
      </w:r>
      <w:r>
        <w:rPr>
          <w:lang w:val="en-US"/>
        </w:rPr>
        <w:t>еделят българските експерти, които участват в заседанията на подготвителните органи към Съвета на Европейския съюз, в заседанията на органите в процеса на вземане на решения по чл. 290 и 291 от Договора за функционирането на Европейския съюз и на консултат</w:t>
      </w:r>
      <w:r>
        <w:rPr>
          <w:lang w:val="en-US"/>
        </w:rPr>
        <w:t>ивни комитети и работни групи към институциите на Европейския съюз, като уведомяват за това секретариата на Съвета по европейските въпроси и Министерството на външните работи;</w:t>
      </w:r>
    </w:p>
    <w:p w:rsidR="00651382" w:rsidRDefault="00D8199D">
      <w:pPr>
        <w:rPr>
          <w:lang w:val="en-US"/>
        </w:rPr>
      </w:pPr>
      <w:r>
        <w:rPr>
          <w:lang w:val="en-US"/>
        </w:rPr>
        <w:t>7. (изм. - ДВ, бр. 65 от 2010 г., в сила от 20.08.2010 г.) отговарят пряко за ор</w:t>
      </w:r>
      <w:r>
        <w:rPr>
          <w:lang w:val="en-US"/>
        </w:rPr>
        <w:t>ганизацията и координацията по европейските въпроси в рамките на съответното министерство, за формулирането и отстояването на националната позиция в съответните формати на Съвета на Европейския съюз, за изработване на рамковите позиции и за организацията и</w:t>
      </w:r>
      <w:r>
        <w:rPr>
          <w:lang w:val="en-US"/>
        </w:rPr>
        <w:t xml:space="preserve"> координацията относно осъществявания от Европейската комисия механизъм за сътрудничество и оценка;</w:t>
      </w:r>
    </w:p>
    <w:p w:rsidR="00651382" w:rsidRDefault="00D8199D">
      <w:pPr>
        <w:rPr>
          <w:lang w:val="en-US"/>
        </w:rPr>
      </w:pPr>
      <w:r>
        <w:rPr>
          <w:lang w:val="en-US"/>
        </w:rPr>
        <w:t>8. (нова – ДВ, бр. 53 от 2014 г., в сила от 27.06.2014 г.) проследяват развитието на въпросите от тяхна компетентност, които се разглеждат от Европейския па</w:t>
      </w:r>
      <w:r>
        <w:rPr>
          <w:lang w:val="en-US"/>
        </w:rPr>
        <w:t>рламент.</w:t>
      </w:r>
    </w:p>
    <w:p w:rsidR="00651382" w:rsidRDefault="00D8199D">
      <w:pPr>
        <w:rPr>
          <w:lang w:val="en-US"/>
        </w:rPr>
      </w:pPr>
      <w:r>
        <w:rPr>
          <w:lang w:val="en-US"/>
        </w:rPr>
        <w:t>(3) (Нова - ДВ, бр. 65 от 2010 г., в сила от 20.08.2010 г.) Министрите в съответствие със своята компетентност организират подготовката и представянето на информация, включително чрез брифинги, на представители на посолствата на държавите - членки</w:t>
      </w:r>
      <w:r>
        <w:rPr>
          <w:lang w:val="en-US"/>
        </w:rPr>
        <w:t xml:space="preserve"> на Европейския съюз, в София за дневния ред и позицията на България преди всяко заседание на Съвета на Европейския съюз.</w:t>
      </w:r>
    </w:p>
    <w:p w:rsidR="00651382" w:rsidRDefault="00D8199D">
      <w:pPr>
        <w:rPr>
          <w:lang w:val="en-US"/>
        </w:rPr>
      </w:pPr>
      <w:r>
        <w:rPr>
          <w:lang w:val="en-US"/>
        </w:rPr>
        <w:t>(4) (Предишна ал. 3, изм. - ДВ, бр. 65 от 2010 г., в сила от 20.08.2010 г.) Проектите на актове, с които се приемат мерки на национално ниво, необходими за изпълнение и прилагане на актове на Европейския съюз, се съгласуват при следния ред:</w:t>
      </w:r>
    </w:p>
    <w:p w:rsidR="00651382" w:rsidRDefault="00D8199D">
      <w:pPr>
        <w:rPr>
          <w:lang w:val="en-US"/>
        </w:rPr>
      </w:pPr>
      <w:r>
        <w:rPr>
          <w:lang w:val="en-US"/>
        </w:rPr>
        <w:t>1. актовете, ко</w:t>
      </w:r>
      <w:r>
        <w:rPr>
          <w:lang w:val="en-US"/>
        </w:rPr>
        <w:t xml:space="preserve">ито се приемат от министър или ръководител на друго ведомство, се съгласуват предварително в рамките на работните групи по чл. 7, ал. 2 съобразно тематиката и впоследствие - с дирекция </w:t>
      </w:r>
      <w:r>
        <w:rPr>
          <w:lang w:val="en-US"/>
        </w:rPr>
        <w:lastRenderedPageBreak/>
        <w:t>"Координация по въпросите на Европейския съюз" в администрацията на Мин</w:t>
      </w:r>
      <w:r>
        <w:rPr>
          <w:lang w:val="en-US"/>
        </w:rPr>
        <w:t>истерския съвет, като се прилага становището на работната група; проектите на актове се изпращат за съгласуване заедно с таблица на съответствието съгласно приложение № 2;</w:t>
      </w:r>
    </w:p>
    <w:p w:rsidR="00651382" w:rsidRDefault="00D8199D">
      <w:pPr>
        <w:rPr>
          <w:lang w:val="en-US"/>
        </w:rPr>
      </w:pPr>
      <w:r>
        <w:rPr>
          <w:lang w:val="en-US"/>
        </w:rPr>
        <w:t>2. актовете, които се приемат от Министерския съвет, се внасят за разглеждане след с</w:t>
      </w:r>
      <w:r>
        <w:rPr>
          <w:lang w:val="en-US"/>
        </w:rPr>
        <w:t>ъгласуване по реда на чл. 32 от Устройствения правилник на Министерския съвет и неговата администрация, придружени със становище на съответната работна група по чл. 7, ал. 2 и с таблица на съответствието съгласно приложение № 2.</w:t>
      </w:r>
    </w:p>
    <w:p w:rsidR="00651382" w:rsidRDefault="00D8199D">
      <w:pPr>
        <w:rPr>
          <w:lang w:val="en-US"/>
        </w:rPr>
      </w:pPr>
      <w:r>
        <w:rPr>
          <w:lang w:val="en-US"/>
        </w:rPr>
        <w:t>(5) (Предишна ал. 4, изм. -</w:t>
      </w:r>
      <w:r>
        <w:rPr>
          <w:lang w:val="en-US"/>
        </w:rPr>
        <w:t xml:space="preserve"> ДВ, бр. 65 от 2010 г., в сила от 20.08.2010 г., изм. и доп., бр. 53 от 2014 г., в сила от 27.06.2014 г.) В срок до 10 работни дни след всяко заседание на Съвета на Европейския съюз съответният министър внася в Съвета по европейските въпроси доклад за резу</w:t>
      </w:r>
      <w:r>
        <w:rPr>
          <w:lang w:val="en-US"/>
        </w:rPr>
        <w:t>лтатите и взетите решения, който след одобряването му се внася в Министерския съвет. Докладът съдържа оценка за съответствие на взетите решения с националната позиция, както и оценка за очакваното отражение на взетите решения върху националния интерес.</w:t>
      </w:r>
    </w:p>
    <w:p w:rsidR="00651382" w:rsidRDefault="00D8199D">
      <w:pPr>
        <w:spacing w:before="120"/>
        <w:ind w:firstLine="990"/>
        <w:rPr>
          <w:lang w:val="en-US"/>
        </w:rPr>
      </w:pPr>
      <w:r>
        <w:rPr>
          <w:b/>
          <w:bCs/>
          <w:lang w:val="en-US"/>
        </w:rPr>
        <w:t>Чл.</w:t>
      </w:r>
      <w:r>
        <w:rPr>
          <w:b/>
          <w:bCs/>
          <w:lang w:val="en-US"/>
        </w:rPr>
        <w:t xml:space="preserve"> 4.</w:t>
      </w:r>
      <w:r>
        <w:rPr>
          <w:lang w:val="en-US"/>
        </w:rPr>
        <w:t xml:space="preserve"> (1) Постоянният представител на Република България към Европейския съюз ръководи цялостната дейност на Постоянното представителство на Република България към Европейския съюз и осъществява оперативното ръководство по всички въпроси от компетентността н</w:t>
      </w:r>
      <w:r>
        <w:rPr>
          <w:lang w:val="en-US"/>
        </w:rPr>
        <w:t>а Комитета на постоянните представители (КОРЕПЕР) във формат постоянни представители.</w:t>
      </w:r>
    </w:p>
    <w:p w:rsidR="00651382" w:rsidRDefault="00D8199D">
      <w:pPr>
        <w:rPr>
          <w:lang w:val="en-US"/>
        </w:rPr>
      </w:pPr>
      <w:r>
        <w:rPr>
          <w:lang w:val="en-US"/>
        </w:rPr>
        <w:t>(2) Постоянният представител на Република България към Европейския съюз утвърждава в съответствие с постановлението вътрешни правила за координация на работата в Постоянн</w:t>
      </w:r>
      <w:r>
        <w:rPr>
          <w:lang w:val="en-US"/>
        </w:rPr>
        <w:t>ото представителство на Република България към Европейския съюз.</w:t>
      </w:r>
    </w:p>
    <w:p w:rsidR="00651382" w:rsidRDefault="00D8199D">
      <w:pPr>
        <w:rPr>
          <w:lang w:val="en-US"/>
        </w:rPr>
      </w:pPr>
      <w:r>
        <w:rPr>
          <w:lang w:val="en-US"/>
        </w:rPr>
        <w:t>(3) (Изм. - ДВ, бр. 105 от 2011 г., в сила от 15.01.2012 г.) Постоянният представител на Република България към Европейския съюз осигурява своевременното изпращане на ресорните министерства и</w:t>
      </w:r>
      <w:r>
        <w:rPr>
          <w:lang w:val="en-US"/>
        </w:rPr>
        <w:t xml:space="preserve"> ведомства, на секретариата на Съвета по европейските въпроси и на дирекция "Политики и институции на Европейския съюз" на Министерството на външните работи на докладите и паметните записки на служителите на Постоянното представителство на Република Българ</w:t>
      </w:r>
      <w:r>
        <w:rPr>
          <w:lang w:val="en-US"/>
        </w:rPr>
        <w:t xml:space="preserve">ия към Европейския съюз по въпроси от компетентността на Съвета по европейските въпроси, от участията в </w:t>
      </w:r>
      <w:r>
        <w:rPr>
          <w:lang w:val="en-US"/>
        </w:rPr>
        <w:lastRenderedPageBreak/>
        <w:t>заседанията и срещите в рамките на институциите на Европейския съюз и техните подготвителни органи и организира включването на тези документи в системат</w:t>
      </w:r>
      <w:r>
        <w:rPr>
          <w:lang w:val="en-US"/>
        </w:rPr>
        <w:t>а по чл. 16.</w:t>
      </w:r>
    </w:p>
    <w:p w:rsidR="00651382" w:rsidRDefault="00D8199D">
      <w:pPr>
        <w:rPr>
          <w:lang w:val="en-US"/>
        </w:rPr>
      </w:pPr>
      <w:r>
        <w:rPr>
          <w:lang w:val="en-US"/>
        </w:rPr>
        <w:t>(4) Заместник постоянният представител организира и ръководи оперативно работата на служителите в Постоянното представителство на Република България към Европейския съюз, когато те работят по въпроси от компетентността на КОРЕПЕР във формат за</w:t>
      </w:r>
      <w:r>
        <w:rPr>
          <w:lang w:val="en-US"/>
        </w:rPr>
        <w:t>местници.</w:t>
      </w:r>
    </w:p>
    <w:p w:rsidR="00651382" w:rsidRDefault="00D8199D">
      <w:pPr>
        <w:rPr>
          <w:lang w:val="en-US"/>
        </w:rPr>
      </w:pPr>
      <w:r>
        <w:rPr>
          <w:lang w:val="en-US"/>
        </w:rPr>
        <w:t>(5) (Нова – ДВ, бр. 53 от 2014 г., в сила от 27.06.2014 г.) Постоянното представителство на Република България към Европейския съюз може да изпраща на членовете на Комитета на регионите, на Икономическия и социален комитет и на Европейския парлам</w:t>
      </w:r>
      <w:r>
        <w:rPr>
          <w:lang w:val="en-US"/>
        </w:rPr>
        <w:t>ент от Република България информация във връзка с проекти на законодателни актове, които се приемат съвместно от Съвета на Европейския съюз и от Европейския парламент. Информацията се изпраща с копие до секретариата на Съвета по европейските въпроси, до ди</w:t>
      </w:r>
      <w:r>
        <w:rPr>
          <w:lang w:val="en-US"/>
        </w:rPr>
        <w:t>рекция "Политики и институции на Европейския съюз" на Министерството на външните работи и до водещите проблематиката ведомства.</w:t>
      </w:r>
    </w:p>
    <w:p w:rsidR="00651382" w:rsidRDefault="00D8199D">
      <w:pPr>
        <w:spacing w:before="120"/>
        <w:ind w:firstLine="990"/>
        <w:rPr>
          <w:lang w:val="en-US"/>
        </w:rPr>
      </w:pPr>
      <w:r>
        <w:rPr>
          <w:b/>
          <w:bCs/>
          <w:lang w:val="en-US"/>
        </w:rPr>
        <w:t>Чл. 5.</w:t>
      </w:r>
      <w:r>
        <w:rPr>
          <w:lang w:val="en-US"/>
        </w:rPr>
        <w:t xml:space="preserve"> (1) (Доп. - ДВ, бр. 34 от 2009 г., в сила от 8.05.2009 г., изм., бр. 71 от 2009 г., бр. 19 от 2010 г., в сила от 1.03.201</w:t>
      </w:r>
      <w:r>
        <w:rPr>
          <w:lang w:val="en-US"/>
        </w:rPr>
        <w:t>0 г., изм. и доп., бр. 65 от 2010 г., в сила от 20.08.2010 г., бр. 105 от 2011 г., в сила от 15.01.2012 г., изм., бр. 65 от 2013 г., в сила от 23.07.2013 г., бр. 53 от 2014 г., в сила от 27.06.2014 г., бр. 94 от 2014 г., в сила от 14.11.2014 г., бр. 6 от 2</w:t>
      </w:r>
      <w:r>
        <w:rPr>
          <w:lang w:val="en-US"/>
        </w:rPr>
        <w:t>015 г., в сила от 23.01.2015 г.) Създава се Съвет по европейските въпроси към Министерския съвет, наричан по-нататък "Съвета", в състав:</w:t>
      </w:r>
    </w:p>
    <w:p w:rsidR="00651382" w:rsidRDefault="00D8199D">
      <w:pPr>
        <w:rPr>
          <w:lang w:val="en-US"/>
        </w:rPr>
      </w:pPr>
      <w:r>
        <w:rPr>
          <w:lang w:val="en-US"/>
        </w:rPr>
        <w:t>1. (доп. – ДВ, бр. 36 от 2016 г., изм., бр. 12 от 2017 г., в сила от 3.02.2017 г., бр. 39 от 2017 г., в сила от 16.05.2</w:t>
      </w:r>
      <w:r>
        <w:rPr>
          <w:lang w:val="en-US"/>
        </w:rPr>
        <w:t>017 г., бр. 3 от 2019 г., в сила от 1.01.2019 г., бр. 41 от 2021 г., в сила от 18.05.2021 г.) председател – министърът на външните работи;</w:t>
      </w:r>
    </w:p>
    <w:p w:rsidR="00651382" w:rsidRDefault="00D8199D">
      <w:pPr>
        <w:rPr>
          <w:lang w:val="en-US"/>
        </w:rPr>
      </w:pPr>
      <w:r>
        <w:rPr>
          <w:lang w:val="en-US"/>
        </w:rPr>
        <w:t>2. (изм. – ДВ, бр. 39 от 2017 г., в сила от 16.05.2017 г.) заместник-председател – заместник-министър на външните раб</w:t>
      </w:r>
      <w:r>
        <w:rPr>
          <w:lang w:val="en-US"/>
        </w:rPr>
        <w:t>оти, отговарящ за европейските въпроси;</w:t>
      </w:r>
    </w:p>
    <w:p w:rsidR="00651382" w:rsidRDefault="00D8199D">
      <w:pPr>
        <w:rPr>
          <w:lang w:val="en-US"/>
        </w:rPr>
      </w:pPr>
      <w:r>
        <w:rPr>
          <w:lang w:val="en-US"/>
        </w:rPr>
        <w:t>3. (изм. – ДВ, бр. 12 от 2017 г., в сила от 3.02.2017 г., бр. 39 от 2017 г., в сила от 16.05.2017 г., бр. 3 от 2019 г., в сила от 1.01.2019 г.) членове:</w:t>
      </w:r>
    </w:p>
    <w:p w:rsidR="00651382" w:rsidRDefault="00D8199D">
      <w:pPr>
        <w:rPr>
          <w:lang w:val="en-US"/>
        </w:rPr>
      </w:pPr>
      <w:r>
        <w:rPr>
          <w:lang w:val="en-US"/>
        </w:rPr>
        <w:t>а) постоянният представител на Република България към Европейск</w:t>
      </w:r>
      <w:r>
        <w:rPr>
          <w:lang w:val="en-US"/>
        </w:rPr>
        <w:t>ия съюз и неговият заместник;</w:t>
      </w:r>
    </w:p>
    <w:p w:rsidR="00651382" w:rsidRDefault="00D8199D">
      <w:pPr>
        <w:rPr>
          <w:lang w:val="en-US"/>
        </w:rPr>
      </w:pPr>
      <w:r>
        <w:rPr>
          <w:lang w:val="en-US"/>
        </w:rPr>
        <w:lastRenderedPageBreak/>
        <w:t>б) заместник-министри съобразно тяхната компетентност по европейските политики;</w:t>
      </w:r>
    </w:p>
    <w:p w:rsidR="00651382" w:rsidRDefault="00D8199D">
      <w:pPr>
        <w:rPr>
          <w:lang w:val="en-US"/>
        </w:rPr>
      </w:pPr>
      <w:r>
        <w:rPr>
          <w:lang w:val="en-US"/>
        </w:rPr>
        <w:t>в) началникът на политическия кабинет на министър-председателя;</w:t>
      </w:r>
    </w:p>
    <w:p w:rsidR="00651382" w:rsidRDefault="00D8199D">
      <w:pPr>
        <w:rPr>
          <w:lang w:val="en-US"/>
        </w:rPr>
      </w:pPr>
      <w:r>
        <w:rPr>
          <w:lang w:val="en-US"/>
        </w:rPr>
        <w:t>г) членове на политическите кабинети на заместник министър-председателите;</w:t>
      </w:r>
    </w:p>
    <w:p w:rsidR="00651382" w:rsidRDefault="00D8199D">
      <w:pPr>
        <w:rPr>
          <w:lang w:val="en-US"/>
        </w:rPr>
      </w:pPr>
      <w:r>
        <w:rPr>
          <w:lang w:val="en-US"/>
        </w:rPr>
        <w:t>д) дире</w:t>
      </w:r>
      <w:r>
        <w:rPr>
          <w:lang w:val="en-US"/>
        </w:rPr>
        <w:t>кторът на дирекция "Координация по въпросите на Европейския съюз" в администрацията на Министерския съвет;</w:t>
      </w:r>
    </w:p>
    <w:p w:rsidR="00651382" w:rsidRDefault="00D8199D">
      <w:pPr>
        <w:rPr>
          <w:lang w:val="en-US"/>
        </w:rPr>
      </w:pPr>
      <w:r>
        <w:rPr>
          <w:lang w:val="en-US"/>
        </w:rPr>
        <w:t>е) генералният директор на Генерална дирекция "Европейски въпроси" на Министерството на външните работи;</w:t>
      </w:r>
    </w:p>
    <w:p w:rsidR="00651382" w:rsidRDefault="00D8199D">
      <w:pPr>
        <w:rPr>
          <w:lang w:val="en-US"/>
        </w:rPr>
      </w:pPr>
      <w:r>
        <w:rPr>
          <w:lang w:val="en-US"/>
        </w:rPr>
        <w:t>ж) директорът на дирекция "Политики и институции на Европейския съюз" на Министерството на външните работи;</w:t>
      </w:r>
    </w:p>
    <w:p w:rsidR="00651382" w:rsidRDefault="00D8199D">
      <w:pPr>
        <w:rPr>
          <w:lang w:val="en-US"/>
        </w:rPr>
      </w:pPr>
      <w:r>
        <w:rPr>
          <w:lang w:val="en-US"/>
        </w:rPr>
        <w:t>з) ръководителят на структурното звено в администрацията, което отговаря за процесуалното представителство пред Съда на Европейския съюз;</w:t>
      </w:r>
    </w:p>
    <w:p w:rsidR="00651382" w:rsidRDefault="00D8199D">
      <w:pPr>
        <w:rPr>
          <w:lang w:val="en-US"/>
        </w:rPr>
      </w:pPr>
      <w:r>
        <w:rPr>
          <w:lang w:val="en-US"/>
        </w:rPr>
        <w:t>и) ръковод</w:t>
      </w:r>
      <w:r>
        <w:rPr>
          <w:lang w:val="en-US"/>
        </w:rPr>
        <w:t xml:space="preserve">ителите на работните групи по чл. 7, ал. 2. </w:t>
      </w:r>
    </w:p>
    <w:p w:rsidR="00651382" w:rsidRDefault="00D8199D">
      <w:pPr>
        <w:rPr>
          <w:lang w:val="en-US"/>
        </w:rPr>
      </w:pPr>
      <w:r>
        <w:rPr>
          <w:lang w:val="en-US"/>
        </w:rPr>
        <w:t>(2) (Нова – ДВ, бр. 53 от 2014 г., в сила от 27.06.2014 г.) С право на участие в заседанията на Съвета по въпроси от тяхната компетентност са:</w:t>
      </w:r>
    </w:p>
    <w:p w:rsidR="00651382" w:rsidRDefault="00D8199D">
      <w:pPr>
        <w:rPr>
          <w:lang w:val="en-US"/>
        </w:rPr>
      </w:pPr>
      <w:r>
        <w:rPr>
          <w:lang w:val="en-US"/>
        </w:rPr>
        <w:t>1. подуправител на Българската народна банка или определен от него п</w:t>
      </w:r>
      <w:r>
        <w:rPr>
          <w:lang w:val="en-US"/>
        </w:rPr>
        <w:t>редставител;</w:t>
      </w:r>
    </w:p>
    <w:p w:rsidR="00651382" w:rsidRDefault="00D8199D">
      <w:pPr>
        <w:rPr>
          <w:lang w:val="en-US"/>
        </w:rPr>
      </w:pPr>
      <w:r>
        <w:rPr>
          <w:lang w:val="en-US"/>
        </w:rPr>
        <w:t>2. член на Сметната палата;</w:t>
      </w:r>
    </w:p>
    <w:p w:rsidR="00651382" w:rsidRDefault="00D8199D">
      <w:pPr>
        <w:rPr>
          <w:lang w:val="en-US"/>
        </w:rPr>
      </w:pPr>
      <w:r>
        <w:rPr>
          <w:lang w:val="en-US"/>
        </w:rPr>
        <w:t>3. член на Комисията за защита на конкуренцията;</w:t>
      </w:r>
    </w:p>
    <w:p w:rsidR="00651382" w:rsidRDefault="00D8199D">
      <w:pPr>
        <w:rPr>
          <w:lang w:val="en-US"/>
        </w:rPr>
      </w:pPr>
      <w:r>
        <w:rPr>
          <w:lang w:val="en-US"/>
        </w:rPr>
        <w:t>4. (нова – ДВ, бр. 36 от 2016 г.) член на Комисията за финансов надзор;</w:t>
      </w:r>
    </w:p>
    <w:p w:rsidR="00651382" w:rsidRDefault="00D8199D">
      <w:pPr>
        <w:rPr>
          <w:lang w:val="en-US"/>
        </w:rPr>
      </w:pPr>
      <w:r>
        <w:rPr>
          <w:lang w:val="en-US"/>
        </w:rPr>
        <w:t xml:space="preserve">5. (предишна т. 4 – ДВ, бр. 36 от 2016 г.) заместник-председател на Националния статистически </w:t>
      </w:r>
      <w:r>
        <w:rPr>
          <w:lang w:val="en-US"/>
        </w:rPr>
        <w:t>институт;</w:t>
      </w:r>
    </w:p>
    <w:p w:rsidR="00651382" w:rsidRDefault="00D8199D">
      <w:pPr>
        <w:rPr>
          <w:lang w:val="en-US"/>
        </w:rPr>
      </w:pPr>
      <w:r>
        <w:rPr>
          <w:lang w:val="en-US"/>
        </w:rPr>
        <w:t>6. (предишна т. 5 – ДВ, бр. 36 от 2016 г.) заместник-председател на Патентното ведомство на Република България или определено от него длъжностно лице;</w:t>
      </w:r>
    </w:p>
    <w:p w:rsidR="00651382" w:rsidRDefault="00D8199D">
      <w:pPr>
        <w:rPr>
          <w:lang w:val="en-US"/>
        </w:rPr>
      </w:pPr>
      <w:r>
        <w:rPr>
          <w:lang w:val="en-US"/>
        </w:rPr>
        <w:t>7. (предишна т. 6 – ДВ, бр. 36 от 2016 г.) председателят на Държавната агенция за бежанците;</w:t>
      </w:r>
    </w:p>
    <w:p w:rsidR="00651382" w:rsidRDefault="00D8199D">
      <w:pPr>
        <w:rPr>
          <w:lang w:val="en-US"/>
        </w:rPr>
      </w:pPr>
      <w:r>
        <w:rPr>
          <w:lang w:val="en-US"/>
        </w:rPr>
        <w:t>8. (предишна т. 7 – ДВ, бр. 36 от 2016 г.) председателят на Комисията за защита на личните данни;</w:t>
      </w:r>
    </w:p>
    <w:p w:rsidR="00651382" w:rsidRDefault="00D8199D">
      <w:pPr>
        <w:rPr>
          <w:lang w:val="en-US"/>
        </w:rPr>
      </w:pPr>
      <w:r>
        <w:rPr>
          <w:lang w:val="en-US"/>
        </w:rPr>
        <w:t>9. (предишна т. 8 – ДВ, бр. 36 от 2016 г.) председателят на Държавна агенция "Национална сигурност" или определен от него заместник-председател;</w:t>
      </w:r>
    </w:p>
    <w:p w:rsidR="00651382" w:rsidRDefault="00D8199D">
      <w:pPr>
        <w:rPr>
          <w:lang w:val="en-US"/>
        </w:rPr>
      </w:pPr>
      <w:r>
        <w:rPr>
          <w:lang w:val="en-US"/>
        </w:rPr>
        <w:t>10. (предишна</w:t>
      </w:r>
      <w:r>
        <w:rPr>
          <w:lang w:val="en-US"/>
        </w:rPr>
        <w:t xml:space="preserve"> т. 9 – ДВ, бр. 36 от 2016 г.) представители на ръководните органи на други заинтересувани институции и ведомства;</w:t>
      </w:r>
    </w:p>
    <w:p w:rsidR="00651382" w:rsidRDefault="00D8199D">
      <w:pPr>
        <w:rPr>
          <w:lang w:val="en-US"/>
        </w:rPr>
      </w:pPr>
      <w:r>
        <w:rPr>
          <w:lang w:val="en-US"/>
        </w:rPr>
        <w:t>11. (предишна т. 10 – ДВ, бр. 36 от 2016 г.) директори на дирекции от министерствата, определени от съответните министри.</w:t>
      </w:r>
    </w:p>
    <w:p w:rsidR="00651382" w:rsidRDefault="00D8199D">
      <w:pPr>
        <w:rPr>
          <w:lang w:val="en-US"/>
        </w:rPr>
      </w:pPr>
      <w:r>
        <w:rPr>
          <w:lang w:val="en-US"/>
        </w:rPr>
        <w:lastRenderedPageBreak/>
        <w:t>(3) (Предишна ал. 2</w:t>
      </w:r>
      <w:r>
        <w:rPr>
          <w:lang w:val="en-US"/>
        </w:rPr>
        <w:t>, изм. – ДВ, бр. 53 от 2014 г., в сила от 27.06.2014 г.) На заседанията на Съвета по европейските въпроси могат да присъстват:</w:t>
      </w:r>
    </w:p>
    <w:p w:rsidR="00651382" w:rsidRDefault="00D8199D">
      <w:pPr>
        <w:rPr>
          <w:lang w:val="en-US"/>
        </w:rPr>
      </w:pPr>
      <w:r>
        <w:rPr>
          <w:lang w:val="en-US"/>
        </w:rPr>
        <w:t>1. представители на Комисията по европейските въпроси и контрол на европейските фондове на Народното събрание;</w:t>
      </w:r>
    </w:p>
    <w:p w:rsidR="00651382" w:rsidRDefault="00D8199D">
      <w:pPr>
        <w:rPr>
          <w:lang w:val="en-US"/>
        </w:rPr>
      </w:pPr>
      <w:r>
        <w:rPr>
          <w:lang w:val="en-US"/>
        </w:rPr>
        <w:t>2. представители н</w:t>
      </w:r>
      <w:r>
        <w:rPr>
          <w:lang w:val="en-US"/>
        </w:rPr>
        <w:t>а Администрацията на Президента на Република България;</w:t>
      </w:r>
    </w:p>
    <w:p w:rsidR="00651382" w:rsidRDefault="00D8199D">
      <w:pPr>
        <w:rPr>
          <w:lang w:val="en-US"/>
        </w:rPr>
      </w:pPr>
      <w:r>
        <w:rPr>
          <w:lang w:val="en-US"/>
        </w:rPr>
        <w:t xml:space="preserve">3. членове на Европейския парламент от Република България; </w:t>
      </w:r>
    </w:p>
    <w:p w:rsidR="00651382" w:rsidRDefault="00D8199D">
      <w:pPr>
        <w:rPr>
          <w:lang w:val="en-US"/>
        </w:rPr>
      </w:pPr>
      <w:r>
        <w:rPr>
          <w:lang w:val="en-US"/>
        </w:rPr>
        <w:t>4. други лица по покана на председателя на Съвета.</w:t>
      </w:r>
    </w:p>
    <w:p w:rsidR="00651382" w:rsidRDefault="00D8199D">
      <w:pPr>
        <w:rPr>
          <w:lang w:val="en-US"/>
        </w:rPr>
      </w:pPr>
      <w:r>
        <w:rPr>
          <w:lang w:val="en-US"/>
        </w:rPr>
        <w:t xml:space="preserve">(4) (Нова – ДВ, бр. 6 от 2015 г., в сила от 23.01.2015 г., изм., бр. 3 от 2019 г., в сила </w:t>
      </w:r>
      <w:r>
        <w:rPr>
          <w:lang w:val="en-US"/>
        </w:rPr>
        <w:t>от 1.01.2019 г.) Членовете по ал. 1 участват в работата на Съвета лично. При обективна невъзможност да участват в заседание те се представляват от определени от тях лица, за което предварително уведомяват Секретариата на Съвета по европейските въпроси.</w:t>
      </w:r>
    </w:p>
    <w:p w:rsidR="00651382" w:rsidRDefault="00D8199D">
      <w:pPr>
        <w:rPr>
          <w:lang w:val="en-US"/>
        </w:rPr>
      </w:pPr>
      <w:r>
        <w:rPr>
          <w:lang w:val="en-US"/>
        </w:rPr>
        <w:t>(5)</w:t>
      </w:r>
      <w:r>
        <w:rPr>
          <w:lang w:val="en-US"/>
        </w:rPr>
        <w:t xml:space="preserve"> (Изм. - ДВ, бр. 71 от 2009 г., предишна ал. 3, бр. 53 от 2014 г., в сила от 27.06.2014 г., изм., бр. 94 от 2014 г., в сила от 14.11.2014 г., предишна ал. 4, бр. 6 от 2015 г., в сила от 23.01.2015 г., доп., бр. 36 от 2016 г., изм., бр. 12 от 2017 г., в сил</w:t>
      </w:r>
      <w:r>
        <w:rPr>
          <w:lang w:val="en-US"/>
        </w:rPr>
        <w:t>а от 3.02.2017 г., бр. 39 от 2017 г., в сила от 16.05.2017 г., бр. 3 от 2019 г., в сила от 1.01.2019 г., бр. 41 от 2021 г., в сила от 18.05.2021 г.) Поименният състав на Съвета по европейските въпроси се определя със заповед на министър-председателя по пре</w:t>
      </w:r>
      <w:r>
        <w:rPr>
          <w:lang w:val="en-US"/>
        </w:rPr>
        <w:t>дложение на министъра на външните работи, изготвено въз основа на посочените от съответния министър или ръководител на водещата проблематиката администрация представители.</w:t>
      </w:r>
    </w:p>
    <w:p w:rsidR="00651382" w:rsidRDefault="00D8199D">
      <w:pPr>
        <w:rPr>
          <w:lang w:val="en-US"/>
        </w:rPr>
      </w:pPr>
      <w:r>
        <w:rPr>
          <w:lang w:val="en-US"/>
        </w:rPr>
        <w:t>(6) (Предишна ал. 4, доп. – ДВ, бр. 53 от 2014 г., в сила от 27.06.2014 г., предишна</w:t>
      </w:r>
      <w:r>
        <w:rPr>
          <w:lang w:val="en-US"/>
        </w:rPr>
        <w:t xml:space="preserve"> ал. 5, бр. 6 от 2015 г., в сила от 23.01.2015 г.) Секретариат на Съвета по европейските въпроси е дирекция "Координация по въпросите на Европейския съюз" в администрацията на Министерския съвет, а секретар на Съвета е директорът на дирекцията.</w:t>
      </w:r>
    </w:p>
    <w:p w:rsidR="00651382" w:rsidRDefault="00D8199D">
      <w:pPr>
        <w:spacing w:before="120"/>
        <w:ind w:firstLine="990"/>
        <w:rPr>
          <w:lang w:val="en-US"/>
        </w:rPr>
      </w:pPr>
      <w:r>
        <w:rPr>
          <w:b/>
          <w:bCs/>
          <w:lang w:val="en-US"/>
        </w:rPr>
        <w:t>Чл. 6.</w:t>
      </w:r>
      <w:r>
        <w:rPr>
          <w:lang w:val="en-US"/>
        </w:rPr>
        <w:t xml:space="preserve"> (Доп</w:t>
      </w:r>
      <w:r>
        <w:rPr>
          <w:lang w:val="en-US"/>
        </w:rPr>
        <w:t>. – ДВ, бр. 34 от 2009 г., в сила от 8.05.2009 г., изм., бр. 4 от 2010 г., изм. и доп., бр. 65 от 2010 г., в сила от 20.08.2010 г., бр. 53 от 2014 г., в сила от 27.06.2014 г., изм., бр. 79 от 2016 г., в сила от 7.10.2016 г.) (1) Съветът по европейските въп</w:t>
      </w:r>
      <w:r>
        <w:rPr>
          <w:lang w:val="en-US"/>
        </w:rPr>
        <w:t>роси:</w:t>
      </w:r>
    </w:p>
    <w:p w:rsidR="00651382" w:rsidRDefault="00D8199D">
      <w:pPr>
        <w:rPr>
          <w:lang w:val="en-US"/>
        </w:rPr>
      </w:pPr>
      <w:r>
        <w:rPr>
          <w:lang w:val="en-US"/>
        </w:rPr>
        <w:t>1. одобрява проекта на програмата по чл. 1, ал. 1, т. 2;</w:t>
      </w:r>
    </w:p>
    <w:p w:rsidR="00651382" w:rsidRDefault="00D8199D">
      <w:pPr>
        <w:rPr>
          <w:lang w:val="en-US"/>
        </w:rPr>
      </w:pPr>
      <w:r>
        <w:rPr>
          <w:lang w:val="en-US"/>
        </w:rPr>
        <w:t xml:space="preserve">2. одобрява проектите на позиции за редовните и неформалните заседания на Европейския съвет и на </w:t>
      </w:r>
      <w:r>
        <w:rPr>
          <w:lang w:val="en-US"/>
        </w:rPr>
        <w:lastRenderedPageBreak/>
        <w:t>Съвета на Европейския съюз преди тяхното приемане от Министерския съвет;</w:t>
      </w:r>
    </w:p>
    <w:p w:rsidR="00651382" w:rsidRDefault="00D8199D">
      <w:pPr>
        <w:rPr>
          <w:lang w:val="en-US"/>
        </w:rPr>
      </w:pPr>
      <w:r>
        <w:rPr>
          <w:lang w:val="en-US"/>
        </w:rPr>
        <w:t>3. (отм. – ДВ, бр. 3 от</w:t>
      </w:r>
      <w:r>
        <w:rPr>
          <w:lang w:val="en-US"/>
        </w:rPr>
        <w:t xml:space="preserve"> 2019 г., в сила от 1.01.2019 г.);</w:t>
      </w:r>
    </w:p>
    <w:p w:rsidR="00651382" w:rsidRDefault="00D8199D">
      <w:pPr>
        <w:rPr>
          <w:lang w:val="en-US"/>
        </w:rPr>
      </w:pPr>
      <w:r>
        <w:rPr>
          <w:lang w:val="en-US"/>
        </w:rPr>
        <w:t>4. одобрява проект на 6-месечна програма с приоритетни за Република България теми и досиета по време на всяко председателство на Съвета на Европейския съюз;</w:t>
      </w:r>
    </w:p>
    <w:p w:rsidR="00651382" w:rsidRDefault="00D8199D">
      <w:pPr>
        <w:rPr>
          <w:lang w:val="en-US"/>
        </w:rPr>
      </w:pPr>
      <w:r>
        <w:rPr>
          <w:lang w:val="en-US"/>
        </w:rPr>
        <w:t>5. одобрява проект на доклад за участието на Република България в процеса на вземане на решения в Европейския съюз по време на всяко председателство на Съвета на Европейския съюз;</w:t>
      </w:r>
    </w:p>
    <w:p w:rsidR="00651382" w:rsidRDefault="00D8199D">
      <w:pPr>
        <w:rPr>
          <w:lang w:val="en-US"/>
        </w:rPr>
      </w:pPr>
      <w:r>
        <w:rPr>
          <w:lang w:val="en-US"/>
        </w:rPr>
        <w:t>6. в случаите по чл. 23 – 24е разглежда проекти на позиции по § 1, т. 3, бук</w:t>
      </w:r>
      <w:r>
        <w:rPr>
          <w:lang w:val="en-US"/>
        </w:rPr>
        <w:t>ва "б" от допълнителната разпоредба заедно с правни и фактически аргументи и всички относими доказателства; проектите на позиции задължително се съгласуват в Работна група 32 "Съд на Европейския съюз";</w:t>
      </w:r>
    </w:p>
    <w:p w:rsidR="00651382" w:rsidRDefault="00D8199D">
      <w:pPr>
        <w:rPr>
          <w:lang w:val="en-US"/>
        </w:rPr>
      </w:pPr>
      <w:r>
        <w:rPr>
          <w:lang w:val="en-US"/>
        </w:rPr>
        <w:t>7. одобрява годишен План за действие с мерките, произт</w:t>
      </w:r>
      <w:r>
        <w:rPr>
          <w:lang w:val="en-US"/>
        </w:rPr>
        <w:t>ичащи от членството на Република България в Европейския съюз;</w:t>
      </w:r>
    </w:p>
    <w:p w:rsidR="00651382" w:rsidRDefault="00D8199D">
      <w:pPr>
        <w:rPr>
          <w:lang w:val="en-US"/>
        </w:rPr>
      </w:pPr>
      <w:r>
        <w:rPr>
          <w:lang w:val="en-US"/>
        </w:rPr>
        <w:t>8. одобрява и други документи по въпросите на Европейския съюз преди тяхното разглеждане от Министерския съвет;</w:t>
      </w:r>
    </w:p>
    <w:p w:rsidR="00651382" w:rsidRDefault="00D8199D">
      <w:pPr>
        <w:rPr>
          <w:lang w:val="en-US"/>
        </w:rPr>
      </w:pPr>
      <w:r>
        <w:rPr>
          <w:lang w:val="en-US"/>
        </w:rPr>
        <w:t>9. одобрява проекти на позиции в рамките на досъдебната фаза от процедурите по чл.</w:t>
      </w:r>
      <w:r>
        <w:rPr>
          <w:lang w:val="en-US"/>
        </w:rPr>
        <w:t xml:space="preserve"> 258 – 260 от Договора за функционирането на Европейския съюз, както и проектите на отговори в случаите по чл. 18а, ал. 2, т. 5;</w:t>
      </w:r>
    </w:p>
    <w:p w:rsidR="00651382" w:rsidRDefault="00D8199D">
      <w:pPr>
        <w:rPr>
          <w:lang w:val="en-US"/>
        </w:rPr>
      </w:pPr>
      <w:r>
        <w:rPr>
          <w:lang w:val="en-US"/>
        </w:rPr>
        <w:t>10. одобрява проекти на рамкови позиции на Република България по въпросите, които се разглеждат от Съвета на Европейския съюз и</w:t>
      </w:r>
      <w:r>
        <w:rPr>
          <w:lang w:val="en-US"/>
        </w:rPr>
        <w:t xml:space="preserve"> от подготвителните му органи, както и в процеса на вземане на решения по чл. 290 и 291 от Договора за функционирането на Европейския съюз, с изключение на рамкови позиции, приети по смисъла на чл. 11, ал. 1, т. 2;</w:t>
      </w:r>
    </w:p>
    <w:p w:rsidR="00651382" w:rsidRDefault="00D8199D">
      <w:pPr>
        <w:rPr>
          <w:lang w:val="en-US"/>
        </w:rPr>
      </w:pPr>
      <w:r>
        <w:rPr>
          <w:lang w:val="en-US"/>
        </w:rPr>
        <w:t>11. одобрява разпределението на полученит</w:t>
      </w:r>
      <w:r>
        <w:rPr>
          <w:lang w:val="en-US"/>
        </w:rPr>
        <w:t>е чрез системата по чл. 16 проекти на актове на Европейския съюз (досиета), Бели и Зелени книги на Европейската комисия, както и други документи, които се разглеждат в рамките на процеса на вземане на решения в Европейския съюз;</w:t>
      </w:r>
    </w:p>
    <w:p w:rsidR="00651382" w:rsidRDefault="00D8199D">
      <w:pPr>
        <w:rPr>
          <w:lang w:val="en-US"/>
        </w:rPr>
      </w:pPr>
      <w:r>
        <w:rPr>
          <w:lang w:val="en-US"/>
        </w:rPr>
        <w:t>12. одобрява разпределениет</w:t>
      </w:r>
      <w:r>
        <w:rPr>
          <w:lang w:val="en-US"/>
        </w:rPr>
        <w:t>о на отговорностите по чл. 16а;</w:t>
      </w:r>
    </w:p>
    <w:p w:rsidR="00651382" w:rsidRDefault="00D8199D">
      <w:pPr>
        <w:rPr>
          <w:lang w:val="en-US"/>
        </w:rPr>
      </w:pPr>
      <w:r>
        <w:rPr>
          <w:lang w:val="en-US"/>
        </w:rPr>
        <w:t>13. решава въпроси от координационен характер, които са от компетентността на повече от едно министерство или ведомство и по които не е постигнато съгласие в съответната работна група по чл. 7, ал. 2;</w:t>
      </w:r>
    </w:p>
    <w:p w:rsidR="00651382" w:rsidRDefault="00D8199D">
      <w:pPr>
        <w:rPr>
          <w:lang w:val="en-US"/>
        </w:rPr>
      </w:pPr>
      <w:r>
        <w:rPr>
          <w:lang w:val="en-US"/>
        </w:rPr>
        <w:lastRenderedPageBreak/>
        <w:t>14. анализира информацията за изпълнението на задълженията, произтичащи от членството на Република България в Европейския съюз, и предлага на отговорните министерства и ведомства предприемането на приоритетни действия в тази насока;</w:t>
      </w:r>
    </w:p>
    <w:p w:rsidR="00651382" w:rsidRDefault="00D8199D">
      <w:pPr>
        <w:rPr>
          <w:lang w:val="en-US"/>
        </w:rPr>
      </w:pPr>
      <w:r>
        <w:rPr>
          <w:lang w:val="en-US"/>
        </w:rPr>
        <w:t>15. (отм. – ДВ, бр. 3 о</w:t>
      </w:r>
      <w:r>
        <w:rPr>
          <w:lang w:val="en-US"/>
        </w:rPr>
        <w:t>т 2019 г., в сила от 1.01.2019 г.).</w:t>
      </w:r>
    </w:p>
    <w:p w:rsidR="00651382" w:rsidRDefault="00D8199D">
      <w:pPr>
        <w:rPr>
          <w:lang w:val="en-US"/>
        </w:rPr>
      </w:pPr>
      <w:r>
        <w:rPr>
          <w:lang w:val="en-US"/>
        </w:rPr>
        <w:t>(2) Съветът по европейските въпроси не разглежда въпроси, отнасящи се до Общата външна политика и политика за сигурност, Общата политика за сигурност и отбрана и политиката в областта на сътрудничеството за развитие.</w:t>
      </w:r>
    </w:p>
    <w:p w:rsidR="00651382" w:rsidRDefault="00D8199D">
      <w:pPr>
        <w:spacing w:before="120"/>
        <w:ind w:firstLine="990"/>
        <w:rPr>
          <w:lang w:val="en-US"/>
        </w:rPr>
      </w:pPr>
      <w:r>
        <w:rPr>
          <w:b/>
          <w:bCs/>
          <w:lang w:val="en-US"/>
        </w:rPr>
        <w:t>Чл.</w:t>
      </w:r>
      <w:r>
        <w:rPr>
          <w:b/>
          <w:bCs/>
          <w:lang w:val="en-US"/>
        </w:rPr>
        <w:t xml:space="preserve"> 6а.</w:t>
      </w:r>
      <w:r>
        <w:rPr>
          <w:lang w:val="en-US"/>
        </w:rPr>
        <w:t xml:space="preserve"> (Нов - ДВ, бр. 65 от 2010 г., в сила от 20.08.2010 г.) (1) Редовните заседания на Съвета по европейските въпроси се провеждат веднъж седмично по предварително утвърден от неговия председател дневен ред.</w:t>
      </w:r>
    </w:p>
    <w:p w:rsidR="00651382" w:rsidRDefault="00D8199D">
      <w:pPr>
        <w:rPr>
          <w:lang w:val="en-US"/>
        </w:rPr>
      </w:pPr>
      <w:r>
        <w:rPr>
          <w:lang w:val="en-US"/>
        </w:rPr>
        <w:t xml:space="preserve">(2) Редовно заседание на Съвета по европейските </w:t>
      </w:r>
      <w:r>
        <w:rPr>
          <w:lang w:val="en-US"/>
        </w:rPr>
        <w:t>въпроси може да бъде отменено по решение на неговия председател.</w:t>
      </w:r>
    </w:p>
    <w:p w:rsidR="00651382" w:rsidRDefault="00D8199D">
      <w:pPr>
        <w:rPr>
          <w:lang w:val="en-US"/>
        </w:rPr>
      </w:pPr>
      <w:r>
        <w:rPr>
          <w:lang w:val="en-US"/>
        </w:rPr>
        <w:t>(3) (Отм. – ДВ, бр. 53 от 2014 г., в сила от 27.06.2014 г.).</w:t>
      </w:r>
    </w:p>
    <w:p w:rsidR="00651382" w:rsidRDefault="00D8199D">
      <w:pPr>
        <w:rPr>
          <w:lang w:val="en-US"/>
        </w:rPr>
      </w:pPr>
      <w:r>
        <w:rPr>
          <w:lang w:val="en-US"/>
        </w:rPr>
        <w:t>(4) При невъзможност за участие на член на Съвета, който е представител на политическия кабинет на министър, в заседанието може да</w:t>
      </w:r>
      <w:r>
        <w:rPr>
          <w:lang w:val="en-US"/>
        </w:rPr>
        <w:t xml:space="preserve"> вземе участие друг член на политическия кабинет на същия министър или ръководител на структурно звено в министерството, който е оправомощен да участва в политическия формат на заседанията на Съвета.</w:t>
      </w:r>
    </w:p>
    <w:p w:rsidR="00651382" w:rsidRDefault="00D8199D">
      <w:pPr>
        <w:rPr>
          <w:lang w:val="en-US"/>
        </w:rPr>
      </w:pPr>
      <w:r>
        <w:rPr>
          <w:lang w:val="en-US"/>
        </w:rPr>
        <w:t>(5) По решение на председателя на заседанията могат да б</w:t>
      </w:r>
      <w:r>
        <w:rPr>
          <w:lang w:val="en-US"/>
        </w:rPr>
        <w:t>ъдат канени и представители на гражданското общество, включително представители на Икономическия и социален съвет.</w:t>
      </w:r>
    </w:p>
    <w:p w:rsidR="00651382" w:rsidRDefault="00D8199D">
      <w:pPr>
        <w:rPr>
          <w:lang w:val="en-US"/>
        </w:rPr>
      </w:pPr>
      <w:r>
        <w:rPr>
          <w:lang w:val="en-US"/>
        </w:rPr>
        <w:t>(6) (Изм. и доп. – ДВ, бр. 53 от 2014 г., в сила от 27.06.2014 г.) Въпроси могат да се внасят за разглеждане на редовните заседания само до к</w:t>
      </w:r>
      <w:r>
        <w:rPr>
          <w:lang w:val="en-US"/>
        </w:rPr>
        <w:t>рая на работното време на деня, предхождащ заседанието. Предложенията за внасяне на допълнителни въпроси се правят по електронен път, от членовете или от упълномощени техни представители до председателя и секретариата на Съвета по европейските въпроси. Пре</w:t>
      </w:r>
      <w:r>
        <w:rPr>
          <w:lang w:val="en-US"/>
        </w:rPr>
        <w:t>дседателят и секретарят на Съвета по европейските въпроси могат и по своя инициатива да включват допълнителни въпроси в дневния ред. Секретариатът на Съвета по европейските въпроси уведомява неговите членове за допълнителните въпроси, включени в дневния ре</w:t>
      </w:r>
      <w:r>
        <w:rPr>
          <w:lang w:val="en-US"/>
        </w:rPr>
        <w:t>д.</w:t>
      </w:r>
    </w:p>
    <w:p w:rsidR="00651382" w:rsidRDefault="00D8199D">
      <w:pPr>
        <w:rPr>
          <w:lang w:val="en-US"/>
        </w:rPr>
      </w:pPr>
      <w:r>
        <w:rPr>
          <w:lang w:val="en-US"/>
        </w:rPr>
        <w:lastRenderedPageBreak/>
        <w:t>(7) Членовете на Съвета по европейските въпроси могат да предлагат на председателя на Съвета свикване на заседание за разглеждане на определени въпроси. Предложенията се правят писмено.</w:t>
      </w:r>
    </w:p>
    <w:p w:rsidR="00651382" w:rsidRDefault="00D8199D">
      <w:pPr>
        <w:rPr>
          <w:lang w:val="en-US"/>
        </w:rPr>
      </w:pPr>
      <w:r>
        <w:rPr>
          <w:lang w:val="en-US"/>
        </w:rPr>
        <w:t>(8) Извънредни заседания на Съвета по европейските въпроси се прове</w:t>
      </w:r>
      <w:r>
        <w:rPr>
          <w:lang w:val="en-US"/>
        </w:rPr>
        <w:t>ждат при необходимост и по решение на председателя.</w:t>
      </w:r>
    </w:p>
    <w:p w:rsidR="00651382" w:rsidRDefault="00D8199D">
      <w:pPr>
        <w:rPr>
          <w:lang w:val="en-US"/>
        </w:rPr>
      </w:pPr>
      <w:r>
        <w:rPr>
          <w:lang w:val="en-US"/>
        </w:rPr>
        <w:t>(9) (Изм. - ДВ, бр. 53 от 2014 г., в сила от 27.06.2014 г.) Секретариатът на Съвета по европейските въпроси уведомява по електронен път членовете на съвета за датата и дневния ред на извънредните заседани</w:t>
      </w:r>
      <w:r>
        <w:rPr>
          <w:lang w:val="en-US"/>
        </w:rPr>
        <w:t>я.</w:t>
      </w:r>
    </w:p>
    <w:p w:rsidR="00651382" w:rsidRDefault="00D8199D">
      <w:pPr>
        <w:rPr>
          <w:lang w:val="en-US"/>
        </w:rPr>
      </w:pPr>
      <w:r>
        <w:rPr>
          <w:lang w:val="en-US"/>
        </w:rPr>
        <w:t>(10) При съгласуване на материали в рамките на Съвета по европейските въпроси се прилага правилото на мълчаливото съгласие, като за всеки конкретен случай се определят срок и лице за контакт и за предоставяне на становища и бележки.</w:t>
      </w:r>
    </w:p>
    <w:p w:rsidR="00651382" w:rsidRDefault="00D8199D">
      <w:pPr>
        <w:rPr>
          <w:lang w:val="en-US"/>
        </w:rPr>
      </w:pPr>
      <w:r>
        <w:rPr>
          <w:lang w:val="en-US"/>
        </w:rPr>
        <w:t>(11) (Нова – ДВ, бр.</w:t>
      </w:r>
      <w:r>
        <w:rPr>
          <w:lang w:val="en-US"/>
        </w:rPr>
        <w:t xml:space="preserve"> 53 от 2014 г., в сила от 27.06.2014 г.) По решение на неговия председател Съветът може да взема решения и неприсъствено. Съгласуването на материали се извършва съгласно ал. 10.</w:t>
      </w:r>
    </w:p>
    <w:p w:rsidR="00651382" w:rsidRDefault="00D8199D">
      <w:pPr>
        <w:rPr>
          <w:lang w:val="en-US"/>
        </w:rPr>
      </w:pPr>
      <w:r>
        <w:rPr>
          <w:lang w:val="en-US"/>
        </w:rPr>
        <w:t>(12) (Нова – ДВ, бр. 53 от 2014 г., в сила от 27.06.2014 г.) За взетите по ред</w:t>
      </w:r>
      <w:r>
        <w:rPr>
          <w:lang w:val="en-US"/>
        </w:rPr>
        <w:t>а на ал. 11 решения се изготвя протокол.</w:t>
      </w:r>
    </w:p>
    <w:p w:rsidR="00651382" w:rsidRDefault="00D8199D">
      <w:pPr>
        <w:spacing w:before="120"/>
        <w:ind w:firstLine="990"/>
        <w:rPr>
          <w:lang w:val="en-US"/>
        </w:rPr>
      </w:pPr>
      <w:r>
        <w:rPr>
          <w:b/>
          <w:bCs/>
          <w:lang w:val="en-US"/>
        </w:rPr>
        <w:t>Чл. 6б.</w:t>
      </w:r>
      <w:r>
        <w:rPr>
          <w:lang w:val="en-US"/>
        </w:rPr>
        <w:t xml:space="preserve"> (Нов - ДВ, бр. 65 от 2010 г., в сила от 20.08.2010 г.) (1) В дневния ред на редовните заседания на Съвета по европейските въпроси се обособяват две части:</w:t>
      </w:r>
    </w:p>
    <w:p w:rsidR="00651382" w:rsidRDefault="00D8199D">
      <w:pPr>
        <w:rPr>
          <w:lang w:val="en-US"/>
        </w:rPr>
      </w:pPr>
      <w:r>
        <w:rPr>
          <w:lang w:val="en-US"/>
        </w:rPr>
        <w:t>1. (изм. – ДВ, бр. 53 от 2014 г., в сила от 27.06.20</w:t>
      </w:r>
      <w:r>
        <w:rPr>
          <w:lang w:val="en-US"/>
        </w:rPr>
        <w:t>14 г.) част 1 - въпроси, които изискват политическо решение, в т.ч. одобряване на позиции за заседания на Европейския съвет и на Съвета на Европейския съюз, позиции по стратегически въпроси и законодателни инициативи с дългосрочен и/или значим ефект за Бъл</w:t>
      </w:r>
      <w:r>
        <w:rPr>
          <w:lang w:val="en-US"/>
        </w:rPr>
        <w:t xml:space="preserve">гария или за Европейския съюз, както и други въпроси, които по преценка на председателя или на вносителя изискват политическа намеса; </w:t>
      </w:r>
    </w:p>
    <w:p w:rsidR="00651382" w:rsidRDefault="00D8199D">
      <w:pPr>
        <w:rPr>
          <w:lang w:val="en-US"/>
        </w:rPr>
      </w:pPr>
      <w:r>
        <w:rPr>
          <w:lang w:val="en-US"/>
        </w:rPr>
        <w:t>2. част 2 - обсъждане и приемане на позиции и решения по въпроси извън посочените в т. 1, в т.ч. организационни, координа</w:t>
      </w:r>
      <w:r>
        <w:rPr>
          <w:lang w:val="en-US"/>
        </w:rPr>
        <w:t>ционни и други въпроси от междусекторен характер.</w:t>
      </w:r>
    </w:p>
    <w:p w:rsidR="00651382" w:rsidRDefault="00D8199D">
      <w:pPr>
        <w:rPr>
          <w:lang w:val="en-US"/>
        </w:rPr>
      </w:pPr>
      <w:r>
        <w:rPr>
          <w:lang w:val="en-US"/>
        </w:rPr>
        <w:t>(2) Членовете на Съвета по европейските въпроси отговарят лично за своевременната подготовка и обосновка на внесените от тях материали.</w:t>
      </w:r>
    </w:p>
    <w:p w:rsidR="00651382" w:rsidRDefault="00D8199D">
      <w:pPr>
        <w:rPr>
          <w:lang w:val="en-US"/>
        </w:rPr>
      </w:pPr>
      <w:r>
        <w:rPr>
          <w:lang w:val="en-US"/>
        </w:rPr>
        <w:t xml:space="preserve">(3) (Изм. и доп. – ДВ, бр. 53 от 2014 г., в сила от 27.06.2014 г.) На </w:t>
      </w:r>
      <w:r>
        <w:rPr>
          <w:lang w:val="en-US"/>
        </w:rPr>
        <w:t xml:space="preserve">заседанията на Съвета по европейските въпроси се води протокол, който се </w:t>
      </w:r>
      <w:r>
        <w:rPr>
          <w:lang w:val="en-US"/>
        </w:rPr>
        <w:lastRenderedPageBreak/>
        <w:t>подписва от председателя и от секретаря на Съвета. Секретариатът на Съвета изпраща препис от протоколите от заседанията на членовете на Съвета по европейските въпроси, както и до пред</w:t>
      </w:r>
      <w:r>
        <w:rPr>
          <w:lang w:val="en-US"/>
        </w:rPr>
        <w:t>седателя на Комисията по европейските въпроси и контрол на европейските фондове на Народното събрание, до представителя на Президента на Република България и до членовете на Европейския парламент от Република България.</w:t>
      </w:r>
    </w:p>
    <w:p w:rsidR="00651382" w:rsidRDefault="00D8199D">
      <w:pPr>
        <w:spacing w:before="120"/>
        <w:ind w:firstLine="990"/>
        <w:rPr>
          <w:lang w:val="en-US"/>
        </w:rPr>
      </w:pPr>
      <w:r>
        <w:rPr>
          <w:b/>
          <w:bCs/>
          <w:lang w:val="en-US"/>
        </w:rPr>
        <w:t>Чл. 6в.</w:t>
      </w:r>
      <w:r>
        <w:rPr>
          <w:lang w:val="en-US"/>
        </w:rPr>
        <w:t xml:space="preserve"> (Нов - ДВ, бр. 65 от 2010 г., в сила от 20.08.2010 г.) (1) (Изм. – ДВ, бр. 53 от 2014 г., в сила от 27.06.2014 г., изм. и доп., бр. 6 от 2015 г., в сила от 23.01.2015 г., изм., бр. 39 от 2017 г., в сила от 16.05.2017 г., бр. 3 от 2019 г., в сила от 1.01.2</w:t>
      </w:r>
      <w:r>
        <w:rPr>
          <w:lang w:val="en-US"/>
        </w:rPr>
        <w:t>019 г.) Заседанията на Съвета по европейските въпроси се ръководят от неговия председател. В случаите на негово отсъствие Съветът се ръководи от заместник-председателя. При тяхното отсъствие заседанията се ръководят от секретаря на Съвета.</w:t>
      </w:r>
    </w:p>
    <w:p w:rsidR="00651382" w:rsidRDefault="00D8199D">
      <w:pPr>
        <w:rPr>
          <w:lang w:val="en-US"/>
        </w:rPr>
      </w:pPr>
      <w:r>
        <w:rPr>
          <w:lang w:val="en-US"/>
        </w:rPr>
        <w:t>(2) Представянет</w:t>
      </w:r>
      <w:r>
        <w:rPr>
          <w:lang w:val="en-US"/>
        </w:rPr>
        <w:t>о и обсъждането на проектите на позиции или на въпроси от дневния ред, които изискват дискусия, започват с доклад от съответния вносител - член на Съвета по европейските въпроси.</w:t>
      </w:r>
    </w:p>
    <w:p w:rsidR="00651382" w:rsidRDefault="00D8199D">
      <w:pPr>
        <w:rPr>
          <w:lang w:val="en-US"/>
        </w:rPr>
      </w:pPr>
      <w:r>
        <w:rPr>
          <w:lang w:val="en-US"/>
        </w:rPr>
        <w:t>(3) (Изм. и доп. – ДВ, бр. 53 от 2014 г., в сила от 27.06.2014 г.) Всеки член</w:t>
      </w:r>
      <w:r>
        <w:rPr>
          <w:lang w:val="en-US"/>
        </w:rPr>
        <w:t xml:space="preserve"> на Съвета по европейските въпроси може да бъде придружаван от служители от съответната администрация при условие на уведомяване на секретариата в срок до края на работното време на деня, предхождащ заседанието.</w:t>
      </w:r>
    </w:p>
    <w:p w:rsidR="00651382" w:rsidRDefault="00D8199D">
      <w:pPr>
        <w:rPr>
          <w:lang w:val="en-US"/>
        </w:rPr>
      </w:pPr>
      <w:r>
        <w:rPr>
          <w:lang w:val="en-US"/>
        </w:rPr>
        <w:t>(4) Всеки вносител може да оттегли или да по</w:t>
      </w:r>
      <w:r>
        <w:rPr>
          <w:lang w:val="en-US"/>
        </w:rPr>
        <w:t>иска отлагане на внесения от него за разглеждане въпрос, като изложи мотивите за това.</w:t>
      </w:r>
    </w:p>
    <w:p w:rsidR="00651382" w:rsidRDefault="00D8199D">
      <w:pPr>
        <w:rPr>
          <w:lang w:val="en-US"/>
        </w:rPr>
      </w:pPr>
      <w:r>
        <w:rPr>
          <w:lang w:val="en-US"/>
        </w:rPr>
        <w:t>(5) (Изм. – ДВ, бр. 53 от 2014 г., в сила от 27.06.2014 г.) Решенията на Съвета по европейските въпроси се вземат с общо съгласие. Когато не се постигне съгласие, спорни</w:t>
      </w:r>
      <w:r>
        <w:rPr>
          <w:lang w:val="en-US"/>
        </w:rPr>
        <w:t>ят въпрос/позиция се внася от заинтересувания министър или заместник министър-председател или от председателя на Съвета по европейските въпроси с мотивиран доклад за разглеждане на заседание на Министерския съвет, като се отразяват всички изразени становищ</w:t>
      </w:r>
      <w:r>
        <w:rPr>
          <w:lang w:val="en-US"/>
        </w:rPr>
        <w:t>а и се прилага извадка от протокола от заседанието на Съвета.</w:t>
      </w:r>
    </w:p>
    <w:p w:rsidR="00651382" w:rsidRDefault="00D8199D">
      <w:pPr>
        <w:rPr>
          <w:lang w:val="en-US"/>
        </w:rPr>
      </w:pPr>
      <w:r>
        <w:rPr>
          <w:lang w:val="en-US"/>
        </w:rPr>
        <w:t>(6) (Попр. - ДВ, бр. 66 от 2010 г.) Одобрените от Съвета по европейските въпроси документи и решенията по ал. 5 се считат за преминали предварителното съгласуване по чл. 32 от Устройствения прав</w:t>
      </w:r>
      <w:r>
        <w:rPr>
          <w:lang w:val="en-US"/>
        </w:rPr>
        <w:t xml:space="preserve">илник на Министерския </w:t>
      </w:r>
      <w:r>
        <w:rPr>
          <w:lang w:val="en-US"/>
        </w:rPr>
        <w:lastRenderedPageBreak/>
        <w:t>съвет и на неговата администрация преди внасянето им за разглеждане от Министерския съвет.</w:t>
      </w:r>
    </w:p>
    <w:p w:rsidR="00651382" w:rsidRDefault="00D8199D">
      <w:pPr>
        <w:spacing w:before="120"/>
        <w:ind w:firstLine="990"/>
        <w:rPr>
          <w:lang w:val="en-US"/>
        </w:rPr>
      </w:pPr>
      <w:r>
        <w:rPr>
          <w:b/>
          <w:bCs/>
          <w:lang w:val="en-US"/>
        </w:rPr>
        <w:t>Чл. 6г.</w:t>
      </w:r>
      <w:r>
        <w:rPr>
          <w:lang w:val="en-US"/>
        </w:rPr>
        <w:t xml:space="preserve"> (Нов – ДВ, бр. 6 от 2015 г., в сила от 23.01.2015 г., изм., бр. 36 от 2016 г., отм., бр. 79 от 2016 г., в сила от 7.10.2016 г.).</w:t>
      </w:r>
    </w:p>
    <w:p w:rsidR="00651382" w:rsidRDefault="00D8199D">
      <w:pPr>
        <w:spacing w:before="120"/>
        <w:ind w:firstLine="990"/>
        <w:rPr>
          <w:lang w:val="en-US"/>
        </w:rPr>
      </w:pPr>
      <w:r>
        <w:rPr>
          <w:b/>
          <w:bCs/>
          <w:lang w:val="en-US"/>
        </w:rPr>
        <w:t>Чл. 7.</w:t>
      </w:r>
      <w:r>
        <w:rPr>
          <w:lang w:val="en-US"/>
        </w:rPr>
        <w:t xml:space="preserve"> (Изм. - ДВ, бр. 65 от 2010 г., в сила от 20.08.2010 г.) (1) (Изм. – ДВ, бр. 53 от 2014 г., в сила от 27.06.2014 г.) Всеки министър и ръководител на ведомство според функционалната си компетентност осигурява и отговаря пряко за участието и представянето на</w:t>
      </w:r>
      <w:r>
        <w:rPr>
          <w:lang w:val="en-US"/>
        </w:rPr>
        <w:t xml:space="preserve"> българската позиция в работата на съответните подготвителни органи на Съвета на Европейския съюз, както и в процеса на вземане на решения по чл. 290 и 291 от Договора за функционирането на Европейския съюз, за които неговото ведомство е определено за воде</w:t>
      </w:r>
      <w:r>
        <w:rPr>
          <w:lang w:val="en-US"/>
        </w:rPr>
        <w:t>що, съгласно вътрешните правила по чл. 2, ал. 3, т. 9. Когато разработването и представянето на позиция е по въпроси, изискващи участието на други компетентни министерства и ведомства, техните ръководители осигуряват и отговарят пряко за това съдействие.</w:t>
      </w:r>
    </w:p>
    <w:p w:rsidR="00651382" w:rsidRDefault="00D8199D">
      <w:pPr>
        <w:rPr>
          <w:lang w:val="en-US"/>
        </w:rPr>
      </w:pPr>
      <w:r>
        <w:rPr>
          <w:lang w:val="en-US"/>
        </w:rPr>
        <w:t>(2) (Доп. – ДВ, бр. 53 от 2014 г., в сила от 27.06.2014 г.) Министрите и ръководителите на ведомства създават междуведомствени работни групи съгласно приложение № 3. Поименният състав на работните групи се определя със заповед на отговорния министър или ръ</w:t>
      </w:r>
      <w:r>
        <w:rPr>
          <w:lang w:val="en-US"/>
        </w:rPr>
        <w:t>ководител на отговарящата по проблематиката администрация по предложение на заинтересуваните министри или ръководители на ведомства.</w:t>
      </w:r>
    </w:p>
    <w:p w:rsidR="00651382" w:rsidRDefault="00D8199D">
      <w:pPr>
        <w:rPr>
          <w:lang w:val="en-US"/>
        </w:rPr>
      </w:pPr>
      <w:r>
        <w:rPr>
          <w:lang w:val="en-US"/>
        </w:rPr>
        <w:t xml:space="preserve">(3) Всеки ръководител на водещо ведомство по приложение № 3 със съдействието на ръководителите на компетентните ведомства, </w:t>
      </w:r>
      <w:r>
        <w:rPr>
          <w:lang w:val="en-US"/>
        </w:rPr>
        <w:t>чиито представители участват в съответната междуведомствена работна група, осигурява и отговаря пряко за участието и представянето на българската позиция в работата на съответните комитети и работни групи към Европейската комисия.</w:t>
      </w:r>
    </w:p>
    <w:p w:rsidR="00651382" w:rsidRDefault="00D8199D">
      <w:pPr>
        <w:rPr>
          <w:lang w:val="en-US"/>
        </w:rPr>
      </w:pPr>
      <w:r>
        <w:rPr>
          <w:lang w:val="en-US"/>
        </w:rPr>
        <w:t>(4) (Отм. – ДВ, бр. 53 от</w:t>
      </w:r>
      <w:r>
        <w:rPr>
          <w:lang w:val="en-US"/>
        </w:rPr>
        <w:t xml:space="preserve"> 2014 г., в сила от 27.06.2014 г.).</w:t>
      </w:r>
    </w:p>
    <w:p w:rsidR="00651382" w:rsidRDefault="00D8199D">
      <w:pPr>
        <w:rPr>
          <w:lang w:val="en-US"/>
        </w:rPr>
      </w:pPr>
      <w:r>
        <w:rPr>
          <w:lang w:val="en-US"/>
        </w:rPr>
        <w:t>(5) С решение на Съвета по европейските въпроси може да се създават временни работни групи за изпълнение на конкретни задачи, като се определя водещото ведомство.</w:t>
      </w:r>
    </w:p>
    <w:p w:rsidR="00651382" w:rsidRDefault="00D8199D">
      <w:pPr>
        <w:rPr>
          <w:lang w:val="en-US"/>
        </w:rPr>
      </w:pPr>
      <w:r>
        <w:rPr>
          <w:lang w:val="en-US"/>
        </w:rPr>
        <w:t>(6) Работните групи се състоят от ръководител, заместник-</w:t>
      </w:r>
      <w:r>
        <w:rPr>
          <w:lang w:val="en-US"/>
        </w:rPr>
        <w:t>ръководител/и, секретар и членове.</w:t>
      </w:r>
    </w:p>
    <w:p w:rsidR="00651382" w:rsidRDefault="00D8199D">
      <w:pPr>
        <w:rPr>
          <w:lang w:val="en-US"/>
        </w:rPr>
      </w:pPr>
      <w:r>
        <w:rPr>
          <w:lang w:val="en-US"/>
        </w:rPr>
        <w:t xml:space="preserve">(7) (Изм. - ДВ, бр. 105 от 2011 г., в сила от 15.01.2012 г.) В работните групи освен експерти от водещото </w:t>
      </w:r>
      <w:r>
        <w:rPr>
          <w:lang w:val="en-US"/>
        </w:rPr>
        <w:lastRenderedPageBreak/>
        <w:t>ведомство се включват и експерти от дирекция "Координация по въпросите на Европейския съюз" в администрацията на Ми</w:t>
      </w:r>
      <w:r>
        <w:rPr>
          <w:lang w:val="en-US"/>
        </w:rPr>
        <w:t>нистерския съвет, от дирекция "Политики и институции на Европейския съюз" на Министерството на външните работи, служители на юрисконсултски и експертни длъжности от специализираната администрация на други заинтересувани ведомства, владеещи поне един от раб</w:t>
      </w:r>
      <w:r>
        <w:rPr>
          <w:lang w:val="en-US"/>
        </w:rPr>
        <w:t>отните езици на Европейския съюз.</w:t>
      </w:r>
    </w:p>
    <w:p w:rsidR="00651382" w:rsidRDefault="00D8199D">
      <w:pPr>
        <w:rPr>
          <w:lang w:val="en-US"/>
        </w:rPr>
      </w:pPr>
      <w:r>
        <w:rPr>
          <w:lang w:val="en-US"/>
        </w:rPr>
        <w:t>(8) (Нова – ДВ, бр. 53 от 2014 г., в сила от 27.06.2014 г.) В състава на работните групи могат да се включват и представители на социалните партньори, гражданското общество, академичната общност и бизнес организации.</w:t>
      </w:r>
    </w:p>
    <w:p w:rsidR="00651382" w:rsidRDefault="00D8199D">
      <w:pPr>
        <w:spacing w:before="120"/>
        <w:ind w:firstLine="990"/>
        <w:rPr>
          <w:lang w:val="en-US"/>
        </w:rPr>
      </w:pPr>
      <w:r>
        <w:rPr>
          <w:b/>
          <w:bCs/>
          <w:lang w:val="en-US"/>
        </w:rPr>
        <w:t>Чл. 8</w:t>
      </w:r>
      <w:r>
        <w:rPr>
          <w:b/>
          <w:bCs/>
          <w:lang w:val="en-US"/>
        </w:rPr>
        <w:t>.</w:t>
      </w:r>
      <w:r>
        <w:rPr>
          <w:lang w:val="en-US"/>
        </w:rPr>
        <w:t xml:space="preserve"> (1) (Изм. – ДВ, бр. 53 от 2014 г., в сила от 27.06.2014 г.) В изпълнение на своите функции ръководителите на работните групи могат да канят представители на социалните партньори, гражданското общество, академичната общност и бизнес организации, в случаит</w:t>
      </w:r>
      <w:r>
        <w:rPr>
          <w:lang w:val="en-US"/>
        </w:rPr>
        <w:t>е, когато не са включени в състава на работните групи по чл. 7, ал. 2.</w:t>
      </w:r>
    </w:p>
    <w:p w:rsidR="00651382" w:rsidRDefault="00D8199D">
      <w:pPr>
        <w:rPr>
          <w:lang w:val="en-US"/>
        </w:rPr>
      </w:pPr>
      <w:r>
        <w:rPr>
          <w:lang w:val="en-US"/>
        </w:rPr>
        <w:t>(2) Ръководителят на работната група може да създава подгрупи по конкретни теми и/или проблематика.</w:t>
      </w:r>
    </w:p>
    <w:p w:rsidR="00651382" w:rsidRDefault="00D8199D">
      <w:pPr>
        <w:rPr>
          <w:lang w:val="en-US"/>
        </w:rPr>
      </w:pPr>
      <w:r>
        <w:rPr>
          <w:lang w:val="en-US"/>
        </w:rPr>
        <w:t xml:space="preserve">(3) Дневният ред за заседанието на работните групи и материалите по него се изпращат </w:t>
      </w:r>
      <w:r>
        <w:rPr>
          <w:lang w:val="en-US"/>
        </w:rPr>
        <w:t>по електронен път на членовете на работната група.</w:t>
      </w:r>
    </w:p>
    <w:p w:rsidR="00651382" w:rsidRDefault="00D8199D">
      <w:pPr>
        <w:rPr>
          <w:lang w:val="en-US"/>
        </w:rPr>
      </w:pPr>
      <w:r>
        <w:rPr>
          <w:lang w:val="en-US"/>
        </w:rPr>
        <w:t>(4) (Доп. – ДВ, бр. 53 от 2014 г., в сила от 27.06.2014 г.) Членовете на работната група изпращат по електронен път своите мнения и предложения до нейния ръководител и до нейния секретар.</w:t>
      </w:r>
    </w:p>
    <w:p w:rsidR="00651382" w:rsidRDefault="00D8199D">
      <w:pPr>
        <w:rPr>
          <w:lang w:val="en-US"/>
        </w:rPr>
      </w:pPr>
      <w:r>
        <w:rPr>
          <w:lang w:val="en-US"/>
        </w:rPr>
        <w:t>(5) На заседаниет</w:t>
      </w:r>
      <w:r>
        <w:rPr>
          <w:lang w:val="en-US"/>
        </w:rPr>
        <w:t>о ръководителят на работната група докладва получените мнения и предложения, на основата на които работната група изработва общо становище.</w:t>
      </w:r>
    </w:p>
    <w:p w:rsidR="00651382" w:rsidRDefault="00D8199D">
      <w:pPr>
        <w:spacing w:before="120"/>
        <w:ind w:firstLine="990"/>
        <w:rPr>
          <w:lang w:val="en-US"/>
        </w:rPr>
      </w:pPr>
      <w:r>
        <w:rPr>
          <w:b/>
          <w:bCs/>
          <w:lang w:val="en-US"/>
        </w:rPr>
        <w:t>Чл. 9.</w:t>
      </w:r>
      <w:r>
        <w:rPr>
          <w:lang w:val="en-US"/>
        </w:rPr>
        <w:t xml:space="preserve"> (Изм. – ДВ, бр. 53 от 2014 г., в сила от 27.06.2014 г.) Секретарят на работната група, определен със заповедт</w:t>
      </w:r>
      <w:r>
        <w:rPr>
          <w:lang w:val="en-US"/>
        </w:rPr>
        <w:t>а по чл. 7, ал. 2:</w:t>
      </w:r>
    </w:p>
    <w:p w:rsidR="00651382" w:rsidRDefault="00D8199D">
      <w:pPr>
        <w:rPr>
          <w:lang w:val="en-US"/>
        </w:rPr>
      </w:pPr>
      <w:r>
        <w:rPr>
          <w:lang w:val="en-US"/>
        </w:rPr>
        <w:t>1. подготвя присъствените заседания, изпраща поканата, проекта на дневен ред и материалите за заседанията до всички членове на работната група;</w:t>
      </w:r>
    </w:p>
    <w:p w:rsidR="00651382" w:rsidRDefault="00D8199D">
      <w:pPr>
        <w:rPr>
          <w:lang w:val="en-US"/>
        </w:rPr>
      </w:pPr>
      <w:r>
        <w:rPr>
          <w:lang w:val="en-US"/>
        </w:rPr>
        <w:t>2. организира неприсъствено съгласуване на материалите от членовете на работната група;</w:t>
      </w:r>
    </w:p>
    <w:p w:rsidR="00651382" w:rsidRDefault="00D8199D">
      <w:pPr>
        <w:rPr>
          <w:lang w:val="en-US"/>
        </w:rPr>
      </w:pPr>
      <w:r>
        <w:rPr>
          <w:lang w:val="en-US"/>
        </w:rPr>
        <w:t>3. из</w:t>
      </w:r>
      <w:r>
        <w:rPr>
          <w:lang w:val="en-US"/>
        </w:rPr>
        <w:t>готвя протоколи от заседанията по т. 1, а в случаите по т. 2 – когато се съгласуват проекти на актове, с които се транспонират директиви на ЕС; протоколите се изпращат за информация на членовете на работната група;</w:t>
      </w:r>
    </w:p>
    <w:p w:rsidR="00651382" w:rsidRDefault="00D8199D">
      <w:pPr>
        <w:rPr>
          <w:lang w:val="en-US"/>
        </w:rPr>
      </w:pPr>
      <w:r>
        <w:rPr>
          <w:lang w:val="en-US"/>
        </w:rPr>
        <w:lastRenderedPageBreak/>
        <w:t>4. изпълнява задачи, възложени му от ръко</w:t>
      </w:r>
      <w:r>
        <w:rPr>
          <w:lang w:val="en-US"/>
        </w:rPr>
        <w:t>водителя на работната група.</w:t>
      </w:r>
    </w:p>
    <w:p w:rsidR="00651382" w:rsidRDefault="00D8199D">
      <w:pPr>
        <w:spacing w:before="120"/>
        <w:ind w:firstLine="990"/>
        <w:rPr>
          <w:lang w:val="en-US"/>
        </w:rPr>
      </w:pPr>
      <w:r>
        <w:rPr>
          <w:b/>
          <w:bCs/>
          <w:lang w:val="en-US"/>
        </w:rPr>
        <w:t>Чл. 10.</w:t>
      </w:r>
      <w:r>
        <w:rPr>
          <w:lang w:val="en-US"/>
        </w:rPr>
        <w:t xml:space="preserve"> (1) (Изм. - ДВ, бр. 65 от 2010 г., в сила от 20.08.2010 г.) Водещото ведомство, подпомагано от работните групи по чл. 7, ал. 2: </w:t>
      </w:r>
    </w:p>
    <w:p w:rsidR="00651382" w:rsidRDefault="00D8199D">
      <w:pPr>
        <w:rPr>
          <w:lang w:val="en-US"/>
        </w:rPr>
      </w:pPr>
      <w:r>
        <w:rPr>
          <w:lang w:val="en-US"/>
        </w:rPr>
        <w:t>1. анализира политиките и редовно проследява промените в законодателството на Европейския съюз в съответната област;</w:t>
      </w:r>
    </w:p>
    <w:p w:rsidR="00651382" w:rsidRDefault="00D8199D">
      <w:pPr>
        <w:rPr>
          <w:lang w:val="en-US"/>
        </w:rPr>
      </w:pPr>
      <w:r>
        <w:rPr>
          <w:lang w:val="en-US"/>
        </w:rPr>
        <w:t>2. разработва предложения за мерки и действия, които се включват в програмата по чл. 1, ал. 1, т. 2 ;</w:t>
      </w:r>
    </w:p>
    <w:p w:rsidR="00651382" w:rsidRDefault="00D8199D">
      <w:pPr>
        <w:rPr>
          <w:lang w:val="en-US"/>
        </w:rPr>
      </w:pPr>
      <w:r>
        <w:rPr>
          <w:lang w:val="en-US"/>
        </w:rPr>
        <w:t>3. (изм. – ДВ, бр. 53 от 2014 г., в с</w:t>
      </w:r>
      <w:r>
        <w:rPr>
          <w:lang w:val="en-US"/>
        </w:rPr>
        <w:t>ила от 27.06.2014 г.) разработва проекти на рамкови позиции по въпросите, които се разглеждат от Съвета на Европейския съюз и неговите подготвителни органи, както и в процеса на вземане на решения по чл. 290 и 291 от Договора за функционирането на Европейс</w:t>
      </w:r>
      <w:r>
        <w:rPr>
          <w:lang w:val="en-US"/>
        </w:rPr>
        <w:t>кия съюз;</w:t>
      </w:r>
    </w:p>
    <w:p w:rsidR="00651382" w:rsidRDefault="00D8199D">
      <w:pPr>
        <w:rPr>
          <w:lang w:val="en-US"/>
        </w:rPr>
      </w:pPr>
      <w:r>
        <w:rPr>
          <w:lang w:val="en-US"/>
        </w:rPr>
        <w:t>4. организира извършването на оценка на въздействието при подготовката на рамкови позиции;</w:t>
      </w:r>
    </w:p>
    <w:p w:rsidR="00651382" w:rsidRDefault="00D8199D">
      <w:pPr>
        <w:rPr>
          <w:lang w:val="en-US"/>
        </w:rPr>
      </w:pPr>
      <w:r>
        <w:rPr>
          <w:lang w:val="en-US"/>
        </w:rPr>
        <w:t>5. (изм. – ДВ, бр. 53 от 2014 г., в сила от 27.06.2014 г.) разработва проекти на позиции за заседанията на Съвета на Европейския съюз, включително за нефор</w:t>
      </w:r>
      <w:r>
        <w:rPr>
          <w:lang w:val="en-US"/>
        </w:rPr>
        <w:t>малните заседания;</w:t>
      </w:r>
    </w:p>
    <w:p w:rsidR="00651382" w:rsidRDefault="00D8199D">
      <w:pPr>
        <w:rPr>
          <w:lang w:val="en-US"/>
        </w:rPr>
      </w:pPr>
      <w:r>
        <w:rPr>
          <w:lang w:val="en-US"/>
        </w:rPr>
        <w:t>6. (изм. - ДВ, бр. 65 от 2010 г., в сила от 20.08.2010 г.) изготвя указания за заседанията на работните групи и комитети към Съвета на ЕС, на КОРЕПЕР, за заседанията на експертните работни групи към Европейската комисия и в процеса на вз</w:t>
      </w:r>
      <w:r>
        <w:rPr>
          <w:lang w:val="en-US"/>
        </w:rPr>
        <w:t>емане на решения по чл. 290 и 291 от Договора за функционирането на Европейския съюз;</w:t>
      </w:r>
    </w:p>
    <w:p w:rsidR="00651382" w:rsidRDefault="00D8199D">
      <w:pPr>
        <w:rPr>
          <w:lang w:val="en-US"/>
        </w:rPr>
      </w:pPr>
      <w:r>
        <w:rPr>
          <w:lang w:val="en-US"/>
        </w:rPr>
        <w:t>7. обсъжда проекти на актове, с които се приемат мерки на национално ниво, необходими за изпълнение и прилагане на актове на Европейския съюз, и дава становища по тях и п</w:t>
      </w:r>
      <w:r>
        <w:rPr>
          <w:lang w:val="en-US"/>
        </w:rPr>
        <w:t>о таблицата на съответствието;</w:t>
      </w:r>
    </w:p>
    <w:p w:rsidR="00651382" w:rsidRDefault="00D8199D">
      <w:pPr>
        <w:rPr>
          <w:lang w:val="en-US"/>
        </w:rPr>
      </w:pPr>
      <w:r>
        <w:rPr>
          <w:lang w:val="en-US"/>
        </w:rPr>
        <w:t>8. извършва анализ на задълженията, произтичащи от членството на Република България в Европейския съюз, и подготвя материали, документи и становища;</w:t>
      </w:r>
    </w:p>
    <w:p w:rsidR="00651382" w:rsidRDefault="00D8199D">
      <w:pPr>
        <w:rPr>
          <w:lang w:val="en-US"/>
        </w:rPr>
      </w:pPr>
      <w:r>
        <w:rPr>
          <w:lang w:val="en-US"/>
        </w:rPr>
        <w:t>9. (изм. - ДВ, бр. 4 от 2010 г., доп., бр. 53 от 2014 г., в сила от 27.06.20</w:t>
      </w:r>
      <w:r>
        <w:rPr>
          <w:lang w:val="en-US"/>
        </w:rPr>
        <w:t>14 г.) изготвя и предоставя необходимата информация при започнала процедура по чл. 258 - 260 от Договора за функционирането на Европейския съюз и в случаите на информационна фаза по чл. 18а;</w:t>
      </w:r>
    </w:p>
    <w:p w:rsidR="00651382" w:rsidRDefault="00D8199D">
      <w:pPr>
        <w:rPr>
          <w:lang w:val="en-US"/>
        </w:rPr>
      </w:pPr>
      <w:r>
        <w:rPr>
          <w:lang w:val="en-US"/>
        </w:rPr>
        <w:t>10. анализира и предлага на Съвета по европейските въпроси мерки,</w:t>
      </w:r>
      <w:r>
        <w:rPr>
          <w:lang w:val="en-US"/>
        </w:rPr>
        <w:t xml:space="preserve"> свързани с изпълнението на приоритетите и задълженията, произтичащи от членството на Република България в Европейския съюз;</w:t>
      </w:r>
    </w:p>
    <w:p w:rsidR="00651382" w:rsidRDefault="00D8199D">
      <w:pPr>
        <w:rPr>
          <w:lang w:val="en-US"/>
        </w:rPr>
      </w:pPr>
      <w:r>
        <w:rPr>
          <w:lang w:val="en-US"/>
        </w:rPr>
        <w:lastRenderedPageBreak/>
        <w:t>11. съгласува текстовете на преведените на български език актове на Европейския съюз;</w:t>
      </w:r>
    </w:p>
    <w:p w:rsidR="00651382" w:rsidRDefault="00D8199D">
      <w:pPr>
        <w:rPr>
          <w:lang w:val="en-US"/>
        </w:rPr>
      </w:pPr>
      <w:r>
        <w:rPr>
          <w:lang w:val="en-US"/>
        </w:rPr>
        <w:t>12. (доп. – ДВ, бр. 53 от 2014 г., в сила от 27.06.2014 г.) извършва нотифицирането на актовете от българското законодателство, с които се приемат мерки на национално ниво, необходими за въвеждане или изпълнение и прилагане на актове на Европейския съюз;</w:t>
      </w:r>
    </w:p>
    <w:p w:rsidR="00651382" w:rsidRDefault="00D8199D">
      <w:pPr>
        <w:rPr>
          <w:lang w:val="en-US"/>
        </w:rPr>
      </w:pPr>
      <w:r>
        <w:rPr>
          <w:lang w:val="en-US"/>
        </w:rPr>
        <w:t>1</w:t>
      </w:r>
      <w:r>
        <w:rPr>
          <w:lang w:val="en-US"/>
        </w:rPr>
        <w:t>3. (нова - ДВ, бр. 65 от 2010 г., в сила от 20.08.2010 г.) въвежда материали и документи в информационната система по реда на чл. 16 и подава необходимата информация в базата данни по реда на чл. 16а;</w:t>
      </w:r>
    </w:p>
    <w:p w:rsidR="00651382" w:rsidRDefault="00D8199D">
      <w:pPr>
        <w:rPr>
          <w:lang w:val="en-US"/>
        </w:rPr>
      </w:pPr>
      <w:r>
        <w:rPr>
          <w:lang w:val="en-US"/>
        </w:rPr>
        <w:t>14. (нова – ДВ, бр. 53 от 2014 г., в сила от 27.06.2014</w:t>
      </w:r>
      <w:r>
        <w:rPr>
          <w:lang w:val="en-US"/>
        </w:rPr>
        <w:t xml:space="preserve"> г.) предлага за публично обсъждане рамкови позиции и други документи по приоритетни въпроси чрез интернет страницата на координационния механизъм по въпросите на ЕС при спазване изискванията на Насоките за работа с вътрешни за Съвета документи.</w:t>
      </w:r>
    </w:p>
    <w:p w:rsidR="00651382" w:rsidRDefault="00D8199D">
      <w:pPr>
        <w:rPr>
          <w:lang w:val="en-US"/>
        </w:rPr>
      </w:pPr>
      <w:r>
        <w:rPr>
          <w:lang w:val="en-US"/>
        </w:rPr>
        <w:t xml:space="preserve">(2) (Отм. </w:t>
      </w:r>
      <w:r>
        <w:rPr>
          <w:lang w:val="en-US"/>
        </w:rPr>
        <w:t xml:space="preserve">- ДВ, бр. 65 от 2010 г., в сила от 20.08.2010 г.). </w:t>
      </w:r>
    </w:p>
    <w:p w:rsidR="00651382" w:rsidRDefault="00D8199D">
      <w:pPr>
        <w:rPr>
          <w:lang w:val="en-US"/>
        </w:rPr>
      </w:pPr>
      <w:r>
        <w:rPr>
          <w:lang w:val="en-US"/>
        </w:rPr>
        <w:t>(3) Ръководителите на работни групи подписват изготвените материали и носят отговорност за качественото и своевременното изготвяне на информацията.</w:t>
      </w:r>
    </w:p>
    <w:p w:rsidR="00651382" w:rsidRDefault="00D8199D">
      <w:pPr>
        <w:rPr>
          <w:lang w:val="en-US"/>
        </w:rPr>
      </w:pPr>
      <w:r>
        <w:rPr>
          <w:lang w:val="en-US"/>
        </w:rPr>
        <w:t xml:space="preserve">(4) (Изм. - ДВ, бр. 65 от 2010 г., в сила от 20.08.2010 </w:t>
      </w:r>
      <w:r>
        <w:rPr>
          <w:lang w:val="en-US"/>
        </w:rPr>
        <w:t>г.) Работните групи се отчитат за работата си пред съответния отговорен министър или ръководител на ведомство.</w:t>
      </w:r>
    </w:p>
    <w:p w:rsidR="00651382" w:rsidRDefault="00D8199D">
      <w:pPr>
        <w:rPr>
          <w:lang w:val="en-US"/>
        </w:rPr>
      </w:pPr>
      <w:r>
        <w:rPr>
          <w:lang w:val="en-US"/>
        </w:rPr>
        <w:t>(5) Ръководителите на работни групи могат да възлагат на членовете на работните групи изпълнението на конкретни задачи в рамките на компетентност</w:t>
      </w:r>
      <w:r>
        <w:rPr>
          <w:lang w:val="en-US"/>
        </w:rPr>
        <w:t>та на ведомството, което съответният член представлява.</w:t>
      </w:r>
    </w:p>
    <w:p w:rsidR="00651382" w:rsidRDefault="00D8199D">
      <w:pPr>
        <w:spacing w:before="120"/>
        <w:ind w:firstLine="990"/>
        <w:rPr>
          <w:lang w:val="en-US"/>
        </w:rPr>
      </w:pPr>
      <w:r>
        <w:rPr>
          <w:b/>
          <w:bCs/>
          <w:lang w:val="en-US"/>
        </w:rPr>
        <w:t>Чл. 10а.</w:t>
      </w:r>
      <w:r>
        <w:rPr>
          <w:lang w:val="en-US"/>
        </w:rPr>
        <w:t xml:space="preserve"> (Нов - ДВ, бр. 65 от 2010 г., в сила от 20.08.2010 г.) (1) По всички въпроси (досиета), които се разглеждат за първи път от Съвета на Европейския съюз, от подготвителните му органи, в процеса</w:t>
      </w:r>
      <w:r>
        <w:rPr>
          <w:lang w:val="en-US"/>
        </w:rPr>
        <w:t xml:space="preserve"> на вземане на решения по чл. 290 и 291 от Договора за функционирането на Европейския съюз, както и по Белите и Зелените книги на Европейската комисия, се изготвя рамкова позиция съгласно приложение № 4.</w:t>
      </w:r>
    </w:p>
    <w:p w:rsidR="00651382" w:rsidRDefault="00D8199D">
      <w:pPr>
        <w:rPr>
          <w:lang w:val="en-US"/>
        </w:rPr>
      </w:pPr>
      <w:r>
        <w:rPr>
          <w:lang w:val="en-US"/>
        </w:rPr>
        <w:t>(2) (Изм. – ДВ, бр. 53 от 2014 г., в сила от 27.06.2</w:t>
      </w:r>
      <w:r>
        <w:rPr>
          <w:lang w:val="en-US"/>
        </w:rPr>
        <w:t>014 г.) Рамковите позиции по въпроси, които се разглеждат от Съвета на Европейския съюз, от подготвителните му органи, както и по Белите и Зелените книги на Европейската комисия се изготвят в срок до 4 седмици от решението по чл. 6, ал. 1, т. 13. С решение</w:t>
      </w:r>
      <w:r>
        <w:rPr>
          <w:lang w:val="en-US"/>
        </w:rPr>
        <w:t xml:space="preserve"> на Съвета по европейските въпроси и при необходимост за </w:t>
      </w:r>
      <w:r>
        <w:rPr>
          <w:lang w:val="en-US"/>
        </w:rPr>
        <w:lastRenderedPageBreak/>
        <w:t>отделни досиета може да бъде определен по-дълъг или по-кратък срок.</w:t>
      </w:r>
    </w:p>
    <w:p w:rsidR="00651382" w:rsidRDefault="00D8199D">
      <w:pPr>
        <w:spacing w:before="120"/>
        <w:ind w:firstLine="990"/>
        <w:rPr>
          <w:lang w:val="en-US"/>
        </w:rPr>
      </w:pPr>
      <w:r>
        <w:rPr>
          <w:b/>
          <w:bCs/>
          <w:lang w:val="en-US"/>
        </w:rPr>
        <w:t>Чл. 11.</w:t>
      </w:r>
      <w:r>
        <w:rPr>
          <w:lang w:val="en-US"/>
        </w:rPr>
        <w:t xml:space="preserve"> (1) Разработването и одобряването на рамкови позиции се осъществява при следните условия и ред:</w:t>
      </w:r>
    </w:p>
    <w:p w:rsidR="00651382" w:rsidRDefault="00D8199D">
      <w:pPr>
        <w:rPr>
          <w:lang w:val="en-US"/>
        </w:rPr>
      </w:pPr>
      <w:r>
        <w:rPr>
          <w:lang w:val="en-US"/>
        </w:rPr>
        <w:t>1. (изм. и доп. – ДВ, бр. 5</w:t>
      </w:r>
      <w:r>
        <w:rPr>
          <w:lang w:val="en-US"/>
        </w:rPr>
        <w:t xml:space="preserve">3 от 2014 г., в сила от 27.06.2014 г.) рамковите позиции се подготвят съгласно формата на приложение № 4 за всеки въпрос, който се разглежда за първи път от Съвета на Европейския съюз и подготвителните му органи, както и в процеса на вземане на решения по </w:t>
      </w:r>
      <w:r>
        <w:rPr>
          <w:lang w:val="en-US"/>
        </w:rPr>
        <w:t>чл. 290 и 291 от Договора за функционирането на Европейския съюз; проектите на рамкови позиции се внасят за разглеждане и одобряване на заседание на Съвета по европейските въпроси с изключение на тези по т. 2;</w:t>
      </w:r>
    </w:p>
    <w:p w:rsidR="00651382" w:rsidRDefault="00D8199D">
      <w:pPr>
        <w:rPr>
          <w:lang w:val="en-US"/>
        </w:rPr>
      </w:pPr>
      <w:r>
        <w:rPr>
          <w:lang w:val="en-US"/>
        </w:rPr>
        <w:t>2. (изм. - ДВ, бр. 65 от 2010 г., в сила от 20</w:t>
      </w:r>
      <w:r>
        <w:rPr>
          <w:lang w:val="en-US"/>
        </w:rPr>
        <w:t>.08.2010 г., бр. 105 от 2011 г, в сила от 15.01.2012 г., изм. и доп., бр. 53 от 2014 г., в сила от 27.06.2014 г.) в случаите, когато рамкова позиция се отнася до въпроси, които попадат единствено в сферата на компетентност на водещото проблематиката ведомс</w:t>
      </w:r>
      <w:r>
        <w:rPr>
          <w:lang w:val="en-US"/>
        </w:rPr>
        <w:t xml:space="preserve">тво, рамковата позиция се съгласува в отговорната работна група по чл. 7, ал. 2 и се утвърждава от отговорния заместник-министър или от съответния отговорен член на Съвета по европейските въпроси; </w:t>
      </w:r>
    </w:p>
    <w:p w:rsidR="00651382" w:rsidRDefault="00D8199D">
      <w:pPr>
        <w:rPr>
          <w:lang w:val="en-US"/>
        </w:rPr>
      </w:pPr>
      <w:r>
        <w:rPr>
          <w:lang w:val="en-US"/>
        </w:rPr>
        <w:t>3. (изм. - ДВ, бр. 65 от 2010 г., в сила от 20.08.2010 г.)</w:t>
      </w:r>
      <w:r>
        <w:rPr>
          <w:lang w:val="en-US"/>
        </w:rPr>
        <w:t xml:space="preserve"> окончателният текст на утвърдената рамкова позиция по т. 2 се изпраща от отговорното водещо ведомство за сведение до секретариата и чрез него - до членовете на Съвета по европейските въпроси;</w:t>
      </w:r>
    </w:p>
    <w:p w:rsidR="00651382" w:rsidRDefault="00D8199D">
      <w:pPr>
        <w:rPr>
          <w:lang w:val="en-US"/>
        </w:rPr>
      </w:pPr>
      <w:r>
        <w:rPr>
          <w:lang w:val="en-US"/>
        </w:rPr>
        <w:t>4. (изм. - ДВ, бр. 65 от 2010 г., в сила от 20.08.2010 г.) в сл</w:t>
      </w:r>
      <w:r>
        <w:rPr>
          <w:lang w:val="en-US"/>
        </w:rPr>
        <w:t>учай че по даден проект на рамкова позиция на заседание на Съвета по европейските въпроси не може да бъде постигнато съгласие или проектът на рамкова позиция се отнася до приоритетни въпроси от национално значение, той се внася от отговорния министър или з</w:t>
      </w:r>
      <w:r>
        <w:rPr>
          <w:lang w:val="en-US"/>
        </w:rPr>
        <w:t>аместник министър-председател за разглеждане на заседание на Министерския съвет.</w:t>
      </w:r>
    </w:p>
    <w:p w:rsidR="00651382" w:rsidRDefault="00D8199D">
      <w:pPr>
        <w:rPr>
          <w:lang w:val="en-US"/>
        </w:rPr>
      </w:pPr>
      <w:r>
        <w:rPr>
          <w:lang w:val="en-US"/>
        </w:rPr>
        <w:t>(2) (Изм. - ДВ, бр. 65 от 2010 г., в сила от 20.08.2010 г.) Изменения и допълнения на рамкова позиция се разработват и одобряват по реда на ал. 1.</w:t>
      </w:r>
    </w:p>
    <w:p w:rsidR="00651382" w:rsidRDefault="00D8199D">
      <w:pPr>
        <w:rPr>
          <w:lang w:val="en-US"/>
        </w:rPr>
      </w:pPr>
      <w:r>
        <w:rPr>
          <w:lang w:val="en-US"/>
        </w:rPr>
        <w:t>(3) (Доп. - ДВ, бр. 65 от 20</w:t>
      </w:r>
      <w:r>
        <w:rPr>
          <w:lang w:val="en-US"/>
        </w:rPr>
        <w:t xml:space="preserve">10 г., в сила от 20.08.2010 г.) Проектите на позиции за редовните и неформалните заседания на Европейския съвет и на Съвета на Европейския съюз се внасят за разглеждане на заседание на Съвета по европейските въпроси от </w:t>
      </w:r>
      <w:r>
        <w:rPr>
          <w:lang w:val="en-US"/>
        </w:rPr>
        <w:lastRenderedPageBreak/>
        <w:t>съответния член на Съвета, преди да б</w:t>
      </w:r>
      <w:r>
        <w:rPr>
          <w:lang w:val="en-US"/>
        </w:rPr>
        <w:t>ъдат внесени за разглеждане на заседание на Министерския съвет.</w:t>
      </w:r>
    </w:p>
    <w:p w:rsidR="00651382" w:rsidRDefault="00D8199D">
      <w:pPr>
        <w:rPr>
          <w:lang w:val="en-US"/>
        </w:rPr>
      </w:pPr>
      <w:r>
        <w:rPr>
          <w:lang w:val="en-US"/>
        </w:rPr>
        <w:t>(4) (Нова - ДВ, бр. 65 от 2010 г., в сила от 20.08.2010 г.) Рамковите позиции се предоставят по реда на Закона за достъп до обществена информация.</w:t>
      </w:r>
    </w:p>
    <w:p w:rsidR="00651382" w:rsidRDefault="00D8199D">
      <w:pPr>
        <w:spacing w:before="120"/>
        <w:ind w:firstLine="990"/>
        <w:rPr>
          <w:lang w:val="en-US"/>
        </w:rPr>
      </w:pPr>
      <w:r>
        <w:rPr>
          <w:b/>
          <w:bCs/>
          <w:lang w:val="en-US"/>
        </w:rPr>
        <w:t xml:space="preserve">Чл. 11а. </w:t>
      </w:r>
      <w:r>
        <w:rPr>
          <w:lang w:val="en-US"/>
        </w:rPr>
        <w:t>(Нов – ДВ, бр. 53 от 2014 г., в сила от 27.06.2014 г.) Рамкови позиции по Белите и Зелените книги на Европейската комисия се разработват и одобряват по реда на чл. 11.</w:t>
      </w:r>
    </w:p>
    <w:p w:rsidR="00651382" w:rsidRDefault="00D8199D">
      <w:pPr>
        <w:spacing w:before="120"/>
        <w:ind w:firstLine="990"/>
        <w:rPr>
          <w:lang w:val="en-US"/>
        </w:rPr>
      </w:pPr>
      <w:r>
        <w:rPr>
          <w:b/>
          <w:bCs/>
          <w:lang w:val="en-US"/>
        </w:rPr>
        <w:t>Чл. 12.</w:t>
      </w:r>
      <w:r>
        <w:rPr>
          <w:lang w:val="en-US"/>
        </w:rPr>
        <w:t xml:space="preserve"> (1) За заседанията на подготвителните органи на Съвета на Европейския съюз и зас</w:t>
      </w:r>
      <w:r>
        <w:rPr>
          <w:lang w:val="en-US"/>
        </w:rPr>
        <w:t>еданията в процеса на вземане на решения по чл. 290 и 291 от Договора за функционирането на Европейския съюз се изготвят указания, които са в съответствие с приетите рамкови позиции.</w:t>
      </w:r>
    </w:p>
    <w:p w:rsidR="00651382" w:rsidRDefault="00D8199D">
      <w:pPr>
        <w:rPr>
          <w:lang w:val="en-US"/>
        </w:rPr>
      </w:pPr>
      <w:r>
        <w:rPr>
          <w:lang w:val="en-US"/>
        </w:rPr>
        <w:t>(2) С изключение за заседанията на КОРЕПЕР указанията се изготвят, утвърж</w:t>
      </w:r>
      <w:r>
        <w:rPr>
          <w:lang w:val="en-US"/>
        </w:rPr>
        <w:t>дават и изпращат при следните условия и ред:</w:t>
      </w:r>
    </w:p>
    <w:p w:rsidR="00651382" w:rsidRDefault="00D8199D">
      <w:pPr>
        <w:rPr>
          <w:lang w:val="en-US"/>
        </w:rPr>
      </w:pPr>
      <w:r>
        <w:rPr>
          <w:lang w:val="en-US"/>
        </w:rPr>
        <w:t>1. (изм. и доп. – ДВ, бр. 53 от 2014 г., в сила от 27.06.2014 г.) водещото ведомство съгласно приложение № 3 изготвя указанията и ги съгласува по електронен път в рамките на съответната работна група по чл. 7, а</w:t>
      </w:r>
      <w:r>
        <w:rPr>
          <w:lang w:val="en-US"/>
        </w:rPr>
        <w:t>л. 2 при спазване на Насоките за работа с вътрешни за Съвета документи; в извънредни случаи указания могат да не се съгласуват, като се изпращат за информация до членовете на работната група;</w:t>
      </w:r>
    </w:p>
    <w:p w:rsidR="00651382" w:rsidRDefault="00D8199D">
      <w:pPr>
        <w:rPr>
          <w:lang w:val="en-US"/>
        </w:rPr>
      </w:pPr>
      <w:r>
        <w:rPr>
          <w:lang w:val="en-US"/>
        </w:rPr>
        <w:t>2. указанията се утвърждават от ръководителя на работна група по</w:t>
      </w:r>
      <w:r>
        <w:rPr>
          <w:lang w:val="en-US"/>
        </w:rPr>
        <w:t xml:space="preserve"> чл. 7 и/или от ресорния заместник-министър, заместник-председател на държавна агенция, съответно на комисия;</w:t>
      </w:r>
    </w:p>
    <w:p w:rsidR="00651382" w:rsidRDefault="00D8199D">
      <w:pPr>
        <w:rPr>
          <w:lang w:val="en-US"/>
        </w:rPr>
      </w:pPr>
      <w:r>
        <w:rPr>
          <w:lang w:val="en-US"/>
        </w:rPr>
        <w:t>3. (изм. - ДВ, бр. 105 от 2011 г., в сила от 15.01.2012 г.) указанията се изпращат за изпълнение на представителите на Република България, участва</w:t>
      </w:r>
      <w:r>
        <w:rPr>
          <w:lang w:val="en-US"/>
        </w:rPr>
        <w:t xml:space="preserve">щи в работата на подготвителните органи на Съвета на Европейския съюз, съответно в заседание в процеса на вземане на решения по чл. 290 и 291 от Договора за функционирането на Европейския съюз, задължително с копие до дирекция "Координация по въпросите на </w:t>
      </w:r>
      <w:r>
        <w:rPr>
          <w:lang w:val="en-US"/>
        </w:rPr>
        <w:t>Европейския съюз" в администрацията на Министерския съвет и до дирекция "Политики и институции на Европейския съюз" на Министерството на външните работи;</w:t>
      </w:r>
    </w:p>
    <w:p w:rsidR="00651382" w:rsidRDefault="00D8199D">
      <w:pPr>
        <w:rPr>
          <w:lang w:val="en-US"/>
        </w:rPr>
      </w:pPr>
      <w:r>
        <w:rPr>
          <w:lang w:val="en-US"/>
        </w:rPr>
        <w:t>4. (изм. - ДВ, бр. 65 от 2010 г., в сила от 20.08.2010 г., бр. 105 от 2011 г., в сила от 15.01.2012 г.</w:t>
      </w:r>
      <w:r>
        <w:rPr>
          <w:lang w:val="en-US"/>
        </w:rPr>
        <w:t xml:space="preserve">, бр. 53 от 2014 г., в сила от 27.06.2014 г.) на основата на постъпили информации от Постоянното представителство на </w:t>
      </w:r>
      <w:r>
        <w:rPr>
          <w:lang w:val="en-US"/>
        </w:rPr>
        <w:lastRenderedPageBreak/>
        <w:t xml:space="preserve">Република България към Европейския съюз, от посолствата на Република България в държавите - членки на Европейския съюз, или от посолствата </w:t>
      </w:r>
      <w:r>
        <w:rPr>
          <w:lang w:val="en-US"/>
        </w:rPr>
        <w:t>на държавите - членки на Европейския съюз, в Република България, дирекция "Политики и институции на Европейския съюз" на Министерството на външните работи може да предложи на водещото ведомство мотивирани изменения и допълнения на указанията; водещото ведо</w:t>
      </w:r>
      <w:r>
        <w:rPr>
          <w:lang w:val="en-US"/>
        </w:rPr>
        <w:t>мство изготвя и изпраща окончателен текст на указанията до всички заинтересувани по т. 3;</w:t>
      </w:r>
    </w:p>
    <w:p w:rsidR="00651382" w:rsidRDefault="00D8199D">
      <w:pPr>
        <w:rPr>
          <w:lang w:val="en-US"/>
        </w:rPr>
      </w:pPr>
      <w:r>
        <w:rPr>
          <w:lang w:val="en-US"/>
        </w:rPr>
        <w:t>(3) За заседанията на КОРЕПЕР указанията се изготвят, утвърждават и изпращат при следните условия и ред:</w:t>
      </w:r>
    </w:p>
    <w:p w:rsidR="00651382" w:rsidRDefault="00D8199D">
      <w:pPr>
        <w:rPr>
          <w:lang w:val="en-US"/>
        </w:rPr>
      </w:pPr>
      <w:r>
        <w:rPr>
          <w:lang w:val="en-US"/>
        </w:rPr>
        <w:t>1. (изм. - ДВ, бр. 105 от 2011 г., в сила от 15.01.2012 г.) с</w:t>
      </w:r>
      <w:r>
        <w:rPr>
          <w:lang w:val="en-US"/>
        </w:rPr>
        <w:t>екторните дипломати в Постоянното представителство на Република България към Европейския съюз изготвят предварителни съобщения по съответните точки от дневния ред и ги изпращат до водещите ведомства съгласно приложение № 3, до дирекция "Координация по въпр</w:t>
      </w:r>
      <w:r>
        <w:rPr>
          <w:lang w:val="en-US"/>
        </w:rPr>
        <w:t>осите на Европейския съюз" в администрацията на Министерския съвет и до дирекция "Политики и институции на Европейския съюз" на Министерството на външните работи; предварителните съобщения следва да съдържат и препоръка за елементи на указания, базирани на</w:t>
      </w:r>
      <w:r>
        <w:rPr>
          <w:lang w:val="en-US"/>
        </w:rPr>
        <w:t xml:space="preserve"> информацията, с която разполага съответният дипломат;</w:t>
      </w:r>
    </w:p>
    <w:p w:rsidR="00651382" w:rsidRDefault="00D8199D">
      <w:pPr>
        <w:rPr>
          <w:lang w:val="en-US"/>
        </w:rPr>
      </w:pPr>
      <w:r>
        <w:rPr>
          <w:lang w:val="en-US"/>
        </w:rPr>
        <w:t xml:space="preserve">2. (изм. - ДВ, бр. 105 от 2011 г., в сила от 15.01.2012 г., изм. и доп., бр. 53 от 2014 г., в сила от 27.06.2014 г.) непосредствено след получаването на дневния ред на съответното заседание на КОРЕПЕР </w:t>
      </w:r>
      <w:r>
        <w:rPr>
          <w:lang w:val="en-US"/>
        </w:rPr>
        <w:t>координаторите от Постоянното представителство на Република България към Европейския съюз го изпращат до дирекция "Политики и институции на Европейския съюз" на Министерството на външните работи и до секретариата на Съвета по европейските въпроси, който го</w:t>
      </w:r>
      <w:r>
        <w:rPr>
          <w:lang w:val="en-US"/>
        </w:rPr>
        <w:t xml:space="preserve"> препраща до членовете на Съвета;</w:t>
      </w:r>
    </w:p>
    <w:p w:rsidR="00651382" w:rsidRDefault="00D8199D">
      <w:pPr>
        <w:rPr>
          <w:lang w:val="en-US"/>
        </w:rPr>
      </w:pPr>
      <w:r>
        <w:rPr>
          <w:lang w:val="en-US"/>
        </w:rPr>
        <w:t>3. (отм. – ДВ, бр. 53 от 2014 г., в сила от 27.06.2014 г.);</w:t>
      </w:r>
    </w:p>
    <w:p w:rsidR="00651382" w:rsidRDefault="00D8199D">
      <w:pPr>
        <w:rPr>
          <w:lang w:val="en-US"/>
        </w:rPr>
      </w:pPr>
      <w:r>
        <w:rPr>
          <w:lang w:val="en-US"/>
        </w:rPr>
        <w:t>4. (изм. - ДВ, бр. 105 от 2011 г., в сила от 15.01.2012 г., бр. 53 от 2014 г., в сила от 27.06.2014 г.) водещите ведомства съгласно приложение № 3 изготвят указанията и ги съгласуват по електронен път в рамките на съответната работна група по чл. 7, ал. 2;</w:t>
      </w:r>
      <w:r>
        <w:rPr>
          <w:lang w:val="en-US"/>
        </w:rPr>
        <w:t xml:space="preserve"> в извънредни случаи указанията могат да не се съгласуват, като се изпращат за информация до членовете на работната група; изготвените указания се изпращат до секретариата на Съвета по европейските въпроси и до дирекция "Политики и институции на </w:t>
      </w:r>
      <w:r>
        <w:rPr>
          <w:lang w:val="en-US"/>
        </w:rPr>
        <w:lastRenderedPageBreak/>
        <w:t>Европейски</w:t>
      </w:r>
      <w:r>
        <w:rPr>
          <w:lang w:val="en-US"/>
        </w:rPr>
        <w:t>я съюз" на Министерството на външните работи;</w:t>
      </w:r>
    </w:p>
    <w:p w:rsidR="00651382" w:rsidRDefault="00D8199D">
      <w:pPr>
        <w:rPr>
          <w:lang w:val="en-US"/>
        </w:rPr>
      </w:pPr>
      <w:r>
        <w:rPr>
          <w:lang w:val="en-US"/>
        </w:rPr>
        <w:t xml:space="preserve">5. (изм. - ДВ, бр. 105 от 2011 г., в сила от 15.01.2012 г., отм., бр. 53 от 2014 г., в сила от 27.06.2014 г.); </w:t>
      </w:r>
    </w:p>
    <w:p w:rsidR="00651382" w:rsidRDefault="00D8199D">
      <w:pPr>
        <w:rPr>
          <w:lang w:val="en-US"/>
        </w:rPr>
      </w:pPr>
      <w:r>
        <w:rPr>
          <w:lang w:val="en-US"/>
        </w:rPr>
        <w:t>6. (изм. - ДВ, бр. 105 от 2011 г., в сила от 15.01.2012 г., бр. 53 от 2014 г., в сила от 27.06.201</w:t>
      </w:r>
      <w:r>
        <w:rPr>
          <w:lang w:val="en-US"/>
        </w:rPr>
        <w:t>4 г.) ако указанията съответстват на общата политика на Република България в Европейския съюз и не противоречат на рамковата позиция, те се потвърждават от дирекция "Политики и институции на Европейския съюз" на Министерството на външните работи и се изпра</w:t>
      </w:r>
      <w:r>
        <w:rPr>
          <w:lang w:val="en-US"/>
        </w:rPr>
        <w:t>щат до Постоянното представителство на Република България към Европейския съюз;</w:t>
      </w:r>
    </w:p>
    <w:p w:rsidR="00651382" w:rsidRDefault="00D8199D">
      <w:pPr>
        <w:rPr>
          <w:lang w:val="en-US"/>
        </w:rPr>
      </w:pPr>
      <w:r>
        <w:rPr>
          <w:lang w:val="en-US"/>
        </w:rPr>
        <w:t xml:space="preserve">7. (изм. - ДВ, бр. 65 от 2010 г., в сила от 20.08.2010 г., бр. 105 от 2011 г., в сила от 15.01.2012 г., изм. и доп., бр. 53 от 2014 г., в сила от 27.06.2014 г.) при наличие на </w:t>
      </w:r>
      <w:r>
        <w:rPr>
          <w:lang w:val="en-US"/>
        </w:rPr>
        <w:t>несъответствия дирекция "Политики и институции на Европейския съюз" на Министерството на външните работи съгласувано с водещото ведомство и с дирекция "Координация по въпросите на Европейския съюз" в администрацията на Министерския съвет, предприема действ</w:t>
      </w:r>
      <w:r>
        <w:rPr>
          <w:lang w:val="en-US"/>
        </w:rPr>
        <w:t>ия за изменение и/или допълнение на указанията, за което уведомява по компетентност Постоянния представител на Република България към Европейския съюз или неговия заместник;</w:t>
      </w:r>
    </w:p>
    <w:p w:rsidR="00651382" w:rsidRDefault="00D8199D">
      <w:pPr>
        <w:rPr>
          <w:lang w:val="en-US"/>
        </w:rPr>
      </w:pPr>
      <w:r>
        <w:rPr>
          <w:lang w:val="en-US"/>
        </w:rPr>
        <w:t>8. (изм. - ДВ, бр. 65 от 2010 г., в сила от 20.08.2010 г., бр. 105 от 2011 г., в с</w:t>
      </w:r>
      <w:r>
        <w:rPr>
          <w:lang w:val="en-US"/>
        </w:rPr>
        <w:t>ила от 15.01.2012 г.) в случаите по т. 7 окончателният текст на указанията се изпраща от дирекция "Политики и институции на Европейския съюз" на Министерството на външните работи до Постоянното представителство с копие до водещото ведомство и до секретариа</w:t>
      </w:r>
      <w:r>
        <w:rPr>
          <w:lang w:val="en-US"/>
        </w:rPr>
        <w:t>та на Съвета по европейските въпроси;</w:t>
      </w:r>
    </w:p>
    <w:p w:rsidR="00651382" w:rsidRDefault="00D8199D">
      <w:pPr>
        <w:rPr>
          <w:lang w:val="en-US"/>
        </w:rPr>
      </w:pPr>
      <w:r>
        <w:rPr>
          <w:lang w:val="en-US"/>
        </w:rPr>
        <w:t>9. (изм. – ДВ, бр. 53 от 2014 г., в сила от 27.06.2014 г.) указанията се докладват по компетентност от съответните секторни дипломати на постоянния представител на Република България към Европейския съюз или на неговия</w:t>
      </w:r>
      <w:r>
        <w:rPr>
          <w:lang w:val="en-US"/>
        </w:rPr>
        <w:t xml:space="preserve"> заместник; </w:t>
      </w:r>
    </w:p>
    <w:p w:rsidR="00651382" w:rsidRDefault="00D8199D">
      <w:pPr>
        <w:rPr>
          <w:lang w:val="en-US"/>
        </w:rPr>
      </w:pPr>
      <w:r>
        <w:rPr>
          <w:lang w:val="en-US"/>
        </w:rPr>
        <w:t>10. секретариатът на Съвета по европейските въпроси информира неговия председател за непостъпили навреме указания по точките от дневния ред за съответното заседание на КОРЕПЕР; председателят на Съвета по европейските въпроси изисква съответнит</w:t>
      </w:r>
      <w:r>
        <w:rPr>
          <w:lang w:val="en-US"/>
        </w:rPr>
        <w:t>е указания от ресорното министерство или ведомство.</w:t>
      </w:r>
    </w:p>
    <w:p w:rsidR="00651382" w:rsidRDefault="00D8199D">
      <w:pPr>
        <w:rPr>
          <w:lang w:val="en-US"/>
        </w:rPr>
      </w:pPr>
      <w:r>
        <w:rPr>
          <w:lang w:val="en-US"/>
        </w:rPr>
        <w:t xml:space="preserve">(4) (Изм. - ДВ, бр. 105 от 2011 г., в сила от 15.01.2012 г.) В извънредни случаи, които изискват изключителна спешност, указания по ал. 2 и 3 могат да бъдат дадени и </w:t>
      </w:r>
      <w:r>
        <w:rPr>
          <w:lang w:val="en-US"/>
        </w:rPr>
        <w:lastRenderedPageBreak/>
        <w:t>в устен порядък. Лицето, дало указания</w:t>
      </w:r>
      <w:r>
        <w:rPr>
          <w:lang w:val="en-US"/>
        </w:rPr>
        <w:t>та, е длъжно във възможно най-кратък срок да ги представи в писмена форма на дирекция "Политики и институции на Европейския съюз" на Министерството на външните работи и на дирекция "Координация по въпросите на Европейския съюз" в администрацията на Министе</w:t>
      </w:r>
      <w:r>
        <w:rPr>
          <w:lang w:val="en-US"/>
        </w:rPr>
        <w:t>рския съвет. Получаването на устни указания задължително се отразява в доклада за резултатите от съответното заседание.</w:t>
      </w:r>
    </w:p>
    <w:p w:rsidR="00651382" w:rsidRDefault="00D8199D">
      <w:pPr>
        <w:rPr>
          <w:lang w:val="en-US"/>
        </w:rPr>
      </w:pPr>
      <w:r>
        <w:rPr>
          <w:lang w:val="en-US"/>
        </w:rPr>
        <w:t>(5) (Изм. - ДВ, бр. 71 от 2009 г.) Председателят на Съвета по европейските въпроси се произнася при липса на съгласие по указания по въп</w:t>
      </w:r>
      <w:r>
        <w:rPr>
          <w:lang w:val="en-US"/>
        </w:rPr>
        <w:t>роси от компетентността на повече от едно ведомство при невъзможност да се изпълни съответната процедура.</w:t>
      </w:r>
    </w:p>
    <w:p w:rsidR="00651382" w:rsidRDefault="00D8199D">
      <w:pPr>
        <w:rPr>
          <w:lang w:val="en-US"/>
        </w:rPr>
      </w:pPr>
      <w:r>
        <w:rPr>
          <w:lang w:val="en-US"/>
        </w:rPr>
        <w:t>(6) Условията и редът относно организацията на работата по докладването на указанията по ал. 2 и 3 в Постоянното представителство на Република Българи</w:t>
      </w:r>
      <w:r>
        <w:rPr>
          <w:lang w:val="en-US"/>
        </w:rPr>
        <w:t>я към Европейския съюз се уреждат с вътрешните правила по чл. 4, ал. 2.</w:t>
      </w:r>
    </w:p>
    <w:p w:rsidR="00651382" w:rsidRDefault="00D8199D">
      <w:pPr>
        <w:spacing w:before="120"/>
        <w:ind w:firstLine="990"/>
        <w:rPr>
          <w:lang w:val="en-US"/>
        </w:rPr>
      </w:pPr>
      <w:r>
        <w:rPr>
          <w:b/>
          <w:bCs/>
          <w:lang w:val="en-US"/>
        </w:rPr>
        <w:t>Чл. 13.</w:t>
      </w:r>
      <w:r>
        <w:rPr>
          <w:lang w:val="en-US"/>
        </w:rPr>
        <w:t xml:space="preserve"> (Изм. – ДВ, бр. 53 от 2014 г., в сила от 27.06.2014 г.) (1) За заседанията на работните групи и комитети към Европейската комисия водещото ведомство съгласно приложение № 3, по</w:t>
      </w:r>
      <w:r>
        <w:rPr>
          <w:lang w:val="en-US"/>
        </w:rPr>
        <w:t>дпомагано от работните групи по чл. 7, ал. 2, подготвя и съгласува указания по разглеждания въпрос при условията и по реда на чл. 12, ал. 2.</w:t>
      </w:r>
    </w:p>
    <w:p w:rsidR="00651382" w:rsidRDefault="00D8199D">
      <w:pPr>
        <w:rPr>
          <w:lang w:val="en-US"/>
        </w:rPr>
      </w:pPr>
      <w:r>
        <w:rPr>
          <w:lang w:val="en-US"/>
        </w:rPr>
        <w:t>(2) Експертите, определени съгласно чл. 3, ал. 2, т. 6, изпращат до ръководителя на работната група по чл. 7, ал. 2</w:t>
      </w:r>
      <w:r>
        <w:rPr>
          <w:lang w:val="en-US"/>
        </w:rPr>
        <w:t xml:space="preserve"> съобщението за заседанието, дневния ред и документите незабавно след тяхното получаване.</w:t>
      </w:r>
    </w:p>
    <w:p w:rsidR="00651382" w:rsidRDefault="00D8199D">
      <w:pPr>
        <w:spacing w:before="120"/>
        <w:ind w:firstLine="990"/>
        <w:rPr>
          <w:lang w:val="en-US"/>
        </w:rPr>
      </w:pPr>
      <w:r>
        <w:rPr>
          <w:b/>
          <w:bCs/>
          <w:lang w:val="en-US"/>
        </w:rPr>
        <w:t>Чл. 14.</w:t>
      </w:r>
      <w:r>
        <w:rPr>
          <w:lang w:val="en-US"/>
        </w:rPr>
        <w:t xml:space="preserve"> (1) (Изм. – ДВ, бр. 53 от 2014 г., в сила от 27.06.2014 г.) Експертите, определени съгласно чл. 3, ал. 2, т. 6, и ведомства в съответствие със своята компетен</w:t>
      </w:r>
      <w:r>
        <w:rPr>
          <w:lang w:val="en-US"/>
        </w:rPr>
        <w:t>тност участват във всички заседания на подготвителните органи към Съвета на Европейския съюз и в заседанията на органите в процеса на вземане на решения по чл. 290 и 291 от Договора за функционирането на Европейския съюз.</w:t>
      </w:r>
    </w:p>
    <w:p w:rsidR="00651382" w:rsidRDefault="00D8199D">
      <w:pPr>
        <w:rPr>
          <w:lang w:val="en-US"/>
        </w:rPr>
      </w:pPr>
      <w:r>
        <w:rPr>
          <w:lang w:val="en-US"/>
        </w:rPr>
        <w:t>(2) (Отм. – ДВ, бр. 53 от 2014 г.,</w:t>
      </w:r>
      <w:r>
        <w:rPr>
          <w:lang w:val="en-US"/>
        </w:rPr>
        <w:t xml:space="preserve"> в сила от 27.06.2014 г.).</w:t>
      </w:r>
    </w:p>
    <w:p w:rsidR="00651382" w:rsidRDefault="00D8199D">
      <w:pPr>
        <w:rPr>
          <w:lang w:val="en-US"/>
        </w:rPr>
      </w:pPr>
      <w:r>
        <w:rPr>
          <w:lang w:val="en-US"/>
        </w:rPr>
        <w:t>(3) (Изм. – ДВ, бр. 53 от 2014 г., в сила от 27.06.2014 г.)  По време на заседанията по ал. 1 експертът участва в преговорите по разглеждания въпрос в съответствие с указанията, получени при условията и по реда на чл. 12.</w:t>
      </w:r>
    </w:p>
    <w:p w:rsidR="00651382" w:rsidRDefault="00D8199D">
      <w:pPr>
        <w:spacing w:before="120"/>
        <w:ind w:firstLine="990"/>
        <w:rPr>
          <w:lang w:val="en-US"/>
        </w:rPr>
      </w:pPr>
      <w:r>
        <w:rPr>
          <w:b/>
          <w:bCs/>
          <w:lang w:val="en-US"/>
        </w:rPr>
        <w:t>Чл. 15.</w:t>
      </w:r>
      <w:r>
        <w:rPr>
          <w:lang w:val="en-US"/>
        </w:rPr>
        <w:t xml:space="preserve"> (1) След участие в заседание се изготвя доклад за резултатите от заседанието, както следва:</w:t>
      </w:r>
    </w:p>
    <w:p w:rsidR="00651382" w:rsidRDefault="00D8199D">
      <w:pPr>
        <w:rPr>
          <w:lang w:val="en-US"/>
        </w:rPr>
      </w:pPr>
      <w:r>
        <w:rPr>
          <w:lang w:val="en-US"/>
        </w:rPr>
        <w:lastRenderedPageBreak/>
        <w:t>1. докладите на участниците от Постоянното представителство на Република България към Европейския съюз се изготвят възможно най-бързо и не по-късно от един ден сле</w:t>
      </w:r>
      <w:r>
        <w:rPr>
          <w:lang w:val="en-US"/>
        </w:rPr>
        <w:t>д съответното заседание;</w:t>
      </w:r>
    </w:p>
    <w:p w:rsidR="00651382" w:rsidRDefault="00D8199D">
      <w:pPr>
        <w:rPr>
          <w:lang w:val="en-US"/>
        </w:rPr>
      </w:pPr>
      <w:r>
        <w:rPr>
          <w:lang w:val="en-US"/>
        </w:rPr>
        <w:t>2. докладите на участниците от столицата се изготвят възможно най-бързо и не по-късно от 3 дни след съответното заседание.</w:t>
      </w:r>
    </w:p>
    <w:p w:rsidR="00651382" w:rsidRDefault="00D8199D">
      <w:pPr>
        <w:rPr>
          <w:lang w:val="en-US"/>
        </w:rPr>
      </w:pPr>
      <w:r>
        <w:rPr>
          <w:lang w:val="en-US"/>
        </w:rPr>
        <w:t>(2) Докладът съдържа кратко резюме, информация за постигнатите резултати, изводи от заседанието и аналитична</w:t>
      </w:r>
      <w:r>
        <w:rPr>
          <w:lang w:val="en-US"/>
        </w:rPr>
        <w:t xml:space="preserve"> част с препоръки във връзка с предстоящи заседания по съответните въпроси.</w:t>
      </w:r>
    </w:p>
    <w:p w:rsidR="00651382" w:rsidRDefault="00D8199D">
      <w:pPr>
        <w:rPr>
          <w:lang w:val="en-US"/>
        </w:rPr>
      </w:pPr>
      <w:r>
        <w:rPr>
          <w:lang w:val="en-US"/>
        </w:rPr>
        <w:t>(3) (Изм. - ДВ, бр. 105 от 2011 г., в сила от 15.01.2012 г.) Участникът в заседанието изпраща доклада до ръководителя на съответната работна група по чл. 7, до ръководителя и/или з</w:t>
      </w:r>
      <w:r>
        <w:rPr>
          <w:lang w:val="en-US"/>
        </w:rPr>
        <w:t xml:space="preserve">аместник-ръководители на водещото проблематиката ведомство, до дирекция "Координация по въпросите на Европейския съюз" в администрацията на Министерския съвет и дирекция "Политики и институции на Европейския съюз" на Министерството на външните работи и до </w:t>
      </w:r>
      <w:r>
        <w:rPr>
          <w:lang w:val="en-US"/>
        </w:rPr>
        <w:t>Постоянното представителство на Република България към Европейския съюз.</w:t>
      </w:r>
    </w:p>
    <w:p w:rsidR="00651382" w:rsidRDefault="00D8199D">
      <w:pPr>
        <w:rPr>
          <w:lang w:val="en-US"/>
        </w:rPr>
      </w:pPr>
      <w:r>
        <w:rPr>
          <w:lang w:val="en-US"/>
        </w:rPr>
        <w:t>(4) (Изм. – ДВ, бр. 53 от 2014 г., в сила от 27.06.2014 г.) Докладите се въвеждат в информационната система по чл. 16 от потребители от водещите ведомства, в т.ч. потребители от Посто</w:t>
      </w:r>
      <w:r>
        <w:rPr>
          <w:lang w:val="en-US"/>
        </w:rPr>
        <w:t>янното представителство на Република България към Европейския съюз.</w:t>
      </w:r>
    </w:p>
    <w:p w:rsidR="00651382" w:rsidRDefault="00D8199D">
      <w:pPr>
        <w:spacing w:before="120"/>
        <w:ind w:firstLine="990"/>
        <w:rPr>
          <w:lang w:val="en-US"/>
        </w:rPr>
      </w:pPr>
      <w:r>
        <w:rPr>
          <w:b/>
          <w:bCs/>
          <w:lang w:val="en-US"/>
        </w:rPr>
        <w:t>Чл. 16.</w:t>
      </w:r>
      <w:r>
        <w:rPr>
          <w:lang w:val="en-US"/>
        </w:rPr>
        <w:t xml:space="preserve"> (Изм. - ДВ, бр. 65 от 2010 г., в сила от 20.08.2010 г.) (1) Създава се информационна система с материали и документи, които се получават от Европейския съюз и се представят пред не</w:t>
      </w:r>
      <w:r>
        <w:rPr>
          <w:lang w:val="en-US"/>
        </w:rPr>
        <w:t>говите органи и институции. Информационната система съдържа материали и документи във връзка с провеждането на преговори в процеса на вземане на решения в Европейския съюз и е предназначена за българската държавна администрация. В системата не се въвежда к</w:t>
      </w:r>
      <w:r>
        <w:rPr>
          <w:lang w:val="en-US"/>
        </w:rPr>
        <w:t>ласифицирана информация.</w:t>
      </w:r>
    </w:p>
    <w:p w:rsidR="00651382" w:rsidRDefault="00D8199D">
      <w:pPr>
        <w:rPr>
          <w:lang w:val="en-US"/>
        </w:rPr>
      </w:pPr>
      <w:r>
        <w:rPr>
          <w:lang w:val="en-US"/>
        </w:rPr>
        <w:t>(2) Информационната система служи за автоматично препращане и съхранение на материалите във връзка с процеса на вземане на решения, получавани от Генералния секретариат на Съвета на Европейския съюз.</w:t>
      </w:r>
    </w:p>
    <w:p w:rsidR="00651382" w:rsidRDefault="00D8199D">
      <w:pPr>
        <w:rPr>
          <w:lang w:val="en-US"/>
        </w:rPr>
      </w:pPr>
      <w:r>
        <w:rPr>
          <w:lang w:val="en-US"/>
        </w:rPr>
        <w:t xml:space="preserve">(3) Въвеждането в системата на </w:t>
      </w:r>
      <w:r>
        <w:rPr>
          <w:lang w:val="en-US"/>
        </w:rPr>
        <w:t>материали и документи, създадени от българската държавна администрация, се осъществява при следните условия и ред:</w:t>
      </w:r>
    </w:p>
    <w:p w:rsidR="00651382" w:rsidRDefault="00D8199D">
      <w:pPr>
        <w:rPr>
          <w:lang w:val="en-US"/>
        </w:rPr>
      </w:pPr>
      <w:r>
        <w:rPr>
          <w:lang w:val="en-US"/>
        </w:rPr>
        <w:lastRenderedPageBreak/>
        <w:t>1. организирането на заседанията на Съвета по европейските въпроси се извършва от секретариата на Съвета;</w:t>
      </w:r>
    </w:p>
    <w:p w:rsidR="00651382" w:rsidRDefault="00D8199D">
      <w:pPr>
        <w:rPr>
          <w:lang w:val="en-US"/>
        </w:rPr>
      </w:pPr>
      <w:r>
        <w:rPr>
          <w:lang w:val="en-US"/>
        </w:rPr>
        <w:t>2. подробното описание на статуса и</w:t>
      </w:r>
      <w:r>
        <w:rPr>
          <w:lang w:val="en-US"/>
        </w:rPr>
        <w:t xml:space="preserve"> развитието по междуинституционалните досиета и други документи на Европейския съюз се извършва от дирекция "Координация по въпросите на Европейския съюз" в администрацията на Министерския съвет;</w:t>
      </w:r>
    </w:p>
    <w:p w:rsidR="00651382" w:rsidRDefault="00D8199D">
      <w:pPr>
        <w:rPr>
          <w:lang w:val="en-US"/>
        </w:rPr>
      </w:pPr>
      <w:r>
        <w:rPr>
          <w:lang w:val="en-US"/>
        </w:rPr>
        <w:t>3. прикачването на окончателните текстове на рамковите позиц</w:t>
      </w:r>
      <w:r>
        <w:rPr>
          <w:lang w:val="en-US"/>
        </w:rPr>
        <w:t>ии към междуинституционалните досиета и други документи на Европейския съюз се извършва от потребители от водещите ведомства;</w:t>
      </w:r>
    </w:p>
    <w:p w:rsidR="00651382" w:rsidRDefault="00D8199D">
      <w:pPr>
        <w:rPr>
          <w:lang w:val="en-US"/>
        </w:rPr>
      </w:pPr>
      <w:r>
        <w:rPr>
          <w:lang w:val="en-US"/>
        </w:rPr>
        <w:t>4. прикачването на окончателните текстове на указанията и докладите от срещите, провеждани в рамките на Съвета на Европейския съюз и подготвителните му органи, се извършва от потребители от водещите ведомства, в т.ч. потребители от Постоянното представител</w:t>
      </w:r>
      <w:r>
        <w:rPr>
          <w:lang w:val="en-US"/>
        </w:rPr>
        <w:t>ство на Република България към Европейския съюз;</w:t>
      </w:r>
    </w:p>
    <w:p w:rsidR="00651382" w:rsidRDefault="00D8199D">
      <w:pPr>
        <w:rPr>
          <w:lang w:val="en-US"/>
        </w:rPr>
      </w:pPr>
      <w:r>
        <w:rPr>
          <w:lang w:val="en-US"/>
        </w:rPr>
        <w:t>5. (изм. – ДВ, бр. 53 от 2014 г., в сила от 27.06.2014 г.) прикачването на окончателните текстове на позициите за заседанията на Съвета на Европейския съюз и на докладите до Министерския съвет от заседания н</w:t>
      </w:r>
      <w:r>
        <w:rPr>
          <w:lang w:val="en-US"/>
        </w:rPr>
        <w:t>а Съвета на Европейския съюз се извършва от потребители от водещите ведомства;</w:t>
      </w:r>
    </w:p>
    <w:p w:rsidR="00651382" w:rsidRDefault="00D8199D">
      <w:pPr>
        <w:rPr>
          <w:lang w:val="en-US"/>
        </w:rPr>
      </w:pPr>
      <w:r>
        <w:rPr>
          <w:lang w:val="en-US"/>
        </w:rPr>
        <w:t>6. въвеждането в системата на материали за участие в комитетите и работните органи към Европейската комисия в процеса на вземане на решения по чл. 290 и 291 от Договора за функц</w:t>
      </w:r>
      <w:r>
        <w:rPr>
          <w:lang w:val="en-US"/>
        </w:rPr>
        <w:t>ионирането на Европейския съюз, в т.ч. дневни редове, рамкови позиции, указания, доклади, се извършва от потребители от водещите ведомства, в т.ч. потребители от Постоянното представителство на Република България към Европейския съюз.</w:t>
      </w:r>
    </w:p>
    <w:p w:rsidR="00651382" w:rsidRDefault="00D8199D">
      <w:pPr>
        <w:rPr>
          <w:lang w:val="en-US"/>
        </w:rPr>
      </w:pPr>
      <w:r>
        <w:rPr>
          <w:lang w:val="en-US"/>
        </w:rPr>
        <w:t>(4) Ръководителите на</w:t>
      </w:r>
      <w:r>
        <w:rPr>
          <w:lang w:val="en-US"/>
        </w:rPr>
        <w:t xml:space="preserve"> водещите ведомства създават организация за осигуряване включването в системата на материалите по ал. 3, т. 3 - 6.</w:t>
      </w:r>
    </w:p>
    <w:p w:rsidR="00651382" w:rsidRDefault="00D8199D">
      <w:pPr>
        <w:spacing w:before="120"/>
        <w:ind w:firstLine="990"/>
        <w:rPr>
          <w:lang w:val="en-US"/>
        </w:rPr>
      </w:pPr>
      <w:r>
        <w:rPr>
          <w:b/>
          <w:bCs/>
          <w:lang w:val="en-US"/>
        </w:rPr>
        <w:t>Чл. 16а.</w:t>
      </w:r>
      <w:r>
        <w:rPr>
          <w:lang w:val="en-US"/>
        </w:rPr>
        <w:t xml:space="preserve"> (Нов - ДВ, бр. 65 от 2010 г., в сила от 20.08.2010 г.) (1) Създава се електронна база данни, чрез която се разпределят отговорностит</w:t>
      </w:r>
      <w:r>
        <w:rPr>
          <w:lang w:val="en-US"/>
        </w:rPr>
        <w:t>е за приемане на национални мерки за въвеждане/прилагане на новоприетите директиви, решения и регламенти на Европейския съюз.</w:t>
      </w:r>
    </w:p>
    <w:p w:rsidR="00651382" w:rsidRDefault="00D8199D">
      <w:pPr>
        <w:rPr>
          <w:lang w:val="en-US"/>
        </w:rPr>
      </w:pPr>
      <w:r>
        <w:rPr>
          <w:lang w:val="en-US"/>
        </w:rPr>
        <w:t>(2) Въвеждането на информация в базата данни се осъществява при следните условия и ред:</w:t>
      </w:r>
    </w:p>
    <w:p w:rsidR="00651382" w:rsidRDefault="00D8199D">
      <w:pPr>
        <w:rPr>
          <w:lang w:val="en-US"/>
        </w:rPr>
      </w:pPr>
      <w:r>
        <w:rPr>
          <w:lang w:val="en-US"/>
        </w:rPr>
        <w:lastRenderedPageBreak/>
        <w:t>1. информация за новоприетите директиви, р</w:t>
      </w:r>
      <w:r>
        <w:rPr>
          <w:lang w:val="en-US"/>
        </w:rPr>
        <w:t>ешения и регламенти, както и предложение за определяне на отговорно ведомство и работна група, се попълва от дирекция "Координация по въпросите на Европейския съюз" в администрацията на Министерския съвет;</w:t>
      </w:r>
    </w:p>
    <w:p w:rsidR="00651382" w:rsidRDefault="00D8199D">
      <w:pPr>
        <w:rPr>
          <w:lang w:val="en-US"/>
        </w:rPr>
      </w:pPr>
      <w:r>
        <w:rPr>
          <w:lang w:val="en-US"/>
        </w:rPr>
        <w:t>2. потребителите от водещите ведомства подават нео</w:t>
      </w:r>
      <w:r>
        <w:rPr>
          <w:lang w:val="en-US"/>
        </w:rPr>
        <w:t>бходимата информация във връзка с поемането отговорностите по ал. 1;</w:t>
      </w:r>
    </w:p>
    <w:p w:rsidR="00651382" w:rsidRDefault="00D8199D">
      <w:pPr>
        <w:rPr>
          <w:lang w:val="en-US"/>
        </w:rPr>
      </w:pPr>
      <w:r>
        <w:rPr>
          <w:lang w:val="en-US"/>
        </w:rPr>
        <w:t>3. всеки месец дирекция "Координация по въпросите на Европейския съюз" внася за одобряване от Съвета по европейските въпроси разпределението на отговорностите по ал. 1.</w:t>
      </w:r>
    </w:p>
    <w:p w:rsidR="00651382" w:rsidRDefault="00D8199D">
      <w:pPr>
        <w:spacing w:before="120"/>
        <w:ind w:firstLine="990"/>
        <w:rPr>
          <w:lang w:val="en-US"/>
        </w:rPr>
      </w:pPr>
      <w:r>
        <w:rPr>
          <w:b/>
          <w:bCs/>
          <w:lang w:val="en-US"/>
        </w:rPr>
        <w:t>Чл. 16б.</w:t>
      </w:r>
      <w:r>
        <w:rPr>
          <w:lang w:val="en-US"/>
        </w:rPr>
        <w:t xml:space="preserve"> (Нов – ДВ</w:t>
      </w:r>
      <w:r>
        <w:rPr>
          <w:lang w:val="en-US"/>
        </w:rPr>
        <w:t>, бр. 53 от 2014 г., в сила от 27.06.2014 г.) На интернет страницата на координационния механизъм по въпросите на ЕС се създава Консултативен портал за обсъждане на рамкови позиции и други документи по приоритетни за Република България въпроси. Обсъждането</w:t>
      </w:r>
      <w:r>
        <w:rPr>
          <w:lang w:val="en-US"/>
        </w:rPr>
        <w:t xml:space="preserve"> се извършва при спазване на Насоките за работа с вътрешни за Съвета документи.</w:t>
      </w:r>
    </w:p>
    <w:p w:rsidR="00651382" w:rsidRDefault="00D8199D">
      <w:pPr>
        <w:spacing w:before="120"/>
        <w:ind w:firstLine="990"/>
        <w:rPr>
          <w:lang w:val="en-US"/>
        </w:rPr>
      </w:pPr>
      <w:r>
        <w:rPr>
          <w:b/>
          <w:bCs/>
          <w:lang w:val="en-US"/>
        </w:rPr>
        <w:t>Чл. 17.</w:t>
      </w:r>
      <w:r>
        <w:rPr>
          <w:lang w:val="en-US"/>
        </w:rPr>
        <w:t xml:space="preserve"> Съгласуването на материали по реда на постановлението, както и свикването на заседания на работните групи по чл. 7, може да се извършва и по електронен път, като за мат</w:t>
      </w:r>
      <w:r>
        <w:rPr>
          <w:lang w:val="en-US"/>
        </w:rPr>
        <w:t>ериали от особена важност и спешност изпращането по електронен път се потвърждава по телефон.</w:t>
      </w:r>
    </w:p>
    <w:p w:rsidR="00651382" w:rsidRDefault="00D8199D">
      <w:pPr>
        <w:spacing w:before="120"/>
        <w:ind w:firstLine="990"/>
        <w:rPr>
          <w:lang w:val="en-US"/>
        </w:rPr>
      </w:pPr>
      <w:r>
        <w:rPr>
          <w:b/>
          <w:bCs/>
          <w:lang w:val="en-US"/>
        </w:rPr>
        <w:t>Чл. 18.</w:t>
      </w:r>
      <w:r>
        <w:rPr>
          <w:lang w:val="en-US"/>
        </w:rPr>
        <w:t xml:space="preserve"> (1) (Изм. - ДВ, бр. 4 от 2010 г., доп., бр. 65 от 2010 г., в сила от 20.08.2010 г., изм., бр. 53 от 2014 г., в сила от 27.06.2014 г.) Дирекция "Координаци</w:t>
      </w:r>
      <w:r>
        <w:rPr>
          <w:lang w:val="en-US"/>
        </w:rPr>
        <w:t>я по въпросите на Европейския съюз" в администрацията на Министерския съвет осъществява координацията на досъдебната фаза при процедура по чл. 258 - 260 от Договора за функционирането на Европейския съюз.</w:t>
      </w:r>
    </w:p>
    <w:p w:rsidR="00651382" w:rsidRDefault="00D8199D">
      <w:pPr>
        <w:rPr>
          <w:lang w:val="en-US"/>
        </w:rPr>
      </w:pPr>
      <w:r>
        <w:rPr>
          <w:lang w:val="en-US"/>
        </w:rPr>
        <w:t>(2) (Изм. - ДВ, бр. 4 от 2010 г., доп., бр. 65 от 2</w:t>
      </w:r>
      <w:r>
        <w:rPr>
          <w:lang w:val="en-US"/>
        </w:rPr>
        <w:t>010 г., в сила от 20.08.2010 г., изм., бр. 53 от 2014 г., в сила от 27.06.2014 г.) Водещите ведомства съгласно приложение № 3, подпомагани от работните групи, подготвят проектите на позиции и документите, необходими за досъдебната фаза от процедурите по чл</w:t>
      </w:r>
      <w:r>
        <w:rPr>
          <w:lang w:val="en-US"/>
        </w:rPr>
        <w:t>. 258 - 260 от Договора за функционирането на Европейския съюз.</w:t>
      </w:r>
    </w:p>
    <w:p w:rsidR="00651382" w:rsidRDefault="00D8199D">
      <w:pPr>
        <w:rPr>
          <w:lang w:val="en-US"/>
        </w:rPr>
      </w:pPr>
      <w:r>
        <w:rPr>
          <w:lang w:val="en-US"/>
        </w:rPr>
        <w:t>(3) Проектите на позиции се подготвят и одобряват при следните условия и ред:</w:t>
      </w:r>
    </w:p>
    <w:p w:rsidR="00651382" w:rsidRDefault="00D8199D">
      <w:pPr>
        <w:rPr>
          <w:lang w:val="en-US"/>
        </w:rPr>
      </w:pPr>
      <w:r>
        <w:rPr>
          <w:lang w:val="en-US"/>
        </w:rPr>
        <w:t>1. (изм. - ДВ, бр. 64 от 2008 г., в сила от 1.07.2008 г., бр. 83 от 2009 г., в сила от 2.10.2009 г., бр. 4 от 2010</w:t>
      </w:r>
      <w:r>
        <w:rPr>
          <w:lang w:val="en-US"/>
        </w:rPr>
        <w:t xml:space="preserve"> г., бр. 19 от 2010 г., в сила от 1.03.2010 г., бр. 105 от 2011 г., в </w:t>
      </w:r>
      <w:r>
        <w:rPr>
          <w:lang w:val="en-US"/>
        </w:rPr>
        <w:lastRenderedPageBreak/>
        <w:t>сила от 15.01.2012 г., бр. 80 от 2013 г., в сила от 13.09.2013 г., бр. 7 от 2017 г., в сила от 20.01.2017 г.) Постоянното представителство на Република България към Европейския съюз изпр</w:t>
      </w:r>
      <w:r>
        <w:rPr>
          <w:lang w:val="en-US"/>
        </w:rPr>
        <w:t>аща официалното писмо и документите от Европейската комисия относно досъдебната фаза от процедурите по ал. 1 до дирекция "Координация по въпросите на Европейския съюз" в администрацията на Министерския съвет, до дирекциите "Международно право и право на ЕС</w:t>
      </w:r>
      <w:r>
        <w:rPr>
          <w:lang w:val="en-US"/>
        </w:rPr>
        <w:t>" и "Политики и институции на Европейския съюз" на Министерството на външните работи, както и до компетентната териториална дирекция на Министерството на външните работи съгласно чл. 28 или чл. 35 от Устройствения правилник на Министерството на външните ра</w:t>
      </w:r>
      <w:r>
        <w:rPr>
          <w:lang w:val="en-US"/>
        </w:rPr>
        <w:t>боти в случаите на производство по чл. 259 от Договора за функционирането на Европейския съюз;</w:t>
      </w:r>
    </w:p>
    <w:p w:rsidR="00651382" w:rsidRDefault="00D8199D">
      <w:pPr>
        <w:rPr>
          <w:lang w:val="en-US"/>
        </w:rPr>
      </w:pPr>
      <w:r>
        <w:rPr>
          <w:lang w:val="en-US"/>
        </w:rPr>
        <w:t>2. (изм. - ДВ, бр. 65 от 2010 г., в сила от 20.08.2010 г.) дирекция "Координация по въпросите на Европейския съюз" в администрацията на Министерския съвет дава указания на водещото ведомство и на съответната работна група относно формата и срока за подгото</w:t>
      </w:r>
      <w:r>
        <w:rPr>
          <w:lang w:val="en-US"/>
        </w:rPr>
        <w:t>вка на позиция; проектът на позиция съдържа аргументирано становище относно официалното твърдение на Европейската комисия, както и друга информация, поискана от Европейската комисия; освен в случаите, когато твърденията на Комисията се оспорват или съответ</w:t>
      </w:r>
      <w:r>
        <w:rPr>
          <w:lang w:val="en-US"/>
        </w:rPr>
        <w:t>ните задължения са вече изпълнени, позицията включва и информация за срока и за мерките за изпълнение на задълженията;</w:t>
      </w:r>
    </w:p>
    <w:p w:rsidR="00651382" w:rsidRDefault="00D8199D">
      <w:pPr>
        <w:rPr>
          <w:lang w:val="en-US"/>
        </w:rPr>
      </w:pPr>
      <w:r>
        <w:rPr>
          <w:lang w:val="en-US"/>
        </w:rPr>
        <w:t>3. проектът на отговор се съгласува с членовете на Съвета по европейските въпроси чрез секретариата на съвета;</w:t>
      </w:r>
    </w:p>
    <w:p w:rsidR="00651382" w:rsidRDefault="00D8199D">
      <w:pPr>
        <w:rPr>
          <w:lang w:val="en-US"/>
        </w:rPr>
      </w:pPr>
      <w:r>
        <w:rPr>
          <w:lang w:val="en-US"/>
        </w:rPr>
        <w:t>4. (изм. - ДВ, бр. 83 от 2</w:t>
      </w:r>
      <w:r>
        <w:rPr>
          <w:lang w:val="en-US"/>
        </w:rPr>
        <w:t>009 г., в сила от 2.10.2009 г., бр. 65 от 2010 г., в сила от 20.08.2010 г.) вносителят докладва проекта на позиция на заседание на Съвета по европейските въпроси, след което оформя окончателния текст на позицията и го изпраща до дирекция "Координация по въ</w:t>
      </w:r>
      <w:r>
        <w:rPr>
          <w:lang w:val="en-US"/>
        </w:rPr>
        <w:t>просите на Европейския съюз" в администрацията на Министерския съвет;</w:t>
      </w:r>
    </w:p>
    <w:p w:rsidR="00651382" w:rsidRDefault="00D8199D">
      <w:pPr>
        <w:rPr>
          <w:lang w:val="en-US"/>
        </w:rPr>
      </w:pPr>
      <w:r>
        <w:rPr>
          <w:lang w:val="en-US"/>
        </w:rPr>
        <w:t>5. (изм. - ДВ, бр. 65 от 2010 г., в сила от 20.08.2010 г., бр. 105 от 2011 г., в сила от 15.01.2012 г., бр. 80 от 2013 г., в сила от 13.09.2013 г., бр. 53 от 2014 г., в сила от 27.06.201</w:t>
      </w:r>
      <w:r>
        <w:rPr>
          <w:lang w:val="en-US"/>
        </w:rPr>
        <w:t xml:space="preserve">4 г.) дирекция "Координация по въпросите на Европейския съюз" в администрацията на Министерския съвет изпраща позицията на </w:t>
      </w:r>
      <w:r>
        <w:rPr>
          <w:lang w:val="en-US"/>
        </w:rPr>
        <w:lastRenderedPageBreak/>
        <w:t xml:space="preserve">Европейската комисия чрез Системата за прилагане на правото на Европейския съюз; </w:t>
      </w:r>
    </w:p>
    <w:p w:rsidR="00651382" w:rsidRDefault="00D8199D">
      <w:pPr>
        <w:rPr>
          <w:lang w:val="en-US"/>
        </w:rPr>
      </w:pPr>
      <w:r>
        <w:rPr>
          <w:lang w:val="en-US"/>
        </w:rPr>
        <w:t>6. (изм. - ДВ, бр. 83 от 2009 г., в сила от 2.10.20</w:t>
      </w:r>
      <w:r>
        <w:rPr>
          <w:lang w:val="en-US"/>
        </w:rPr>
        <w:t xml:space="preserve">09 г., отм., бр. 65 от 2010 г., в сила от 20.08.2010 г.); </w:t>
      </w:r>
    </w:p>
    <w:p w:rsidR="00651382" w:rsidRDefault="00D8199D">
      <w:pPr>
        <w:rPr>
          <w:lang w:val="en-US"/>
        </w:rPr>
      </w:pPr>
      <w:r>
        <w:rPr>
          <w:lang w:val="en-US"/>
        </w:rPr>
        <w:t xml:space="preserve">7. (отм. - ДВ, бр. 65 от 2010 г., в сила от 20.08.2010 г.). </w:t>
      </w:r>
    </w:p>
    <w:p w:rsidR="00651382" w:rsidRDefault="00D8199D">
      <w:pPr>
        <w:rPr>
          <w:lang w:val="en-US"/>
        </w:rPr>
      </w:pPr>
      <w:r>
        <w:rPr>
          <w:lang w:val="en-US"/>
        </w:rPr>
        <w:t>(4) В случай че по даден проект на отговор не може да бъде постигнато съгласие в рамките на съгласувателната процедура в Съвета по европ</w:t>
      </w:r>
      <w:r>
        <w:rPr>
          <w:lang w:val="en-US"/>
        </w:rPr>
        <w:t>ейските въпроси или проектът на отговор се отнася до приоритетни въпроси от национално значение, той се внася от ресорния министър или заместник министър-председател с мотивиран доклад за разглеждане на заседание на Министерския съвет.</w:t>
      </w:r>
    </w:p>
    <w:p w:rsidR="00651382" w:rsidRDefault="00D8199D">
      <w:pPr>
        <w:rPr>
          <w:lang w:val="en-US"/>
        </w:rPr>
      </w:pPr>
      <w:r>
        <w:rPr>
          <w:lang w:val="en-US"/>
        </w:rPr>
        <w:t xml:space="preserve">(5) (Изм. - ДВ, бр. </w:t>
      </w:r>
      <w:r>
        <w:rPr>
          <w:lang w:val="en-US"/>
        </w:rPr>
        <w:t>65 от 2010 г., в сила от 20.08.2010 г., бр. 53 от 2014 г., в сила от 27.06.2014 г.) В случай на внесен в Народното събрание законопроект, с който се приемат мерки на национално ниво, необходими за въвеждане или прилагане на актове на Европейския съюз – обе</w:t>
      </w:r>
      <w:r>
        <w:rPr>
          <w:lang w:val="en-US"/>
        </w:rPr>
        <w:t>кт на досъдебната фаза, дирекция "Координация по въпросите на Европейския съюз" в администрацията на Министерския съвет изпраща одобрения отговор на председателя на Комисията по европейските въпроси и контрол на европейските фондове и на председателя на во</w:t>
      </w:r>
      <w:r>
        <w:rPr>
          <w:lang w:val="en-US"/>
        </w:rPr>
        <w:t>дещата постоянна комисия на Народното събрание.</w:t>
      </w:r>
    </w:p>
    <w:p w:rsidR="00651382" w:rsidRDefault="00D8199D">
      <w:pPr>
        <w:spacing w:before="120"/>
        <w:ind w:firstLine="990"/>
        <w:rPr>
          <w:lang w:val="en-US"/>
        </w:rPr>
      </w:pPr>
      <w:r>
        <w:rPr>
          <w:b/>
          <w:bCs/>
          <w:lang w:val="en-US"/>
        </w:rPr>
        <w:t>Чл. 18а.</w:t>
      </w:r>
      <w:r>
        <w:rPr>
          <w:lang w:val="en-US"/>
        </w:rPr>
        <w:t xml:space="preserve"> (Нов - ДВ, бр. 65 от 2010 г., в сила от 20.08.2010 г.) (1) (Изм. – ДВ, бр. 53 от 2014 г., в сила от 27.06.2014 г.) Дирекция "Координация по въпросите на Европейския съюз" в администрацията на Министе</w:t>
      </w:r>
      <w:r>
        <w:rPr>
          <w:lang w:val="en-US"/>
        </w:rPr>
        <w:t xml:space="preserve">рския съвет осъществява координацията в случаите на информационна фаза, предхождаща процедурите по чл. 258 - 260 от Договора за функционирането на Европейския съюз. </w:t>
      </w:r>
    </w:p>
    <w:p w:rsidR="00651382" w:rsidRDefault="00D8199D">
      <w:pPr>
        <w:rPr>
          <w:lang w:val="en-US"/>
        </w:rPr>
      </w:pPr>
      <w:r>
        <w:rPr>
          <w:lang w:val="en-US"/>
        </w:rPr>
        <w:t xml:space="preserve">(2) (Изм. – ДВ, бр. 53 от 2014 г., в сила от 27.06.2014 г.) В случаите на административни </w:t>
      </w:r>
      <w:r>
        <w:rPr>
          <w:lang w:val="en-US"/>
        </w:rPr>
        <w:t>писма, получени от Европейската комисия чрез електронната мрежа в рамките на Пилотния проект за правото на Европейския съюз или чрез Постоянното представителство на Република България към Европейския съюз, проектите на отговори се подготвят и одобряват при</w:t>
      </w:r>
      <w:r>
        <w:rPr>
          <w:lang w:val="en-US"/>
        </w:rPr>
        <w:t xml:space="preserve"> следните условия и ред:</w:t>
      </w:r>
    </w:p>
    <w:p w:rsidR="00651382" w:rsidRDefault="00D8199D">
      <w:pPr>
        <w:rPr>
          <w:lang w:val="en-US"/>
        </w:rPr>
      </w:pPr>
      <w:r>
        <w:rPr>
          <w:lang w:val="en-US"/>
        </w:rPr>
        <w:t xml:space="preserve">1. дирекция "Координация по въпросите на Европейския съюз" в администрацията на Министерския съвет изпраща всички получени от Европейската комисия материали до компетентните ведомства и работни групи, като определя срок за </w:t>
      </w:r>
      <w:r>
        <w:rPr>
          <w:lang w:val="en-US"/>
        </w:rPr>
        <w:lastRenderedPageBreak/>
        <w:t>отговор;</w:t>
      </w:r>
      <w:r>
        <w:rPr>
          <w:lang w:val="en-US"/>
        </w:rPr>
        <w:t xml:space="preserve"> когато административните писма са получени в Постоянното представителство на Република България към Европейския съюз, те се препращат до дирекция "Координация по въпросите на Европейския съюз" в администрацията на Министерския съвет;</w:t>
      </w:r>
    </w:p>
    <w:p w:rsidR="00651382" w:rsidRDefault="00D8199D">
      <w:pPr>
        <w:rPr>
          <w:lang w:val="en-US"/>
        </w:rPr>
      </w:pPr>
      <w:r>
        <w:rPr>
          <w:lang w:val="en-US"/>
        </w:rPr>
        <w:t>2. водещото ведомство</w:t>
      </w:r>
      <w:r>
        <w:rPr>
          <w:lang w:val="en-US"/>
        </w:rPr>
        <w:t>, подпомагано от съответната работна група, подготвя проекта на отговор; проектът на отговор съдържа конкретна информация по всеки от поставените въпроси, включително предложение за разрешаване на проблема, когато това е възможно, както и друга подходяща и</w:t>
      </w:r>
      <w:r>
        <w:rPr>
          <w:lang w:val="en-US"/>
        </w:rPr>
        <w:t>нформация, свързана със запитването;</w:t>
      </w:r>
    </w:p>
    <w:p w:rsidR="00651382" w:rsidRDefault="00D8199D">
      <w:pPr>
        <w:rPr>
          <w:lang w:val="en-US"/>
        </w:rPr>
      </w:pPr>
      <w:r>
        <w:rPr>
          <w:lang w:val="en-US"/>
        </w:rPr>
        <w:t>3. (изм. – ДВ, бр. 53 от 2014 г., в сила от 27.06.2014 г.) в случаите, когато в запитването не е посочено друго, срокът за отговор е 10 седмици от получаване на писмото чрез електронната мрежа в рамките на Пилотния прое</w:t>
      </w:r>
      <w:r>
        <w:rPr>
          <w:lang w:val="en-US"/>
        </w:rPr>
        <w:t>кт за правото на Европейския съюз;</w:t>
      </w:r>
    </w:p>
    <w:p w:rsidR="00651382" w:rsidRDefault="00D8199D">
      <w:pPr>
        <w:rPr>
          <w:lang w:val="en-US"/>
        </w:rPr>
      </w:pPr>
      <w:r>
        <w:rPr>
          <w:lang w:val="en-US"/>
        </w:rPr>
        <w:t xml:space="preserve">4. проектите на отговори, по които е постигнато съгласие в съответната работна група или които попадат единствено в сферата на компетентност на водещото ведомство, се съгласуват и утвърждават при условията и по реда на чл. 11, ал. 1, т. 2 и 3; </w:t>
      </w:r>
    </w:p>
    <w:p w:rsidR="00651382" w:rsidRDefault="00D8199D">
      <w:pPr>
        <w:rPr>
          <w:lang w:val="en-US"/>
        </w:rPr>
      </w:pPr>
      <w:r>
        <w:rPr>
          <w:lang w:val="en-US"/>
        </w:rPr>
        <w:t>5. когато п</w:t>
      </w:r>
      <w:r>
        <w:rPr>
          <w:lang w:val="en-US"/>
        </w:rPr>
        <w:t>о проекта на отговор не може да бъде постигнато съгласие в рамките на работната група, той се внася за разглеждане и одобряване на заседание на Съвета по европейските въпроси;</w:t>
      </w:r>
    </w:p>
    <w:p w:rsidR="00651382" w:rsidRDefault="00D8199D">
      <w:pPr>
        <w:rPr>
          <w:lang w:val="en-US"/>
        </w:rPr>
      </w:pPr>
      <w:r>
        <w:rPr>
          <w:lang w:val="en-US"/>
        </w:rPr>
        <w:t>6. в случай че по проект на отговор не може да бъде постигнато съгласие в рамкит</w:t>
      </w:r>
      <w:r>
        <w:rPr>
          <w:lang w:val="en-US"/>
        </w:rPr>
        <w:t>е на съгласувателната процедура в Съвета по европейските въпроси или проектът на отговор се отнася до приоритетни въпроси от национално значение, той се внася от ресорния министър или заместник министър-председател с мотивиран доклад за разглеждане на засе</w:t>
      </w:r>
      <w:r>
        <w:rPr>
          <w:lang w:val="en-US"/>
        </w:rPr>
        <w:t>дание на Министерския съвет;</w:t>
      </w:r>
    </w:p>
    <w:p w:rsidR="00651382" w:rsidRDefault="00D8199D">
      <w:pPr>
        <w:rPr>
          <w:lang w:val="en-US"/>
        </w:rPr>
      </w:pPr>
      <w:r>
        <w:rPr>
          <w:lang w:val="en-US"/>
        </w:rPr>
        <w:t>7. утвърдените отговори се изпращат от водещото ведомство до дирекция "Координация по въпросите на Европейския съюз" в администрацията на Министерския съвет;</w:t>
      </w:r>
    </w:p>
    <w:p w:rsidR="00651382" w:rsidRDefault="00D8199D">
      <w:pPr>
        <w:rPr>
          <w:lang w:val="en-US"/>
        </w:rPr>
      </w:pPr>
      <w:r>
        <w:rPr>
          <w:lang w:val="en-US"/>
        </w:rPr>
        <w:t>8. (изм. – ДВ, бр. 53 от 2014 г., в сила от 27.06.2014 г.) дирекция "</w:t>
      </w:r>
      <w:r>
        <w:rPr>
          <w:lang w:val="en-US"/>
        </w:rPr>
        <w:t>Координация по въпросите на Европейския съюз" в администрацията на Министерския съвет изпраща отговора до Европейската комисия чрез електронната мрежа в рамките на Пилотния проект за правото на Европейския съюз или чрез Постоянното представителство на Репу</w:t>
      </w:r>
      <w:r>
        <w:rPr>
          <w:lang w:val="en-US"/>
        </w:rPr>
        <w:t xml:space="preserve">блика България към Европейския съюз в случаите, когато писмото от </w:t>
      </w:r>
      <w:r>
        <w:rPr>
          <w:lang w:val="en-US"/>
        </w:rPr>
        <w:lastRenderedPageBreak/>
        <w:t>Комисията е получено чрез Постоянното представителство.</w:t>
      </w:r>
    </w:p>
    <w:p w:rsidR="00651382" w:rsidRDefault="00D8199D">
      <w:pPr>
        <w:spacing w:before="120"/>
        <w:ind w:firstLine="990"/>
        <w:rPr>
          <w:lang w:val="en-US"/>
        </w:rPr>
      </w:pPr>
      <w:r>
        <w:rPr>
          <w:b/>
          <w:bCs/>
          <w:lang w:val="en-US"/>
        </w:rPr>
        <w:t>Чл. 19.</w:t>
      </w:r>
      <w:r>
        <w:rPr>
          <w:lang w:val="en-US"/>
        </w:rPr>
        <w:t xml:space="preserve"> (1) (Изм. - ДВ, бр. 83 от 2009 г., в сила от 2.10.2009 г., бр. 4 от 2010 г., бр. 105 от 2011 г., в сила от 15.01.2012 г., бр. </w:t>
      </w:r>
      <w:r>
        <w:rPr>
          <w:lang w:val="en-US"/>
        </w:rPr>
        <w:t>80 от 2013 г., в сила от 13.09.2013 г., бр. 53 от 2014 г., в сила от 27.06.2014 г.) Дирекция "Международно право и право на ЕС" осъществява съдействие по въпросите на европейското право и организира осъществяването на процесуалното представителство и правн</w:t>
      </w:r>
      <w:r>
        <w:rPr>
          <w:lang w:val="en-US"/>
        </w:rPr>
        <w:t>ата защита на Република България пред Съда на Европейския съюз, като:</w:t>
      </w:r>
    </w:p>
    <w:p w:rsidR="00651382" w:rsidRDefault="00D8199D">
      <w:pPr>
        <w:rPr>
          <w:lang w:val="en-US"/>
        </w:rPr>
      </w:pPr>
      <w:r>
        <w:rPr>
          <w:lang w:val="en-US"/>
        </w:rPr>
        <w:t>1. (нова - ДВ, бр. 4 от 2010 г.) разработва анализи и становища по правните аспекти на членството в ЕС;</w:t>
      </w:r>
    </w:p>
    <w:p w:rsidR="00651382" w:rsidRDefault="00D8199D">
      <w:pPr>
        <w:rPr>
          <w:lang w:val="en-US"/>
        </w:rPr>
      </w:pPr>
      <w:r>
        <w:rPr>
          <w:lang w:val="en-US"/>
        </w:rPr>
        <w:t xml:space="preserve">2. (изм. - ДВ, бр. 34 от 2009 г., в сила от 8.05.2009 г., предишна т. 1, бр. 4 от </w:t>
      </w:r>
      <w:r>
        <w:rPr>
          <w:lang w:val="en-US"/>
        </w:rPr>
        <w:t xml:space="preserve">2010 г., изм., бр. 53 от 2014 г., в сила от 27.06.2014 г.) съгласува проектите на позиции във връзка с чл. 23 – 24е; </w:t>
      </w:r>
    </w:p>
    <w:p w:rsidR="00651382" w:rsidRDefault="00D8199D">
      <w:pPr>
        <w:rPr>
          <w:lang w:val="en-US"/>
        </w:rPr>
      </w:pPr>
      <w:r>
        <w:rPr>
          <w:lang w:val="en-US"/>
        </w:rPr>
        <w:t>3. (изм. - ДВ, бр. 34 от 2009 г., в сила от 8.05.2009 г., предишна т. 2, бр. 4 от 2010 г., изм., бр. 65 от 2010 г., в сила от 20.08.2010 г</w:t>
      </w:r>
      <w:r>
        <w:rPr>
          <w:lang w:val="en-US"/>
        </w:rPr>
        <w:t>.) в изпълнение на решение на Министерския съвет за одобряване на позиция изготвя съдебни книжа и документи по всяко дело, по което Република България е страна или има правен интерес;</w:t>
      </w:r>
    </w:p>
    <w:p w:rsidR="00651382" w:rsidRDefault="00D8199D">
      <w:pPr>
        <w:rPr>
          <w:lang w:val="en-US"/>
        </w:rPr>
      </w:pPr>
      <w:r>
        <w:rPr>
          <w:lang w:val="en-US"/>
        </w:rPr>
        <w:t>4. (изм. - ДВ, бр. 34 от 2009 г., в сила от 8.05.2009 г., предишна т. 3,</w:t>
      </w:r>
      <w:r>
        <w:rPr>
          <w:lang w:val="en-US"/>
        </w:rPr>
        <w:t xml:space="preserve"> изм., бр. 4 от 2010 г., бр. 53 от 2014 г., в сила от 27.06.2014 г.) представлява точка за контакт за получаване на официалните уведомления от Секретаря на Съда, от Секретаря на Общия съд и от Секретаря на Съда на публичната служба;</w:t>
      </w:r>
    </w:p>
    <w:p w:rsidR="00651382" w:rsidRDefault="00D8199D">
      <w:pPr>
        <w:rPr>
          <w:lang w:val="en-US"/>
        </w:rPr>
      </w:pPr>
      <w:r>
        <w:rPr>
          <w:lang w:val="en-US"/>
        </w:rPr>
        <w:t>5. (предишна т. 4 - ДВ,</w:t>
      </w:r>
      <w:r>
        <w:rPr>
          <w:lang w:val="en-US"/>
        </w:rPr>
        <w:t xml:space="preserve"> бр. 4 от 2010 г., изм. и доп., бр. 53 от 2014 г., в сила от 27.06.2014 г., изм., бр. 53 от 2014 г., в сила от 27.06.2014 г.) поддържа регистър относно делата в Съда на Европейския съюз, по които Република България е страна или участник;</w:t>
      </w:r>
    </w:p>
    <w:p w:rsidR="00651382" w:rsidRDefault="00D8199D">
      <w:pPr>
        <w:rPr>
          <w:lang w:val="en-US"/>
        </w:rPr>
      </w:pPr>
      <w:r>
        <w:rPr>
          <w:lang w:val="en-US"/>
        </w:rPr>
        <w:t>6. (изм. - ДВ, бр.</w:t>
      </w:r>
      <w:r>
        <w:rPr>
          <w:lang w:val="en-US"/>
        </w:rPr>
        <w:t xml:space="preserve"> 34 от 2009 г., в сила от 8.05.2009 г., предишна т. 5, бр. 4 от 2010 г., изм. и доп., бр. 53 от 2014 г., в сила от 27.06.2014 г.) проучва и анализира практиката на Съда на Европейския съюз във връзка с дейността на дирекцията по т. 2 и 3;</w:t>
      </w:r>
    </w:p>
    <w:p w:rsidR="00651382" w:rsidRDefault="00D8199D">
      <w:pPr>
        <w:rPr>
          <w:lang w:val="en-US"/>
        </w:rPr>
      </w:pPr>
      <w:r>
        <w:rPr>
          <w:lang w:val="en-US"/>
        </w:rPr>
        <w:t>7. (предишна т. 6</w:t>
      </w:r>
      <w:r>
        <w:rPr>
          <w:lang w:val="en-US"/>
        </w:rPr>
        <w:t xml:space="preserve"> - ДВ, бр. 4 от 2010 г., изм., бр. 53 от 2014 г., в сила от 27.06.2014 г.) съвместно с дирекция "Координация по въпросите на Европейския съюз" наблюдава осъществяването на необходимите мерки, свързани с изпълнението на влезлите в сила решения на Съда на Ев</w:t>
      </w:r>
      <w:r>
        <w:rPr>
          <w:lang w:val="en-US"/>
        </w:rPr>
        <w:t>ропейския съюз по дела, по които Република България е страна;</w:t>
      </w:r>
    </w:p>
    <w:p w:rsidR="00651382" w:rsidRDefault="00D8199D">
      <w:pPr>
        <w:rPr>
          <w:lang w:val="en-US"/>
        </w:rPr>
      </w:pPr>
      <w:r>
        <w:rPr>
          <w:lang w:val="en-US"/>
        </w:rPr>
        <w:lastRenderedPageBreak/>
        <w:t>8. (предишна т. 7 - ДВ, бр. 4 от 2010 г., доп., бр. 53 от 2014 г., в сила от 27.06.2014 г.) предоставя информация относно делата, по които Република България е страна или участник;</w:t>
      </w:r>
    </w:p>
    <w:p w:rsidR="00651382" w:rsidRDefault="00D8199D">
      <w:pPr>
        <w:rPr>
          <w:lang w:val="en-US"/>
        </w:rPr>
      </w:pPr>
      <w:r>
        <w:rPr>
          <w:lang w:val="en-US"/>
        </w:rPr>
        <w:t>9. (нова - ДВ</w:t>
      </w:r>
      <w:r>
        <w:rPr>
          <w:lang w:val="en-US"/>
        </w:rPr>
        <w:t xml:space="preserve">, бр. 34 от 2009 г., в сила от 8.05.2009 г., предишна т. 8, бр. 4 от 2010 г., отм., бр. 65 от 2010 г., в сила от 20.08.2010 г.). </w:t>
      </w:r>
    </w:p>
    <w:p w:rsidR="00651382" w:rsidRDefault="00D8199D">
      <w:pPr>
        <w:rPr>
          <w:lang w:val="en-US"/>
        </w:rPr>
      </w:pPr>
      <w:r>
        <w:rPr>
          <w:lang w:val="en-US"/>
        </w:rPr>
        <w:t>(2) (Изм. - ДВ, бр. 34 от 2009 г., в сила от 8.05.2009 г., бр. 83 от 2009 г., в сила от 2.10.2009 г., бр. 105 от 2011 г., в сила от 15.01.2012 г., бр. 80 от 2013 г., в сила от 13.09.2013 г., бр. 53 от 2014 г., в сила от 27.06.2014 г.) При подготовката на з</w:t>
      </w:r>
      <w:r>
        <w:rPr>
          <w:lang w:val="en-US"/>
        </w:rPr>
        <w:t>ащитата и позицията на Република България по делата пред Съда на Европейския съюз директорът на дирекция "Международно право и право на ЕС" на Министерството на външните работи има право да изисква и да получава в определен от него срок документи и информа</w:t>
      </w:r>
      <w:r>
        <w:rPr>
          <w:lang w:val="en-US"/>
        </w:rPr>
        <w:t>ция от всички държавни органи, органите на съдебната власт, органите на местното самоуправление, от физически и юридически лица.</w:t>
      </w:r>
    </w:p>
    <w:p w:rsidR="00651382" w:rsidRDefault="00D8199D">
      <w:pPr>
        <w:spacing w:before="120"/>
        <w:ind w:firstLine="990"/>
        <w:rPr>
          <w:lang w:val="en-US"/>
        </w:rPr>
      </w:pPr>
      <w:r>
        <w:rPr>
          <w:b/>
          <w:bCs/>
          <w:lang w:val="en-US"/>
        </w:rPr>
        <w:t>Чл. 20.</w:t>
      </w:r>
      <w:r>
        <w:rPr>
          <w:lang w:val="en-US"/>
        </w:rPr>
        <w:t xml:space="preserve"> (1) (Изм. - ДВ, бр. 83 от 2009 г., в сила от 2.10.2009 г. бр. 105 от 2011 г., в сила от 15.01.2012 г., бр. 80 от 2013 г</w:t>
      </w:r>
      <w:r>
        <w:rPr>
          <w:lang w:val="en-US"/>
        </w:rPr>
        <w:t>., в сила от 13.09.2013 г., бр. 53 от 2014 г., в сила от 27.06.2014 г.) Процесуалното представителство на Република България пред Съда на Европейския съюз се осъществява от правителствени процесуални агенти, които са служители на дирекция "Международно пра</w:t>
      </w:r>
      <w:r>
        <w:rPr>
          <w:lang w:val="en-US"/>
        </w:rPr>
        <w:t>во и право на ЕС" на Министерството на външните работи.</w:t>
      </w:r>
    </w:p>
    <w:p w:rsidR="00651382" w:rsidRDefault="00D8199D">
      <w:pPr>
        <w:rPr>
          <w:lang w:val="en-US"/>
        </w:rPr>
      </w:pPr>
      <w:r>
        <w:rPr>
          <w:lang w:val="en-US"/>
        </w:rPr>
        <w:t>(2) За правителствени процесуални агенти се назначават лица, които:</w:t>
      </w:r>
    </w:p>
    <w:p w:rsidR="00651382" w:rsidRDefault="00D8199D">
      <w:pPr>
        <w:rPr>
          <w:lang w:val="en-US"/>
        </w:rPr>
      </w:pPr>
      <w:r>
        <w:rPr>
          <w:lang w:val="en-US"/>
        </w:rPr>
        <w:t>1. са завършили висше юридическо образование, имат юридическа правоспособност и притежават необходимите професионални качества;</w:t>
      </w:r>
    </w:p>
    <w:p w:rsidR="00651382" w:rsidRDefault="00D8199D">
      <w:pPr>
        <w:rPr>
          <w:lang w:val="en-US"/>
        </w:rPr>
      </w:pPr>
      <w:r>
        <w:rPr>
          <w:lang w:val="en-US"/>
        </w:rPr>
        <w:t>2. в</w:t>
      </w:r>
      <w:r>
        <w:rPr>
          <w:lang w:val="en-US"/>
        </w:rPr>
        <w:t>ладеят писмено и говоримо поне един от работните езици на Европейския съюз.</w:t>
      </w:r>
    </w:p>
    <w:p w:rsidR="00651382" w:rsidRDefault="00D8199D">
      <w:pPr>
        <w:spacing w:before="120"/>
        <w:ind w:firstLine="990"/>
        <w:rPr>
          <w:lang w:val="en-US"/>
        </w:rPr>
      </w:pPr>
      <w:r>
        <w:rPr>
          <w:b/>
          <w:bCs/>
          <w:lang w:val="en-US"/>
        </w:rPr>
        <w:t>Чл. 21.</w:t>
      </w:r>
      <w:r>
        <w:rPr>
          <w:lang w:val="en-US"/>
        </w:rPr>
        <w:t xml:space="preserve"> (Изм. и доп. - ДВ, бр. 34 от 2009 г., в сила от 8.05.2009 г., изм., бр. 83 от 2009 г., в сила от 2.10.2009 г., отм., бр. 65 от 2010 г., в сила от 20.08.2010 г.).</w:t>
      </w:r>
    </w:p>
    <w:p w:rsidR="00651382" w:rsidRDefault="00D8199D">
      <w:pPr>
        <w:spacing w:before="120"/>
        <w:ind w:firstLine="990"/>
        <w:rPr>
          <w:lang w:val="en-US"/>
        </w:rPr>
      </w:pPr>
      <w:r>
        <w:rPr>
          <w:b/>
          <w:bCs/>
          <w:lang w:val="en-US"/>
        </w:rPr>
        <w:t>Чл. 22.</w:t>
      </w:r>
      <w:r>
        <w:rPr>
          <w:lang w:val="en-US"/>
        </w:rPr>
        <w:t xml:space="preserve"> (И</w:t>
      </w:r>
      <w:r>
        <w:rPr>
          <w:lang w:val="en-US"/>
        </w:rPr>
        <w:t>зм. - ДВ, бр. 34 от 2009 г., в сила от 8.05.2009 г., отм., бр. 53 от 2014 г., в сила от 27.06.2014 г.).</w:t>
      </w:r>
    </w:p>
    <w:p w:rsidR="00651382" w:rsidRDefault="00D8199D">
      <w:pPr>
        <w:spacing w:before="120"/>
        <w:ind w:firstLine="990"/>
        <w:rPr>
          <w:lang w:val="en-US"/>
        </w:rPr>
      </w:pPr>
      <w:r>
        <w:rPr>
          <w:b/>
          <w:bCs/>
          <w:lang w:val="en-US"/>
        </w:rPr>
        <w:t>Чл. 23.</w:t>
      </w:r>
      <w:r>
        <w:rPr>
          <w:lang w:val="en-US"/>
        </w:rPr>
        <w:t xml:space="preserve"> (1) (Изм. - ДВ, бр. 34 от 2009 г., в сила от 8.05.2009 г., бр. 83 от 2009 г., в сила от 2.10.2009 г., </w:t>
      </w:r>
      <w:r>
        <w:rPr>
          <w:lang w:val="en-US"/>
        </w:rPr>
        <w:lastRenderedPageBreak/>
        <w:t>бр. 4 от 2010 г., бр. 105 от 2011 г., в си</w:t>
      </w:r>
      <w:r>
        <w:rPr>
          <w:lang w:val="en-US"/>
        </w:rPr>
        <w:t>ла от 15.01.2012 г., бр. 80 от 2013 г., в сила от 13.09.2013 г., бр. 53 от 2014 г., в сила от 27.06.2014 г.) В случаите по чл. 258 - 260 от Договора за функционирането на Европейския съюз незабавно след сезиране на Съда на Европейския съюз, дирекция "Между</w:t>
      </w:r>
      <w:r>
        <w:rPr>
          <w:lang w:val="en-US"/>
        </w:rPr>
        <w:t>народно право и право на ЕС" на Министерството на външните работи изпраща всички относими документи на заинтересуваната администрация за подготовка на проект на позиция.</w:t>
      </w:r>
    </w:p>
    <w:p w:rsidR="00651382" w:rsidRDefault="00D8199D">
      <w:pPr>
        <w:rPr>
          <w:lang w:val="en-US"/>
        </w:rPr>
      </w:pPr>
      <w:r>
        <w:rPr>
          <w:lang w:val="en-US"/>
        </w:rPr>
        <w:t>(2) (Изм. - ДВ, бр. 64 от 2008 г., в сила от 1.07.2008 г., бр. 34 от 2009 г., в сила о</w:t>
      </w:r>
      <w:r>
        <w:rPr>
          <w:lang w:val="en-US"/>
        </w:rPr>
        <w:t>т 8.05.2009 г., бр. 83 от 2009 г., в сила от 2.10.2009 г., бр. 4 от 2010 г., бр. 19 от 2010 г., в сила от 1.03.2010 г., бр. 65 от 2010 г., в сила от 20.08.2010 г., бр. 105 от 2011 г., в сила от 15.01.2012 г., бр. 80 от 2013 г., в сила от 13.09.2013 г., бр.</w:t>
      </w:r>
      <w:r>
        <w:rPr>
          <w:lang w:val="en-US"/>
        </w:rPr>
        <w:t xml:space="preserve"> 53 от 2014 г., в сила от 27.06.2014 г.) В 20-дневен срок от получаването на документите по ал. 1 заинтересуваната администрация внася за съгласуване в дирекция "Координация по въпросите на Европейския съюз" в администрацията на Министерския съвет, както и</w:t>
      </w:r>
      <w:r>
        <w:rPr>
          <w:lang w:val="en-US"/>
        </w:rPr>
        <w:t xml:space="preserve"> в дирекция "Международно право и право на ЕС" и в дирекция "Политики и институции на Европейския съюз" на Министерството на външните работи, а в случаите на производство по чл. 259 от Договора за функционирането на Европейския съюз - и в компетентната дир</w:t>
      </w:r>
      <w:r>
        <w:rPr>
          <w:lang w:val="en-US"/>
        </w:rPr>
        <w:t>екция на Министерството на външните работи съгласно Устройствения правилник на Министерството на външните работи, проект на позиция заедно с правни и фактически аргументи и всички относими доказателства.</w:t>
      </w:r>
    </w:p>
    <w:p w:rsidR="00651382" w:rsidRDefault="00D8199D">
      <w:pPr>
        <w:rPr>
          <w:lang w:val="en-US"/>
        </w:rPr>
      </w:pPr>
      <w:r>
        <w:rPr>
          <w:lang w:val="en-US"/>
        </w:rPr>
        <w:t>(3) (Нова - ДВ, бр. 34 от 2009 г., в сила от 8.05.20</w:t>
      </w:r>
      <w:r>
        <w:rPr>
          <w:lang w:val="en-US"/>
        </w:rPr>
        <w:t>09 г., изм., бр. 53 от 2014 г., в сила от 27.06.2014 г.) След изтичането на срока по ал. 2 на следващото заседание на Съвета по Европейските въпроси съответният член на Съвета по европейските въпроси внася проекта на позиция заедно с правни и фактически ар</w:t>
      </w:r>
      <w:r>
        <w:rPr>
          <w:lang w:val="en-US"/>
        </w:rPr>
        <w:t>гументи и всички относими доказателства за разглеждане от Съвета по европейските въпроси.</w:t>
      </w:r>
    </w:p>
    <w:p w:rsidR="00651382" w:rsidRDefault="00D8199D">
      <w:pPr>
        <w:rPr>
          <w:lang w:val="en-US"/>
        </w:rPr>
      </w:pPr>
      <w:r>
        <w:rPr>
          <w:lang w:val="en-US"/>
        </w:rPr>
        <w:t>(4) (Нова - ДВ, бр. 34 от 2009 г., в сила от 8.05.2009 г., изм., бр. 65 от 2010 г., в сила от 20.08.2010 г., доп., бр. 53 от 2014 г., в сила от 27.06.2014 г.) Незабав</w:t>
      </w:r>
      <w:r>
        <w:rPr>
          <w:lang w:val="en-US"/>
        </w:rPr>
        <w:t>но след разглеждането на проекта на позиция от Съвета по европейските въпроси заинтересуваният министър или заместник министър-председател внася на следващото заседание на Министерския съвет проекта на позиция заедно с правни и фактически аргументи и всичк</w:t>
      </w:r>
      <w:r>
        <w:rPr>
          <w:lang w:val="en-US"/>
        </w:rPr>
        <w:t xml:space="preserve">и </w:t>
      </w:r>
      <w:r>
        <w:rPr>
          <w:lang w:val="en-US"/>
        </w:rPr>
        <w:lastRenderedPageBreak/>
        <w:t>относими доказателства за одобряване окончателната позиция на Република България от Министерския съвет.</w:t>
      </w:r>
    </w:p>
    <w:p w:rsidR="00651382" w:rsidRDefault="00D8199D">
      <w:pPr>
        <w:rPr>
          <w:lang w:val="en-US"/>
        </w:rPr>
      </w:pPr>
      <w:r>
        <w:rPr>
          <w:lang w:val="en-US"/>
        </w:rPr>
        <w:t>(5) (Нова - ДВ, бр. 34 от 2009 г., в сила от 8.05.2009 г., изм., бр. 83 от 2009 г., в сила от 2.10.2009 г., отм., бр. 65 от 2010 г., в сила от 20.08.2</w:t>
      </w:r>
      <w:r>
        <w:rPr>
          <w:lang w:val="en-US"/>
        </w:rPr>
        <w:t>010 г.).</w:t>
      </w:r>
    </w:p>
    <w:p w:rsidR="00651382" w:rsidRDefault="00D8199D">
      <w:pPr>
        <w:spacing w:before="120"/>
        <w:ind w:firstLine="990"/>
        <w:rPr>
          <w:lang w:val="en-US"/>
        </w:rPr>
      </w:pPr>
      <w:r>
        <w:rPr>
          <w:b/>
          <w:bCs/>
          <w:lang w:val="en-US"/>
        </w:rPr>
        <w:t>Чл. 24.</w:t>
      </w:r>
      <w:r>
        <w:rPr>
          <w:lang w:val="en-US"/>
        </w:rPr>
        <w:t xml:space="preserve"> (Изм. - ДВ, бр. 34 от 2009 г., в сила от 8.05.2009 г.) (1) (Доп. - ДВ, бр. 83 от 2009 г., в сила от 2.10.2009 г., изм., бр. 4 от 2010 г., бр. 65 от 2010 г., в сила от 20.08.2010 г., бр. 105 от 2011 г., в сила от 15.01.2012 г., бр. 80 от 20</w:t>
      </w:r>
      <w:r>
        <w:rPr>
          <w:lang w:val="en-US"/>
        </w:rPr>
        <w:t>13 г., в сила от 13.09.2013 г., бр. 53 от 2014 г., в сила от 27.06.2014 г.) Когато заинтересувана администрация счете, че е налице правен интерес да бъдат предприети действия по чл. 263 от Договора за функционирането на Европейския съюз, тя уведомява за то</w:t>
      </w:r>
      <w:r>
        <w:rPr>
          <w:lang w:val="en-US"/>
        </w:rPr>
        <w:t>ва своевременно дирекция "Международно право и право на ЕС" на Министерството на външните работи и в 20-дневен срок от датата на нотифициране или публикуване на съответния акт в "Официален вестник" на Европейския съюз внася за съгласуване проект на позиция</w:t>
      </w:r>
      <w:r>
        <w:rPr>
          <w:lang w:val="en-US"/>
        </w:rPr>
        <w:t xml:space="preserve"> заедно с правни и фактически аргументи и всички относими доказателства в дирекция "Международно право и право на ЕС" на Министерството на външните работи и в дирекция "Координация по въпросите на Европейския съюз" в администрацията на Министерския съвет.</w:t>
      </w:r>
    </w:p>
    <w:p w:rsidR="00651382" w:rsidRDefault="00D8199D">
      <w:pPr>
        <w:rPr>
          <w:lang w:val="en-US"/>
        </w:rPr>
      </w:pPr>
      <w:r>
        <w:rPr>
          <w:lang w:val="en-US"/>
        </w:rPr>
        <w:t>(2) (Изм. – ДВ, бр. 53 от 2014 г., в сила от 27.06.2014 г.) По отношение на процедурата по разглеждане и одобряване проекта на позиция по ал. 1 се прилагат разпоредбите на чл. 23, ал. 3 и 4.</w:t>
      </w:r>
    </w:p>
    <w:p w:rsidR="00651382" w:rsidRDefault="00D8199D">
      <w:pPr>
        <w:spacing w:before="120"/>
        <w:ind w:firstLine="990"/>
        <w:rPr>
          <w:lang w:val="en-US"/>
        </w:rPr>
      </w:pPr>
      <w:r>
        <w:rPr>
          <w:b/>
          <w:bCs/>
          <w:lang w:val="en-US"/>
        </w:rPr>
        <w:t>Чл. 24а.</w:t>
      </w:r>
      <w:r>
        <w:rPr>
          <w:lang w:val="en-US"/>
        </w:rPr>
        <w:t xml:space="preserve"> (Нов - ДВ, бр. 34 от 2009 г., в сила от 8.05.2009 г.) (1</w:t>
      </w:r>
      <w:r>
        <w:rPr>
          <w:lang w:val="en-US"/>
        </w:rPr>
        <w:t>) (Доп. - ДВ, бр. 83 от 2009 г., в сила от 2.10.2009 г., изм., бр. 4 от 2010 г., бр. 65 от 2010 г., в сила от 20.08.2010 г., бр. 105 от 2011 г., в сила от 15.01.2012 г., бр. 80 от 2013 г., в сила от 13.09.2013 г., бр. 53 от 2014 г., в сила от 27.06.2014 г.</w:t>
      </w:r>
      <w:r>
        <w:rPr>
          <w:lang w:val="en-US"/>
        </w:rPr>
        <w:t>) Когато заинтересувана администрация счете, че е налице правен интерес да бъдат предприети действия по чл. 265 от Договора за функционирането на Европейския съюз, тя уведомява за това своевременно дирекция "Международно право и право на ЕС" на Министерств</w:t>
      </w:r>
      <w:r>
        <w:rPr>
          <w:lang w:val="en-US"/>
        </w:rPr>
        <w:t>ото на външните работи и в 20-дневен срок след изтичане на двумесечния срок, в който съответната институция на Европейския съюз е следвало да предприеме действията, за които е била сезирана от страна на Република България, внася за съгласуване проект на по</w:t>
      </w:r>
      <w:r>
        <w:rPr>
          <w:lang w:val="en-US"/>
        </w:rPr>
        <w:t xml:space="preserve">зиция заедно с правни и фактически </w:t>
      </w:r>
      <w:r>
        <w:rPr>
          <w:lang w:val="en-US"/>
        </w:rPr>
        <w:lastRenderedPageBreak/>
        <w:t>аргументи и всички относими доказателства в дирекция "Международно право и право на ЕС" на Министерството на външните работи и в дирекция "Координация по въпросите на Европейския съюз" в администрацията на Министерския съ</w:t>
      </w:r>
      <w:r>
        <w:rPr>
          <w:lang w:val="en-US"/>
        </w:rPr>
        <w:t>вет.</w:t>
      </w:r>
    </w:p>
    <w:p w:rsidR="00651382" w:rsidRDefault="00D8199D">
      <w:pPr>
        <w:rPr>
          <w:lang w:val="en-US"/>
        </w:rPr>
      </w:pPr>
      <w:r>
        <w:rPr>
          <w:lang w:val="en-US"/>
        </w:rPr>
        <w:t>(2) (Изм. – ДВ, бр. 53 от 2014 г., в сила от 27.06.2014 г.) По отношение на процедурата по разглеждане и одобряване проекта на позиция по ал. 1 се прилагат разпоредбите на чл. 23, ал. 3 и 4.</w:t>
      </w:r>
    </w:p>
    <w:p w:rsidR="00651382" w:rsidRDefault="00D8199D">
      <w:pPr>
        <w:spacing w:before="120"/>
        <w:ind w:firstLine="990"/>
        <w:rPr>
          <w:lang w:val="en-US"/>
        </w:rPr>
      </w:pPr>
      <w:r>
        <w:rPr>
          <w:b/>
          <w:bCs/>
          <w:lang w:val="en-US"/>
        </w:rPr>
        <w:t>Чл. 24б.</w:t>
      </w:r>
      <w:r>
        <w:rPr>
          <w:lang w:val="en-US"/>
        </w:rPr>
        <w:t xml:space="preserve"> (Нов - ДВ, бр. 34 от 2009 г., в сила от 8.05.2009 г</w:t>
      </w:r>
      <w:r>
        <w:rPr>
          <w:lang w:val="en-US"/>
        </w:rPr>
        <w:t>.) (1) (Доп. - ДВ, бр. 83 от 2009 г., в сила от 2.10.2009 г., изм., бр. 4 от 2010 г., бр. 65 от 2010 г., в сила от 20.08.2010 г., бр. 105 от 2011 г., в сила от 15.01.2012 г., бр. 80 от 2013 г., в сила от 13.09.2013 г., бр. 53 от 2014 г., в сила от 27.06.20</w:t>
      </w:r>
      <w:r>
        <w:rPr>
          <w:lang w:val="en-US"/>
        </w:rPr>
        <w:t>14 г.) Когато заинтересувана администрация счете, че е налице правен интерес да бъдат предприети действия по чл. 268 във връзка с чл. 340 от Договора за функционирането на Европейския съюз, тя уведомява за това своевременно дирекция "Международно право и п</w:t>
      </w:r>
      <w:r>
        <w:rPr>
          <w:lang w:val="en-US"/>
        </w:rPr>
        <w:t>раво на ЕС" на Министерството на външните работи и в 20-дневен срок от възникването или узнаването на обстоятелството, даващо основание да се иска обезщетяване на вреди, внася за съгласуване проект на позиция заедно с правни и фактически аргументи и всички</w:t>
      </w:r>
      <w:r>
        <w:rPr>
          <w:lang w:val="en-US"/>
        </w:rPr>
        <w:t xml:space="preserve"> относими доказателства в дирекция "Международно право и право на ЕС" на Министерството на външните работи и в дирекция "Координация по въпросите на Европейския съюз" в администрацията на Министерския съвет.</w:t>
      </w:r>
    </w:p>
    <w:p w:rsidR="00651382" w:rsidRDefault="00D8199D">
      <w:pPr>
        <w:rPr>
          <w:lang w:val="en-US"/>
        </w:rPr>
      </w:pPr>
      <w:r>
        <w:rPr>
          <w:lang w:val="en-US"/>
        </w:rPr>
        <w:t>(2) (Изм. – ДВ, бр. 53 от 2014 г., в сила от 27.</w:t>
      </w:r>
      <w:r>
        <w:rPr>
          <w:lang w:val="en-US"/>
        </w:rPr>
        <w:t>06.2014 г.) По отношение на процедурата по разглеждане и одобряване проекта на позиция по ал. 1 се прилагат разпоредбите на чл. 23, ал. 3 и 4.</w:t>
      </w:r>
    </w:p>
    <w:p w:rsidR="00651382" w:rsidRDefault="00D8199D">
      <w:pPr>
        <w:spacing w:before="120"/>
        <w:ind w:firstLine="990"/>
        <w:rPr>
          <w:lang w:val="en-US"/>
        </w:rPr>
      </w:pPr>
      <w:r>
        <w:rPr>
          <w:b/>
          <w:bCs/>
          <w:lang w:val="en-US"/>
        </w:rPr>
        <w:t>Чл. 24в.</w:t>
      </w:r>
      <w:r>
        <w:rPr>
          <w:lang w:val="en-US"/>
        </w:rPr>
        <w:t xml:space="preserve"> (Нов - ДВ, бр. 34 от 2009 г., в сила от 8.05.2009 г.) (1) (Доп. - ДВ, бр. 83 от 2009 г., в сила от 2.10.</w:t>
      </w:r>
      <w:r>
        <w:rPr>
          <w:lang w:val="en-US"/>
        </w:rPr>
        <w:t>2009 г., изм., бр. 65 от 2010 г., в сила от 20.08.2010 г., бр. 105 от 2011 г., в сила от 15.01.2012 г., бр. 80 от 2013 г., в сила от 13.09.2013 г., бр. 53 от 2014 г., в сила от 27.06.2014 г.) Когато заинтересувана администрация счете, че е налице правен ин</w:t>
      </w:r>
      <w:r>
        <w:rPr>
          <w:lang w:val="en-US"/>
        </w:rPr>
        <w:t xml:space="preserve">терес Република България да встъпи по висящо дело пред Съда на Европейския съюз по чл. 40 от Протокола относно Статута на Съда на Европейския съюз, тя уведомява за това своевременно дирекция "Международно право и право на ЕС" на Министерството на външните </w:t>
      </w:r>
      <w:r>
        <w:rPr>
          <w:lang w:val="en-US"/>
        </w:rPr>
        <w:t xml:space="preserve">работи и в 20-дневен срок след публикуване на съобщението за </w:t>
      </w:r>
      <w:r>
        <w:rPr>
          <w:lang w:val="en-US"/>
        </w:rPr>
        <w:lastRenderedPageBreak/>
        <w:t>образуване на делото в "Официален вестник" на Европейския съюз внася за съгласуване проект на позиция заедно с правни и фактически аргументи и всички относими доказателства в дирекция "Международ</w:t>
      </w:r>
      <w:r>
        <w:rPr>
          <w:lang w:val="en-US"/>
        </w:rPr>
        <w:t>но право и право на ЕС" на Министерството на външните работи и в дирекция "Координация по въпросите на Европейския съюз" в администрацията на Министерския съвет.</w:t>
      </w:r>
    </w:p>
    <w:p w:rsidR="00651382" w:rsidRDefault="00D8199D">
      <w:pPr>
        <w:rPr>
          <w:lang w:val="en-US"/>
        </w:rPr>
      </w:pPr>
      <w:r>
        <w:rPr>
          <w:lang w:val="en-US"/>
        </w:rPr>
        <w:t>(2) (Изм. – ДВ, бр. 53 от 2014 г., в сила от 27.06.2014 г.) По отношение на процедурата по раз</w:t>
      </w:r>
      <w:r>
        <w:rPr>
          <w:lang w:val="en-US"/>
        </w:rPr>
        <w:t>глеждане и одобряване проекта на позиция по ал. 1 се прилагат разпоредбите на чл. 23, ал. 3 и 4.</w:t>
      </w:r>
    </w:p>
    <w:p w:rsidR="00651382" w:rsidRDefault="00D8199D">
      <w:pPr>
        <w:spacing w:before="120"/>
        <w:ind w:firstLine="990"/>
        <w:rPr>
          <w:lang w:val="en-US"/>
        </w:rPr>
      </w:pPr>
      <w:r>
        <w:rPr>
          <w:b/>
          <w:bCs/>
          <w:lang w:val="en-US"/>
        </w:rPr>
        <w:t>Чл. 24г.</w:t>
      </w:r>
      <w:r>
        <w:rPr>
          <w:lang w:val="en-US"/>
        </w:rPr>
        <w:t xml:space="preserve"> (Нов - ДВ, бр. 34 от 2009 г., в сила от 8.05.2009 г.) (1) (Доп. - ДВ, бр. 83 от 2009 г., в сила от 2.10.2009 г., изм., бр. 4 от 2010 г., бр. 65 от 201</w:t>
      </w:r>
      <w:r>
        <w:rPr>
          <w:lang w:val="en-US"/>
        </w:rPr>
        <w:t xml:space="preserve">0 г., в сила от 20.08.2010 г., бр. 105 от 2011 г., в сила от 15.01.2012 г., бр. 80 от 2013 г., в сила от 13.09.2013 г., бр. 53 от 2014 г., в сила от 27.06.2014 г.) Когато заинтересувана администрация счете, че е налице правен интерес Република България да </w:t>
      </w:r>
      <w:r>
        <w:rPr>
          <w:lang w:val="en-US"/>
        </w:rPr>
        <w:t>представи писмено становище по дело пред Съда на Европейския съюз във връзка с отправено преюдициално запитване от национална юрисдикция на държава – членка на Европейския съюз, по чл. 267 от Договора за функционирането на Европейския съюз, в срок не по-къ</w:t>
      </w:r>
      <w:r>
        <w:rPr>
          <w:lang w:val="en-US"/>
        </w:rPr>
        <w:t>сно от един месец преди изтичане на крайния срок за представяне на писменото становище тя внася за съгласуване проект на позиция заедно с правни и фактически аргументи в дирекция "Международно право и право на ЕС" на Министерството на външните работи и в д</w:t>
      </w:r>
      <w:r>
        <w:rPr>
          <w:lang w:val="en-US"/>
        </w:rPr>
        <w:t>ирекция "Координация по въпросите на Европейския съюз" в администрацията на Министерския съвет.</w:t>
      </w:r>
    </w:p>
    <w:p w:rsidR="00651382" w:rsidRDefault="00D8199D">
      <w:pPr>
        <w:rPr>
          <w:lang w:val="en-US"/>
        </w:rPr>
      </w:pPr>
      <w:r>
        <w:rPr>
          <w:lang w:val="en-US"/>
        </w:rPr>
        <w:t>(2) (Нова – ДВ, бр. 53 от 2014 г., в сила от 27.06.2014 г.) В случай че в срока по ал. 1 не бъде внесен за съгласуване проект на позиция, се приема, че не е нал</w:t>
      </w:r>
      <w:r>
        <w:rPr>
          <w:lang w:val="en-US"/>
        </w:rPr>
        <w:t>ице правен интерес Република България да представи писмено становище.</w:t>
      </w:r>
    </w:p>
    <w:p w:rsidR="00651382" w:rsidRDefault="00D8199D">
      <w:pPr>
        <w:rPr>
          <w:lang w:val="en-US"/>
        </w:rPr>
      </w:pPr>
      <w:r>
        <w:rPr>
          <w:lang w:val="en-US"/>
        </w:rPr>
        <w:t>(3) (Предишна ал. 2, изм. – ДВ, бр. 53 от 2014 г., в сила от 27.06.2014 г.) По отношение на процедурата по разглеждане и одобряване проекта на позиция по ал. 1 се прилагат разпоредбите н</w:t>
      </w:r>
      <w:r>
        <w:rPr>
          <w:lang w:val="en-US"/>
        </w:rPr>
        <w:t>а чл. 23, ал. 3 и 4.</w:t>
      </w:r>
    </w:p>
    <w:p w:rsidR="00651382" w:rsidRDefault="00D8199D">
      <w:pPr>
        <w:spacing w:before="120"/>
        <w:ind w:firstLine="990"/>
        <w:rPr>
          <w:lang w:val="en-US"/>
        </w:rPr>
      </w:pPr>
      <w:r>
        <w:rPr>
          <w:b/>
          <w:bCs/>
          <w:lang w:val="en-US"/>
        </w:rPr>
        <w:t>Чл. 24д</w:t>
      </w:r>
      <w:r>
        <w:rPr>
          <w:lang w:val="en-US"/>
        </w:rPr>
        <w:t xml:space="preserve">. (Нов – ДВ, бр. 53 от 2014 г., в сила от 27.06.2014 г.) (1) Когато заинтересувана администрация счете, че е налице правен интерес Република България да представи писмено становище във връзка с </w:t>
      </w:r>
      <w:r>
        <w:rPr>
          <w:lang w:val="en-US"/>
        </w:rPr>
        <w:lastRenderedPageBreak/>
        <w:t>направено искане за становище на С</w:t>
      </w:r>
      <w:r>
        <w:rPr>
          <w:lang w:val="en-US"/>
        </w:rPr>
        <w:t>ъда на Европейския съюз по чл. 218, параграф 11 от Договора за функционирането на Европейския съюз, в срок не по-късно от половината на срока, определен от Съда на Европейския съюз за представяне на писменото становище, тя внася за съгласуване проект на по</w:t>
      </w:r>
      <w:r>
        <w:rPr>
          <w:lang w:val="en-US"/>
        </w:rPr>
        <w:t>зиция заедно с правни и фактически аргументи в дирекция "Международно право и право на ЕС" на Министерството на външните работи и в дирекция "Координация по въпросите на ЕС" в администрацията на Министерския съвет.</w:t>
      </w:r>
    </w:p>
    <w:p w:rsidR="00651382" w:rsidRDefault="00D8199D">
      <w:pPr>
        <w:rPr>
          <w:lang w:val="en-US"/>
        </w:rPr>
      </w:pPr>
      <w:r>
        <w:rPr>
          <w:lang w:val="en-US"/>
        </w:rPr>
        <w:t>(2) В случай че в срока по ал. 1 не бъде внесен за съгласуване проект на позиция, се приема, че не е налице правен интерес Република България да представи писмено становище.</w:t>
      </w:r>
    </w:p>
    <w:p w:rsidR="00651382" w:rsidRDefault="00D8199D">
      <w:pPr>
        <w:rPr>
          <w:lang w:val="en-US"/>
        </w:rPr>
      </w:pPr>
      <w:r>
        <w:rPr>
          <w:lang w:val="en-US"/>
        </w:rPr>
        <w:t xml:space="preserve">(3) По отношение на процедурата по разглеждане и одобряване проекта на позиция по </w:t>
      </w:r>
      <w:r>
        <w:rPr>
          <w:lang w:val="en-US"/>
        </w:rPr>
        <w:t>ал. 1 се прилагат разпоредбите на чл. 23, ал. 3 и 4.</w:t>
      </w:r>
    </w:p>
    <w:p w:rsidR="00651382" w:rsidRDefault="00D8199D">
      <w:pPr>
        <w:spacing w:before="120"/>
        <w:ind w:firstLine="990"/>
        <w:rPr>
          <w:lang w:val="en-US"/>
        </w:rPr>
      </w:pPr>
      <w:r>
        <w:rPr>
          <w:b/>
          <w:bCs/>
          <w:lang w:val="en-US"/>
        </w:rPr>
        <w:t xml:space="preserve">Чл. 24е. </w:t>
      </w:r>
      <w:r>
        <w:rPr>
          <w:lang w:val="en-US"/>
        </w:rPr>
        <w:t>(Нов – ДВ, бр. 53 от 2014 г., в сила от 27.06.2014 г.) По отношение на производствата пред Съда на Европейския съюз, които не са изрично уредени в настоящото постановление, се прилага разпоредба</w:t>
      </w:r>
      <w:r>
        <w:rPr>
          <w:lang w:val="en-US"/>
        </w:rPr>
        <w:t>та на чл. 24д.</w:t>
      </w:r>
    </w:p>
    <w:p w:rsidR="00651382" w:rsidRDefault="00D8199D">
      <w:pPr>
        <w:spacing w:before="120"/>
        <w:ind w:firstLine="990"/>
        <w:rPr>
          <w:lang w:val="en-US"/>
        </w:rPr>
      </w:pPr>
      <w:r>
        <w:rPr>
          <w:b/>
          <w:bCs/>
          <w:lang w:val="en-US"/>
        </w:rPr>
        <w:t>Чл. 25.</w:t>
      </w:r>
      <w:r>
        <w:rPr>
          <w:lang w:val="en-US"/>
        </w:rPr>
        <w:t xml:space="preserve"> (Изм. - ДВ, бр. 64 от 2008 г., в сила от 1.07.2008 г., изм. и доп., бр. 34 от 2009 г., в сила от 8.05.2009 г., изм., бр. 83 от 2009 г., в сила от 2.10.2009 г., отм., бр. 65 от 2010 г., в сила от 20.08.2010 г.).</w:t>
      </w:r>
    </w:p>
    <w:p w:rsidR="00651382" w:rsidRDefault="00D8199D">
      <w:pPr>
        <w:spacing w:before="120"/>
        <w:ind w:firstLine="990"/>
        <w:rPr>
          <w:lang w:val="en-US"/>
        </w:rPr>
      </w:pPr>
      <w:r>
        <w:rPr>
          <w:b/>
          <w:bCs/>
          <w:lang w:val="en-US"/>
        </w:rPr>
        <w:t>Чл. 26.</w:t>
      </w:r>
      <w:r>
        <w:rPr>
          <w:lang w:val="en-US"/>
        </w:rPr>
        <w:t xml:space="preserve"> (Отм. - ДВ, бр</w:t>
      </w:r>
      <w:r>
        <w:rPr>
          <w:lang w:val="en-US"/>
        </w:rPr>
        <w:t>. 34 от 2009 г., в сила от 8.05.2009 г.).</w:t>
      </w:r>
    </w:p>
    <w:p w:rsidR="00651382" w:rsidRDefault="00D8199D">
      <w:pPr>
        <w:spacing w:before="120"/>
        <w:ind w:firstLine="990"/>
        <w:rPr>
          <w:lang w:val="en-US"/>
        </w:rPr>
      </w:pPr>
      <w:r>
        <w:rPr>
          <w:b/>
          <w:bCs/>
          <w:lang w:val="en-US"/>
        </w:rPr>
        <w:t>Чл. 27.</w:t>
      </w:r>
      <w:r>
        <w:rPr>
          <w:lang w:val="en-US"/>
        </w:rPr>
        <w:t xml:space="preserve"> (Изм. - ДВ, бр. 34 от 2009 г., в сила от 8.05.2009 г., бр. 53 от 2014 г., в сила от 27.06.2014 г.) При осъществяване на процесуални действия пред Съда на Европейския съюз правителствените процесуални агенти</w:t>
      </w:r>
      <w:r>
        <w:rPr>
          <w:lang w:val="en-US"/>
        </w:rPr>
        <w:t xml:space="preserve"> се ръководят от позицията, одобрена от Министерския съвет.</w:t>
      </w:r>
    </w:p>
    <w:p w:rsidR="00651382" w:rsidRDefault="00D8199D">
      <w:pPr>
        <w:spacing w:before="120"/>
        <w:ind w:firstLine="990"/>
        <w:rPr>
          <w:lang w:val="en-US"/>
        </w:rPr>
      </w:pPr>
      <w:r>
        <w:rPr>
          <w:b/>
          <w:bCs/>
          <w:lang w:val="en-US"/>
        </w:rPr>
        <w:t>Чл. 28.</w:t>
      </w:r>
      <w:r>
        <w:rPr>
          <w:lang w:val="en-US"/>
        </w:rPr>
        <w:t xml:space="preserve"> Дирекция "Координация по въпросите на Европейския съюз" в администрацията на Министерския съвет:</w:t>
      </w:r>
    </w:p>
    <w:p w:rsidR="00651382" w:rsidRDefault="00D8199D">
      <w:pPr>
        <w:rPr>
          <w:lang w:val="en-US"/>
        </w:rPr>
      </w:pPr>
      <w:r>
        <w:rPr>
          <w:lang w:val="en-US"/>
        </w:rPr>
        <w:t>1. подпомага експертно дейността на Министерския съвет за провеждане на съгласувана политик</w:t>
      </w:r>
      <w:r>
        <w:rPr>
          <w:lang w:val="en-US"/>
        </w:rPr>
        <w:t>а на Република България към Европейския съюз;</w:t>
      </w:r>
    </w:p>
    <w:p w:rsidR="00651382" w:rsidRDefault="00D8199D">
      <w:pPr>
        <w:rPr>
          <w:lang w:val="en-US"/>
        </w:rPr>
      </w:pPr>
      <w:r>
        <w:rPr>
          <w:lang w:val="en-US"/>
        </w:rPr>
        <w:t xml:space="preserve">2. (нова – ДВ, бр. 79 от 2016 г., в сила от 7.10.2016 г., отм., бр. 3 от 2019 г., в сила от 1.01.2019 г.); </w:t>
      </w:r>
    </w:p>
    <w:p w:rsidR="00651382" w:rsidRDefault="00D8199D">
      <w:pPr>
        <w:rPr>
          <w:lang w:val="en-US"/>
        </w:rPr>
      </w:pPr>
      <w:r>
        <w:rPr>
          <w:lang w:val="en-US"/>
        </w:rPr>
        <w:t>3. (нова – ДВ, бр. 53 от 2014 г., в сила от 27.06.2014 г., предишна т. 2, бр. 79 от 2016 г., в сила от</w:t>
      </w:r>
      <w:r>
        <w:rPr>
          <w:lang w:val="en-US"/>
        </w:rPr>
        <w:t xml:space="preserve"> 7.10.2016 г.) </w:t>
      </w:r>
      <w:r>
        <w:rPr>
          <w:lang w:val="en-US"/>
        </w:rPr>
        <w:lastRenderedPageBreak/>
        <w:t>изготвя програмата по чл. 1, ал. 1, т. 2 и програмата по чл. 6, ал. 1, т. 6;</w:t>
      </w:r>
    </w:p>
    <w:p w:rsidR="00651382" w:rsidRDefault="00D8199D">
      <w:pPr>
        <w:rPr>
          <w:lang w:val="en-US"/>
        </w:rPr>
      </w:pPr>
      <w:r>
        <w:rPr>
          <w:lang w:val="en-US"/>
        </w:rPr>
        <w:t>4. (предишна т. 2 – ДВ, бр. 53 от 2014 г., в сила от 27.06.2014 г., предишна т. 3, бр. 79 от 2016 г., в сила от 7.10.2016 г.) прави предложения за включване в закон</w:t>
      </w:r>
      <w:r>
        <w:rPr>
          <w:lang w:val="en-US"/>
        </w:rPr>
        <w:t>одателната програма на Министерския съвет на проекти на актове в съответствие с политиките и актовете на Европейския съюз;</w:t>
      </w:r>
    </w:p>
    <w:p w:rsidR="00651382" w:rsidRDefault="00D8199D">
      <w:pPr>
        <w:rPr>
          <w:lang w:val="en-US"/>
        </w:rPr>
      </w:pPr>
      <w:r>
        <w:rPr>
          <w:lang w:val="en-US"/>
        </w:rPr>
        <w:t>5. (предишна т. 3 – ДВ, бр. 53 от 2014 г., в сила от 27.06.2014 г., предишна т. 4, бр. 79 от 2016 г., в сила от 7.10.2016 г.) подготв</w:t>
      </w:r>
      <w:r>
        <w:rPr>
          <w:lang w:val="en-US"/>
        </w:rPr>
        <w:t>я становища по проектите на решения на Съвета по европейските въпроси и по проектите на актове на Министерския съвет и на министрите за съответствието им с политиките и законодателството на Европейския съюз;</w:t>
      </w:r>
    </w:p>
    <w:p w:rsidR="00651382" w:rsidRDefault="00D8199D">
      <w:pPr>
        <w:rPr>
          <w:lang w:val="en-US"/>
        </w:rPr>
      </w:pPr>
      <w:r>
        <w:rPr>
          <w:lang w:val="en-US"/>
        </w:rPr>
        <w:t>6. (предишна т. 4 – ДВ, бр. 53 от 2014 г., в сил</w:t>
      </w:r>
      <w:r>
        <w:rPr>
          <w:lang w:val="en-US"/>
        </w:rPr>
        <w:t>а от 27.06.2014 г., предишна т. 5, бр. 79 от 2016 г., в сила от 7.10.2016 г.) координира съвместно с Министерството на външните работи дейността по подготовката на участието на министър-председателя на Република България на заседания на Европейския съвет;</w:t>
      </w:r>
    </w:p>
    <w:p w:rsidR="00651382" w:rsidRDefault="00D8199D">
      <w:pPr>
        <w:rPr>
          <w:lang w:val="en-US"/>
        </w:rPr>
      </w:pPr>
      <w:r>
        <w:rPr>
          <w:lang w:val="en-US"/>
        </w:rPr>
        <w:t>7. (нова – ДВ, бр. 53 от 2014 г., в сила от 27.06.2014 г., предишна т. 6, бр. 79 от 2016 г., в сила от 7.10.2016 г.) анализира и разпределя всички новопостъпили досиета и Белите и Зелените книги на Европейската комисия в системата по чл. 16а;</w:t>
      </w:r>
    </w:p>
    <w:p w:rsidR="00651382" w:rsidRDefault="00D8199D">
      <w:pPr>
        <w:rPr>
          <w:lang w:val="en-US"/>
        </w:rPr>
      </w:pPr>
      <w:r>
        <w:rPr>
          <w:lang w:val="en-US"/>
        </w:rPr>
        <w:t>8. (доп. - ДВ</w:t>
      </w:r>
      <w:r>
        <w:rPr>
          <w:lang w:val="en-US"/>
        </w:rPr>
        <w:t xml:space="preserve">, бр. 65 от 2010 г., в сила от 20.08.2010 г., предишна т. 5, изм., бр. 53 от 2014 г., в сила от 27.06.2014 г., предишна т. 7, бр. 79 от 2016 г., в сила от 7.10.2016 г.) наблюдава и координира процеса на подготовка и одобряване проектите на рамкови позиции </w:t>
      </w:r>
      <w:r>
        <w:rPr>
          <w:lang w:val="en-US"/>
        </w:rPr>
        <w:t>по въпросите, които се разглеждат от Съвета на Европейския съюз и подготвителните му органи, в процеса на вземане на решения по чл. 290 и 291 от Договора за функционирането на Европейския съюз и проектите на рамкови позиции по Белите и Зелените книги на Ев</w:t>
      </w:r>
      <w:r>
        <w:rPr>
          <w:lang w:val="en-US"/>
        </w:rPr>
        <w:t>ропейската комисия, с изключение на въпроси, отнасящи се до Общата външна политика и политика за сигурност и Общата политика за сигурност и отбрана и до политиката на развитие;</w:t>
      </w:r>
    </w:p>
    <w:p w:rsidR="00651382" w:rsidRDefault="00D8199D">
      <w:pPr>
        <w:rPr>
          <w:lang w:val="en-US"/>
        </w:rPr>
      </w:pPr>
      <w:r>
        <w:rPr>
          <w:lang w:val="en-US"/>
        </w:rPr>
        <w:t>9. (предишна т. 6 – ДВ, бр. 53 от 2014 г., в сила от 27.06.2014 г., предишна т.</w:t>
      </w:r>
      <w:r>
        <w:rPr>
          <w:lang w:val="en-US"/>
        </w:rPr>
        <w:t xml:space="preserve"> 8, бр. 79 от 2016 г., в сила от 7.10.2016 г.) наблюдава и координира процеса на подготовка и одобряване проектите на позиции за заседанията на Европейския съвет и на Съвета на Европейския съюз, включително за неформалните заседания;</w:t>
      </w:r>
    </w:p>
    <w:p w:rsidR="00651382" w:rsidRDefault="00D8199D">
      <w:pPr>
        <w:rPr>
          <w:lang w:val="en-US"/>
        </w:rPr>
      </w:pPr>
      <w:r>
        <w:rPr>
          <w:lang w:val="en-US"/>
        </w:rPr>
        <w:lastRenderedPageBreak/>
        <w:t>10. (предишна т. 7 – Д</w:t>
      </w:r>
      <w:r>
        <w:rPr>
          <w:lang w:val="en-US"/>
        </w:rPr>
        <w:t>В, бр. 53 от 2014 г., в сила от 27.06.2014 г., предишна т. 9, бр. 79 от 2016 г., в сила от 7.10.2016 г.) съгласува указания за заседанията на подготвителните органи на Съвета на Европейския съюз и на органите в процеса на вземане на решения по чл. 290 и 29</w:t>
      </w:r>
      <w:r>
        <w:rPr>
          <w:lang w:val="en-US"/>
        </w:rPr>
        <w:t>1 от Договора за функционирането на Европейския съюз;</w:t>
      </w:r>
    </w:p>
    <w:p w:rsidR="00651382" w:rsidRDefault="00D8199D">
      <w:pPr>
        <w:rPr>
          <w:lang w:val="en-US"/>
        </w:rPr>
      </w:pPr>
      <w:r>
        <w:rPr>
          <w:lang w:val="en-US"/>
        </w:rPr>
        <w:t>11. (предишна т. 8 – ДВ, бр. 53 от 2014 г., в сила от 27.06.2014 г., предишна т. 10, бр. 79 от 2016 г., в сила от 7.10.2016 г.) анализира политиките на Европейския съюз и извършва наблюдение на изпълнението на ангажиментите на Република България към Европе</w:t>
      </w:r>
      <w:r>
        <w:rPr>
          <w:lang w:val="en-US"/>
        </w:rPr>
        <w:t>йския съюз;</w:t>
      </w:r>
    </w:p>
    <w:p w:rsidR="00651382" w:rsidRDefault="00D8199D">
      <w:pPr>
        <w:rPr>
          <w:lang w:val="en-US"/>
        </w:rPr>
      </w:pPr>
      <w:r>
        <w:rPr>
          <w:lang w:val="en-US"/>
        </w:rPr>
        <w:t>12. (нова – ДВ, бр. 53 от 2014 г., в сила от 27.06.2014 г., предишна т. 11, бр. 79 от 2016 г., в сила от 7.10.2016 г.) изготвя годишен План за действие с мерките, произтичащи от членството на Република България в Европейския съюз, и осъществява</w:t>
      </w:r>
      <w:r>
        <w:rPr>
          <w:lang w:val="en-US"/>
        </w:rPr>
        <w:t xml:space="preserve"> мониторинг на изпълнението му;</w:t>
      </w:r>
    </w:p>
    <w:p w:rsidR="00651382" w:rsidRDefault="00D8199D">
      <w:pPr>
        <w:rPr>
          <w:lang w:val="en-US"/>
        </w:rPr>
      </w:pPr>
      <w:r>
        <w:rPr>
          <w:lang w:val="en-US"/>
        </w:rPr>
        <w:t>13. (предишна т. 9, изм. – ДВ, бр. 53 от 2014 г., в сила от 27.06.2014 г., предишна т. 12, бр. 79 от 2016 г., в сила от 7.10.2016 г.) координира нотифицирането на актовете от българското законодателство, с които се приемат м</w:t>
      </w:r>
      <w:r>
        <w:rPr>
          <w:lang w:val="en-US"/>
        </w:rPr>
        <w:t>ерки на национално ниво, необходими за въвеждане на директивите на Европейския съюз;</w:t>
      </w:r>
    </w:p>
    <w:p w:rsidR="00651382" w:rsidRDefault="00D8199D">
      <w:pPr>
        <w:rPr>
          <w:lang w:val="en-US"/>
        </w:rPr>
      </w:pPr>
      <w:r>
        <w:rPr>
          <w:lang w:val="en-US"/>
        </w:rPr>
        <w:t>14. (предишна т. 10 – ДВ, бр. 53 от 2014 г., в сила от 27.06.2014 г., предишна т. 13, бр. 79 от 2016 г., в сила от 7.10.2016 г.) осъществява мониторинг по приемането на ак</w:t>
      </w:r>
      <w:r>
        <w:rPr>
          <w:lang w:val="en-US"/>
        </w:rPr>
        <w:t>тове, с които се въвеждат мерки на национално ниво, необходими за изпълнение и прилагане на актове на Европейския съюз, в указания от съответните институции на Европейския съюз срок;</w:t>
      </w:r>
    </w:p>
    <w:p w:rsidR="00651382" w:rsidRDefault="00D8199D">
      <w:pPr>
        <w:rPr>
          <w:lang w:val="en-US"/>
        </w:rPr>
      </w:pPr>
      <w:r>
        <w:rPr>
          <w:lang w:val="en-US"/>
        </w:rPr>
        <w:t>15. (изм. - ДВ, бр. 4 от 2010 г., доп., бр. 65 от 2010 г., в сила от 20.0</w:t>
      </w:r>
      <w:r>
        <w:rPr>
          <w:lang w:val="en-US"/>
        </w:rPr>
        <w:t>8.2010 г., предишна т. 11, бр. 53 от 2014 г., в сила от 27.06.2014 г., предишна т. 14, бр. 79 от 2016 г., в сила от 7.10.2016 г.) осъществява координацията на досъдебната фаза от процедурите по чл. 258 - 260 от Договора за функционирането на Европейския съ</w:t>
      </w:r>
      <w:r>
        <w:rPr>
          <w:lang w:val="en-US"/>
        </w:rPr>
        <w:t xml:space="preserve">юз и на информационната фаза по чл. 18а; </w:t>
      </w:r>
    </w:p>
    <w:p w:rsidR="00651382" w:rsidRDefault="00D8199D">
      <w:pPr>
        <w:rPr>
          <w:lang w:val="en-US"/>
        </w:rPr>
      </w:pPr>
      <w:r>
        <w:rPr>
          <w:lang w:val="en-US"/>
        </w:rPr>
        <w:t>16. (доп. - ДВ, бр. 65 от 2010 г., в сила от 20.08.2010 г., предишна т. 12, изм. и доп., бр. 53 от 2014 г., в сила от 27.06.2014 г., предишна т. 15, бр. 79 от 2016 г., в сила от 7.10.2016 г.) администрира информаци</w:t>
      </w:r>
      <w:r>
        <w:rPr>
          <w:lang w:val="en-US"/>
        </w:rPr>
        <w:t xml:space="preserve">онната система по чл. 16, базата данни по чл. 16а и интернет страницата по чл. 16б; </w:t>
      </w:r>
    </w:p>
    <w:p w:rsidR="00651382" w:rsidRDefault="00D8199D">
      <w:pPr>
        <w:rPr>
          <w:lang w:val="en-US"/>
        </w:rPr>
      </w:pPr>
      <w:r>
        <w:rPr>
          <w:lang w:val="en-US"/>
        </w:rPr>
        <w:t xml:space="preserve">17. (предишна т. 13 – ДВ, бр. 53 от 2014 г., в сила от 27.06.2014 г., предишна т. 16, бр. 79 от 2016 г., в сила от </w:t>
      </w:r>
      <w:r>
        <w:rPr>
          <w:lang w:val="en-US"/>
        </w:rPr>
        <w:lastRenderedPageBreak/>
        <w:t>7.10.2016 г.) осигурява организационно и технически рабо</w:t>
      </w:r>
      <w:r>
        <w:rPr>
          <w:lang w:val="en-US"/>
        </w:rPr>
        <w:t>тата на Съвета по европейските въпроси;</w:t>
      </w:r>
    </w:p>
    <w:p w:rsidR="00651382" w:rsidRDefault="00D8199D">
      <w:pPr>
        <w:rPr>
          <w:lang w:val="en-US"/>
        </w:rPr>
      </w:pPr>
      <w:r>
        <w:rPr>
          <w:lang w:val="en-US"/>
        </w:rPr>
        <w:t>18. (нова – ДВ, бр. 53 от 2014 г., в сила от 27.06.2014 г., предишна т. 17, бр. 79 от 2016 г., в сила от 7.10.2016 г.) изготвя и други документи от компетентност на Съвета по европейските въпроси;</w:t>
      </w:r>
    </w:p>
    <w:p w:rsidR="00651382" w:rsidRDefault="00D8199D">
      <w:pPr>
        <w:rPr>
          <w:lang w:val="en-US"/>
        </w:rPr>
      </w:pPr>
      <w:r>
        <w:rPr>
          <w:lang w:val="en-US"/>
        </w:rPr>
        <w:t>19. (изм. - ДВ, бр.</w:t>
      </w:r>
      <w:r>
        <w:rPr>
          <w:lang w:val="en-US"/>
        </w:rPr>
        <w:t xml:space="preserve"> 65 от 2010 г., в сила от 20.08.2010 г., предишна т. 14, бр. 53 от 2014 г., в сила от 27.06.2014 г., предишна т. 18, бр. 79 от 2016 г., в сила от 7.10.2016 г.) представлява национална точка за контакт във връзка с инструмента за техническо подпомагане при </w:t>
      </w:r>
      <w:r>
        <w:rPr>
          <w:lang w:val="en-US"/>
        </w:rPr>
        <w:t>обмена на информация (TAIEX) на Европейската комисия по отношение на администрацията на изпълнителната власт в Република България;</w:t>
      </w:r>
    </w:p>
    <w:p w:rsidR="00651382" w:rsidRDefault="00D8199D">
      <w:pPr>
        <w:rPr>
          <w:lang w:val="en-US"/>
        </w:rPr>
      </w:pPr>
      <w:r>
        <w:rPr>
          <w:lang w:val="en-US"/>
        </w:rPr>
        <w:t>20. (предишна т. 15, изм. – ДВ, бр. 53 от 2014 г., в сила от 27.06.2014 г., предишна т. 19, бр. 79 от 2016 г., в сила от 7.10.2016 г.) представлява национален център СОЛВИТ (SOLVIT) в рамките на европейската мрежа за разрешаване на спорове с презграничен е</w:t>
      </w:r>
      <w:r>
        <w:rPr>
          <w:lang w:val="en-US"/>
        </w:rPr>
        <w:t>лемент, възникнали от неправилното прилагане на правото на Европейския съюз в областта на вътрешния пазар.</w:t>
      </w:r>
    </w:p>
    <w:p w:rsidR="00651382" w:rsidRDefault="00D8199D">
      <w:pPr>
        <w:spacing w:before="120"/>
        <w:ind w:firstLine="990"/>
        <w:rPr>
          <w:lang w:val="en-US"/>
        </w:rPr>
      </w:pPr>
      <w:r>
        <w:rPr>
          <w:b/>
          <w:bCs/>
          <w:lang w:val="en-US"/>
        </w:rPr>
        <w:t>Чл. 29.</w:t>
      </w:r>
      <w:r>
        <w:rPr>
          <w:lang w:val="en-US"/>
        </w:rPr>
        <w:t xml:space="preserve"> (Изм. - ДВ, бр. 64 от 2008 г., в сила от 1.07.2008 г., бр. 71 от 2009 г., бр. 4 от 2010 г., бр. 105 от 2011 г., в сила от 15.01.2012 г., бр. </w:t>
      </w:r>
      <w:r>
        <w:rPr>
          <w:lang w:val="en-US"/>
        </w:rPr>
        <w:t>6 от 2015 г., в сила от 23.01.2015 г.) За осигуряване провеждането на единна национална политика на Република България по въпросите, свързани с Европейския съюз, дирекция "Политики и институции на Европейския съюз" на Министерството на външните работи изпъ</w:t>
      </w:r>
      <w:r>
        <w:rPr>
          <w:lang w:val="en-US"/>
        </w:rPr>
        <w:t>лнява следните функции:</w:t>
      </w:r>
    </w:p>
    <w:p w:rsidR="00651382" w:rsidRDefault="00D8199D">
      <w:pPr>
        <w:rPr>
          <w:lang w:val="en-US"/>
        </w:rPr>
      </w:pPr>
      <w:r>
        <w:rPr>
          <w:lang w:val="en-US"/>
        </w:rPr>
        <w:t>1. (доп. – ДВ, бр. 6 от 2015 г., в сила от 23.01.2015 г.) подготовка на позиции на Република България за участие в заседанията на Европейския съвет на ниво държавни и правителствени ръководители, както и в заседанията на Съвета "Общ</w:t>
      </w:r>
      <w:r>
        <w:rPr>
          <w:lang w:val="en-US"/>
        </w:rPr>
        <w:t>и въпроси", и на доклади за резултатите и взетите решения на заседанията на Съвет "Общи въпроси";</w:t>
      </w:r>
    </w:p>
    <w:p w:rsidR="00651382" w:rsidRDefault="00D8199D">
      <w:pPr>
        <w:rPr>
          <w:lang w:val="en-US"/>
        </w:rPr>
      </w:pPr>
      <w:r>
        <w:rPr>
          <w:lang w:val="en-US"/>
        </w:rPr>
        <w:t>2. координация в рамките на Министерството на външните работи с оглед осигуряване на единната национална позиция и отстояване на националния интерес при участ</w:t>
      </w:r>
      <w:r>
        <w:rPr>
          <w:lang w:val="en-US"/>
        </w:rPr>
        <w:t>ието на Република България в работата на различните формати на Съвета на Европейския съюз;</w:t>
      </w:r>
    </w:p>
    <w:p w:rsidR="00651382" w:rsidRDefault="00D8199D">
      <w:pPr>
        <w:rPr>
          <w:lang w:val="en-US"/>
        </w:rPr>
      </w:pPr>
      <w:r>
        <w:rPr>
          <w:lang w:val="en-US"/>
        </w:rPr>
        <w:t xml:space="preserve">3. участие в националния координационен механизъм по подготовка и одобряване на рамкови позиции по въпросите, които се разглеждат от структурите на </w:t>
      </w:r>
      <w:r>
        <w:rPr>
          <w:lang w:val="en-US"/>
        </w:rPr>
        <w:lastRenderedPageBreak/>
        <w:t>Съвета на Европей</w:t>
      </w:r>
      <w:r>
        <w:rPr>
          <w:lang w:val="en-US"/>
        </w:rPr>
        <w:t>ския съюз на работно и политическо ниво;</w:t>
      </w:r>
    </w:p>
    <w:p w:rsidR="00651382" w:rsidRDefault="00D8199D">
      <w:pPr>
        <w:rPr>
          <w:lang w:val="en-US"/>
        </w:rPr>
      </w:pPr>
      <w:r>
        <w:rPr>
          <w:lang w:val="en-US"/>
        </w:rPr>
        <w:t>4. предоставяне на Постоянното представителство на Република България към Европейския съюз на приетите позиции във връзка с участието на страната в Европейския съвет, в Съвета "Общи въпроси" и в останалите формати н</w:t>
      </w:r>
      <w:r>
        <w:rPr>
          <w:lang w:val="en-US"/>
        </w:rPr>
        <w:t>а Съвета на Европейския съюз;</w:t>
      </w:r>
    </w:p>
    <w:p w:rsidR="00651382" w:rsidRDefault="00D8199D">
      <w:pPr>
        <w:rPr>
          <w:lang w:val="en-US"/>
        </w:rPr>
      </w:pPr>
      <w:r>
        <w:rPr>
          <w:lang w:val="en-US"/>
        </w:rPr>
        <w:t>5. съгласуване и изпращане на указания до Постоянното представителство на Република България към Европейския съюз за участие в работата на Комитета на постоянните представители в двата формата - Корепер I и Корепер II;</w:t>
      </w:r>
    </w:p>
    <w:p w:rsidR="00651382" w:rsidRDefault="00D8199D">
      <w:pPr>
        <w:rPr>
          <w:lang w:val="en-US"/>
        </w:rPr>
      </w:pPr>
      <w:r>
        <w:rPr>
          <w:lang w:val="en-US"/>
        </w:rPr>
        <w:t>6. осиг</w:t>
      </w:r>
      <w:r>
        <w:rPr>
          <w:lang w:val="en-US"/>
        </w:rPr>
        <w:t>уряване единството на позициите на Република България в различните институции на Европейския съюз;</w:t>
      </w:r>
    </w:p>
    <w:p w:rsidR="00651382" w:rsidRDefault="00D8199D">
      <w:pPr>
        <w:rPr>
          <w:lang w:val="en-US"/>
        </w:rPr>
      </w:pPr>
      <w:r>
        <w:rPr>
          <w:lang w:val="en-US"/>
        </w:rPr>
        <w:t>7. съгласуване на националната позиция и участието на Република България в преговорите със страните, преговарящи за членство, и със страните кандидати; даван</w:t>
      </w:r>
      <w:r>
        <w:rPr>
          <w:lang w:val="en-US"/>
        </w:rPr>
        <w:t>е указания на Постоянното представителство на Република България към Европейския съюз по въпросите на политиката на разширяване на Европейския съюз;</w:t>
      </w:r>
    </w:p>
    <w:p w:rsidR="00651382" w:rsidRDefault="00D8199D">
      <w:pPr>
        <w:rPr>
          <w:lang w:val="en-US"/>
        </w:rPr>
      </w:pPr>
      <w:r>
        <w:rPr>
          <w:lang w:val="en-US"/>
        </w:rPr>
        <w:t>8. координация на двустранните отношения с държавите - членки на Европейския съюз, в рамките на установенот</w:t>
      </w:r>
      <w:r>
        <w:rPr>
          <w:lang w:val="en-US"/>
        </w:rPr>
        <w:t>о европейско сътрудничество;</w:t>
      </w:r>
    </w:p>
    <w:p w:rsidR="00651382" w:rsidRDefault="00D8199D">
      <w:pPr>
        <w:rPr>
          <w:lang w:val="en-US"/>
        </w:rPr>
      </w:pPr>
      <w:r>
        <w:rPr>
          <w:lang w:val="en-US"/>
        </w:rPr>
        <w:t>9. взаимодействие, включително изготвяне и изпращане на позиции и указания, с българските дипломатически представителства в държавите членки и в трети страни по въпроси, касаещи отстояването на националните интереси на Републик</w:t>
      </w:r>
      <w:r>
        <w:rPr>
          <w:lang w:val="en-US"/>
        </w:rPr>
        <w:t>а България в Европейския съюз;</w:t>
      </w:r>
    </w:p>
    <w:p w:rsidR="00651382" w:rsidRDefault="00D8199D">
      <w:pPr>
        <w:rPr>
          <w:lang w:val="en-US"/>
        </w:rPr>
      </w:pPr>
      <w:r>
        <w:rPr>
          <w:lang w:val="en-US"/>
        </w:rPr>
        <w:t>10. провеждане на двустранни и многостранни консултации с държавите членки на равнище директори по европейски въпроси по актуални теми в дневния ред на Европейския съюз;</w:t>
      </w:r>
    </w:p>
    <w:p w:rsidR="00651382" w:rsidRDefault="00D8199D">
      <w:pPr>
        <w:rPr>
          <w:lang w:val="en-US"/>
        </w:rPr>
      </w:pPr>
      <w:r>
        <w:rPr>
          <w:lang w:val="en-US"/>
        </w:rPr>
        <w:t>11. (доп. – ДВ, бр. 53 от 2014 г., в сила от 27.06.2014</w:t>
      </w:r>
      <w:r>
        <w:rPr>
          <w:lang w:val="en-US"/>
        </w:rPr>
        <w:t xml:space="preserve"> г.) разработване на позиции, анализи и становища за участието на Република България в преговорите в органите на Съвета (Корепер I и Корепер II, работни групи), съгласувани с компетентните ведомства по:</w:t>
      </w:r>
    </w:p>
    <w:p w:rsidR="00651382" w:rsidRDefault="00D8199D">
      <w:pPr>
        <w:rPr>
          <w:lang w:val="en-US"/>
        </w:rPr>
      </w:pPr>
      <w:r>
        <w:rPr>
          <w:lang w:val="en-US"/>
        </w:rPr>
        <w:t>а) институционални въпроси на Европейския съюз, бъдещ</w:t>
      </w:r>
      <w:r>
        <w:rPr>
          <w:lang w:val="en-US"/>
        </w:rPr>
        <w:t xml:space="preserve">ото развитие на съюза, прилагане на Договора от Лисабон; </w:t>
      </w:r>
    </w:p>
    <w:p w:rsidR="00651382" w:rsidRDefault="00D8199D">
      <w:pPr>
        <w:rPr>
          <w:lang w:val="en-US"/>
        </w:rPr>
      </w:pPr>
      <w:r>
        <w:rPr>
          <w:lang w:val="en-US"/>
        </w:rPr>
        <w:t>б) (изм. – ДВ, бр. 53 от 2014 г., в сила от 27.06.2014 г.) бюджетни въпроси и финансова перспектива на Европейския съюз;</w:t>
      </w:r>
    </w:p>
    <w:p w:rsidR="00651382" w:rsidRDefault="00D8199D">
      <w:pPr>
        <w:rPr>
          <w:lang w:val="en-US"/>
        </w:rPr>
      </w:pPr>
      <w:r>
        <w:rPr>
          <w:lang w:val="en-US"/>
        </w:rPr>
        <w:t>в) хоризонтални и политически въпроси на Европейския съюз - приоритети на пре</w:t>
      </w:r>
      <w:r>
        <w:rPr>
          <w:lang w:val="en-US"/>
        </w:rPr>
        <w:t>дседателствата;</w:t>
      </w:r>
    </w:p>
    <w:p w:rsidR="00651382" w:rsidRDefault="00D8199D">
      <w:pPr>
        <w:rPr>
          <w:lang w:val="en-US"/>
        </w:rPr>
      </w:pPr>
      <w:r>
        <w:rPr>
          <w:lang w:val="en-US"/>
        </w:rPr>
        <w:lastRenderedPageBreak/>
        <w:t>г) финансови инструменти на политиката на разширяване на Европейския съюз (предприсъединителна помощ за страните, преговарящи за членство, и страните кандидати);</w:t>
      </w:r>
    </w:p>
    <w:p w:rsidR="00651382" w:rsidRDefault="00D8199D">
      <w:pPr>
        <w:rPr>
          <w:lang w:val="en-US"/>
        </w:rPr>
      </w:pPr>
      <w:r>
        <w:rPr>
          <w:lang w:val="en-US"/>
        </w:rPr>
        <w:t>д) (изм. – ДВ, бр. 53 от 2014 г., в сила от 27.06.2014 г.) договорни отношения</w:t>
      </w:r>
      <w:r>
        <w:rPr>
          <w:lang w:val="en-US"/>
        </w:rPr>
        <w:t xml:space="preserve"> на Европейския съюз със страните, преговарящи за членство, и страните кандидати (споразуменията за стабилизиране и асоцииране);</w:t>
      </w:r>
    </w:p>
    <w:p w:rsidR="00651382" w:rsidRDefault="00D8199D">
      <w:pPr>
        <w:rPr>
          <w:lang w:val="en-US"/>
        </w:rPr>
      </w:pPr>
      <w:r>
        <w:rPr>
          <w:lang w:val="en-US"/>
        </w:rPr>
        <w:t>е) стратегиите и новите направления в политиките на Европейския съюз, както и координиране на единна национална позиция по тях,</w:t>
      </w:r>
      <w:r>
        <w:rPr>
          <w:lang w:val="en-US"/>
        </w:rPr>
        <w:t xml:space="preserve"> в т.ч. общата енергийна политика на Европейския съюз и политиката по промяна на климата и други секторни политики;</w:t>
      </w:r>
    </w:p>
    <w:p w:rsidR="00651382" w:rsidRDefault="00D8199D">
      <w:pPr>
        <w:rPr>
          <w:lang w:val="en-US"/>
        </w:rPr>
      </w:pPr>
      <w:r>
        <w:rPr>
          <w:lang w:val="en-US"/>
        </w:rPr>
        <w:t>ж) външните измерения на секторните политики на Европейския съюз;</w:t>
      </w:r>
    </w:p>
    <w:p w:rsidR="00651382" w:rsidRDefault="00D8199D">
      <w:pPr>
        <w:rPr>
          <w:lang w:val="en-US"/>
        </w:rPr>
      </w:pPr>
      <w:r>
        <w:rPr>
          <w:lang w:val="en-US"/>
        </w:rPr>
        <w:t>з) Икономически и валутен съюз.</w:t>
      </w:r>
    </w:p>
    <w:p w:rsidR="00651382" w:rsidRDefault="00D8199D">
      <w:pPr>
        <w:spacing w:before="120"/>
        <w:ind w:firstLine="990"/>
        <w:rPr>
          <w:lang w:val="en-US"/>
        </w:rPr>
      </w:pPr>
      <w:r>
        <w:rPr>
          <w:b/>
          <w:bCs/>
          <w:lang w:val="en-US"/>
        </w:rPr>
        <w:t>Чл. 30.</w:t>
      </w:r>
      <w:r>
        <w:rPr>
          <w:lang w:val="en-US"/>
        </w:rPr>
        <w:t xml:space="preserve"> (Изм. - ДВ, бр. 71 от 2009 г., отм., бр. 2 от 2011 г., в сила от 1.01.2011 г.).</w:t>
      </w:r>
    </w:p>
    <w:p w:rsidR="00651382" w:rsidRDefault="00D8199D">
      <w:pPr>
        <w:pStyle w:val="Heading3"/>
        <w:spacing w:after="321"/>
        <w:jc w:val="center"/>
        <w:rPr>
          <w:b/>
          <w:bCs/>
          <w:sz w:val="36"/>
          <w:szCs w:val="36"/>
        </w:rPr>
      </w:pPr>
      <w:r>
        <w:rPr>
          <w:b/>
          <w:bCs/>
          <w:sz w:val="36"/>
          <w:szCs w:val="36"/>
        </w:rPr>
        <w:t>ДОПЪЛНИТЕЛНА РАЗПОРЕДБА</w:t>
      </w:r>
    </w:p>
    <w:p w:rsidR="00651382" w:rsidRDefault="00D8199D">
      <w:pPr>
        <w:spacing w:before="120"/>
        <w:ind w:firstLine="990"/>
        <w:rPr>
          <w:lang w:val="en-US"/>
        </w:rPr>
      </w:pPr>
      <w:r>
        <w:rPr>
          <w:b/>
          <w:bCs/>
          <w:lang w:val="en-US"/>
        </w:rPr>
        <w:t>§ 1.</w:t>
      </w:r>
      <w:r>
        <w:rPr>
          <w:lang w:val="en-US"/>
        </w:rPr>
        <w:t xml:space="preserve"> По смисъла на постановлението:</w:t>
      </w:r>
    </w:p>
    <w:p w:rsidR="00651382" w:rsidRDefault="00D8199D">
      <w:pPr>
        <w:rPr>
          <w:lang w:val="en-US"/>
        </w:rPr>
      </w:pPr>
      <w:r>
        <w:rPr>
          <w:lang w:val="en-US"/>
        </w:rPr>
        <w:t>1. "Годишна програма за участие на Република България в процеса на вземане на решения на Европейския съюз" е документ, който съдържа приоритети и общи насоки на българските позиции по стратегически въпроси на Европейския съюз за период една календарна годи</w:t>
      </w:r>
      <w:r>
        <w:rPr>
          <w:lang w:val="en-US"/>
        </w:rPr>
        <w:t>на. Програмата се разработва в съответствие с приоритетите на съответните председателства на Европейския съюз и в съответствие с програмите на Европейската комисия.</w:t>
      </w:r>
    </w:p>
    <w:p w:rsidR="00651382" w:rsidRDefault="00D8199D">
      <w:pPr>
        <w:rPr>
          <w:lang w:val="en-US"/>
        </w:rPr>
      </w:pPr>
      <w:r>
        <w:rPr>
          <w:lang w:val="en-US"/>
        </w:rPr>
        <w:t>2. (Изм. и доп. – ДВ, бр. 53 от 2014 г., в сила от 27.06.2014 г.) "Рамкова позиция" е докум</w:t>
      </w:r>
      <w:r>
        <w:rPr>
          <w:lang w:val="en-US"/>
        </w:rPr>
        <w:t>ент, който се изготвя по всички въпроси (досиета), които се разглеждат за първи път от Съвета на Европейския съюз, неговите подготвителни органи, в процеса на вземане на решения по чл. 290 и 291 от Договора за функционирането на Европейския съюз, както и п</w:t>
      </w:r>
      <w:r>
        <w:rPr>
          <w:lang w:val="en-US"/>
        </w:rPr>
        <w:t>о Белите и Зелените книги на Европейската комисия.</w:t>
      </w:r>
    </w:p>
    <w:p w:rsidR="00651382" w:rsidRDefault="00D8199D">
      <w:pPr>
        <w:rPr>
          <w:lang w:val="en-US"/>
        </w:rPr>
      </w:pPr>
      <w:r>
        <w:rPr>
          <w:lang w:val="en-US"/>
        </w:rPr>
        <w:t>3. "Позиция" е:</w:t>
      </w:r>
    </w:p>
    <w:p w:rsidR="00651382" w:rsidRDefault="00D8199D">
      <w:pPr>
        <w:rPr>
          <w:lang w:val="en-US"/>
        </w:rPr>
      </w:pPr>
      <w:r>
        <w:rPr>
          <w:lang w:val="en-US"/>
        </w:rPr>
        <w:t>а) документ за редовно или неформално заседание на Европейския съвет или на Съвета на Европейския съюз, който е съобразен с рамковите позиции по отделните точки от дневния ред на заседаниет</w:t>
      </w:r>
      <w:r>
        <w:rPr>
          <w:lang w:val="en-US"/>
        </w:rPr>
        <w:t>о;</w:t>
      </w:r>
    </w:p>
    <w:p w:rsidR="00651382" w:rsidRDefault="00D8199D">
      <w:pPr>
        <w:rPr>
          <w:lang w:val="en-US"/>
        </w:rPr>
      </w:pPr>
      <w:r>
        <w:rPr>
          <w:lang w:val="en-US"/>
        </w:rPr>
        <w:lastRenderedPageBreak/>
        <w:t>б) (изм. – ДВ, бр. 53 от 2014 г., в сила от 27.06.2014 г.) документ за осигуряване защита на правата и интересите на Република България пред Съда на Европейския съюз или за представяне пред други институции на Европейския съюз.</w:t>
      </w:r>
    </w:p>
    <w:p w:rsidR="00651382" w:rsidRDefault="00D8199D">
      <w:pPr>
        <w:rPr>
          <w:lang w:val="en-US"/>
        </w:rPr>
      </w:pPr>
      <w:r>
        <w:rPr>
          <w:lang w:val="en-US"/>
        </w:rPr>
        <w:t xml:space="preserve">4. (Отм. - ДВ, бр. 65 от </w:t>
      </w:r>
      <w:r>
        <w:rPr>
          <w:lang w:val="en-US"/>
        </w:rPr>
        <w:t xml:space="preserve">2010 г., в сила от 20.08.2010 г.). </w:t>
      </w:r>
    </w:p>
    <w:p w:rsidR="00651382" w:rsidRDefault="00D8199D">
      <w:pPr>
        <w:rPr>
          <w:lang w:val="en-US"/>
        </w:rPr>
      </w:pPr>
      <w:r>
        <w:rPr>
          <w:lang w:val="en-US"/>
        </w:rPr>
        <w:t>5. (Изм. и доп. – ДВ, бр. 53 от 2014 г., в сила от 27.06.2014 г.) "Таблица на съответствието" е сравнителен работен документ за отразяване степента на съответствие на проект на български акт с директива на Европейския съ</w:t>
      </w:r>
      <w:r>
        <w:rPr>
          <w:lang w:val="en-US"/>
        </w:rPr>
        <w:t>юз, който се изготвя при приемането на мерки на национално ниво. Таблицата се изготвя на български език и съдържа 3 колони:</w:t>
      </w:r>
    </w:p>
    <w:p w:rsidR="00651382" w:rsidRDefault="00D8199D">
      <w:pPr>
        <w:rPr>
          <w:lang w:val="en-US"/>
        </w:rPr>
      </w:pPr>
      <w:r>
        <w:rPr>
          <w:lang w:val="en-US"/>
        </w:rPr>
        <w:t>а) (изм. – ДВ, бр. 53 от 2014 г., в сила от 27.06.2014 г.) първа колона - пълен текст на директивата на Европейския съюз;</w:t>
      </w:r>
    </w:p>
    <w:p w:rsidR="00651382" w:rsidRDefault="00D8199D">
      <w:pPr>
        <w:rPr>
          <w:lang w:val="en-US"/>
        </w:rPr>
      </w:pPr>
      <w:r>
        <w:rPr>
          <w:lang w:val="en-US"/>
        </w:rPr>
        <w:t>б) втора к</w:t>
      </w:r>
      <w:r>
        <w:rPr>
          <w:lang w:val="en-US"/>
        </w:rPr>
        <w:t>олона - текст от проект на български акт или от действащ български акт, който кореспондира с нормата от акта в първа колона;</w:t>
      </w:r>
    </w:p>
    <w:p w:rsidR="00651382" w:rsidRDefault="00D8199D">
      <w:pPr>
        <w:rPr>
          <w:lang w:val="en-US"/>
        </w:rPr>
      </w:pPr>
      <w:r>
        <w:rPr>
          <w:lang w:val="en-US"/>
        </w:rPr>
        <w:t>в) (изм. – ДВ, бр. 53 от 2014 г., в сила от 27.06.2014 г.) трета колона - коментари на вносителя, които включват и оценка на степен</w:t>
      </w:r>
      <w:r>
        <w:rPr>
          <w:lang w:val="en-US"/>
        </w:rPr>
        <w:t>та на съответствие (пълно или частично); при липса на пълно съответствие се посочва срок за бъдещо въвеждане на съответната европейска норма в националния акт, както и видът на акта за осъществяването му.</w:t>
      </w:r>
    </w:p>
    <w:p w:rsidR="00651382" w:rsidRDefault="00D8199D">
      <w:pPr>
        <w:rPr>
          <w:lang w:val="en-US"/>
        </w:rPr>
      </w:pPr>
      <w:r>
        <w:rPr>
          <w:lang w:val="en-US"/>
        </w:rPr>
        <w:t>6. "Нотифициране" е предоставяне на информация отно</w:t>
      </w:r>
      <w:r>
        <w:rPr>
          <w:lang w:val="en-US"/>
        </w:rPr>
        <w:t>сно приемането на актове, с които се въвеждат мерки на национално ниво, необходими за изпълнение и прилагане на директивите на Европейския съюз.</w:t>
      </w:r>
    </w:p>
    <w:p w:rsidR="00651382" w:rsidRDefault="00D8199D">
      <w:pPr>
        <w:rPr>
          <w:lang w:val="en-US"/>
        </w:rPr>
      </w:pPr>
      <w:r>
        <w:rPr>
          <w:lang w:val="en-US"/>
        </w:rPr>
        <w:t>7. (Нова - ДВ, бр. 34 от 2009 г., в сила от 8.05.2009 г., изм., бр. 53 от 2014 г., в сила от 27.06.2014 г.) "Съ</w:t>
      </w:r>
      <w:r>
        <w:rPr>
          <w:lang w:val="en-US"/>
        </w:rPr>
        <w:t>дебни книжа и документи" са писмени процесуални документи, изготвени въз основа на одобрена от Министерския съвет позиция, които се представят пред Съда на Европейския съюз.</w:t>
      </w:r>
    </w:p>
    <w:p w:rsidR="00651382" w:rsidRDefault="00D8199D">
      <w:pPr>
        <w:rPr>
          <w:lang w:val="en-US"/>
        </w:rPr>
      </w:pPr>
      <w:r>
        <w:rPr>
          <w:lang w:val="en-US"/>
        </w:rPr>
        <w:t xml:space="preserve">8. (Нова - ДВ, бр. 65 от 2010 г., в сила от 20.08.2010 г.) "Информационна фаза" е </w:t>
      </w:r>
      <w:r>
        <w:rPr>
          <w:lang w:val="en-US"/>
        </w:rPr>
        <w:t>размяна на административни писма между Европейската комисия и българската администрация по въпроси, за които се налагат пояснения на фактическата или правната позиция на Република България във връзка с въвеждането и прилагането на правото на Европейския съ</w:t>
      </w:r>
      <w:r>
        <w:rPr>
          <w:lang w:val="en-US"/>
        </w:rPr>
        <w:t>юз.</w:t>
      </w:r>
    </w:p>
    <w:p w:rsidR="00651382" w:rsidRDefault="00D8199D">
      <w:pPr>
        <w:rPr>
          <w:lang w:val="en-US"/>
        </w:rPr>
      </w:pPr>
      <w:r>
        <w:rPr>
          <w:lang w:val="en-US"/>
        </w:rPr>
        <w:t>9. (Нова – ДВ, бр. 53 от 2014 г., в сила от 27.06.2014 г.) "Социални партньори" са социалните партньори по смисъла на § 1, т. 12 от допълнителните разпоредби на Закона за насърчаване на заетостта.</w:t>
      </w:r>
    </w:p>
    <w:p w:rsidR="00651382" w:rsidRDefault="00D8199D">
      <w:pPr>
        <w:pStyle w:val="Heading3"/>
        <w:spacing w:after="321"/>
        <w:jc w:val="center"/>
        <w:rPr>
          <w:b/>
          <w:bCs/>
          <w:sz w:val="36"/>
          <w:szCs w:val="36"/>
        </w:rPr>
      </w:pPr>
      <w:r>
        <w:rPr>
          <w:b/>
          <w:bCs/>
          <w:sz w:val="36"/>
          <w:szCs w:val="36"/>
        </w:rPr>
        <w:lastRenderedPageBreak/>
        <w:t>ПРЕХОДНИ И ЗАКЛЮЧИТЕЛНИ РАЗПОРЕДБИ</w:t>
      </w:r>
    </w:p>
    <w:p w:rsidR="00651382" w:rsidRDefault="00D8199D">
      <w:pPr>
        <w:spacing w:before="120"/>
        <w:ind w:firstLine="990"/>
        <w:rPr>
          <w:lang w:val="en-US"/>
        </w:rPr>
      </w:pPr>
      <w:r>
        <w:rPr>
          <w:b/>
          <w:bCs/>
          <w:lang w:val="en-US"/>
        </w:rPr>
        <w:t>§ 2.</w:t>
      </w:r>
      <w:r>
        <w:rPr>
          <w:lang w:val="en-US"/>
        </w:rPr>
        <w:t xml:space="preserve"> Отменя се Постановление № 145 на Министерския съвет от 2005 г. за организация и координация по въпросите на Европейския съюз (обн., ДВ, бр. 58 от 2005 г.; изм. и доп., бр. 78, 83, 84 и 96 от 2005 г. и бр. 2, 24 и 55 от 2006 г.).</w:t>
      </w:r>
    </w:p>
    <w:p w:rsidR="00651382" w:rsidRDefault="00D8199D">
      <w:pPr>
        <w:spacing w:before="120"/>
        <w:ind w:firstLine="990"/>
        <w:rPr>
          <w:lang w:val="en-US"/>
        </w:rPr>
      </w:pPr>
      <w:r>
        <w:rPr>
          <w:b/>
          <w:bCs/>
          <w:lang w:val="en-US"/>
        </w:rPr>
        <w:t>§ 3.</w:t>
      </w:r>
      <w:r>
        <w:rPr>
          <w:lang w:val="en-US"/>
        </w:rPr>
        <w:t xml:space="preserve"> В Устройствения прави</w:t>
      </w:r>
      <w:r>
        <w:rPr>
          <w:lang w:val="en-US"/>
        </w:rPr>
        <w:t>лник на Министерския съвет и на неговата администрация, приет с Постановление № 216 на Министерския съвет от 2005 г. (обн., ДВ, бр. 84 от 2005 г.; изм., бр. 89 от 2005 г.; попр., бр. 92 от 2005 г.; изм. и доп., бр. 19, 48, 54, 55, 71 и 81 от 2006 г.), се п</w:t>
      </w:r>
      <w:r>
        <w:rPr>
          <w:lang w:val="en-US"/>
        </w:rPr>
        <w:t>равят следните изменения и допълнения:</w:t>
      </w:r>
    </w:p>
    <w:p w:rsidR="00651382" w:rsidRDefault="00D8199D">
      <w:pPr>
        <w:rPr>
          <w:lang w:val="en-US"/>
        </w:rPr>
      </w:pPr>
      <w:r>
        <w:rPr>
          <w:lang w:val="en-US"/>
        </w:rPr>
        <w:t>1. В чл. 56, ал. 2, т. 2 думите "по подготовката на Република България за членство и" се заличават.</w:t>
      </w:r>
    </w:p>
    <w:p w:rsidR="00651382" w:rsidRDefault="00D8199D">
      <w:pPr>
        <w:rPr>
          <w:lang w:val="en-US"/>
        </w:rPr>
      </w:pPr>
      <w:r>
        <w:rPr>
          <w:lang w:val="en-US"/>
        </w:rPr>
        <w:t>2. В чл. 88, ал. 1 числото "369" се заменя с "386".</w:t>
      </w:r>
    </w:p>
    <w:p w:rsidR="00651382" w:rsidRDefault="00D8199D">
      <w:pPr>
        <w:rPr>
          <w:lang w:val="en-US"/>
        </w:rPr>
      </w:pPr>
      <w:r>
        <w:rPr>
          <w:lang w:val="en-US"/>
        </w:rPr>
        <w:t xml:space="preserve">3. В чл. 100, ал. 2 се създава т. 8: </w:t>
      </w:r>
    </w:p>
    <w:p w:rsidR="00651382" w:rsidRDefault="00D8199D">
      <w:pPr>
        <w:rPr>
          <w:lang w:val="en-US"/>
        </w:rPr>
      </w:pPr>
      <w:r>
        <w:rPr>
          <w:lang w:val="en-US"/>
        </w:rPr>
        <w:t>"8. дирекция "Процесуално п</w:t>
      </w:r>
      <w:r>
        <w:rPr>
          <w:lang w:val="en-US"/>
        </w:rPr>
        <w:t>редставителство пред съдебните институции на Европейския съюз."</w:t>
      </w:r>
    </w:p>
    <w:p w:rsidR="00651382" w:rsidRDefault="00D8199D">
      <w:pPr>
        <w:rPr>
          <w:lang w:val="en-US"/>
        </w:rPr>
      </w:pPr>
      <w:r>
        <w:rPr>
          <w:lang w:val="en-US"/>
        </w:rPr>
        <w:t xml:space="preserve">4. В чл. 102: </w:t>
      </w:r>
    </w:p>
    <w:p w:rsidR="00651382" w:rsidRDefault="00D8199D">
      <w:pPr>
        <w:rPr>
          <w:lang w:val="en-US"/>
        </w:rPr>
      </w:pPr>
      <w:r>
        <w:rPr>
          <w:lang w:val="en-US"/>
        </w:rPr>
        <w:t>а) създава се нова т. 13:</w:t>
      </w:r>
    </w:p>
    <w:p w:rsidR="00651382" w:rsidRDefault="00D8199D">
      <w:pPr>
        <w:rPr>
          <w:lang w:val="en-US"/>
        </w:rPr>
      </w:pPr>
      <w:r>
        <w:rPr>
          <w:lang w:val="en-US"/>
        </w:rPr>
        <w:t>"13. разработва становища относно участие в преговори по въпросите на стратегиите на Европейския съюз, секторните и новосформиращите се политики на Европейския съюз и гарантиране единството на националната политика по съответните въпроси;"</w:t>
      </w:r>
    </w:p>
    <w:p w:rsidR="00651382" w:rsidRDefault="00D8199D">
      <w:pPr>
        <w:rPr>
          <w:lang w:val="en-US"/>
        </w:rPr>
      </w:pPr>
      <w:r>
        <w:rPr>
          <w:lang w:val="en-US"/>
        </w:rPr>
        <w:t>б) досегашните т</w:t>
      </w:r>
      <w:r>
        <w:rPr>
          <w:lang w:val="en-US"/>
        </w:rPr>
        <w:t>. 13 - 21 стават съответно т. 14 - 22.</w:t>
      </w:r>
    </w:p>
    <w:p w:rsidR="00651382" w:rsidRDefault="00D8199D">
      <w:pPr>
        <w:rPr>
          <w:lang w:val="en-US"/>
        </w:rPr>
      </w:pPr>
      <w:r>
        <w:rPr>
          <w:lang w:val="en-US"/>
        </w:rPr>
        <w:t xml:space="preserve">5. В чл. 105: </w:t>
      </w:r>
    </w:p>
    <w:p w:rsidR="00651382" w:rsidRDefault="00D8199D">
      <w:pPr>
        <w:rPr>
          <w:lang w:val="en-US"/>
        </w:rPr>
      </w:pPr>
      <w:r>
        <w:rPr>
          <w:lang w:val="en-US"/>
        </w:rPr>
        <w:t>а) точка 3 се изменя така:</w:t>
      </w:r>
    </w:p>
    <w:p w:rsidR="00651382" w:rsidRDefault="00D8199D">
      <w:pPr>
        <w:rPr>
          <w:lang w:val="en-US"/>
        </w:rPr>
      </w:pPr>
      <w:r>
        <w:rPr>
          <w:lang w:val="en-US"/>
        </w:rPr>
        <w:t>"3. подготвя становища по проектите на решения на Съвета по европейските въпроси и по проектите на актове на Министерския съвет и на министрите за съответствието им с политики</w:t>
      </w:r>
      <w:r>
        <w:rPr>
          <w:lang w:val="en-US"/>
        </w:rPr>
        <w:t>те и законодателството на Европейския съюз;"</w:t>
      </w:r>
    </w:p>
    <w:p w:rsidR="00651382" w:rsidRDefault="00D8199D">
      <w:pPr>
        <w:rPr>
          <w:lang w:val="en-US"/>
        </w:rPr>
      </w:pPr>
      <w:r>
        <w:rPr>
          <w:lang w:val="en-US"/>
        </w:rPr>
        <w:t>б) точка 4 се отменя;</w:t>
      </w:r>
    </w:p>
    <w:p w:rsidR="00651382" w:rsidRDefault="00D8199D">
      <w:pPr>
        <w:rPr>
          <w:lang w:val="en-US"/>
        </w:rPr>
      </w:pPr>
      <w:r>
        <w:rPr>
          <w:lang w:val="en-US"/>
        </w:rPr>
        <w:t>в) създават се нови т. 4 - 7:</w:t>
      </w:r>
    </w:p>
    <w:p w:rsidR="00651382" w:rsidRDefault="00D8199D">
      <w:pPr>
        <w:rPr>
          <w:lang w:val="en-US"/>
        </w:rPr>
      </w:pPr>
      <w:r>
        <w:rPr>
          <w:lang w:val="en-US"/>
        </w:rPr>
        <w:t xml:space="preserve">"4. координира съвместно с Министерството на външните работи дейността по подготовката на участието на министър-председателя на Република България в заседания </w:t>
      </w:r>
      <w:r>
        <w:rPr>
          <w:lang w:val="en-US"/>
        </w:rPr>
        <w:t>на Европейския съвет;</w:t>
      </w:r>
    </w:p>
    <w:p w:rsidR="00651382" w:rsidRDefault="00D8199D">
      <w:pPr>
        <w:rPr>
          <w:lang w:val="en-US"/>
        </w:rPr>
      </w:pPr>
      <w:r>
        <w:rPr>
          <w:lang w:val="en-US"/>
        </w:rPr>
        <w:t xml:space="preserve">5. наблюдава и координира процеса на подготовка и одобряване проектите на рамкови позиции по въпросите, които се разглеждат от Европейския съвет, </w:t>
      </w:r>
      <w:r>
        <w:rPr>
          <w:lang w:val="en-US"/>
        </w:rPr>
        <w:lastRenderedPageBreak/>
        <w:t>Съвета на Европейския съюз и спомагателните му органи в процеса на комитология, и проект</w:t>
      </w:r>
      <w:r>
        <w:rPr>
          <w:lang w:val="en-US"/>
        </w:rPr>
        <w:t>ите на рамкови позиции по Белите и Зелените книги на Европейската комисия с изключение на въпроси, отнасящи се до Общата външна политика и политика за сигурност и до Европейската политика за сигурност и отбрана;</w:t>
      </w:r>
    </w:p>
    <w:p w:rsidR="00651382" w:rsidRDefault="00D8199D">
      <w:pPr>
        <w:rPr>
          <w:lang w:val="en-US"/>
        </w:rPr>
      </w:pPr>
      <w:r>
        <w:rPr>
          <w:lang w:val="en-US"/>
        </w:rPr>
        <w:t>6. наблюдава и координира процеса на подгото</w:t>
      </w:r>
      <w:r>
        <w:rPr>
          <w:lang w:val="en-US"/>
        </w:rPr>
        <w:t>вка и одобряване проектите на позиции за заседанията на Европейския съвет и на Съвета на Европейския съюз, включително за неформалните заседания;</w:t>
      </w:r>
    </w:p>
    <w:p w:rsidR="00651382" w:rsidRDefault="00D8199D">
      <w:pPr>
        <w:rPr>
          <w:lang w:val="en-US"/>
        </w:rPr>
      </w:pPr>
      <w:r>
        <w:rPr>
          <w:lang w:val="en-US"/>
        </w:rPr>
        <w:t>7. съгласува указания за заседанията на спомагателните органи на Съвета на Европейския съюз и на органите в пр</w:t>
      </w:r>
      <w:r>
        <w:rPr>
          <w:lang w:val="en-US"/>
        </w:rPr>
        <w:t>оцеса на комитология;"</w:t>
      </w:r>
    </w:p>
    <w:p w:rsidR="00651382" w:rsidRDefault="00D8199D">
      <w:pPr>
        <w:rPr>
          <w:lang w:val="en-US"/>
        </w:rPr>
      </w:pPr>
      <w:r>
        <w:rPr>
          <w:lang w:val="en-US"/>
        </w:rPr>
        <w:t>г) точка 8 се отменя;</w:t>
      </w:r>
    </w:p>
    <w:p w:rsidR="00651382" w:rsidRDefault="00D8199D">
      <w:pPr>
        <w:rPr>
          <w:lang w:val="en-US"/>
        </w:rPr>
      </w:pPr>
      <w:r>
        <w:rPr>
          <w:lang w:val="en-US"/>
        </w:rPr>
        <w:t>д) досегашната т. 5 става т. 8;</w:t>
      </w:r>
    </w:p>
    <w:p w:rsidR="00651382" w:rsidRDefault="00D8199D">
      <w:pPr>
        <w:rPr>
          <w:lang w:val="en-US"/>
        </w:rPr>
      </w:pPr>
      <w:r>
        <w:rPr>
          <w:lang w:val="en-US"/>
        </w:rPr>
        <w:t>е) досегашната т. 6 става т. 9 и се изменя така:</w:t>
      </w:r>
    </w:p>
    <w:p w:rsidR="00651382" w:rsidRDefault="00D8199D">
      <w:pPr>
        <w:rPr>
          <w:lang w:val="en-US"/>
        </w:rPr>
      </w:pPr>
      <w:r>
        <w:rPr>
          <w:lang w:val="en-US"/>
        </w:rPr>
        <w:t>"9. координира нотифицирането на актовете от българското законодателство, с които се въвеждат мерки на национално ниво, необходими</w:t>
      </w:r>
      <w:r>
        <w:rPr>
          <w:lang w:val="en-US"/>
        </w:rPr>
        <w:t xml:space="preserve"> за изпълнение и прилагане на директивите на Европейските общности;"</w:t>
      </w:r>
    </w:p>
    <w:p w:rsidR="00651382" w:rsidRDefault="00D8199D">
      <w:pPr>
        <w:rPr>
          <w:lang w:val="en-US"/>
        </w:rPr>
      </w:pPr>
      <w:r>
        <w:rPr>
          <w:lang w:val="en-US"/>
        </w:rPr>
        <w:t>ж) създава се нова т. 10:</w:t>
      </w:r>
    </w:p>
    <w:p w:rsidR="00651382" w:rsidRDefault="00D8199D">
      <w:pPr>
        <w:rPr>
          <w:lang w:val="en-US"/>
        </w:rPr>
      </w:pPr>
      <w:r>
        <w:rPr>
          <w:lang w:val="en-US"/>
        </w:rPr>
        <w:t xml:space="preserve">"10. осъществява мониторинг по приемането на актове, с които се въвеждат мерки на национално ниво, необходими за изпълнение и прилагане на актове на Европейския </w:t>
      </w:r>
      <w:r>
        <w:rPr>
          <w:lang w:val="en-US"/>
        </w:rPr>
        <w:t>съюз, в указания от съответните институции на Европейския съюз срок;"</w:t>
      </w:r>
    </w:p>
    <w:p w:rsidR="00651382" w:rsidRDefault="00D8199D">
      <w:pPr>
        <w:rPr>
          <w:lang w:val="en-US"/>
        </w:rPr>
      </w:pPr>
      <w:r>
        <w:rPr>
          <w:lang w:val="en-US"/>
        </w:rPr>
        <w:t>з) досегашната т. 7 става т. 11 и се изменя така:</w:t>
      </w:r>
    </w:p>
    <w:p w:rsidR="00651382" w:rsidRDefault="00D8199D">
      <w:pPr>
        <w:rPr>
          <w:lang w:val="en-US"/>
        </w:rPr>
      </w:pPr>
      <w:r>
        <w:rPr>
          <w:lang w:val="en-US"/>
        </w:rPr>
        <w:t>"11. осъществява координацията на досъдебната фаза от процедурите по чл. 226 и 227 от Договора за създаване на Европейската общност;"</w:t>
      </w:r>
    </w:p>
    <w:p w:rsidR="00651382" w:rsidRDefault="00D8199D">
      <w:pPr>
        <w:rPr>
          <w:lang w:val="en-US"/>
        </w:rPr>
      </w:pPr>
      <w:r>
        <w:rPr>
          <w:lang w:val="en-US"/>
        </w:rPr>
        <w:t>и)</w:t>
      </w:r>
      <w:r>
        <w:rPr>
          <w:lang w:val="en-US"/>
        </w:rPr>
        <w:t xml:space="preserve"> досегашната т. 9 става т. 12 и се изменя така:</w:t>
      </w:r>
    </w:p>
    <w:p w:rsidR="00651382" w:rsidRDefault="00D8199D">
      <w:pPr>
        <w:rPr>
          <w:lang w:val="en-US"/>
        </w:rPr>
      </w:pPr>
      <w:r>
        <w:rPr>
          <w:lang w:val="en-US"/>
        </w:rPr>
        <w:t>"12. администрира информационната система по чл. 16 от Постановление № 85 на Министерския съвет от 2007 г. за организация и координация по въпросите на Европейския съюз;"</w:t>
      </w:r>
    </w:p>
    <w:p w:rsidR="00651382" w:rsidRDefault="00D8199D">
      <w:pPr>
        <w:rPr>
          <w:lang w:val="en-US"/>
        </w:rPr>
      </w:pPr>
      <w:r>
        <w:rPr>
          <w:lang w:val="en-US"/>
        </w:rPr>
        <w:t>к) досегашните т. 10, 11 и 12 стават съответно т. 13, 14 и 15;</w:t>
      </w:r>
    </w:p>
    <w:p w:rsidR="00651382" w:rsidRDefault="00D8199D">
      <w:pPr>
        <w:rPr>
          <w:lang w:val="en-US"/>
        </w:rPr>
      </w:pPr>
      <w:r>
        <w:rPr>
          <w:lang w:val="en-US"/>
        </w:rPr>
        <w:t>л) досегашната т. 13 става т. 16 и се изменя така:</w:t>
      </w:r>
    </w:p>
    <w:p w:rsidR="00651382" w:rsidRDefault="00D8199D">
      <w:pPr>
        <w:rPr>
          <w:lang w:val="en-US"/>
        </w:rPr>
      </w:pPr>
      <w:r>
        <w:rPr>
          <w:lang w:val="en-US"/>
        </w:rPr>
        <w:t>"16. осигурява организационно и технически работата на Съвета по европейските въпроси към Министерския съвет;"</w:t>
      </w:r>
    </w:p>
    <w:p w:rsidR="00651382" w:rsidRDefault="00D8199D">
      <w:pPr>
        <w:rPr>
          <w:lang w:val="en-US"/>
        </w:rPr>
      </w:pPr>
      <w:r>
        <w:rPr>
          <w:lang w:val="en-US"/>
        </w:rPr>
        <w:t>м) досегашната т. 14 става т. 1</w:t>
      </w:r>
      <w:r>
        <w:rPr>
          <w:lang w:val="en-US"/>
        </w:rPr>
        <w:t>7 и в нея думите "проблемите на европейската интеграция" се заменят с "въпросите на Европейския съюз";</w:t>
      </w:r>
    </w:p>
    <w:p w:rsidR="00651382" w:rsidRDefault="00D8199D">
      <w:pPr>
        <w:rPr>
          <w:lang w:val="en-US"/>
        </w:rPr>
      </w:pPr>
      <w:r>
        <w:rPr>
          <w:lang w:val="en-US"/>
        </w:rPr>
        <w:t>н) точка 15 се отменя;</w:t>
      </w:r>
    </w:p>
    <w:p w:rsidR="00651382" w:rsidRDefault="00D8199D">
      <w:pPr>
        <w:rPr>
          <w:lang w:val="en-US"/>
        </w:rPr>
      </w:pPr>
      <w:r>
        <w:rPr>
          <w:lang w:val="en-US"/>
        </w:rPr>
        <w:lastRenderedPageBreak/>
        <w:t>о) досегашната т. 16 става т. 18 и в нея думите "към Генерална дирекция "Разширяване" се заличават;</w:t>
      </w:r>
    </w:p>
    <w:p w:rsidR="00651382" w:rsidRDefault="00D8199D">
      <w:pPr>
        <w:rPr>
          <w:lang w:val="en-US"/>
        </w:rPr>
      </w:pPr>
      <w:r>
        <w:rPr>
          <w:lang w:val="en-US"/>
        </w:rPr>
        <w:t>п) създава се нова т. 19:</w:t>
      </w:r>
    </w:p>
    <w:p w:rsidR="00651382" w:rsidRDefault="00D8199D">
      <w:pPr>
        <w:rPr>
          <w:lang w:val="en-US"/>
        </w:rPr>
      </w:pPr>
      <w:r>
        <w:rPr>
          <w:lang w:val="en-US"/>
        </w:rPr>
        <w:t>"19. представлява национален център СОЛВИТ (SOLVIT) в рамките на европейската мрежа за разрешаване на спорове с презграничен елемент, възникнали от неправилното прилагане на законодателството на Европейската общност в областта на вътрешния пазар;"</w:t>
      </w:r>
    </w:p>
    <w:p w:rsidR="00651382" w:rsidRDefault="00D8199D">
      <w:pPr>
        <w:rPr>
          <w:lang w:val="en-US"/>
        </w:rPr>
      </w:pPr>
      <w:r>
        <w:rPr>
          <w:lang w:val="en-US"/>
        </w:rPr>
        <w:t>р) досег</w:t>
      </w:r>
      <w:r>
        <w:rPr>
          <w:lang w:val="en-US"/>
        </w:rPr>
        <w:t>ашните т. 17 - 24 стават съответно т. 20 - 27.</w:t>
      </w:r>
    </w:p>
    <w:p w:rsidR="00651382" w:rsidRDefault="00D8199D">
      <w:pPr>
        <w:rPr>
          <w:lang w:val="en-US"/>
        </w:rPr>
      </w:pPr>
      <w:r>
        <w:rPr>
          <w:lang w:val="en-US"/>
        </w:rPr>
        <w:t xml:space="preserve">6. Създава се чл. 108: </w:t>
      </w:r>
    </w:p>
    <w:p w:rsidR="00651382" w:rsidRDefault="00D8199D">
      <w:pPr>
        <w:rPr>
          <w:lang w:val="en-US"/>
        </w:rPr>
      </w:pPr>
      <w:r>
        <w:rPr>
          <w:lang w:val="en-US"/>
        </w:rPr>
        <w:t>"108. Дирекция "Процесуално представителство пред съдебните институции на Европейския съюз":</w:t>
      </w:r>
    </w:p>
    <w:p w:rsidR="00651382" w:rsidRDefault="00D8199D">
      <w:pPr>
        <w:rPr>
          <w:lang w:val="en-US"/>
        </w:rPr>
      </w:pPr>
      <w:r>
        <w:rPr>
          <w:lang w:val="en-US"/>
        </w:rPr>
        <w:t>1. организира осъществяването на процесуалното представителство и правната защита на Републи</w:t>
      </w:r>
      <w:r>
        <w:rPr>
          <w:lang w:val="en-US"/>
        </w:rPr>
        <w:t>ка България пред съдебните институции на Европейския съюз, като:</w:t>
      </w:r>
    </w:p>
    <w:p w:rsidR="00651382" w:rsidRDefault="00D8199D">
      <w:pPr>
        <w:rPr>
          <w:lang w:val="en-US"/>
        </w:rPr>
      </w:pPr>
      <w:r>
        <w:rPr>
          <w:lang w:val="en-US"/>
        </w:rPr>
        <w:t>а) организира подготовката на позиция по всяко дело пред съдебните институции на Европейския съюз, по което Република България е страна или има правен интерес;</w:t>
      </w:r>
    </w:p>
    <w:p w:rsidR="00651382" w:rsidRDefault="00D8199D">
      <w:pPr>
        <w:rPr>
          <w:lang w:val="en-US"/>
        </w:rPr>
      </w:pPr>
      <w:r>
        <w:rPr>
          <w:lang w:val="en-US"/>
        </w:rPr>
        <w:t>б) оформя окончателния текст на</w:t>
      </w:r>
      <w:r>
        <w:rPr>
          <w:lang w:val="en-US"/>
        </w:rPr>
        <w:t xml:space="preserve"> позиция и организира представянето й пред съдебните институции на Европейския съюз;</w:t>
      </w:r>
    </w:p>
    <w:p w:rsidR="00651382" w:rsidRDefault="00D8199D">
      <w:pPr>
        <w:rPr>
          <w:lang w:val="en-US"/>
        </w:rPr>
      </w:pPr>
      <w:r>
        <w:rPr>
          <w:lang w:val="en-US"/>
        </w:rPr>
        <w:t>в) представлява точка за контакт за получаване на официалните уведомления от Секретаря на Съда на Европейските общности и от Секретаря на Първоинстанционния съд; официални</w:t>
      </w:r>
      <w:r>
        <w:rPr>
          <w:lang w:val="en-US"/>
        </w:rPr>
        <w:t>те уведомления се изпращат и до Висшия съдебен съвет;</w:t>
      </w:r>
    </w:p>
    <w:p w:rsidR="00651382" w:rsidRDefault="00D8199D">
      <w:pPr>
        <w:rPr>
          <w:lang w:val="en-US"/>
        </w:rPr>
      </w:pPr>
      <w:r>
        <w:rPr>
          <w:lang w:val="en-US"/>
        </w:rPr>
        <w:t>г) поддържа регистър относно делата в съдебните институции на Европейския съюз, по които Република България е страна;</w:t>
      </w:r>
    </w:p>
    <w:p w:rsidR="00651382" w:rsidRDefault="00D8199D">
      <w:pPr>
        <w:rPr>
          <w:lang w:val="en-US"/>
        </w:rPr>
      </w:pPr>
      <w:r>
        <w:rPr>
          <w:lang w:val="en-US"/>
        </w:rPr>
        <w:t>д) проучва и анализира практиката на съдебните институции на Европейския съюз и изго</w:t>
      </w:r>
      <w:r>
        <w:rPr>
          <w:lang w:val="en-US"/>
        </w:rPr>
        <w:t>твя предложения за предприемане на конкретни мерки;</w:t>
      </w:r>
    </w:p>
    <w:p w:rsidR="00651382" w:rsidRDefault="00D8199D">
      <w:pPr>
        <w:rPr>
          <w:lang w:val="en-US"/>
        </w:rPr>
      </w:pPr>
      <w:r>
        <w:rPr>
          <w:lang w:val="en-US"/>
        </w:rPr>
        <w:t>е) съвместно със секретариата на Съвета по европейските въпроси наблюдава осъществяването на необходимите мерки, свързани с изпълнението на влезлите в сила решения на съдебните институции на Европейския с</w:t>
      </w:r>
      <w:r>
        <w:rPr>
          <w:lang w:val="en-US"/>
        </w:rPr>
        <w:t>ъюз по дела, по които Република България е страна;</w:t>
      </w:r>
    </w:p>
    <w:p w:rsidR="00651382" w:rsidRDefault="00D8199D">
      <w:pPr>
        <w:rPr>
          <w:lang w:val="en-US"/>
        </w:rPr>
      </w:pPr>
      <w:r>
        <w:rPr>
          <w:lang w:val="en-US"/>
        </w:rPr>
        <w:t>ж) предоставя информация относно делата, по които Република България е страна;</w:t>
      </w:r>
    </w:p>
    <w:p w:rsidR="00651382" w:rsidRDefault="00D8199D">
      <w:pPr>
        <w:rPr>
          <w:lang w:val="en-US"/>
        </w:rPr>
      </w:pPr>
      <w:r>
        <w:rPr>
          <w:lang w:val="en-US"/>
        </w:rPr>
        <w:t>2. подпомага дейността на Съвета за правна защита."</w:t>
      </w:r>
    </w:p>
    <w:p w:rsidR="00651382" w:rsidRDefault="00D8199D">
      <w:pPr>
        <w:rPr>
          <w:lang w:val="en-US"/>
        </w:rPr>
      </w:pPr>
      <w:r>
        <w:rPr>
          <w:lang w:val="en-US"/>
        </w:rPr>
        <w:t>7. В приложение № 3 към чл. 88, ал. 2:</w:t>
      </w:r>
    </w:p>
    <w:p w:rsidR="00651382" w:rsidRDefault="00D8199D">
      <w:pPr>
        <w:rPr>
          <w:lang w:val="en-US"/>
        </w:rPr>
      </w:pPr>
      <w:r>
        <w:rPr>
          <w:lang w:val="en-US"/>
        </w:rPr>
        <w:t>а) в наименованието числото "369" с</w:t>
      </w:r>
      <w:r>
        <w:rPr>
          <w:lang w:val="en-US"/>
        </w:rPr>
        <w:t>е заменя с "386";</w:t>
      </w:r>
    </w:p>
    <w:p w:rsidR="00651382" w:rsidRDefault="00D8199D">
      <w:pPr>
        <w:rPr>
          <w:lang w:val="en-US"/>
        </w:rPr>
      </w:pPr>
      <w:r>
        <w:rPr>
          <w:lang w:val="en-US"/>
        </w:rPr>
        <w:t>б) на ред "Специализирана администрация" числото "130" се заменя със "147";</w:t>
      </w:r>
    </w:p>
    <w:p w:rsidR="00651382" w:rsidRDefault="00D8199D">
      <w:pPr>
        <w:rPr>
          <w:lang w:val="en-US"/>
        </w:rPr>
      </w:pPr>
      <w:r>
        <w:rPr>
          <w:lang w:val="en-US"/>
        </w:rPr>
        <w:lastRenderedPageBreak/>
        <w:t>в) на ред "дирекция "Координация по въпросите на Европейския съюз и международните финансови институции" числото "22" се заменя с "32";</w:t>
      </w:r>
    </w:p>
    <w:p w:rsidR="00651382" w:rsidRDefault="00D8199D">
      <w:pPr>
        <w:rPr>
          <w:lang w:val="en-US"/>
        </w:rPr>
      </w:pPr>
      <w:r>
        <w:rPr>
          <w:lang w:val="en-US"/>
        </w:rPr>
        <w:t>г) след ред "дирекция "Етн</w:t>
      </w:r>
      <w:r>
        <w:rPr>
          <w:lang w:val="en-US"/>
        </w:rPr>
        <w:t>ически и демографски въпроси 17" се създава нов ред:</w:t>
      </w:r>
    </w:p>
    <w:p w:rsidR="00651382" w:rsidRDefault="00D8199D">
      <w:pPr>
        <w:rPr>
          <w:lang w:val="en-US"/>
        </w:rPr>
      </w:pPr>
      <w:r>
        <w:rPr>
          <w:lang w:val="en-US"/>
        </w:rPr>
        <w:t>"дирекция "Процесуално представителство пред съдебните институции на Европейския съюз" 7".</w:t>
      </w:r>
    </w:p>
    <w:p w:rsidR="00651382" w:rsidRDefault="00D8199D">
      <w:pPr>
        <w:spacing w:before="120"/>
        <w:ind w:firstLine="990"/>
        <w:rPr>
          <w:lang w:val="en-US"/>
        </w:rPr>
      </w:pPr>
      <w:r>
        <w:rPr>
          <w:b/>
          <w:bCs/>
          <w:lang w:val="en-US"/>
        </w:rPr>
        <w:t>§ 4.</w:t>
      </w:r>
      <w:r>
        <w:rPr>
          <w:lang w:val="en-US"/>
        </w:rPr>
        <w:t xml:space="preserve"> В Устройствения правилник на Министерството на външните работи, приет с Постановление № 34 на Министерския </w:t>
      </w:r>
      <w:r>
        <w:rPr>
          <w:lang w:val="en-US"/>
        </w:rPr>
        <w:t>съвет от 2006 г. (обн., ДВ, бр. 19 от 2006 г.; изм. и доп., бр. 48 и 71 от 2006 г.), се правят следните изменения:</w:t>
      </w:r>
    </w:p>
    <w:p w:rsidR="00651382" w:rsidRDefault="00D8199D">
      <w:pPr>
        <w:rPr>
          <w:lang w:val="en-US"/>
        </w:rPr>
      </w:pPr>
      <w:r>
        <w:rPr>
          <w:lang w:val="en-US"/>
        </w:rPr>
        <w:t xml:space="preserve">1. В чл. 5, ал. 2, т. 16: </w:t>
      </w:r>
    </w:p>
    <w:p w:rsidR="00651382" w:rsidRDefault="00D8199D">
      <w:pPr>
        <w:rPr>
          <w:lang w:val="en-US"/>
        </w:rPr>
      </w:pPr>
      <w:r>
        <w:rPr>
          <w:lang w:val="en-US"/>
        </w:rPr>
        <w:t>а) думите "присъединяването на Република България към" се заменят с "участието на Република България в процеса на вземане на решения в";</w:t>
      </w:r>
    </w:p>
    <w:p w:rsidR="00651382" w:rsidRDefault="00D8199D">
      <w:pPr>
        <w:rPr>
          <w:lang w:val="en-US"/>
        </w:rPr>
      </w:pPr>
      <w:r>
        <w:rPr>
          <w:lang w:val="en-US"/>
        </w:rPr>
        <w:t>б) в буква "б" думите "инструкции на Мисията на Република България към Европейските общности (ЕО)" се заменят с "указан</w:t>
      </w:r>
      <w:r>
        <w:rPr>
          <w:lang w:val="en-US"/>
        </w:rPr>
        <w:t>ия на Постоянното представителство на Република България към ЕС";</w:t>
      </w:r>
    </w:p>
    <w:p w:rsidR="00651382" w:rsidRDefault="00D8199D">
      <w:pPr>
        <w:rPr>
          <w:lang w:val="en-US"/>
        </w:rPr>
      </w:pPr>
      <w:r>
        <w:rPr>
          <w:lang w:val="en-US"/>
        </w:rPr>
        <w:t>в) в буква "г" думите "присъединяването на Република България към" се заменят с "участието на Република България в работата на" и думата "формации" се заменя с "формати";</w:t>
      </w:r>
    </w:p>
    <w:p w:rsidR="00651382" w:rsidRDefault="00D8199D">
      <w:pPr>
        <w:rPr>
          <w:lang w:val="en-US"/>
        </w:rPr>
      </w:pPr>
      <w:r>
        <w:rPr>
          <w:lang w:val="en-US"/>
        </w:rPr>
        <w:t>г) буква "в" се зал</w:t>
      </w:r>
      <w:r>
        <w:rPr>
          <w:lang w:val="en-US"/>
        </w:rPr>
        <w:t>ичава;</w:t>
      </w:r>
    </w:p>
    <w:p w:rsidR="00651382" w:rsidRDefault="00D8199D">
      <w:pPr>
        <w:rPr>
          <w:lang w:val="en-US"/>
        </w:rPr>
      </w:pPr>
      <w:r>
        <w:rPr>
          <w:lang w:val="en-US"/>
        </w:rPr>
        <w:t>д) досегашните букви "г" и "д" стават съответно букви "в" и "г".</w:t>
      </w:r>
    </w:p>
    <w:p w:rsidR="00651382" w:rsidRDefault="00D8199D">
      <w:pPr>
        <w:rPr>
          <w:lang w:val="en-US"/>
        </w:rPr>
      </w:pPr>
      <w:r>
        <w:rPr>
          <w:lang w:val="en-US"/>
        </w:rPr>
        <w:t>2. В чл. 14, ал. 3 числото "1766" се заменя с "1776".</w:t>
      </w:r>
    </w:p>
    <w:p w:rsidR="00651382" w:rsidRDefault="00D8199D">
      <w:pPr>
        <w:rPr>
          <w:lang w:val="en-US"/>
        </w:rPr>
      </w:pPr>
      <w:r>
        <w:rPr>
          <w:lang w:val="en-US"/>
        </w:rPr>
        <w:t>3. В чл. 26, т. 2 думата "Евроинтеграция" се заменя с "Европейски съюз".</w:t>
      </w:r>
    </w:p>
    <w:p w:rsidR="00651382" w:rsidRDefault="00D8199D">
      <w:pPr>
        <w:rPr>
          <w:lang w:val="en-US"/>
        </w:rPr>
      </w:pPr>
      <w:r>
        <w:rPr>
          <w:lang w:val="en-US"/>
        </w:rPr>
        <w:t>4. В чл. 31, т. 5 думата "Евроинтеграция" се заменя с "Европейски съюз".</w:t>
      </w:r>
    </w:p>
    <w:p w:rsidR="00651382" w:rsidRDefault="00D8199D">
      <w:pPr>
        <w:rPr>
          <w:lang w:val="en-US"/>
        </w:rPr>
      </w:pPr>
      <w:r>
        <w:rPr>
          <w:lang w:val="en-US"/>
        </w:rPr>
        <w:t>5. В чл. 34, ал. 1, т. 3 думата "Евроинтеграция" се заменя с "Европейски съюз".</w:t>
      </w:r>
    </w:p>
    <w:p w:rsidR="00651382" w:rsidRDefault="00D8199D">
      <w:pPr>
        <w:rPr>
          <w:lang w:val="en-US"/>
        </w:rPr>
      </w:pPr>
      <w:r>
        <w:rPr>
          <w:lang w:val="en-US"/>
        </w:rPr>
        <w:t>6. Член 28 се изменя така:</w:t>
      </w:r>
    </w:p>
    <w:p w:rsidR="00651382" w:rsidRDefault="00D8199D">
      <w:pPr>
        <w:rPr>
          <w:lang w:val="en-US"/>
        </w:rPr>
      </w:pPr>
      <w:r>
        <w:rPr>
          <w:lang w:val="en-US"/>
        </w:rPr>
        <w:t xml:space="preserve">"Чл. 28. (1) Дирекция "Европейски съюз" съдейства за провеждането на единна </w:t>
      </w:r>
      <w:r>
        <w:rPr>
          <w:lang w:val="en-US"/>
        </w:rPr>
        <w:t>съгласувана политика на Република България по европейските въпроси, като изпълнява следните функции:</w:t>
      </w:r>
    </w:p>
    <w:p w:rsidR="00651382" w:rsidRDefault="00D8199D">
      <w:pPr>
        <w:rPr>
          <w:lang w:val="en-US"/>
        </w:rPr>
      </w:pPr>
      <w:r>
        <w:rPr>
          <w:lang w:val="en-US"/>
        </w:rPr>
        <w:t>1. координация съвместно с дирекция "Координация по въпросите на Европейския съюз и международните финансови институции" на дейността по подготовката на уч</w:t>
      </w:r>
      <w:r>
        <w:rPr>
          <w:lang w:val="en-US"/>
        </w:rPr>
        <w:t>астието на Република България в заседанията на Европейския съюз;</w:t>
      </w:r>
    </w:p>
    <w:p w:rsidR="00651382" w:rsidRDefault="00D8199D">
      <w:pPr>
        <w:rPr>
          <w:lang w:val="en-US"/>
        </w:rPr>
      </w:pPr>
      <w:r>
        <w:rPr>
          <w:lang w:val="en-US"/>
        </w:rPr>
        <w:t xml:space="preserve">2. предоставяне на Постоянното представителство на Република България към Европейския съюз на приетите </w:t>
      </w:r>
      <w:r>
        <w:rPr>
          <w:lang w:val="en-US"/>
        </w:rPr>
        <w:lastRenderedPageBreak/>
        <w:t>рамкови позиции във връзка с участието на страната в Европейския съвет, Съвета "Общи въп</w:t>
      </w:r>
      <w:r>
        <w:rPr>
          <w:lang w:val="en-US"/>
        </w:rPr>
        <w:t>роси и външни отношения" в частта "Общи въпроси" и в останалите формати на Съвета на Европейския съюз;</w:t>
      </w:r>
    </w:p>
    <w:p w:rsidR="00651382" w:rsidRDefault="00D8199D">
      <w:pPr>
        <w:rPr>
          <w:lang w:val="en-US"/>
        </w:rPr>
      </w:pPr>
      <w:r>
        <w:rPr>
          <w:lang w:val="en-US"/>
        </w:rPr>
        <w:t>3. координация и оказване на експертно съдействие във връзка с участието на Република България в работата на Съвета на Европейския съюз;</w:t>
      </w:r>
    </w:p>
    <w:p w:rsidR="00651382" w:rsidRDefault="00D8199D">
      <w:pPr>
        <w:rPr>
          <w:lang w:val="en-US"/>
        </w:rPr>
      </w:pPr>
      <w:r>
        <w:rPr>
          <w:lang w:val="en-US"/>
        </w:rPr>
        <w:t>4. съгласуване и</w:t>
      </w:r>
      <w:r>
        <w:rPr>
          <w:lang w:val="en-US"/>
        </w:rPr>
        <w:t xml:space="preserve"> изпращане на указания до Постоянното представителство на Република България към Европейския съюз за участие в работата на спомагателните органи на Съвета на Европейския съюз и органите в процеса на комитология с изключение на заседанията по въпросите, свъ</w:t>
      </w:r>
      <w:r>
        <w:rPr>
          <w:lang w:val="en-US"/>
        </w:rPr>
        <w:t>рзани с Общата външна политика и политиката за сигурност и Европейската политика за сигурност и отбрана; осигуряване единството на позициите на Република България в различните институции на Европейския съюз;</w:t>
      </w:r>
    </w:p>
    <w:p w:rsidR="00651382" w:rsidRDefault="00D8199D">
      <w:pPr>
        <w:rPr>
          <w:lang w:val="en-US"/>
        </w:rPr>
      </w:pPr>
      <w:r>
        <w:rPr>
          <w:lang w:val="en-US"/>
        </w:rPr>
        <w:t>5. разработване на анализи и становища и участие</w:t>
      </w:r>
      <w:r>
        <w:rPr>
          <w:lang w:val="en-US"/>
        </w:rPr>
        <w:t xml:space="preserve"> в преговори по въпросите на:</w:t>
      </w:r>
    </w:p>
    <w:p w:rsidR="00651382" w:rsidRDefault="00D8199D">
      <w:pPr>
        <w:rPr>
          <w:lang w:val="en-US"/>
        </w:rPr>
      </w:pPr>
      <w:r>
        <w:rPr>
          <w:lang w:val="en-US"/>
        </w:rPr>
        <w:t>а) институциите и институционални въпроси на Европейския съюз, бъдещото развитие на Европейския съюз, промяната на учредителните договори, включително обсъжданията на Договора за създаване на Конституция за Европа;</w:t>
      </w:r>
    </w:p>
    <w:p w:rsidR="00651382" w:rsidRDefault="00D8199D">
      <w:pPr>
        <w:rPr>
          <w:lang w:val="en-US"/>
        </w:rPr>
      </w:pPr>
      <w:r>
        <w:rPr>
          <w:lang w:val="en-US"/>
        </w:rPr>
        <w:t>б) политика</w:t>
      </w:r>
      <w:r>
        <w:rPr>
          <w:lang w:val="en-US"/>
        </w:rPr>
        <w:t>та на разширяване на Европейския съюз и преговорите със страните кандидатки;</w:t>
      </w:r>
    </w:p>
    <w:p w:rsidR="00651382" w:rsidRDefault="00D8199D">
      <w:pPr>
        <w:rPr>
          <w:lang w:val="en-US"/>
        </w:rPr>
      </w:pPr>
      <w:r>
        <w:rPr>
          <w:lang w:val="en-US"/>
        </w:rPr>
        <w:t>в) правните аспекти на членството в Европейския съюз;</w:t>
      </w:r>
    </w:p>
    <w:p w:rsidR="00651382" w:rsidRDefault="00D8199D">
      <w:pPr>
        <w:rPr>
          <w:lang w:val="en-US"/>
        </w:rPr>
      </w:pPr>
      <w:r>
        <w:rPr>
          <w:lang w:val="en-US"/>
        </w:rPr>
        <w:t>г) отношенията с Европейския парламент;</w:t>
      </w:r>
    </w:p>
    <w:p w:rsidR="00651382" w:rsidRDefault="00D8199D">
      <w:pPr>
        <w:rPr>
          <w:lang w:val="en-US"/>
        </w:rPr>
      </w:pPr>
      <w:r>
        <w:rPr>
          <w:lang w:val="en-US"/>
        </w:rPr>
        <w:t>д) стратегиите на Европейския съюз;</w:t>
      </w:r>
    </w:p>
    <w:p w:rsidR="00651382" w:rsidRDefault="00D8199D">
      <w:pPr>
        <w:rPr>
          <w:lang w:val="en-US"/>
        </w:rPr>
      </w:pPr>
      <w:r>
        <w:rPr>
          <w:lang w:val="en-US"/>
        </w:rPr>
        <w:t>е) секторните и новоформиращите се политики на Ев</w:t>
      </w:r>
      <w:r>
        <w:rPr>
          <w:lang w:val="en-US"/>
        </w:rPr>
        <w:t>ропейския съюз и гарантиране на единство на националната политика по съответните въпроси;</w:t>
      </w:r>
    </w:p>
    <w:p w:rsidR="00651382" w:rsidRDefault="00D8199D">
      <w:pPr>
        <w:rPr>
          <w:lang w:val="en-US"/>
        </w:rPr>
      </w:pPr>
      <w:r>
        <w:rPr>
          <w:lang w:val="en-US"/>
        </w:rPr>
        <w:t>ж) външните измерения на политиките на Европейския съюз;</w:t>
      </w:r>
    </w:p>
    <w:p w:rsidR="00651382" w:rsidRDefault="00D8199D">
      <w:pPr>
        <w:rPr>
          <w:lang w:val="en-US"/>
        </w:rPr>
      </w:pPr>
      <w:r>
        <w:rPr>
          <w:lang w:val="en-US"/>
        </w:rPr>
        <w:t xml:space="preserve">з) финансовата рамка на бюджета на Европейския съюз и други важни финансови въпроси, включително политическо </w:t>
      </w:r>
      <w:r>
        <w:rPr>
          <w:lang w:val="en-US"/>
        </w:rPr>
        <w:t>наблюдение върху използването на средствата, постъпващи по линия на Европейския съюз;</w:t>
      </w:r>
    </w:p>
    <w:p w:rsidR="00651382" w:rsidRDefault="00D8199D">
      <w:pPr>
        <w:rPr>
          <w:lang w:val="en-US"/>
        </w:rPr>
      </w:pPr>
      <w:r>
        <w:rPr>
          <w:lang w:val="en-US"/>
        </w:rPr>
        <w:t>6. наблюдаване процеса на подготовка и одобряване проектите на рамкови позиции по въпросите, които се разглеждат от Европейския съвет, Съвета на Европейския съюз и спомаг</w:t>
      </w:r>
      <w:r>
        <w:rPr>
          <w:lang w:val="en-US"/>
        </w:rPr>
        <w:t>ателните му органи, както и в процеса на комитология, с изключение на въпроси, отнасящи се до Общата външна политика и политика за сигурност, Европейската политика за сигурност и отбрана;</w:t>
      </w:r>
    </w:p>
    <w:p w:rsidR="00651382" w:rsidRDefault="00D8199D">
      <w:pPr>
        <w:rPr>
          <w:lang w:val="en-US"/>
        </w:rPr>
      </w:pPr>
      <w:r>
        <w:rPr>
          <w:lang w:val="en-US"/>
        </w:rPr>
        <w:lastRenderedPageBreak/>
        <w:t>7. координация на двустранните отношения с държавите - членки на Евр</w:t>
      </w:r>
      <w:r>
        <w:rPr>
          <w:lang w:val="en-US"/>
        </w:rPr>
        <w:t>опейския съюз, по въпроси на Европейския съюз;</w:t>
      </w:r>
    </w:p>
    <w:p w:rsidR="00651382" w:rsidRDefault="00D8199D">
      <w:pPr>
        <w:rPr>
          <w:lang w:val="en-US"/>
        </w:rPr>
      </w:pPr>
      <w:r>
        <w:rPr>
          <w:lang w:val="en-US"/>
        </w:rPr>
        <w:t>8. участие във външноикономическата политика и координацията на участието на Република България в международни икономически организации, като Организацията за икономическо сътрудничество и развитие, Световната</w:t>
      </w:r>
      <w:r>
        <w:rPr>
          <w:lang w:val="en-US"/>
        </w:rPr>
        <w:t xml:space="preserve"> търговска организация, Европейското икономическо пространство и др., съвместно с водещите министерства и ведомства;</w:t>
      </w:r>
    </w:p>
    <w:p w:rsidR="00651382" w:rsidRDefault="00D8199D">
      <w:pPr>
        <w:rPr>
          <w:lang w:val="en-US"/>
        </w:rPr>
      </w:pPr>
      <w:r>
        <w:rPr>
          <w:lang w:val="en-US"/>
        </w:rPr>
        <w:t xml:space="preserve">9. съвместно с компетентните дирекции на министерството съдейства на министъра на външните работи при изпълнение на функциите му по чл. 2, </w:t>
      </w:r>
      <w:r>
        <w:rPr>
          <w:lang w:val="en-US"/>
        </w:rPr>
        <w:t>ал. 2, т. 6.</w:t>
      </w:r>
    </w:p>
    <w:p w:rsidR="00651382" w:rsidRDefault="00D8199D">
      <w:pPr>
        <w:rPr>
          <w:lang w:val="en-US"/>
        </w:rPr>
      </w:pPr>
      <w:r>
        <w:rPr>
          <w:lang w:val="en-US"/>
        </w:rPr>
        <w:t>(2) При необходимост дирекция "Европейски съюз" предоставя на членовете и секретариата на Съвета по европейските въпроси информация, постъпила от Постоянното представителство на Република България към Европейския съюз, от посолствата на Републ</w:t>
      </w:r>
      <w:r>
        <w:rPr>
          <w:lang w:val="en-US"/>
        </w:rPr>
        <w:t>ика България в държавите - членки на Европейския съюз, или от посолствата на държавите - членки на Европейския съюз, в Република България във връзка с подготовката на рамкови позиции, позиции, указания и становища."</w:t>
      </w:r>
    </w:p>
    <w:p w:rsidR="00651382" w:rsidRDefault="00D8199D">
      <w:pPr>
        <w:rPr>
          <w:lang w:val="en-US"/>
        </w:rPr>
      </w:pPr>
      <w:r>
        <w:rPr>
          <w:lang w:val="en-US"/>
        </w:rPr>
        <w:t>7. В чл. 36, ал. 1 думата"присъединяване</w:t>
      </w:r>
      <w:r>
        <w:rPr>
          <w:lang w:val="en-US"/>
        </w:rPr>
        <w:t>то" се заменя с "участието".</w:t>
      </w:r>
    </w:p>
    <w:p w:rsidR="00651382" w:rsidRDefault="00D8199D">
      <w:pPr>
        <w:rPr>
          <w:lang w:val="en-US"/>
        </w:rPr>
      </w:pPr>
      <w:r>
        <w:rPr>
          <w:lang w:val="en-US"/>
        </w:rPr>
        <w:t>8. В приложение № 1 към чл. 14, ал. 4:</w:t>
      </w:r>
    </w:p>
    <w:p w:rsidR="00651382" w:rsidRDefault="00D8199D">
      <w:pPr>
        <w:rPr>
          <w:lang w:val="en-US"/>
        </w:rPr>
      </w:pPr>
      <w:r>
        <w:rPr>
          <w:lang w:val="en-US"/>
        </w:rPr>
        <w:t>а) в наименованието числото "1766" се заменя с "1776";</w:t>
      </w:r>
    </w:p>
    <w:p w:rsidR="00651382" w:rsidRDefault="00D8199D">
      <w:pPr>
        <w:rPr>
          <w:lang w:val="en-US"/>
        </w:rPr>
      </w:pPr>
      <w:r>
        <w:rPr>
          <w:lang w:val="en-US"/>
        </w:rPr>
        <w:t>б) ред "дирекция "Евроинтеграция" 33" се заменя с "дирекция "Европейски съюз" "43".</w:t>
      </w:r>
    </w:p>
    <w:p w:rsidR="00651382" w:rsidRDefault="00D8199D">
      <w:pPr>
        <w:spacing w:before="120"/>
        <w:ind w:firstLine="990"/>
        <w:rPr>
          <w:lang w:val="en-US"/>
        </w:rPr>
      </w:pPr>
      <w:r>
        <w:rPr>
          <w:b/>
          <w:bCs/>
          <w:lang w:val="en-US"/>
        </w:rPr>
        <w:t>§ 5.</w:t>
      </w:r>
      <w:r>
        <w:rPr>
          <w:lang w:val="en-US"/>
        </w:rPr>
        <w:t xml:space="preserve"> Досегашните работни групи съгласно Постановление № 145 на Министерския съвет от 2005 г., от чиито обхват отпадат определени въпроси или за които се променя водещото ведомство, предоставят на работните групи съгласно това постановление подробна писмена инф</w:t>
      </w:r>
      <w:r>
        <w:rPr>
          <w:lang w:val="en-US"/>
        </w:rPr>
        <w:t>ормация за състоянието на изпълнението на ангажиментите, включително актуални таблици на съответствие с правото на Европейския съюз, поети задължения, чието изпълнение е в ход, позиции, представяни в процеса на подготовката и обсъждането на нови инициативи</w:t>
      </w:r>
      <w:r>
        <w:rPr>
          <w:lang w:val="en-US"/>
        </w:rPr>
        <w:t xml:space="preserve"> в съответната област, и всяка друга информация за поемане на отговорностите от новата работна група.</w:t>
      </w:r>
    </w:p>
    <w:p w:rsidR="00651382" w:rsidRDefault="00D8199D">
      <w:pPr>
        <w:spacing w:before="120"/>
        <w:ind w:firstLine="990"/>
        <w:rPr>
          <w:lang w:val="en-US"/>
        </w:rPr>
      </w:pPr>
      <w:r>
        <w:rPr>
          <w:b/>
          <w:bCs/>
          <w:lang w:val="en-US"/>
        </w:rPr>
        <w:t>§ 6.</w:t>
      </w:r>
      <w:r>
        <w:rPr>
          <w:lang w:val="en-US"/>
        </w:rPr>
        <w:t xml:space="preserve"> (Отм. - ДВ, бр. 2 от 2011 г., в сила от 1.01.2011 г., нов, бр. 39 от 2017 г., в сила от 16.05.2017 г.) За периода от 1 юли 2017 г. до 31 декември 201</w:t>
      </w:r>
      <w:r>
        <w:rPr>
          <w:lang w:val="en-US"/>
        </w:rPr>
        <w:t xml:space="preserve">8 г. не </w:t>
      </w:r>
      <w:r>
        <w:rPr>
          <w:lang w:val="en-US"/>
        </w:rPr>
        <w:lastRenderedPageBreak/>
        <w:t>се изготвят програмите по чл. 1, ал. 1, т. 2 и чл. 6, ал. 1, т. 4 и докладите по чл. 6, ал. 1, т. 5.</w:t>
      </w:r>
    </w:p>
    <w:p w:rsidR="00651382" w:rsidRDefault="00D8199D">
      <w:pPr>
        <w:spacing w:before="120"/>
        <w:ind w:firstLine="990"/>
        <w:rPr>
          <w:lang w:val="en-US"/>
        </w:rPr>
      </w:pPr>
      <w:r>
        <w:rPr>
          <w:b/>
          <w:bCs/>
          <w:lang w:val="en-US"/>
        </w:rPr>
        <w:t>§ 7.</w:t>
      </w:r>
      <w:r>
        <w:rPr>
          <w:lang w:val="en-US"/>
        </w:rPr>
        <w:t xml:space="preserve"> Постановлението влиза в сила от деня на обнародването му в "Държавен вестник". </w:t>
      </w:r>
    </w:p>
    <w:p w:rsidR="00651382" w:rsidRDefault="00D8199D">
      <w:pPr>
        <w:spacing w:before="120"/>
        <w:ind w:firstLine="990"/>
        <w:rPr>
          <w:lang w:val="en-US"/>
        </w:rPr>
      </w:pPr>
      <w:r>
        <w:rPr>
          <w:noProof/>
        </w:rPr>
        <w:drawing>
          <wp:inline distT="0" distB="0" distL="0" distR="0">
            <wp:extent cx="6332220" cy="28575"/>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6332220" cy="28575"/>
                    </a:xfrm>
                    <a:prstGeom prst="rect">
                      <a:avLst/>
                    </a:prstGeom>
                    <a:noFill/>
                  </pic:spPr>
                </pic:pic>
              </a:graphicData>
            </a:graphic>
          </wp:inline>
        </w:drawing>
      </w:r>
    </w:p>
    <w:p w:rsidR="00651382" w:rsidRDefault="00651382">
      <w:pPr>
        <w:spacing w:before="120"/>
        <w:ind w:firstLine="990"/>
        <w:rPr>
          <w:lang w:val="en-US"/>
        </w:rPr>
      </w:pPr>
    </w:p>
    <w:p w:rsidR="00651382" w:rsidRDefault="00D8199D">
      <w:pPr>
        <w:spacing w:before="120"/>
        <w:ind w:firstLine="990"/>
        <w:rPr>
          <w:lang w:val="en-US"/>
        </w:rPr>
      </w:pPr>
      <w:r>
        <w:rPr>
          <w:lang w:val="en-US"/>
        </w:rPr>
        <w:t xml:space="preserve">ПРЕХОДНИ И ЗАКЛЮЧИТЕЛНИ РАЗПОРЕДБИ </w:t>
      </w:r>
    </w:p>
    <w:p w:rsidR="00651382" w:rsidRDefault="00D8199D">
      <w:pPr>
        <w:rPr>
          <w:lang w:val="en-US"/>
        </w:rPr>
      </w:pPr>
      <w:r>
        <w:rPr>
          <w:lang w:val="en-US"/>
        </w:rPr>
        <w:t xml:space="preserve">към Постановление № 168 на Министерския съвет от 23 юли 2007 г. за преобразуване </w:t>
      </w:r>
    </w:p>
    <w:p w:rsidR="00651382" w:rsidRDefault="00D8199D">
      <w:pPr>
        <w:rPr>
          <w:lang w:val="en-US"/>
        </w:rPr>
      </w:pPr>
      <w:r>
        <w:rPr>
          <w:lang w:val="en-US"/>
        </w:rPr>
        <w:t xml:space="preserve">на Националното управление по горите в Държавна агенция по горите </w:t>
      </w:r>
    </w:p>
    <w:p w:rsidR="00651382" w:rsidRDefault="00D8199D">
      <w:pPr>
        <w:rPr>
          <w:lang w:val="en-US"/>
        </w:rPr>
      </w:pPr>
      <w:r>
        <w:rPr>
          <w:lang w:val="en-US"/>
        </w:rPr>
        <w:t>(ДВ, бр. 62 от 2007 г., в сила от 19.07.2007 г.)</w:t>
      </w:r>
    </w:p>
    <w:p w:rsidR="00651382" w:rsidRDefault="00D8199D">
      <w:pPr>
        <w:rPr>
          <w:lang w:val="en-US"/>
        </w:rPr>
      </w:pPr>
      <w:r>
        <w:rPr>
          <w:lang w:val="en-US"/>
        </w:rPr>
        <w:t>..........................................................</w:t>
      </w:r>
      <w:r>
        <w:rPr>
          <w:lang w:val="en-US"/>
        </w:rPr>
        <w:t>..............</w:t>
      </w:r>
    </w:p>
    <w:p w:rsidR="00651382" w:rsidRDefault="00D8199D">
      <w:pPr>
        <w:spacing w:before="120"/>
        <w:ind w:firstLine="990"/>
        <w:rPr>
          <w:lang w:val="en-US"/>
        </w:rPr>
      </w:pPr>
      <w:r>
        <w:rPr>
          <w:lang w:val="en-US"/>
        </w:rPr>
        <w:t>§ 6. В нормативните актове на Министерския съвет:</w:t>
      </w:r>
    </w:p>
    <w:p w:rsidR="00651382" w:rsidRDefault="00D8199D">
      <w:pPr>
        <w:rPr>
          <w:lang w:val="en-US"/>
        </w:rPr>
      </w:pPr>
      <w:r>
        <w:rPr>
          <w:lang w:val="en-US"/>
        </w:rPr>
        <w:t>1. Думите "министърът на земеделието и горите" и "министъра на земеделието и горите" се заменят съответно с "министърът на земеделието и продоволствието" и "министъра на земеделието и продово</w:t>
      </w:r>
      <w:r>
        <w:rPr>
          <w:lang w:val="en-US"/>
        </w:rPr>
        <w:t>лствието".</w:t>
      </w:r>
    </w:p>
    <w:p w:rsidR="00651382" w:rsidRDefault="00D8199D">
      <w:pPr>
        <w:rPr>
          <w:lang w:val="en-US"/>
        </w:rPr>
      </w:pPr>
      <w:r>
        <w:rPr>
          <w:lang w:val="en-US"/>
        </w:rPr>
        <w:t>2. Думите "Министерството на земеделието и горите" и "Министерство на земеделието и горите" се заменят съответно с "Министерството на земеделието и продоволствието" и "Министерство на земеделието и продоволствието".</w:t>
      </w:r>
    </w:p>
    <w:p w:rsidR="00651382" w:rsidRDefault="00D8199D">
      <w:pPr>
        <w:rPr>
          <w:lang w:val="en-US"/>
        </w:rPr>
      </w:pPr>
      <w:r>
        <w:rPr>
          <w:lang w:val="en-US"/>
        </w:rPr>
        <w:t>3. Думите "Националното управ</w:t>
      </w:r>
      <w:r>
        <w:rPr>
          <w:lang w:val="en-US"/>
        </w:rPr>
        <w:t>ление по горите" и "Национално управление по горите" се заменят съответно с "Държавната агенция по горите" и "Държавна агенция по горите".</w:t>
      </w:r>
    </w:p>
    <w:p w:rsidR="00651382" w:rsidRDefault="00D8199D">
      <w:pPr>
        <w:rPr>
          <w:lang w:val="en-US"/>
        </w:rPr>
      </w:pPr>
      <w:r>
        <w:rPr>
          <w:lang w:val="en-US"/>
        </w:rPr>
        <w:t xml:space="preserve">4. Думите "ръководителят на Националното управление по горите" и "началникът на Националното управление по горите" и </w:t>
      </w:r>
      <w:r>
        <w:rPr>
          <w:lang w:val="en-US"/>
        </w:rPr>
        <w:t>думите "ръководителя на Националното управление по горите" и "началника на Националното управление по горите" се заменят съответно с "председателят на Държавната агенция по горите" и "председателя на Държавната агенция по горите".</w:t>
      </w:r>
    </w:p>
    <w:p w:rsidR="00651382" w:rsidRDefault="00D8199D">
      <w:pPr>
        <w:spacing w:before="120"/>
        <w:ind w:firstLine="990"/>
        <w:rPr>
          <w:lang w:val="en-US"/>
        </w:rPr>
      </w:pPr>
      <w:r>
        <w:rPr>
          <w:lang w:val="en-US"/>
        </w:rPr>
        <w:t>§ 7. Министърът на финанс</w:t>
      </w:r>
      <w:r>
        <w:rPr>
          <w:lang w:val="en-US"/>
        </w:rPr>
        <w:t>ите да извърши необходимите корекции по бюджетите на Министерството на земеделието и продоволствието и на Министерския съвет.</w:t>
      </w:r>
    </w:p>
    <w:p w:rsidR="00651382" w:rsidRDefault="00D8199D">
      <w:pPr>
        <w:spacing w:before="120"/>
        <w:ind w:firstLine="990"/>
        <w:rPr>
          <w:lang w:val="en-US"/>
        </w:rPr>
      </w:pPr>
      <w:r>
        <w:rPr>
          <w:lang w:val="en-US"/>
        </w:rPr>
        <w:t xml:space="preserve">§ 8. Постановлението се приема на основание на Решение на Народното събрание от 18 юли 2007 г. за </w:t>
      </w:r>
      <w:r>
        <w:rPr>
          <w:lang w:val="en-US"/>
        </w:rPr>
        <w:lastRenderedPageBreak/>
        <w:t>промяна в структурата на Министе</w:t>
      </w:r>
      <w:r>
        <w:rPr>
          <w:lang w:val="en-US"/>
        </w:rPr>
        <w:t>рския съвет и чл. 47, ал. 1 от Закона за администрацията .</w:t>
      </w:r>
    </w:p>
    <w:p w:rsidR="00651382" w:rsidRDefault="00D8199D">
      <w:pPr>
        <w:spacing w:before="120"/>
        <w:ind w:firstLine="990"/>
        <w:rPr>
          <w:lang w:val="en-US"/>
        </w:rPr>
      </w:pPr>
      <w:r>
        <w:rPr>
          <w:lang w:val="en-US"/>
        </w:rPr>
        <w:t>§ 9. Постановлението влиза в сила от 19 юли 2007 г.</w:t>
      </w:r>
    </w:p>
    <w:p w:rsidR="00651382" w:rsidRDefault="00D8199D">
      <w:pPr>
        <w:spacing w:before="120"/>
        <w:ind w:firstLine="990"/>
        <w:rPr>
          <w:lang w:val="en-US"/>
        </w:rPr>
      </w:pPr>
      <w:r>
        <w:rPr>
          <w:lang w:val="en-US"/>
        </w:rPr>
        <w:t xml:space="preserve">ПОСТАНОВЛЕНИЕ № 124 </w:t>
      </w:r>
    </w:p>
    <w:p w:rsidR="00651382" w:rsidRDefault="00D8199D">
      <w:pPr>
        <w:rPr>
          <w:lang w:val="en-US"/>
        </w:rPr>
      </w:pPr>
      <w:r>
        <w:rPr>
          <w:lang w:val="en-US"/>
        </w:rPr>
        <w:t xml:space="preserve">на Министерския съвет от 2 юни 2008 г. </w:t>
      </w:r>
    </w:p>
    <w:p w:rsidR="00651382" w:rsidRDefault="00D8199D">
      <w:pPr>
        <w:rPr>
          <w:lang w:val="en-US"/>
        </w:rPr>
      </w:pPr>
      <w:r>
        <w:rPr>
          <w:lang w:val="en-US"/>
        </w:rPr>
        <w:t xml:space="preserve">за изменение на нормативни актове на Министерския съвет </w:t>
      </w:r>
    </w:p>
    <w:p w:rsidR="00651382" w:rsidRDefault="00D8199D">
      <w:pPr>
        <w:rPr>
          <w:lang w:val="en-US"/>
        </w:rPr>
      </w:pPr>
      <w:r>
        <w:rPr>
          <w:lang w:val="en-US"/>
        </w:rPr>
        <w:t>(ДВ, бр. 53 от 2008 г.)</w:t>
      </w:r>
    </w:p>
    <w:p w:rsidR="00651382" w:rsidRDefault="00D8199D">
      <w:pPr>
        <w:rPr>
          <w:lang w:val="en-US"/>
        </w:rPr>
      </w:pPr>
      <w:r>
        <w:rPr>
          <w:lang w:val="en-US"/>
        </w:rPr>
        <w:t>...</w:t>
      </w:r>
      <w:r>
        <w:rPr>
          <w:lang w:val="en-US"/>
        </w:rPr>
        <w:t>.....................................................................</w:t>
      </w:r>
    </w:p>
    <w:p w:rsidR="00651382" w:rsidRDefault="00D8199D">
      <w:pPr>
        <w:spacing w:before="120"/>
        <w:ind w:firstLine="990"/>
        <w:rPr>
          <w:lang w:val="en-US"/>
        </w:rPr>
      </w:pPr>
      <w:r>
        <w:rPr>
          <w:lang w:val="en-US"/>
        </w:rPr>
        <w:t>§ 2. Навсякъде думите "Министерството на държавната политика при бедствия и аварии", "Министерство на държавната политика при бедствия и аварии", "министърът на държавната политика при б</w:t>
      </w:r>
      <w:r>
        <w:rPr>
          <w:lang w:val="en-US"/>
        </w:rPr>
        <w:t>едствия и аварии", "министъра на държавната политика при бедствия и аварии" и "заместник-министър на държавната политика при бедствия и аварии" се заменят съответно с "Министерството на извънредните ситуации", "Министерство на извънредните ситуации", "мини</w:t>
      </w:r>
      <w:r>
        <w:rPr>
          <w:lang w:val="en-US"/>
        </w:rPr>
        <w:t>стърът на извънредните ситуации", "министъра на извънредните ситуации" и "заместник-министър на извънредните ситуации" в следните нормативни актове на Министерския съвет:</w:t>
      </w:r>
    </w:p>
    <w:p w:rsidR="00651382" w:rsidRDefault="00D8199D">
      <w:pPr>
        <w:rPr>
          <w:lang w:val="en-US"/>
        </w:rPr>
      </w:pPr>
      <w:r>
        <w:rPr>
          <w:lang w:val="en-US"/>
        </w:rPr>
        <w:t>........................................................................</w:t>
      </w:r>
    </w:p>
    <w:p w:rsidR="00651382" w:rsidRDefault="00D8199D">
      <w:pPr>
        <w:rPr>
          <w:lang w:val="en-US"/>
        </w:rPr>
      </w:pPr>
      <w:r>
        <w:rPr>
          <w:lang w:val="en-US"/>
        </w:rPr>
        <w:t>7. Постановл</w:t>
      </w:r>
      <w:r>
        <w:rPr>
          <w:lang w:val="en-US"/>
        </w:rPr>
        <w:t>ение № 85 на Министерския съвет от 2007 г. за организация и координация по въпросите на Европейския съюз (ДВ, бр. 35 от 2007 г.);</w:t>
      </w:r>
    </w:p>
    <w:p w:rsidR="00651382" w:rsidRDefault="00D8199D">
      <w:pPr>
        <w:rPr>
          <w:lang w:val="en-US"/>
        </w:rPr>
      </w:pPr>
      <w:r>
        <w:rPr>
          <w:lang w:val="en-US"/>
        </w:rPr>
        <w:t>........................................................................</w:t>
      </w:r>
    </w:p>
    <w:p w:rsidR="00651382" w:rsidRDefault="00D8199D">
      <w:pPr>
        <w:spacing w:before="120"/>
        <w:ind w:firstLine="990"/>
        <w:rPr>
          <w:lang w:val="en-US"/>
        </w:rPr>
      </w:pPr>
      <w:r>
        <w:rPr>
          <w:lang w:val="en-US"/>
        </w:rPr>
        <w:t xml:space="preserve">ПОСТАНОВЛЕНИЕ № 242 </w:t>
      </w:r>
    </w:p>
    <w:p w:rsidR="00651382" w:rsidRDefault="00D8199D">
      <w:pPr>
        <w:rPr>
          <w:lang w:val="en-US"/>
        </w:rPr>
      </w:pPr>
      <w:r>
        <w:rPr>
          <w:lang w:val="en-US"/>
        </w:rPr>
        <w:t xml:space="preserve">на Министерския съвет от 8 октомври 2009 г. за изменение </w:t>
      </w:r>
    </w:p>
    <w:p w:rsidR="00651382" w:rsidRDefault="00D8199D">
      <w:pPr>
        <w:rPr>
          <w:lang w:val="en-US"/>
        </w:rPr>
      </w:pPr>
      <w:r>
        <w:rPr>
          <w:lang w:val="en-US"/>
        </w:rPr>
        <w:t xml:space="preserve">и допълнение на нормативни актове на Министерския съвет </w:t>
      </w:r>
    </w:p>
    <w:p w:rsidR="00651382" w:rsidRDefault="00D8199D">
      <w:pPr>
        <w:rPr>
          <w:lang w:val="en-US"/>
        </w:rPr>
      </w:pPr>
      <w:r>
        <w:rPr>
          <w:lang w:val="en-US"/>
        </w:rPr>
        <w:t>(ДВ, бр. 83 от 2009 г., в сила от 2.10.2009 г.)</w:t>
      </w:r>
    </w:p>
    <w:p w:rsidR="00651382" w:rsidRDefault="00D8199D">
      <w:pPr>
        <w:rPr>
          <w:lang w:val="en-US"/>
        </w:rPr>
      </w:pPr>
      <w:r>
        <w:rPr>
          <w:lang w:val="en-US"/>
        </w:rPr>
        <w:t>........................................................................</w:t>
      </w:r>
    </w:p>
    <w:p w:rsidR="00651382" w:rsidRDefault="00D8199D">
      <w:pPr>
        <w:spacing w:before="120"/>
        <w:ind w:firstLine="990"/>
        <w:rPr>
          <w:lang w:val="en-US"/>
        </w:rPr>
      </w:pPr>
      <w:r>
        <w:rPr>
          <w:lang w:val="en-US"/>
        </w:rPr>
        <w:t>§ 2. В Постановление № 85 на Министерския съвет от 2007 г. за организация и координация по въпросите на Европейския съюз (обн., ДВ, бр. 35 от 2007 г.; изм. и доп., бр. 53 и 64 от 2008 г. и бр. 34, 71 и 78 от 2009 г.) се правят следните изменения и допълнен</w:t>
      </w:r>
      <w:r>
        <w:rPr>
          <w:lang w:val="en-US"/>
        </w:rPr>
        <w:t>ия:</w:t>
      </w:r>
    </w:p>
    <w:p w:rsidR="00651382" w:rsidRDefault="00D8199D">
      <w:pPr>
        <w:rPr>
          <w:lang w:val="en-US"/>
        </w:rPr>
      </w:pPr>
      <w:r>
        <w:rPr>
          <w:lang w:val="en-US"/>
        </w:rPr>
        <w:t>........................................................................</w:t>
      </w:r>
    </w:p>
    <w:p w:rsidR="00651382" w:rsidRDefault="00D8199D">
      <w:pPr>
        <w:rPr>
          <w:lang w:val="en-US"/>
        </w:rPr>
      </w:pPr>
      <w:r>
        <w:rPr>
          <w:lang w:val="en-US"/>
        </w:rPr>
        <w:t xml:space="preserve">12. Навсякъде в постановлението думите "дирекция "Координация по въпросите на Европейския съюз и международните финансови институции" се заменят с </w:t>
      </w:r>
      <w:r>
        <w:rPr>
          <w:lang w:val="en-US"/>
        </w:rPr>
        <w:lastRenderedPageBreak/>
        <w:t>"дирекция "Координация по въпрос</w:t>
      </w:r>
      <w:r>
        <w:rPr>
          <w:lang w:val="en-US"/>
        </w:rPr>
        <w:t>ите на Европейския съюз".</w:t>
      </w:r>
    </w:p>
    <w:p w:rsidR="00651382" w:rsidRDefault="00D8199D">
      <w:pPr>
        <w:rPr>
          <w:lang w:val="en-US"/>
        </w:rPr>
      </w:pPr>
      <w:r>
        <w:rPr>
          <w:lang w:val="en-US"/>
        </w:rPr>
        <w:t>........................................................................</w:t>
      </w:r>
    </w:p>
    <w:p w:rsidR="00651382" w:rsidRDefault="00D8199D">
      <w:pPr>
        <w:spacing w:before="120"/>
        <w:ind w:firstLine="990"/>
        <w:rPr>
          <w:lang w:val="en-US"/>
        </w:rPr>
      </w:pPr>
      <w:r>
        <w:rPr>
          <w:lang w:val="en-US"/>
        </w:rPr>
        <w:t xml:space="preserve">ЗАКЛЮЧИТЕЛНИ РАЗПОРЕДБИ </w:t>
      </w:r>
    </w:p>
    <w:p w:rsidR="00651382" w:rsidRDefault="00D8199D">
      <w:pPr>
        <w:rPr>
          <w:lang w:val="en-US"/>
        </w:rPr>
      </w:pPr>
      <w:r>
        <w:rPr>
          <w:lang w:val="en-US"/>
        </w:rPr>
        <w:t xml:space="preserve">към Постановление № 340 на Министерския съвет от 30 декември 2009 г. </w:t>
      </w:r>
    </w:p>
    <w:p w:rsidR="00651382" w:rsidRDefault="00D8199D">
      <w:pPr>
        <w:rPr>
          <w:lang w:val="en-US"/>
        </w:rPr>
      </w:pPr>
      <w:r>
        <w:rPr>
          <w:lang w:val="en-US"/>
        </w:rPr>
        <w:t>за приемане на Устройствен правилник на Министерството на външ</w:t>
      </w:r>
      <w:r>
        <w:rPr>
          <w:lang w:val="en-US"/>
        </w:rPr>
        <w:t xml:space="preserve">ните работи </w:t>
      </w:r>
    </w:p>
    <w:p w:rsidR="00651382" w:rsidRDefault="00D8199D">
      <w:pPr>
        <w:rPr>
          <w:lang w:val="en-US"/>
        </w:rPr>
      </w:pPr>
      <w:r>
        <w:rPr>
          <w:lang w:val="en-US"/>
        </w:rPr>
        <w:t>(ДВ, бр. 4 от 2010 г.)</w:t>
      </w:r>
    </w:p>
    <w:p w:rsidR="00651382" w:rsidRDefault="00D8199D">
      <w:pPr>
        <w:rPr>
          <w:lang w:val="en-US"/>
        </w:rPr>
      </w:pPr>
      <w:r>
        <w:rPr>
          <w:lang w:val="en-US"/>
        </w:rPr>
        <w:t>.....................................................................</w:t>
      </w:r>
    </w:p>
    <w:p w:rsidR="00651382" w:rsidRDefault="00D8199D">
      <w:pPr>
        <w:spacing w:before="120"/>
        <w:ind w:firstLine="990"/>
        <w:rPr>
          <w:lang w:val="en-US"/>
        </w:rPr>
      </w:pPr>
      <w:r>
        <w:rPr>
          <w:lang w:val="en-US"/>
        </w:rPr>
        <w:t>§ 2. В Постановление № 85 на Министерския съвет от 2007 г. за организация и координация по въпросите на Европейския съюз (обн., ДВ, бр. 35 от 2007 г.;</w:t>
      </w:r>
      <w:r>
        <w:rPr>
          <w:lang w:val="en-US"/>
        </w:rPr>
        <w:t xml:space="preserve"> изм. и доп., бр. 53 и 64 от 2008 г. и бр. 34, 71, 78 и 83 от 2009 г.) се правят следните изменения и допълнения:</w:t>
      </w:r>
    </w:p>
    <w:p w:rsidR="00651382" w:rsidRDefault="00D8199D">
      <w:pPr>
        <w:rPr>
          <w:lang w:val="en-US"/>
        </w:rPr>
      </w:pPr>
      <w:r>
        <w:rPr>
          <w:lang w:val="en-US"/>
        </w:rPr>
        <w:t>.....................................................................</w:t>
      </w:r>
    </w:p>
    <w:p w:rsidR="00651382" w:rsidRDefault="00D8199D">
      <w:pPr>
        <w:rPr>
          <w:lang w:val="en-US"/>
        </w:rPr>
      </w:pPr>
      <w:r>
        <w:rPr>
          <w:lang w:val="en-US"/>
        </w:rPr>
        <w:t>14. Навсякъде в постановлението думите "дирекция "Процесуално представит</w:t>
      </w:r>
      <w:r>
        <w:rPr>
          <w:lang w:val="en-US"/>
        </w:rPr>
        <w:t>елство пред съдебните институции на Европейския съюз" се заменят с "дирекция "Европейско право и процесуално представителство пред съдебните институции на Европейския съюз".</w:t>
      </w:r>
    </w:p>
    <w:p w:rsidR="00651382" w:rsidRDefault="00D8199D">
      <w:pPr>
        <w:rPr>
          <w:lang w:val="en-US"/>
        </w:rPr>
      </w:pPr>
      <w:r>
        <w:rPr>
          <w:lang w:val="en-US"/>
        </w:rPr>
        <w:t>....................................................................</w:t>
      </w:r>
    </w:p>
    <w:p w:rsidR="00651382" w:rsidRDefault="00D8199D">
      <w:pPr>
        <w:spacing w:before="120"/>
        <w:ind w:firstLine="990"/>
        <w:rPr>
          <w:lang w:val="en-US"/>
        </w:rPr>
      </w:pPr>
      <w:r>
        <w:rPr>
          <w:lang w:val="en-US"/>
        </w:rPr>
        <w:t>ПОСТАНОВЛЕНИЕ</w:t>
      </w:r>
      <w:r>
        <w:rPr>
          <w:lang w:val="en-US"/>
        </w:rPr>
        <w:t xml:space="preserve"> № 28 </w:t>
      </w:r>
    </w:p>
    <w:p w:rsidR="00651382" w:rsidRDefault="00D8199D">
      <w:pPr>
        <w:rPr>
          <w:lang w:val="en-US"/>
        </w:rPr>
      </w:pPr>
      <w:r>
        <w:rPr>
          <w:lang w:val="en-US"/>
        </w:rPr>
        <w:t xml:space="preserve">на Министерския съвет от 2 март 2010 г. за изменение </w:t>
      </w:r>
    </w:p>
    <w:p w:rsidR="00651382" w:rsidRDefault="00D8199D">
      <w:pPr>
        <w:rPr>
          <w:lang w:val="en-US"/>
        </w:rPr>
      </w:pPr>
      <w:r>
        <w:rPr>
          <w:lang w:val="en-US"/>
        </w:rPr>
        <w:t xml:space="preserve">и допълнение на нормативни актове на Министерския съвет </w:t>
      </w:r>
    </w:p>
    <w:p w:rsidR="00651382" w:rsidRDefault="00D8199D">
      <w:pPr>
        <w:rPr>
          <w:lang w:val="en-US"/>
        </w:rPr>
      </w:pPr>
      <w:r>
        <w:rPr>
          <w:lang w:val="en-US"/>
        </w:rPr>
        <w:t>(ДВ, бр. 19 от 2010 г., в сила от 1.03.2010 г.)</w:t>
      </w:r>
    </w:p>
    <w:p w:rsidR="00651382" w:rsidRDefault="00D8199D">
      <w:pPr>
        <w:rPr>
          <w:lang w:val="en-US"/>
        </w:rPr>
      </w:pPr>
      <w:r>
        <w:rPr>
          <w:lang w:val="en-US"/>
        </w:rPr>
        <w:t>....................................................................</w:t>
      </w:r>
    </w:p>
    <w:p w:rsidR="00651382" w:rsidRDefault="00D8199D">
      <w:pPr>
        <w:spacing w:before="120"/>
        <w:ind w:firstLine="990"/>
        <w:rPr>
          <w:lang w:val="en-US"/>
        </w:rPr>
      </w:pPr>
      <w:r>
        <w:rPr>
          <w:lang w:val="en-US"/>
        </w:rPr>
        <w:t xml:space="preserve">§ 2. В Постановление </w:t>
      </w:r>
      <w:r>
        <w:rPr>
          <w:lang w:val="en-US"/>
        </w:rPr>
        <w:t>№ 85 на Министерския съвет от 2007 г. за организация и координация по въпросите на Европейския съюз (обн., ДВ, бр. 35 от 2007 г.; изм. и доп., бр. 53 и 64 от 2008 г., бр. 34, 71, 78 и 83 от 2009 г. и бр. 4 и 5 от 2010 г.) се правят следните изменения и доп</w:t>
      </w:r>
      <w:r>
        <w:rPr>
          <w:lang w:val="en-US"/>
        </w:rPr>
        <w:t>ълнения:</w:t>
      </w:r>
    </w:p>
    <w:p w:rsidR="00651382" w:rsidRDefault="00D8199D">
      <w:pPr>
        <w:rPr>
          <w:lang w:val="en-US"/>
        </w:rPr>
      </w:pPr>
      <w:r>
        <w:rPr>
          <w:lang w:val="en-US"/>
        </w:rPr>
        <w:t>....................................................................</w:t>
      </w:r>
    </w:p>
    <w:p w:rsidR="00651382" w:rsidRDefault="00D8199D">
      <w:pPr>
        <w:rPr>
          <w:lang w:val="en-US"/>
        </w:rPr>
      </w:pPr>
      <w:r>
        <w:rPr>
          <w:lang w:val="en-US"/>
        </w:rPr>
        <w:t xml:space="preserve">4. Навсякъде в постановлението думите "Европейско право и процесуално представителство пред съдебните институции на Европейския съюз" се заменят с "Международно право и право на </w:t>
      </w:r>
      <w:r>
        <w:rPr>
          <w:lang w:val="en-US"/>
        </w:rPr>
        <w:t>Европейския съюз".</w:t>
      </w:r>
    </w:p>
    <w:p w:rsidR="00651382" w:rsidRDefault="00D8199D">
      <w:pPr>
        <w:rPr>
          <w:lang w:val="en-US"/>
        </w:rPr>
      </w:pPr>
      <w:r>
        <w:rPr>
          <w:lang w:val="en-US"/>
        </w:rPr>
        <w:t>.....................................................................</w:t>
      </w:r>
    </w:p>
    <w:p w:rsidR="00651382" w:rsidRDefault="00D8199D">
      <w:pPr>
        <w:spacing w:before="120"/>
        <w:ind w:firstLine="990"/>
        <w:rPr>
          <w:lang w:val="en-US"/>
        </w:rPr>
      </w:pPr>
      <w:r>
        <w:rPr>
          <w:lang w:val="en-US"/>
        </w:rPr>
        <w:t xml:space="preserve">ПОСТАНОВЛЕНИЕ № 180 </w:t>
      </w:r>
    </w:p>
    <w:p w:rsidR="00651382" w:rsidRDefault="00D8199D">
      <w:pPr>
        <w:rPr>
          <w:lang w:val="en-US"/>
        </w:rPr>
      </w:pPr>
      <w:r>
        <w:rPr>
          <w:lang w:val="en-US"/>
        </w:rPr>
        <w:t xml:space="preserve">на Министерския съвет от 11 август 2010 г. за изменение </w:t>
      </w:r>
    </w:p>
    <w:p w:rsidR="00651382" w:rsidRDefault="00D8199D">
      <w:pPr>
        <w:rPr>
          <w:lang w:val="en-US"/>
        </w:rPr>
      </w:pPr>
      <w:r>
        <w:rPr>
          <w:lang w:val="en-US"/>
        </w:rPr>
        <w:lastRenderedPageBreak/>
        <w:t xml:space="preserve">и допълнение на нормативни актове на Министерския съвет </w:t>
      </w:r>
    </w:p>
    <w:p w:rsidR="00651382" w:rsidRDefault="00D8199D">
      <w:pPr>
        <w:rPr>
          <w:lang w:val="en-US"/>
        </w:rPr>
      </w:pPr>
      <w:r>
        <w:rPr>
          <w:lang w:val="en-US"/>
        </w:rPr>
        <w:t>(ДВ, бр. 65 от 2010 г., в сила о</w:t>
      </w:r>
      <w:r>
        <w:rPr>
          <w:lang w:val="en-US"/>
        </w:rPr>
        <w:t>т 20.08.2010 г.)</w:t>
      </w:r>
    </w:p>
    <w:p w:rsidR="00651382" w:rsidRDefault="00D8199D">
      <w:pPr>
        <w:spacing w:before="120"/>
        <w:ind w:firstLine="990"/>
        <w:rPr>
          <w:lang w:val="en-US"/>
        </w:rPr>
      </w:pPr>
      <w:r>
        <w:rPr>
          <w:lang w:val="en-US"/>
        </w:rPr>
        <w:t>§ 1. В Постановление № 85 на Министерския съвет от 2007 г. за организация и координация по въпросите на Европейския съюз (обн., ДВ, бр. 35 от 2007 г.; изм. и доп., бр. 53 и 64 от 2008 г., бр. 34, 71, 78 и 83 от 2009 г. и бр. 4, 5 и 19 от 2010 г.) се правят</w:t>
      </w:r>
      <w:r>
        <w:rPr>
          <w:lang w:val="en-US"/>
        </w:rPr>
        <w:t xml:space="preserve"> следните изменения и допълнения:</w:t>
      </w:r>
    </w:p>
    <w:p w:rsidR="00651382" w:rsidRDefault="00D8199D">
      <w:pPr>
        <w:rPr>
          <w:lang w:val="en-US"/>
        </w:rPr>
      </w:pPr>
      <w:r>
        <w:rPr>
          <w:lang w:val="en-US"/>
        </w:rPr>
        <w:t>........................................................................</w:t>
      </w:r>
    </w:p>
    <w:p w:rsidR="00651382" w:rsidRDefault="00D8199D">
      <w:pPr>
        <w:rPr>
          <w:lang w:val="en-US"/>
        </w:rPr>
      </w:pPr>
      <w:r>
        <w:rPr>
          <w:lang w:val="en-US"/>
        </w:rPr>
        <w:t>22. Навсякъде в постановлението:</w:t>
      </w:r>
    </w:p>
    <w:p w:rsidR="00651382" w:rsidRDefault="00D8199D">
      <w:pPr>
        <w:rPr>
          <w:lang w:val="en-US"/>
        </w:rPr>
      </w:pPr>
      <w:r>
        <w:rPr>
          <w:lang w:val="en-US"/>
        </w:rPr>
        <w:t>а) думите "Съвета по общи въпроси и външни отношения" се заменят със "Съвета "Общи въпроси" и Съвета "Външни работи"</w:t>
      </w:r>
      <w:r>
        <w:rPr>
          <w:lang w:val="en-US"/>
        </w:rPr>
        <w:t>;</w:t>
      </w:r>
    </w:p>
    <w:p w:rsidR="00651382" w:rsidRDefault="00D8199D">
      <w:pPr>
        <w:rPr>
          <w:lang w:val="en-US"/>
        </w:rPr>
      </w:pPr>
      <w:r>
        <w:rPr>
          <w:lang w:val="en-US"/>
        </w:rPr>
        <w:t>б) думите "Европейската политика за сигурност и отбрана" се заменят с "Общата политика за сигурност и отбрана";</w:t>
      </w:r>
    </w:p>
    <w:p w:rsidR="00651382" w:rsidRDefault="00D8199D">
      <w:pPr>
        <w:rPr>
          <w:lang w:val="en-US"/>
        </w:rPr>
      </w:pPr>
      <w:r>
        <w:rPr>
          <w:lang w:val="en-US"/>
        </w:rPr>
        <w:t>в) думата "комитология" се заменя с "вземане на решения по чл. 290 и 291 от Договора за функционирането на Европейския съюз";</w:t>
      </w:r>
    </w:p>
    <w:p w:rsidR="00651382" w:rsidRDefault="00D8199D">
      <w:pPr>
        <w:rPr>
          <w:lang w:val="en-US"/>
        </w:rPr>
      </w:pPr>
      <w:r>
        <w:rPr>
          <w:lang w:val="en-US"/>
        </w:rPr>
        <w:t>г) думите "спома</w:t>
      </w:r>
      <w:r>
        <w:rPr>
          <w:lang w:val="en-US"/>
        </w:rPr>
        <w:t>гателни" и "спомагателните" се заменят съответно с "подготвителни" и "подготвителните".</w:t>
      </w:r>
    </w:p>
    <w:p w:rsidR="00651382" w:rsidRDefault="00D8199D">
      <w:pPr>
        <w:rPr>
          <w:lang w:val="en-US"/>
        </w:rPr>
      </w:pPr>
      <w:r>
        <w:rPr>
          <w:lang w:val="en-US"/>
        </w:rPr>
        <w:t>........................................................................</w:t>
      </w:r>
    </w:p>
    <w:p w:rsidR="00651382" w:rsidRDefault="00D8199D">
      <w:pPr>
        <w:spacing w:before="120"/>
        <w:ind w:firstLine="990"/>
        <w:rPr>
          <w:lang w:val="en-US"/>
        </w:rPr>
      </w:pPr>
      <w:r>
        <w:rPr>
          <w:lang w:val="en-US"/>
        </w:rPr>
        <w:t xml:space="preserve">ЗАКЛЮЧИТЕЛНИ РАЗПОРЕДБИ </w:t>
      </w:r>
    </w:p>
    <w:p w:rsidR="00651382" w:rsidRDefault="00D8199D">
      <w:pPr>
        <w:rPr>
          <w:lang w:val="en-US"/>
        </w:rPr>
      </w:pPr>
      <w:r>
        <w:rPr>
          <w:lang w:val="en-US"/>
        </w:rPr>
        <w:t xml:space="preserve">към Постановление № 365 на Министерския съвет от 27 декември 2011 г. </w:t>
      </w:r>
    </w:p>
    <w:p w:rsidR="00651382" w:rsidRDefault="00D8199D">
      <w:pPr>
        <w:rPr>
          <w:lang w:val="en-US"/>
        </w:rPr>
      </w:pPr>
      <w:r>
        <w:rPr>
          <w:lang w:val="en-US"/>
        </w:rPr>
        <w:t xml:space="preserve">за приемане на Устройствен правилник на Министерството на външните работи </w:t>
      </w:r>
    </w:p>
    <w:p w:rsidR="00651382" w:rsidRDefault="00D8199D">
      <w:pPr>
        <w:rPr>
          <w:lang w:val="en-US"/>
        </w:rPr>
      </w:pPr>
      <w:r>
        <w:rPr>
          <w:lang w:val="en-US"/>
        </w:rPr>
        <w:t>(ДВ, бр. 105 от 2011 г., в сила от 15.01.2012 г.)</w:t>
      </w:r>
    </w:p>
    <w:p w:rsidR="00651382" w:rsidRDefault="00D8199D">
      <w:pPr>
        <w:rPr>
          <w:lang w:val="en-US"/>
        </w:rPr>
      </w:pPr>
      <w:r>
        <w:rPr>
          <w:lang w:val="en-US"/>
        </w:rPr>
        <w:t>.......................................................................</w:t>
      </w:r>
    </w:p>
    <w:p w:rsidR="00651382" w:rsidRDefault="00D8199D">
      <w:pPr>
        <w:spacing w:before="120"/>
        <w:ind w:firstLine="990"/>
        <w:rPr>
          <w:lang w:val="en-US"/>
        </w:rPr>
      </w:pPr>
      <w:r>
        <w:rPr>
          <w:lang w:val="en-US"/>
        </w:rPr>
        <w:t xml:space="preserve">§ 2. В Постановление № 85 на Министерския съвет от 2007 г. </w:t>
      </w:r>
      <w:r>
        <w:rPr>
          <w:lang w:val="en-US"/>
        </w:rPr>
        <w:t>за координация по въпросите на Европейския съюз (обн., ДВ, бр. 35 от 2007 г.; изм. и доп., бр. 53 и 64 от 2008 г., бр. 34, 71, 78 и 83 от 2009 г., бр. 4, 5, 19 и 65 от 2010 г.; попр., бр. 66 от 2010 г.; изм., бр. 2 от 2011 г.) се правят следните изменения:</w:t>
      </w:r>
    </w:p>
    <w:p w:rsidR="00651382" w:rsidRDefault="00D8199D">
      <w:pPr>
        <w:rPr>
          <w:lang w:val="en-US"/>
        </w:rPr>
      </w:pPr>
      <w:r>
        <w:rPr>
          <w:lang w:val="en-US"/>
        </w:rPr>
        <w:t>.......................................................................</w:t>
      </w:r>
    </w:p>
    <w:p w:rsidR="00651382" w:rsidRDefault="00D8199D">
      <w:pPr>
        <w:rPr>
          <w:lang w:val="en-US"/>
        </w:rPr>
      </w:pPr>
      <w:r>
        <w:rPr>
          <w:lang w:val="en-US"/>
        </w:rPr>
        <w:t>3. Навсякъде в текста думите "дирекция "Европейски съюз" се заменят с "дирекция "Политики и институции на Европейския съюз".</w:t>
      </w:r>
    </w:p>
    <w:p w:rsidR="00651382" w:rsidRDefault="00D8199D">
      <w:pPr>
        <w:rPr>
          <w:lang w:val="en-US"/>
        </w:rPr>
      </w:pPr>
      <w:r>
        <w:rPr>
          <w:lang w:val="en-US"/>
        </w:rPr>
        <w:t>4. Навсякъде в текста думите "Международно право и право н</w:t>
      </w:r>
      <w:r>
        <w:rPr>
          <w:lang w:val="en-US"/>
        </w:rPr>
        <w:t>а Европейския съюз" се заменят с "Международно право и юридически въпроси".</w:t>
      </w:r>
    </w:p>
    <w:p w:rsidR="00651382" w:rsidRDefault="00D8199D">
      <w:pPr>
        <w:rPr>
          <w:lang w:val="en-US"/>
        </w:rPr>
      </w:pPr>
      <w:r>
        <w:rPr>
          <w:lang w:val="en-US"/>
        </w:rPr>
        <w:t>.......................................................................</w:t>
      </w:r>
    </w:p>
    <w:p w:rsidR="00651382" w:rsidRDefault="00D8199D">
      <w:pPr>
        <w:spacing w:before="120"/>
        <w:ind w:firstLine="990"/>
        <w:rPr>
          <w:lang w:val="en-US"/>
        </w:rPr>
      </w:pPr>
      <w:r>
        <w:rPr>
          <w:lang w:val="en-US"/>
        </w:rPr>
        <w:lastRenderedPageBreak/>
        <w:t xml:space="preserve">ПОСТАНОВЛЕНИЕ № 150 </w:t>
      </w:r>
    </w:p>
    <w:p w:rsidR="00651382" w:rsidRDefault="00D8199D">
      <w:pPr>
        <w:rPr>
          <w:lang w:val="en-US"/>
        </w:rPr>
      </w:pPr>
      <w:r>
        <w:rPr>
          <w:lang w:val="en-US"/>
        </w:rPr>
        <w:t xml:space="preserve">на Министерския съвет от 18 юли 2013 г. за изменение </w:t>
      </w:r>
    </w:p>
    <w:p w:rsidR="00651382" w:rsidRDefault="00D8199D">
      <w:pPr>
        <w:rPr>
          <w:lang w:val="en-US"/>
        </w:rPr>
      </w:pPr>
      <w:r>
        <w:rPr>
          <w:lang w:val="en-US"/>
        </w:rPr>
        <w:t>и допълнение на нормативни актове</w:t>
      </w:r>
      <w:r>
        <w:rPr>
          <w:lang w:val="en-US"/>
        </w:rPr>
        <w:t xml:space="preserve"> на Министерския съвет </w:t>
      </w:r>
    </w:p>
    <w:p w:rsidR="00651382" w:rsidRDefault="00D8199D">
      <w:pPr>
        <w:rPr>
          <w:lang w:val="en-US"/>
        </w:rPr>
      </w:pPr>
      <w:r>
        <w:rPr>
          <w:lang w:val="en-US"/>
        </w:rPr>
        <w:t>(ДВ, бр. 65 от 2013 г. в сила от 23.07.2013 г.)</w:t>
      </w:r>
    </w:p>
    <w:p w:rsidR="00651382" w:rsidRDefault="00D8199D">
      <w:pPr>
        <w:rPr>
          <w:lang w:val="en-US"/>
        </w:rPr>
      </w:pPr>
      <w:r>
        <w:rPr>
          <w:lang w:val="en-US"/>
        </w:rPr>
        <w:t>.......................................................................</w:t>
      </w:r>
    </w:p>
    <w:p w:rsidR="00651382" w:rsidRDefault="00D8199D">
      <w:pPr>
        <w:spacing w:before="120"/>
        <w:ind w:firstLine="990"/>
        <w:rPr>
          <w:lang w:val="en-US"/>
        </w:rPr>
      </w:pPr>
      <w:r>
        <w:rPr>
          <w:lang w:val="en-US"/>
        </w:rPr>
        <w:t>§ 10. В Постановление № 85 на Министерския съвет от 2007 г. за координация по въпросите на Европейския съюз (обн</w:t>
      </w:r>
      <w:r>
        <w:rPr>
          <w:lang w:val="en-US"/>
        </w:rPr>
        <w:t>., ДВ, бр. 35 от 2007 г.; изм. и доп., бр. 53 и 64 от 2008 г., бр. 34, 71, 78 и 83 от 2009 г., бр. 4, 5, 19 и 65 от 2010 г.; попр., бр. 66 от 2010 г.; изм. и доп., бр. 2 и 105 от 2011 г. и бр. 68 от 2012 г.) се правят следните изменения:</w:t>
      </w:r>
    </w:p>
    <w:p w:rsidR="00651382" w:rsidRDefault="00D8199D">
      <w:pPr>
        <w:rPr>
          <w:lang w:val="en-US"/>
        </w:rPr>
      </w:pPr>
      <w:r>
        <w:rPr>
          <w:lang w:val="en-US"/>
        </w:rPr>
        <w:t>..................</w:t>
      </w:r>
      <w:r>
        <w:rPr>
          <w:lang w:val="en-US"/>
        </w:rPr>
        <w:t>.....................................................</w:t>
      </w:r>
    </w:p>
    <w:p w:rsidR="00651382" w:rsidRDefault="00D8199D">
      <w:pPr>
        <w:rPr>
          <w:lang w:val="en-US"/>
        </w:rPr>
      </w:pPr>
      <w:r>
        <w:rPr>
          <w:lang w:val="en-US"/>
        </w:rPr>
        <w:t>2. Навсякъде думите "министърът по управление на средствата от Европейския съюз" се заменят със "заместник министър-председателят и министър на правосъдието".</w:t>
      </w:r>
    </w:p>
    <w:p w:rsidR="00651382" w:rsidRDefault="00D8199D">
      <w:pPr>
        <w:rPr>
          <w:lang w:val="en-US"/>
        </w:rPr>
      </w:pPr>
      <w:r>
        <w:rPr>
          <w:lang w:val="en-US"/>
        </w:rPr>
        <w:t>...........................................</w:t>
      </w:r>
      <w:r>
        <w:rPr>
          <w:lang w:val="en-US"/>
        </w:rPr>
        <w:t>............................</w:t>
      </w:r>
    </w:p>
    <w:p w:rsidR="00651382" w:rsidRDefault="00D8199D">
      <w:pPr>
        <w:spacing w:before="120"/>
        <w:ind w:firstLine="990"/>
        <w:rPr>
          <w:lang w:val="en-US"/>
        </w:rPr>
      </w:pPr>
      <w:r>
        <w:rPr>
          <w:lang w:val="en-US"/>
        </w:rPr>
        <w:t xml:space="preserve">ЗАКЛЮЧИТЕЛНИ РАЗПОРЕДБИ </w:t>
      </w:r>
    </w:p>
    <w:p w:rsidR="00651382" w:rsidRDefault="00D8199D">
      <w:pPr>
        <w:rPr>
          <w:lang w:val="en-US"/>
        </w:rPr>
      </w:pPr>
      <w:r>
        <w:rPr>
          <w:lang w:val="en-US"/>
        </w:rPr>
        <w:t xml:space="preserve">към Постановление № 202 на Министерския съвет от 11 септември 2013 г. </w:t>
      </w:r>
    </w:p>
    <w:p w:rsidR="00651382" w:rsidRDefault="00D8199D">
      <w:pPr>
        <w:rPr>
          <w:lang w:val="en-US"/>
        </w:rPr>
      </w:pPr>
      <w:r>
        <w:rPr>
          <w:lang w:val="en-US"/>
        </w:rPr>
        <w:t xml:space="preserve">за приемане на Устройствен правилник на Министерството на външните работи </w:t>
      </w:r>
    </w:p>
    <w:p w:rsidR="00651382" w:rsidRDefault="00D8199D">
      <w:pPr>
        <w:rPr>
          <w:lang w:val="en-US"/>
        </w:rPr>
      </w:pPr>
      <w:r>
        <w:rPr>
          <w:lang w:val="en-US"/>
        </w:rPr>
        <w:t>(ДВ, бр. 80 от 2013 г., в сила от 13.09.2013 г.)</w:t>
      </w:r>
    </w:p>
    <w:p w:rsidR="00651382" w:rsidRDefault="00D8199D">
      <w:pPr>
        <w:rPr>
          <w:lang w:val="en-US"/>
        </w:rPr>
      </w:pPr>
      <w:r>
        <w:rPr>
          <w:lang w:val="en-US"/>
        </w:rPr>
        <w:t>.......................................................................</w:t>
      </w:r>
    </w:p>
    <w:p w:rsidR="00651382" w:rsidRDefault="00D8199D">
      <w:pPr>
        <w:spacing w:before="120"/>
        <w:ind w:firstLine="990"/>
        <w:rPr>
          <w:lang w:val="en-US"/>
        </w:rPr>
      </w:pPr>
      <w:r>
        <w:rPr>
          <w:lang w:val="en-US"/>
        </w:rPr>
        <w:t>§ 2. В Постановление № 85 на Министерския съвет от 2007 г. за координация по въпросите на Европейския съюз (обн., ДВ, бр. 35 от 2007 г.; изм. и доп., бр. 53 и 64 от 2008 г., бр. 34, 71</w:t>
      </w:r>
      <w:r>
        <w:rPr>
          <w:lang w:val="en-US"/>
        </w:rPr>
        <w:t>, 78 и 83 от 2009 г., бр. 4, 5, 19 и 65 от 2010 г.; попр., бр. 66 от 2010 г.; изм. и доп., бр. 2 и 105 от 2011 г., бр. 68 от 2012 г. и бр. 62 и 65 от 2013 г.) навсякъде думите "Международно право и юридически въпроси" се заменят с "Международно право и пра</w:t>
      </w:r>
      <w:r>
        <w:rPr>
          <w:lang w:val="en-US"/>
        </w:rPr>
        <w:t>во на ЕС".</w:t>
      </w:r>
    </w:p>
    <w:p w:rsidR="00651382" w:rsidRDefault="00D8199D">
      <w:pPr>
        <w:rPr>
          <w:lang w:val="en-US"/>
        </w:rPr>
      </w:pPr>
      <w:r>
        <w:rPr>
          <w:lang w:val="en-US"/>
        </w:rPr>
        <w:t>.......................................................................</w:t>
      </w:r>
    </w:p>
    <w:p w:rsidR="00651382" w:rsidRDefault="00D8199D">
      <w:pPr>
        <w:spacing w:before="120"/>
        <w:ind w:firstLine="990"/>
        <w:rPr>
          <w:lang w:val="en-US"/>
        </w:rPr>
      </w:pPr>
      <w:r>
        <w:rPr>
          <w:lang w:val="en-US"/>
        </w:rPr>
        <w:t xml:space="preserve">ПОСТАНОВЛЕНИЕ № 166 </w:t>
      </w:r>
    </w:p>
    <w:p w:rsidR="00651382" w:rsidRDefault="00D8199D">
      <w:pPr>
        <w:rPr>
          <w:lang w:val="en-US"/>
        </w:rPr>
      </w:pPr>
      <w:r>
        <w:rPr>
          <w:lang w:val="en-US"/>
        </w:rPr>
        <w:t xml:space="preserve">на Министерския съвет от 23 юни 2014 г. за изменение и допълнение </w:t>
      </w:r>
    </w:p>
    <w:p w:rsidR="00651382" w:rsidRDefault="00D8199D">
      <w:pPr>
        <w:rPr>
          <w:lang w:val="en-US"/>
        </w:rPr>
      </w:pPr>
      <w:r>
        <w:rPr>
          <w:lang w:val="en-US"/>
        </w:rPr>
        <w:t xml:space="preserve">на Постановление № 85 на Министерския съвет от 2007 г. </w:t>
      </w:r>
    </w:p>
    <w:p w:rsidR="00651382" w:rsidRDefault="00D8199D">
      <w:pPr>
        <w:rPr>
          <w:lang w:val="en-US"/>
        </w:rPr>
      </w:pPr>
      <w:r>
        <w:rPr>
          <w:lang w:val="en-US"/>
        </w:rPr>
        <w:t>за координация по въпросите н</w:t>
      </w:r>
      <w:r>
        <w:rPr>
          <w:lang w:val="en-US"/>
        </w:rPr>
        <w:t xml:space="preserve">а Европейския съюз </w:t>
      </w:r>
    </w:p>
    <w:p w:rsidR="00651382" w:rsidRDefault="00D8199D">
      <w:pPr>
        <w:rPr>
          <w:lang w:val="en-US"/>
        </w:rPr>
      </w:pPr>
      <w:r>
        <w:rPr>
          <w:lang w:val="en-US"/>
        </w:rPr>
        <w:t>(ДВ, бр. 53 от 2014 г., в сила от 27.06.2014 г.)</w:t>
      </w:r>
    </w:p>
    <w:p w:rsidR="00651382" w:rsidRDefault="00D8199D">
      <w:pPr>
        <w:spacing w:before="120"/>
        <w:ind w:firstLine="990"/>
        <w:rPr>
          <w:lang w:val="en-US"/>
        </w:rPr>
      </w:pPr>
      <w:r>
        <w:rPr>
          <w:lang w:val="en-US"/>
        </w:rPr>
        <w:t>........................................................................................................................</w:t>
      </w:r>
    </w:p>
    <w:p w:rsidR="00651382" w:rsidRDefault="00D8199D">
      <w:pPr>
        <w:rPr>
          <w:lang w:val="en-US"/>
        </w:rPr>
      </w:pPr>
      <w:r>
        <w:rPr>
          <w:lang w:val="en-US"/>
        </w:rPr>
        <w:lastRenderedPageBreak/>
        <w:t>§ 42. Навсякъде в постановлението думите "Министерството на иконом</w:t>
      </w:r>
      <w:r>
        <w:rPr>
          <w:lang w:val="en-US"/>
        </w:rPr>
        <w:t xml:space="preserve">иката, енергетиката и туризма" се заменят с "Министерството на икономиката и енергетиката", думите "Проекта на Европейския съюз за общностното законодателство" се заменят с "Пилотния проект за правото на Европейския съюз" и думите "съдебните институции на </w:t>
      </w:r>
      <w:r>
        <w:rPr>
          <w:lang w:val="en-US"/>
        </w:rPr>
        <w:t>Европейския съюз" и "съдебна институция на Европейския съюз" се заменят със "Съда на Европейския съюз".</w:t>
      </w:r>
    </w:p>
    <w:p w:rsidR="00651382" w:rsidRDefault="00D8199D">
      <w:pPr>
        <w:rPr>
          <w:lang w:val="en-US"/>
        </w:rPr>
      </w:pPr>
      <w:r>
        <w:rPr>
          <w:lang w:val="en-US"/>
        </w:rPr>
        <w:t>........................................................................................................................</w:t>
      </w:r>
    </w:p>
    <w:p w:rsidR="00651382" w:rsidRDefault="00D8199D">
      <w:pPr>
        <w:spacing w:before="120"/>
        <w:ind w:firstLine="990"/>
        <w:rPr>
          <w:lang w:val="en-US"/>
        </w:rPr>
      </w:pPr>
      <w:r>
        <w:rPr>
          <w:lang w:val="en-US"/>
        </w:rPr>
        <w:t>ЗАКЛЮЧИТЕЛНИ РАЗПОРЕДБИ</w:t>
      </w:r>
    </w:p>
    <w:p w:rsidR="00651382" w:rsidRDefault="00D8199D">
      <w:pPr>
        <w:rPr>
          <w:lang w:val="en-US"/>
        </w:rPr>
      </w:pPr>
      <w:r>
        <w:rPr>
          <w:lang w:val="en-US"/>
        </w:rPr>
        <w:t>към Пос</w:t>
      </w:r>
      <w:r>
        <w:rPr>
          <w:lang w:val="en-US"/>
        </w:rPr>
        <w:t xml:space="preserve">тановление № 368 на Министерския съвет </w:t>
      </w:r>
    </w:p>
    <w:p w:rsidR="00651382" w:rsidRDefault="00D8199D">
      <w:pPr>
        <w:rPr>
          <w:lang w:val="en-US"/>
        </w:rPr>
      </w:pPr>
      <w:r>
        <w:rPr>
          <w:lang w:val="en-US"/>
        </w:rPr>
        <w:t xml:space="preserve">от 12 ноември 2014 г. за изменение и допълнение на Устройствения </w:t>
      </w:r>
    </w:p>
    <w:p w:rsidR="00651382" w:rsidRDefault="00D8199D">
      <w:pPr>
        <w:rPr>
          <w:lang w:val="en-US"/>
        </w:rPr>
      </w:pPr>
      <w:r>
        <w:rPr>
          <w:lang w:val="en-US"/>
        </w:rPr>
        <w:t>правилник на Министерския съвет и на неговата администрация</w:t>
      </w:r>
    </w:p>
    <w:p w:rsidR="00651382" w:rsidRDefault="00D8199D">
      <w:pPr>
        <w:rPr>
          <w:lang w:val="en-US"/>
        </w:rPr>
      </w:pPr>
      <w:r>
        <w:rPr>
          <w:lang w:val="en-US"/>
        </w:rPr>
        <w:t>(ДВ, бр. 94 от 2014 г., в сила от 14.11.2014 г.)</w:t>
      </w:r>
    </w:p>
    <w:p w:rsidR="00651382" w:rsidRDefault="00D8199D">
      <w:pPr>
        <w:spacing w:before="120"/>
        <w:ind w:firstLine="990"/>
        <w:rPr>
          <w:lang w:val="en-US"/>
        </w:rPr>
      </w:pPr>
      <w:r>
        <w:rPr>
          <w:lang w:val="en-US"/>
        </w:rPr>
        <w:t>§ 4. (1) В Постановление № 85 на Министерския съвет от 2007 г. за координация по въпросите на Европейския съюз (обн., ДВ, бр. 35 от 2007 г.; изм. и доп., бр. 53 и 64 от 2008 г., бр. 34, 71, 78 и 83 от 2009 г., бр. 4, 5, 19 и 65 от 2010 г.; попр., бр. 66 от</w:t>
      </w:r>
      <w:r>
        <w:rPr>
          <w:lang w:val="en-US"/>
        </w:rPr>
        <w:t xml:space="preserve"> 2010 г.; изм. и доп., бр. 2 и 105 от 2011 г., бр. 68 от 2012 г., бр. 62, 65 и 80 от 2013 г. и бр. 53 и 76 от 2014 г.) се правят следните изменения и допълнения:</w:t>
      </w:r>
    </w:p>
    <w:p w:rsidR="00651382" w:rsidRDefault="00D8199D">
      <w:pPr>
        <w:rPr>
          <w:lang w:val="en-US"/>
        </w:rPr>
      </w:pPr>
      <w:r>
        <w:rPr>
          <w:lang w:val="en-US"/>
        </w:rPr>
        <w:t>.......................................................................</w:t>
      </w:r>
    </w:p>
    <w:p w:rsidR="00651382" w:rsidRDefault="00D8199D">
      <w:pPr>
        <w:rPr>
          <w:lang w:val="en-US"/>
        </w:rPr>
      </w:pPr>
      <w:r>
        <w:rPr>
          <w:lang w:val="en-US"/>
        </w:rPr>
        <w:t>(2) В 10-дневен срок о</w:t>
      </w:r>
      <w:r>
        <w:rPr>
          <w:lang w:val="en-US"/>
        </w:rPr>
        <w:t>т влизането в сила на постановлението заместник министър-председателят по координация на европейските политики и институционалните въпроси и министърът на външните работи да внесат в Министерския съвет проект на постановление, предвиждащо промени в нормати</w:t>
      </w:r>
      <w:r>
        <w:rPr>
          <w:lang w:val="en-US"/>
        </w:rPr>
        <w:t xml:space="preserve">вната уредба относно координацията по въпросите на Европейския съюз, произтичащи от Решението на Народното събрание за приемане на структура на Министерския съвет от 7 ноември 2014 г. (ДВ, бр. 93 от 2014 г.), Решението на Народното събрание за избиране на </w:t>
      </w:r>
      <w:r>
        <w:rPr>
          <w:lang w:val="en-US"/>
        </w:rPr>
        <w:t>Министерски съвет на Република България от 7 ноември 2014 г. (ДВ, бр. 93 от 2014 г.) и от това постановление.</w:t>
      </w:r>
    </w:p>
    <w:p w:rsidR="00651382" w:rsidRDefault="00D8199D">
      <w:pPr>
        <w:rPr>
          <w:lang w:val="en-US"/>
        </w:rPr>
      </w:pPr>
      <w:r>
        <w:rPr>
          <w:lang w:val="en-US"/>
        </w:rPr>
        <w:t>..................................................................................................................................................</w:t>
      </w:r>
      <w:r>
        <w:rPr>
          <w:lang w:val="en-US"/>
        </w:rPr>
        <w:t>.............</w:t>
      </w:r>
    </w:p>
    <w:p w:rsidR="00651382" w:rsidRDefault="00D8199D">
      <w:pPr>
        <w:spacing w:before="120"/>
        <w:ind w:firstLine="990"/>
        <w:rPr>
          <w:lang w:val="en-US"/>
        </w:rPr>
      </w:pPr>
      <w:r>
        <w:rPr>
          <w:lang w:val="en-US"/>
        </w:rPr>
        <w:t>ЗАКЛЮЧИТЕЛНИ РАЗПОРЕДБИ</w:t>
      </w:r>
    </w:p>
    <w:p w:rsidR="00651382" w:rsidRDefault="00D8199D">
      <w:pPr>
        <w:rPr>
          <w:lang w:val="en-US"/>
        </w:rPr>
      </w:pPr>
      <w:r>
        <w:rPr>
          <w:lang w:val="en-US"/>
        </w:rPr>
        <w:t xml:space="preserve">към Постановление № 5 на Министерския съвет от 16 януари 2015 г. </w:t>
      </w:r>
    </w:p>
    <w:p w:rsidR="00651382" w:rsidRDefault="00D8199D">
      <w:pPr>
        <w:rPr>
          <w:lang w:val="en-US"/>
        </w:rPr>
      </w:pPr>
      <w:r>
        <w:rPr>
          <w:lang w:val="en-US"/>
        </w:rPr>
        <w:lastRenderedPageBreak/>
        <w:t xml:space="preserve">за изменение и допълнение на Постановление № 85 на Министерския съвет </w:t>
      </w:r>
    </w:p>
    <w:p w:rsidR="00651382" w:rsidRDefault="00D8199D">
      <w:pPr>
        <w:rPr>
          <w:lang w:val="en-US"/>
        </w:rPr>
      </w:pPr>
      <w:r>
        <w:rPr>
          <w:lang w:val="en-US"/>
        </w:rPr>
        <w:t xml:space="preserve">от 2007 г. за координация по въпросите на Европейския съюз </w:t>
      </w:r>
    </w:p>
    <w:p w:rsidR="00651382" w:rsidRDefault="00D8199D">
      <w:pPr>
        <w:rPr>
          <w:lang w:val="en-US"/>
        </w:rPr>
      </w:pPr>
      <w:r>
        <w:rPr>
          <w:lang w:val="en-US"/>
        </w:rPr>
        <w:t>(ДВ, бр. 6 от 2015 г.</w:t>
      </w:r>
      <w:r>
        <w:rPr>
          <w:lang w:val="en-US"/>
        </w:rPr>
        <w:t>, в сила от 23.01.2015 г.)</w:t>
      </w:r>
    </w:p>
    <w:p w:rsidR="00651382" w:rsidRDefault="00D8199D">
      <w:pPr>
        <w:spacing w:before="120"/>
        <w:ind w:firstLine="990"/>
        <w:rPr>
          <w:lang w:val="en-US"/>
        </w:rPr>
      </w:pPr>
      <w:r>
        <w:rPr>
          <w:lang w:val="en-US"/>
        </w:rPr>
        <w:t>§ 11. В деветмесечен срок от влизането в сила на постановлението Министерският съвет приема плана по чл. 6г, ал. 2, т. 1.</w:t>
      </w:r>
    </w:p>
    <w:p w:rsidR="00651382" w:rsidRDefault="00D8199D">
      <w:pPr>
        <w:rPr>
          <w:lang w:val="en-US"/>
        </w:rPr>
      </w:pPr>
      <w:r>
        <w:rPr>
          <w:lang w:val="en-US"/>
        </w:rPr>
        <w:t>.......................................................................</w:t>
      </w:r>
    </w:p>
    <w:p w:rsidR="00651382" w:rsidRDefault="00D8199D">
      <w:pPr>
        <w:spacing w:before="120"/>
        <w:ind w:firstLine="990"/>
        <w:rPr>
          <w:lang w:val="en-US"/>
        </w:rPr>
      </w:pPr>
      <w:r>
        <w:rPr>
          <w:lang w:val="en-US"/>
        </w:rPr>
        <w:t>ПРЕХОДНИ И ЗАКЛЮЧИТЕЛНИ РАЗПОРЕДБИ</w:t>
      </w:r>
    </w:p>
    <w:p w:rsidR="00651382" w:rsidRDefault="00D8199D">
      <w:pPr>
        <w:rPr>
          <w:lang w:val="en-US"/>
        </w:rPr>
      </w:pPr>
      <w:r>
        <w:rPr>
          <w:lang w:val="en-US"/>
        </w:rPr>
        <w:t xml:space="preserve">към Постановление № 114 на Министерския съвет от 10 май 2016 г. за създаване </w:t>
      </w:r>
    </w:p>
    <w:p w:rsidR="00651382" w:rsidRDefault="00D8199D">
      <w:pPr>
        <w:rPr>
          <w:lang w:val="en-US"/>
        </w:rPr>
      </w:pPr>
      <w:r>
        <w:rPr>
          <w:lang w:val="en-US"/>
        </w:rPr>
        <w:t xml:space="preserve">на национален механизъм за координация на подготовката и провеждането на </w:t>
      </w:r>
    </w:p>
    <w:p w:rsidR="00651382" w:rsidRDefault="00D8199D">
      <w:pPr>
        <w:rPr>
          <w:lang w:val="en-US"/>
        </w:rPr>
      </w:pPr>
      <w:r>
        <w:rPr>
          <w:lang w:val="en-US"/>
        </w:rPr>
        <w:t>Българското председателство на Съвета на Европейския съюз през 2018 г.</w:t>
      </w:r>
    </w:p>
    <w:p w:rsidR="00651382" w:rsidRDefault="00D8199D">
      <w:pPr>
        <w:rPr>
          <w:lang w:val="en-US"/>
        </w:rPr>
      </w:pPr>
      <w:r>
        <w:rPr>
          <w:lang w:val="en-US"/>
        </w:rPr>
        <w:t>(ДВ, бр. 36 от 2016 г.)</w:t>
      </w:r>
    </w:p>
    <w:p w:rsidR="00651382" w:rsidRDefault="00D8199D">
      <w:pPr>
        <w:spacing w:before="120"/>
        <w:ind w:firstLine="990"/>
        <w:rPr>
          <w:lang w:val="en-US"/>
        </w:rPr>
      </w:pPr>
      <w:r>
        <w:rPr>
          <w:lang w:val="en-US"/>
        </w:rPr>
        <w:t>.........</w:t>
      </w:r>
      <w:r>
        <w:rPr>
          <w:lang w:val="en-US"/>
        </w:rPr>
        <w:t xml:space="preserve">.............................................................. </w:t>
      </w:r>
    </w:p>
    <w:p w:rsidR="00651382" w:rsidRDefault="00D8199D">
      <w:pPr>
        <w:rPr>
          <w:lang w:val="en-US"/>
        </w:rPr>
      </w:pPr>
      <w:r>
        <w:rPr>
          <w:lang w:val="en-US"/>
        </w:rPr>
        <w:t>§ 2. В Постановление № 85 на Министерския съвет от 2007 г. за координация по въпросите на Европейския съюз (обн., ДВ, бр. 35 от 2007 г.; изм. и доп., бр. 53 и 64 от 2008 г., бр. 34, 71, 78 и 8</w:t>
      </w:r>
      <w:r>
        <w:rPr>
          <w:lang w:val="en-US"/>
        </w:rPr>
        <w:t xml:space="preserve">3 от 2009 г., бр. 4, 5, 19, 65 и 66 от 2010 г., бр. 2 и 105 от 2011 г., бр. 68 от 2012 г., бр. 62, 65 и 80 от 2013 г., бр. 53, 76, 94 и 101 от 2014 г. и бр. 6 от 2015 г.) се правят следните изменения: </w:t>
      </w:r>
    </w:p>
    <w:p w:rsidR="00651382" w:rsidRDefault="00D8199D">
      <w:pPr>
        <w:rPr>
          <w:lang w:val="en-US"/>
        </w:rPr>
      </w:pPr>
      <w:r>
        <w:rPr>
          <w:lang w:val="en-US"/>
        </w:rPr>
        <w:t>......................................................</w:t>
      </w:r>
      <w:r>
        <w:rPr>
          <w:lang w:val="en-US"/>
        </w:rPr>
        <w:t>.....................................................................................</w:t>
      </w:r>
    </w:p>
    <w:p w:rsidR="00651382" w:rsidRDefault="00D8199D">
      <w:pPr>
        <w:spacing w:before="120"/>
        <w:ind w:firstLine="990"/>
        <w:rPr>
          <w:lang w:val="en-US"/>
        </w:rPr>
      </w:pPr>
      <w:r>
        <w:rPr>
          <w:lang w:val="en-US"/>
        </w:rPr>
        <w:t>4. Навсякъде след думите "институционалните въпроси" се добавя "и министър на образованието и науката".</w:t>
      </w:r>
    </w:p>
    <w:p w:rsidR="00651382" w:rsidRDefault="00D8199D">
      <w:pPr>
        <w:rPr>
          <w:lang w:val="en-US"/>
        </w:rPr>
      </w:pPr>
      <w:r>
        <w:rPr>
          <w:lang w:val="en-US"/>
        </w:rPr>
        <w:t>..................................................................</w:t>
      </w:r>
      <w:r>
        <w:rPr>
          <w:lang w:val="en-US"/>
        </w:rPr>
        <w:t>.....</w:t>
      </w:r>
    </w:p>
    <w:p w:rsidR="00651382" w:rsidRDefault="00D8199D">
      <w:pPr>
        <w:spacing w:before="120"/>
        <w:ind w:firstLine="990"/>
        <w:rPr>
          <w:lang w:val="en-US"/>
        </w:rPr>
      </w:pPr>
      <w:r>
        <w:rPr>
          <w:lang w:val="en-US"/>
        </w:rPr>
        <w:t>§ 9. В двумесечен срок от влизането в сила на постановлението Министерският съвет приема Устройствен правилник за организацията и дейността на Националния център по подготовката и провеждането на Българското председателство на Съвета на Европейския с</w:t>
      </w:r>
      <w:r>
        <w:rPr>
          <w:lang w:val="en-US"/>
        </w:rPr>
        <w:t>ъюз през 2018 г.</w:t>
      </w:r>
    </w:p>
    <w:p w:rsidR="00651382" w:rsidRDefault="00D8199D">
      <w:pPr>
        <w:spacing w:before="120"/>
        <w:ind w:firstLine="990"/>
        <w:rPr>
          <w:lang w:val="en-US"/>
        </w:rPr>
      </w:pPr>
      <w:r>
        <w:rPr>
          <w:lang w:val="en-US"/>
        </w:rPr>
        <w:t xml:space="preserve">§ 10. В тримесечен срок от влизането в сила на постановлението заместник министър-председателят по координация на европейските политики и институционалните въпроси и министър на образованието и науката внася в Министерския съвет проект на </w:t>
      </w:r>
      <w:r>
        <w:rPr>
          <w:lang w:val="en-US"/>
        </w:rPr>
        <w:t xml:space="preserve">Решение на Министерския съвет за отмяна на </w:t>
      </w:r>
      <w:r>
        <w:rPr>
          <w:lang w:val="en-US"/>
        </w:rPr>
        <w:lastRenderedPageBreak/>
        <w:t>Решение № 425 на Министерския съвет от 2015 г. за създаване на тематични работни групи за изпълнение и отчитане на мерките за подготовката на Република България за Председателството на Съвета на Европейския съюз п</w:t>
      </w:r>
      <w:r>
        <w:rPr>
          <w:lang w:val="en-US"/>
        </w:rPr>
        <w:t>рез 2018 г. и на Решение № 565 на Министерския съвет от 2015 г. за изменение и допълнение на Решение № 425 на Министерския съвет от 2015 г.</w:t>
      </w:r>
    </w:p>
    <w:p w:rsidR="00651382" w:rsidRDefault="00D8199D">
      <w:pPr>
        <w:spacing w:before="120"/>
        <w:ind w:firstLine="990"/>
        <w:rPr>
          <w:lang w:val="en-US"/>
        </w:rPr>
      </w:pPr>
      <w:r>
        <w:rPr>
          <w:lang w:val="en-US"/>
        </w:rPr>
        <w:t xml:space="preserve">§ 11. В четиримесечен срок след приключването на дейностите, свързани с Председателството, Центърът се закрива. </w:t>
      </w:r>
    </w:p>
    <w:p w:rsidR="00651382" w:rsidRDefault="00D8199D">
      <w:pPr>
        <w:rPr>
          <w:lang w:val="en-US"/>
        </w:rPr>
      </w:pPr>
      <w:r>
        <w:rPr>
          <w:lang w:val="en-US"/>
        </w:rPr>
        <w:t>...</w:t>
      </w:r>
      <w:r>
        <w:rPr>
          <w:lang w:val="en-US"/>
        </w:rPr>
        <w:t>....................................................................</w:t>
      </w:r>
    </w:p>
    <w:p w:rsidR="00651382" w:rsidRDefault="00D8199D">
      <w:pPr>
        <w:spacing w:before="120"/>
        <w:ind w:firstLine="990"/>
        <w:rPr>
          <w:lang w:val="en-US"/>
        </w:rPr>
      </w:pPr>
      <w:r>
        <w:rPr>
          <w:lang w:val="en-US"/>
        </w:rPr>
        <w:t>ПОСТАНОВЛЕНИЕ № 258</w:t>
      </w:r>
    </w:p>
    <w:p w:rsidR="00651382" w:rsidRDefault="00D8199D">
      <w:pPr>
        <w:rPr>
          <w:lang w:val="en-US"/>
        </w:rPr>
      </w:pPr>
      <w:r>
        <w:rPr>
          <w:lang w:val="en-US"/>
        </w:rPr>
        <w:t xml:space="preserve">на Министерския съвет от 30 септември 2016 г. за изменение </w:t>
      </w:r>
    </w:p>
    <w:p w:rsidR="00651382" w:rsidRDefault="00D8199D">
      <w:pPr>
        <w:rPr>
          <w:lang w:val="en-US"/>
        </w:rPr>
      </w:pPr>
      <w:r>
        <w:rPr>
          <w:lang w:val="en-US"/>
        </w:rPr>
        <w:t>и допълнение на нормативни актове на Министерския съвет</w:t>
      </w:r>
    </w:p>
    <w:p w:rsidR="00651382" w:rsidRDefault="00D8199D">
      <w:pPr>
        <w:rPr>
          <w:lang w:val="en-US"/>
        </w:rPr>
      </w:pPr>
      <w:r>
        <w:rPr>
          <w:lang w:val="en-US"/>
        </w:rPr>
        <w:t>(ДВ, бр. 79 от 2016 г., в сила от 7.10.2016 г.)</w:t>
      </w:r>
    </w:p>
    <w:p w:rsidR="00651382" w:rsidRDefault="00D8199D">
      <w:pPr>
        <w:spacing w:before="120"/>
        <w:ind w:firstLine="990"/>
        <w:rPr>
          <w:lang w:val="en-US"/>
        </w:rPr>
      </w:pPr>
      <w:r>
        <w:rPr>
          <w:lang w:val="en-US"/>
        </w:rPr>
        <w:t>...</w:t>
      </w:r>
      <w:r>
        <w:rPr>
          <w:lang w:val="en-US"/>
        </w:rPr>
        <w:t>....................................................................</w:t>
      </w:r>
    </w:p>
    <w:p w:rsidR="00651382" w:rsidRDefault="00D8199D">
      <w:pPr>
        <w:rPr>
          <w:lang w:val="en-US"/>
        </w:rPr>
      </w:pPr>
      <w:r>
        <w:rPr>
          <w:lang w:val="en-US"/>
        </w:rPr>
        <w:t>§ 2. В Постановление № 85 на Министерския съвет от 2007 г. за координация по въпросите на Европейския съюз (обн., ДВ, бр. 35 от 2007 г.; изм. и доп., бр. 53 и 64 от 2008 г., бр. 34, 71, 7</w:t>
      </w:r>
      <w:r>
        <w:rPr>
          <w:lang w:val="en-US"/>
        </w:rPr>
        <w:t>8 и 83 от 2009 г., бр. 4, 5, 19, 65 и 66 от 2010 г., бр. 2 и 105 от 2011 г., бр. 68 от 2012 г., бр. 62, 65 и 80 от 2013 г., бр. 53, 76, 94 и 101 от 2014 г., бр. 6 от 2015 г. и бр. 36 от 2016 г.) се правят следните изменения и допълнения:</w:t>
      </w:r>
    </w:p>
    <w:p w:rsidR="00651382" w:rsidRDefault="00D8199D">
      <w:pPr>
        <w:rPr>
          <w:lang w:val="en-US"/>
        </w:rPr>
      </w:pPr>
      <w:r>
        <w:rPr>
          <w:lang w:val="en-US"/>
        </w:rPr>
        <w:t>..................</w:t>
      </w:r>
      <w:r>
        <w:rPr>
          <w:lang w:val="en-US"/>
        </w:rPr>
        <w:t>.....................................................</w:t>
      </w:r>
    </w:p>
    <w:p w:rsidR="00651382" w:rsidRDefault="00D8199D">
      <w:pPr>
        <w:spacing w:before="120"/>
        <w:ind w:firstLine="990"/>
        <w:rPr>
          <w:lang w:val="en-US"/>
        </w:rPr>
      </w:pPr>
      <w:r>
        <w:rPr>
          <w:lang w:val="en-US"/>
        </w:rPr>
        <w:t>Преходни и заключителни разпоредби</w:t>
      </w:r>
    </w:p>
    <w:p w:rsidR="00651382" w:rsidRDefault="00D8199D">
      <w:pPr>
        <w:spacing w:before="120"/>
        <w:ind w:firstLine="990"/>
        <w:rPr>
          <w:lang w:val="en-US"/>
        </w:rPr>
      </w:pPr>
      <w:r>
        <w:rPr>
          <w:lang w:val="en-US"/>
        </w:rPr>
        <w:t>§ 3. Устройственият правилник на Националния център по подготовката и провеждането на Българското председателство на Съвета на Европейския съюз през 2018 г., приет с П</w:t>
      </w:r>
      <w:r>
        <w:rPr>
          <w:lang w:val="en-US"/>
        </w:rPr>
        <w:t>остановление № 171 на Министерския съвет от 2016 г. (ДВ, бр. 55 от 2016 г.), се прилага до привеждането му в съответствие с това постановление, доколкото не му противоречи.</w:t>
      </w:r>
    </w:p>
    <w:p w:rsidR="00651382" w:rsidRDefault="00D8199D">
      <w:pPr>
        <w:rPr>
          <w:lang w:val="en-US"/>
        </w:rPr>
      </w:pPr>
      <w:r>
        <w:rPr>
          <w:lang w:val="en-US"/>
        </w:rPr>
        <w:t>.......................................................................</w:t>
      </w:r>
    </w:p>
    <w:p w:rsidR="00651382" w:rsidRDefault="00D8199D">
      <w:pPr>
        <w:rPr>
          <w:rFonts w:ascii="Courier" w:eastAsia="Courier" w:hAnsi="Courier" w:cs="Courier"/>
          <w:sz w:val="20"/>
          <w:szCs w:val="20"/>
          <w:lang w:val="en-US"/>
        </w:rPr>
      </w:pPr>
      <w:r>
        <w:rPr>
          <w:lang w:val="en-US"/>
        </w:rPr>
        <w:t xml:space="preserve">                                                           </w:t>
      </w:r>
      <w:r>
        <w:rPr>
          <w:rFonts w:ascii="Courier" w:eastAsia="Courier" w:hAnsi="Courier" w:cs="Courier"/>
          <w:b/>
          <w:bCs/>
          <w:sz w:val="20"/>
          <w:szCs w:val="20"/>
          <w:lang w:val="en-US"/>
        </w:rPr>
        <w:t xml:space="preserve">Приложение № 1                                                         </w:t>
      </w:r>
      <w:r>
        <w:rPr>
          <w:rFonts w:ascii="Courier" w:eastAsia="Courier" w:hAnsi="Courier" w:cs="Courier"/>
          <w:sz w:val="20"/>
          <w:szCs w:val="20"/>
          <w:lang w:val="en-US"/>
        </w:rPr>
        <w:t xml:space="preserve">към чл. 3, ал. 1                                            (Изм. - ДВ, бр. 71 от 2009 г.,                                    </w:t>
      </w:r>
      <w:r>
        <w:rPr>
          <w:rFonts w:ascii="Courier" w:eastAsia="Courier" w:hAnsi="Courier" w:cs="Courier"/>
          <w:sz w:val="20"/>
          <w:szCs w:val="20"/>
          <w:lang w:val="en-US"/>
        </w:rPr>
        <w:t xml:space="preserve">                    бр. 4 от 2010 г.,                                                       бр. 62 от 2013 г.,                                                  в сила от 3.07.2013 г.,                                           изм. и доп., бр. 53 от 2014 г.</w:t>
      </w:r>
      <w:r>
        <w:rPr>
          <w:rFonts w:ascii="Courier" w:eastAsia="Courier" w:hAnsi="Courier" w:cs="Courier"/>
          <w:sz w:val="20"/>
          <w:szCs w:val="20"/>
          <w:lang w:val="en-US"/>
        </w:rPr>
        <w:t xml:space="preserve">,                                                  в сила от 27.06.2014 г.,                                                       бр. 94 от 2014 г.,                                                  в сила от 14.11.2014 г.,                                  </w:t>
      </w:r>
      <w:r>
        <w:rPr>
          <w:rFonts w:ascii="Courier" w:eastAsia="Courier" w:hAnsi="Courier" w:cs="Courier"/>
          <w:sz w:val="20"/>
          <w:szCs w:val="20"/>
          <w:lang w:val="en-US"/>
        </w:rPr>
        <w:t xml:space="preserve">                </w:t>
      </w:r>
      <w:r>
        <w:rPr>
          <w:rFonts w:ascii="Courier" w:eastAsia="Courier" w:hAnsi="Courier" w:cs="Courier"/>
          <w:sz w:val="20"/>
          <w:szCs w:val="20"/>
          <w:lang w:val="en-US"/>
        </w:rPr>
        <w:lastRenderedPageBreak/>
        <w:t>изм., бр. 6 от 2015 г.,                                                  в сила от 23.01.2015 г.,                                                 доп., бр. 36 от 2016 г.,                                                  изм., бр. 12 от 2017</w:t>
      </w:r>
      <w:r>
        <w:rPr>
          <w:rFonts w:ascii="Courier" w:eastAsia="Courier" w:hAnsi="Courier" w:cs="Courier"/>
          <w:sz w:val="20"/>
          <w:szCs w:val="20"/>
          <w:lang w:val="en-US"/>
        </w:rPr>
        <w:t xml:space="preserve"> г.,                                                   в сила от 3.02.2017 г.,                                           изм. и доп., бр. 39 от 2017 г.,                                                  в сила от 16.05.2017 г.,                              </w:t>
      </w:r>
      <w:r>
        <w:rPr>
          <w:rFonts w:ascii="Courier" w:eastAsia="Courier" w:hAnsi="Courier" w:cs="Courier"/>
          <w:sz w:val="20"/>
          <w:szCs w:val="20"/>
          <w:lang w:val="en-US"/>
        </w:rPr>
        <w:t xml:space="preserve">                    изм., бр. 41 от 2021 г.,                                                 в сила от 18.05.2021 г.) </w:t>
      </w:r>
    </w:p>
    <w:tbl>
      <w:tblPr>
        <w:tblW w:w="7954" w:type="dxa"/>
        <w:tblCellSpacing w:w="0" w:type="dxa"/>
        <w:tblLayout w:type="fixed"/>
        <w:tblCellMar>
          <w:left w:w="0" w:type="dxa"/>
          <w:right w:w="0" w:type="dxa"/>
        </w:tblCellMar>
        <w:tblLook w:val="0000" w:firstRow="0" w:lastRow="0" w:firstColumn="0" w:lastColumn="0" w:noHBand="0" w:noVBand="0"/>
      </w:tblPr>
      <w:tblGrid>
        <w:gridCol w:w="7954"/>
      </w:tblGrid>
      <w:tr w:rsidR="00651382">
        <w:trPr>
          <w:tblCellSpacing w:w="0" w:type="dxa"/>
        </w:trPr>
        <w:tc>
          <w:tcPr>
            <w:tcW w:w="7954" w:type="dxa"/>
            <w:tcBorders>
              <w:top w:val="nil"/>
              <w:left w:val="nil"/>
              <w:bottom w:val="nil"/>
              <w:right w:val="nil"/>
              <w:tl2br w:val="nil"/>
              <w:tr2bl w:val="nil"/>
            </w:tcBorders>
            <w:vAlign w:val="center"/>
          </w:tcPr>
          <w:p w:rsidR="00651382" w:rsidRDefault="00D8199D">
            <w:pPr>
              <w:rPr>
                <w:lang w:val="en-US"/>
              </w:rPr>
            </w:pPr>
            <w:r>
              <w:rPr>
                <w:lang w:val="en-US"/>
              </w:rPr>
              <w:t>1. (Изм. - ДВ, бр. 4 от 2010 г., бр. 53 от 2014 г., в сила от 27.06.2014 г., бр. 94 от 2014 г., в сила от 14.11.2014 г., доп., бр. 36 от 2016 г., изм., бр. 12 от 2017 г., в сила от 3.02.2017 г., бр. 39 от 2017 г., в сила от 16.05.2017 г., бр. 41 от 2021 г.</w:t>
            </w:r>
            <w:r>
              <w:rPr>
                <w:lang w:val="en-US"/>
              </w:rPr>
              <w:t>, в сила от 18.05.2021 г.) Съвет "Общи въпроси" – министърът на външните работи.</w:t>
            </w:r>
          </w:p>
        </w:tc>
      </w:tr>
      <w:tr w:rsidR="00651382">
        <w:trPr>
          <w:tblCellSpacing w:w="0" w:type="dxa"/>
        </w:trPr>
        <w:tc>
          <w:tcPr>
            <w:tcW w:w="7954" w:type="dxa"/>
            <w:tcBorders>
              <w:top w:val="nil"/>
              <w:left w:val="nil"/>
              <w:bottom w:val="nil"/>
              <w:right w:val="nil"/>
              <w:tl2br w:val="nil"/>
              <w:tr2bl w:val="nil"/>
            </w:tcBorders>
            <w:vAlign w:val="center"/>
          </w:tcPr>
          <w:p w:rsidR="00651382" w:rsidRDefault="00D8199D">
            <w:pPr>
              <w:rPr>
                <w:lang w:val="en-US"/>
              </w:rPr>
            </w:pPr>
            <w:r>
              <w:rPr>
                <w:lang w:val="en-US"/>
              </w:rPr>
              <w:t>1а. (Нова – ДВ, бр. 94 от 2014 г., в сила от 14.11.2014 г., изм., бр. 39 от 2017 г., в сила от 16.05.2017 г., бр. 41 от 2021 г., в сила от 18.05.2021 г.) Съвет "Общи въпроси/</w:t>
            </w:r>
            <w:r>
              <w:rPr>
                <w:lang w:val="en-US"/>
              </w:rPr>
              <w:t xml:space="preserve">Кохезионна политика" – заместник министър-председателят по управление на европейските средства. </w:t>
            </w:r>
          </w:p>
        </w:tc>
      </w:tr>
      <w:tr w:rsidR="00651382">
        <w:trPr>
          <w:tblCellSpacing w:w="0" w:type="dxa"/>
        </w:trPr>
        <w:tc>
          <w:tcPr>
            <w:tcW w:w="7954" w:type="dxa"/>
            <w:tcBorders>
              <w:top w:val="nil"/>
              <w:left w:val="nil"/>
              <w:bottom w:val="nil"/>
              <w:right w:val="nil"/>
              <w:tl2br w:val="nil"/>
              <w:tr2bl w:val="nil"/>
            </w:tcBorders>
            <w:vAlign w:val="center"/>
          </w:tcPr>
          <w:p w:rsidR="00651382" w:rsidRDefault="00D8199D">
            <w:pPr>
              <w:rPr>
                <w:lang w:val="en-US"/>
              </w:rPr>
            </w:pPr>
            <w:r>
              <w:rPr>
                <w:lang w:val="en-US"/>
              </w:rPr>
              <w:t xml:space="preserve">1б. (Нова – ДВ, бр. 39 от 2017 г., в сила от 16.05.2017 г., отм., бр. 41 от 2021 г., в сила от 18.05.2021 г.). </w:t>
            </w:r>
          </w:p>
        </w:tc>
      </w:tr>
      <w:tr w:rsidR="00651382">
        <w:trPr>
          <w:tblCellSpacing w:w="0" w:type="dxa"/>
        </w:trPr>
        <w:tc>
          <w:tcPr>
            <w:tcW w:w="7954" w:type="dxa"/>
            <w:tcBorders>
              <w:top w:val="nil"/>
              <w:left w:val="nil"/>
              <w:bottom w:val="nil"/>
              <w:right w:val="nil"/>
              <w:tl2br w:val="nil"/>
              <w:tr2bl w:val="nil"/>
            </w:tcBorders>
            <w:vAlign w:val="center"/>
          </w:tcPr>
          <w:p w:rsidR="00651382" w:rsidRDefault="00D8199D">
            <w:pPr>
              <w:rPr>
                <w:lang w:val="en-US"/>
              </w:rPr>
            </w:pPr>
            <w:r>
              <w:rPr>
                <w:lang w:val="en-US"/>
              </w:rPr>
              <w:t>2. (Нова – ДВ, бр. 53 от 2014 г., в сила от 2</w:t>
            </w:r>
            <w:r>
              <w:rPr>
                <w:lang w:val="en-US"/>
              </w:rPr>
              <w:t>7.06.2014 г., изм., бр. 6 от 2015 г., в сила от 23.01.2015 г.) Съвет "Външни работи/Търговия" – министърът на икономиката.</w:t>
            </w:r>
          </w:p>
        </w:tc>
      </w:tr>
      <w:tr w:rsidR="00651382">
        <w:trPr>
          <w:tblCellSpacing w:w="0" w:type="dxa"/>
        </w:trPr>
        <w:tc>
          <w:tcPr>
            <w:tcW w:w="7954" w:type="dxa"/>
            <w:tcBorders>
              <w:top w:val="nil"/>
              <w:left w:val="nil"/>
              <w:bottom w:val="nil"/>
              <w:right w:val="nil"/>
              <w:tl2br w:val="nil"/>
              <w:tr2bl w:val="nil"/>
            </w:tcBorders>
            <w:vAlign w:val="center"/>
          </w:tcPr>
          <w:p w:rsidR="00651382" w:rsidRDefault="00D8199D">
            <w:pPr>
              <w:rPr>
                <w:lang w:val="en-US"/>
              </w:rPr>
            </w:pPr>
            <w:r>
              <w:rPr>
                <w:lang w:val="en-US"/>
              </w:rPr>
              <w:t>3. (Предишна т. 2 – ДВ, бр. 53 от 2014 г., в сила от 27.06.2014 г.) Съвет по икономически и финансови въпроси - министърът на финанс</w:t>
            </w:r>
            <w:r>
              <w:rPr>
                <w:lang w:val="en-US"/>
              </w:rPr>
              <w:t>ите.</w:t>
            </w:r>
          </w:p>
        </w:tc>
      </w:tr>
      <w:tr w:rsidR="00651382">
        <w:trPr>
          <w:tblCellSpacing w:w="0" w:type="dxa"/>
        </w:trPr>
        <w:tc>
          <w:tcPr>
            <w:tcW w:w="7954" w:type="dxa"/>
            <w:tcBorders>
              <w:top w:val="nil"/>
              <w:left w:val="nil"/>
              <w:bottom w:val="nil"/>
              <w:right w:val="nil"/>
              <w:tl2br w:val="nil"/>
              <w:tr2bl w:val="nil"/>
            </w:tcBorders>
            <w:vAlign w:val="center"/>
          </w:tcPr>
          <w:p w:rsidR="00651382" w:rsidRDefault="00D8199D">
            <w:pPr>
              <w:rPr>
                <w:lang w:val="en-US"/>
              </w:rPr>
            </w:pPr>
            <w:r>
              <w:rPr>
                <w:lang w:val="en-US"/>
              </w:rPr>
              <w:t>4. (Предишна т. 3 – ДВ, бр. 53 от 2014 г., в сила от 27.06.2014 г., изм., бр. 41 от 2021 г., в сила от 18.05.2021 г.) Съвет по правосъдие и вътрешни работи – заместник министър-председателят по обществен ред и сигурност и министър на вътрешните работ</w:t>
            </w:r>
            <w:r>
              <w:rPr>
                <w:lang w:val="en-US"/>
              </w:rPr>
              <w:t>и и министърът на правосъдието.</w:t>
            </w:r>
          </w:p>
        </w:tc>
      </w:tr>
      <w:tr w:rsidR="00651382">
        <w:trPr>
          <w:tblCellSpacing w:w="0" w:type="dxa"/>
        </w:trPr>
        <w:tc>
          <w:tcPr>
            <w:tcW w:w="7954" w:type="dxa"/>
            <w:tcBorders>
              <w:top w:val="nil"/>
              <w:left w:val="nil"/>
              <w:bottom w:val="nil"/>
              <w:right w:val="nil"/>
              <w:tl2br w:val="nil"/>
              <w:tr2bl w:val="nil"/>
            </w:tcBorders>
            <w:vAlign w:val="center"/>
          </w:tcPr>
          <w:p w:rsidR="00651382" w:rsidRDefault="00D8199D">
            <w:pPr>
              <w:rPr>
                <w:lang w:val="en-US"/>
              </w:rPr>
            </w:pPr>
            <w:r>
              <w:rPr>
                <w:lang w:val="en-US"/>
              </w:rPr>
              <w:t>5. (Предишна т. 4, доп. – ДВ, бр. 53 от 2014 г., в сила от 27.06.2014 г., изм., бр. 6 от 2015 г., в сила от 23.01.2015 г., бр. 39 от 2017 г., в сила от 16.05.2017 г., бр. 41 от 2021 г., в сила от 18.05.2021 г.) Съвет по зае</w:t>
            </w:r>
            <w:r>
              <w:rPr>
                <w:lang w:val="en-US"/>
              </w:rPr>
              <w:t>тост, социална политика, здравеопазване и потребителски въпроси – заместник министър-председателят по икономическите и социалните политики и министър на труда и социалната политика и министърът на здравеопазването.</w:t>
            </w:r>
          </w:p>
        </w:tc>
      </w:tr>
      <w:tr w:rsidR="00651382">
        <w:trPr>
          <w:tblCellSpacing w:w="0" w:type="dxa"/>
        </w:trPr>
        <w:tc>
          <w:tcPr>
            <w:tcW w:w="7954" w:type="dxa"/>
            <w:tcBorders>
              <w:top w:val="nil"/>
              <w:left w:val="nil"/>
              <w:bottom w:val="nil"/>
              <w:right w:val="nil"/>
              <w:tl2br w:val="nil"/>
              <w:tr2bl w:val="nil"/>
            </w:tcBorders>
            <w:vAlign w:val="center"/>
          </w:tcPr>
          <w:p w:rsidR="00651382" w:rsidRDefault="00D8199D">
            <w:pPr>
              <w:rPr>
                <w:lang w:val="en-US"/>
              </w:rPr>
            </w:pPr>
            <w:r>
              <w:rPr>
                <w:lang w:val="en-US"/>
              </w:rPr>
              <w:t>6. (Изм. - ДВ, бр. 71 от 2009 г., предиш</w:t>
            </w:r>
            <w:r>
              <w:rPr>
                <w:lang w:val="en-US"/>
              </w:rPr>
              <w:t>на т. 5, изм., бр. 53 от 2014 г., в сила от 27.06.2014 г., бр. 6 от 2015 г., в сила от 23.01.2015 г.) Съвет по конкурентоспособност - министърът на икономиката и министърът на образованието и науката.</w:t>
            </w:r>
          </w:p>
        </w:tc>
      </w:tr>
      <w:tr w:rsidR="00651382">
        <w:trPr>
          <w:tblCellSpacing w:w="0" w:type="dxa"/>
        </w:trPr>
        <w:tc>
          <w:tcPr>
            <w:tcW w:w="7954" w:type="dxa"/>
            <w:tcBorders>
              <w:top w:val="nil"/>
              <w:left w:val="nil"/>
              <w:bottom w:val="nil"/>
              <w:right w:val="nil"/>
              <w:tl2br w:val="nil"/>
              <w:tr2bl w:val="nil"/>
            </w:tcBorders>
            <w:vAlign w:val="center"/>
          </w:tcPr>
          <w:p w:rsidR="00651382" w:rsidRDefault="00D8199D">
            <w:pPr>
              <w:rPr>
                <w:lang w:val="en-US"/>
              </w:rPr>
            </w:pPr>
            <w:r>
              <w:rPr>
                <w:lang w:val="en-US"/>
              </w:rPr>
              <w:t>7. (Изм. - ДВ, бр. 71 от 2009 г., предишна т. 6, доп.,</w:t>
            </w:r>
            <w:r>
              <w:rPr>
                <w:lang w:val="en-US"/>
              </w:rPr>
              <w:t xml:space="preserve"> бр. 53 от 2014 г., в сила от 27.06.2014 г., изм., бр. 6 от 2015 г., в сила от 23.01.2015 г.) Съвет по транспорт, телекомуникации и енергетика - министърът на транспорта, информационните технологии и съобщенията и министърът на енергетиката.</w:t>
            </w:r>
          </w:p>
        </w:tc>
      </w:tr>
      <w:tr w:rsidR="00651382">
        <w:trPr>
          <w:tblCellSpacing w:w="0" w:type="dxa"/>
        </w:trPr>
        <w:tc>
          <w:tcPr>
            <w:tcW w:w="7954" w:type="dxa"/>
            <w:tcBorders>
              <w:top w:val="nil"/>
              <w:left w:val="nil"/>
              <w:bottom w:val="nil"/>
              <w:right w:val="nil"/>
              <w:tl2br w:val="nil"/>
              <w:tr2bl w:val="nil"/>
            </w:tcBorders>
            <w:vAlign w:val="center"/>
          </w:tcPr>
          <w:p w:rsidR="00651382" w:rsidRDefault="00D8199D">
            <w:pPr>
              <w:rPr>
                <w:lang w:val="en-US"/>
              </w:rPr>
            </w:pPr>
            <w:r>
              <w:rPr>
                <w:lang w:val="en-US"/>
              </w:rPr>
              <w:t>8. (Изм. - ДВ, бр. 71 от 2009 г., предишна т. 7, бр. 53 от 2014 г., в сила от 27.06.2014 г., изм., бр. 39 от 2017 г., в сила от 16.05.2017 г.) Съвет по земеделие и рибарство - министърът на земеделието, храните и горите.</w:t>
            </w:r>
          </w:p>
        </w:tc>
      </w:tr>
      <w:tr w:rsidR="00651382">
        <w:trPr>
          <w:tblCellSpacing w:w="0" w:type="dxa"/>
        </w:trPr>
        <w:tc>
          <w:tcPr>
            <w:tcW w:w="7954" w:type="dxa"/>
            <w:tcBorders>
              <w:top w:val="nil"/>
              <w:left w:val="nil"/>
              <w:bottom w:val="nil"/>
              <w:right w:val="nil"/>
              <w:tl2br w:val="nil"/>
              <w:tr2bl w:val="nil"/>
            </w:tcBorders>
            <w:vAlign w:val="center"/>
          </w:tcPr>
          <w:p w:rsidR="00651382" w:rsidRDefault="00D8199D">
            <w:pPr>
              <w:rPr>
                <w:lang w:val="en-US"/>
              </w:rPr>
            </w:pPr>
            <w:r>
              <w:rPr>
                <w:lang w:val="en-US"/>
              </w:rPr>
              <w:t xml:space="preserve">9. (Предишна т. 8 - ДВ, бр. 53 от </w:t>
            </w:r>
            <w:r>
              <w:rPr>
                <w:lang w:val="en-US"/>
              </w:rPr>
              <w:t>2014 г., в сила от 27.06.2014 г.) Съвет по околна среда - министърът на околната среда и водите.</w:t>
            </w:r>
          </w:p>
        </w:tc>
      </w:tr>
      <w:tr w:rsidR="00651382">
        <w:trPr>
          <w:tblCellSpacing w:w="0" w:type="dxa"/>
        </w:trPr>
        <w:tc>
          <w:tcPr>
            <w:tcW w:w="7954" w:type="dxa"/>
            <w:tcBorders>
              <w:top w:val="nil"/>
              <w:left w:val="nil"/>
              <w:bottom w:val="nil"/>
              <w:right w:val="nil"/>
              <w:tl2br w:val="nil"/>
              <w:tr2bl w:val="nil"/>
            </w:tcBorders>
            <w:vAlign w:val="center"/>
          </w:tcPr>
          <w:p w:rsidR="00651382" w:rsidRDefault="00D8199D">
            <w:pPr>
              <w:rPr>
                <w:lang w:val="en-US"/>
              </w:rPr>
            </w:pPr>
            <w:r>
              <w:rPr>
                <w:lang w:val="en-US"/>
              </w:rPr>
              <w:t>10. (Изм. - ДВ, бр. 71 от 2009 г., бр. 62 от 2013 г., в сила от 3.07.2013 г., предишна т. 9, доп., бр. 53 от 2014 г., в сила от 27.06.2014 г.) Съвет по образо</w:t>
            </w:r>
            <w:r>
              <w:rPr>
                <w:lang w:val="en-US"/>
              </w:rPr>
              <w:t>вание, култура и младеж - министърът на образованието и науката, министърът на културата и министърът на младежта и спорта.</w:t>
            </w:r>
          </w:p>
        </w:tc>
      </w:tr>
    </w:tbl>
    <w:p w:rsidR="00651382" w:rsidRDefault="00D8199D">
      <w:pPr>
        <w:rPr>
          <w:rFonts w:ascii="Courier" w:eastAsia="Courier" w:hAnsi="Courier" w:cs="Courier"/>
          <w:sz w:val="20"/>
          <w:szCs w:val="20"/>
          <w:lang w:val="en-US"/>
        </w:rPr>
      </w:pPr>
      <w:r>
        <w:rPr>
          <w:lang w:val="en-US"/>
        </w:rPr>
        <w:t xml:space="preserve">                                                           </w:t>
      </w:r>
      <w:r>
        <w:rPr>
          <w:rFonts w:ascii="Courier" w:eastAsia="Courier" w:hAnsi="Courier" w:cs="Courier"/>
          <w:b/>
          <w:bCs/>
          <w:sz w:val="20"/>
          <w:szCs w:val="20"/>
          <w:lang w:val="en-US"/>
        </w:rPr>
        <w:t xml:space="preserve">Приложение № 1а                                                      </w:t>
      </w:r>
      <w:r>
        <w:rPr>
          <w:rFonts w:ascii="Courier" w:eastAsia="Courier" w:hAnsi="Courier" w:cs="Courier"/>
          <w:sz w:val="20"/>
          <w:szCs w:val="20"/>
          <w:lang w:val="en-US"/>
        </w:rPr>
        <w:t>към чл. 3, ал. 2, т. 1                                              (Ново – ДВ, бр. 6 от 2015 г.,                                                   в сила от 23.01.2015 г.)</w:t>
      </w:r>
    </w:p>
    <w:p w:rsidR="00651382" w:rsidRDefault="00D8199D">
      <w:pPr>
        <w:rPr>
          <w:rFonts w:ascii="Courier" w:eastAsia="Courier" w:hAnsi="Courier" w:cs="Courier"/>
          <w:sz w:val="20"/>
          <w:szCs w:val="20"/>
          <w:lang w:val="en-US"/>
        </w:rPr>
      </w:pPr>
      <w:r>
        <w:rPr>
          <w:rFonts w:ascii="Courier" w:eastAsia="Courier" w:hAnsi="Courier" w:cs="Courier"/>
          <w:noProof/>
          <w:sz w:val="20"/>
          <w:szCs w:val="20"/>
        </w:rPr>
        <w:drawing>
          <wp:inline distT="0" distB="0" distL="0" distR="0">
            <wp:extent cx="6332855" cy="5516880"/>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6332855" cy="5516880"/>
                    </a:xfrm>
                    <a:prstGeom prst="rect">
                      <a:avLst/>
                    </a:prstGeom>
                    <a:noFill/>
                  </pic:spPr>
                </pic:pic>
              </a:graphicData>
            </a:graphic>
          </wp:inline>
        </w:drawing>
      </w:r>
    </w:p>
    <w:p w:rsidR="00651382" w:rsidRDefault="00D8199D">
      <w:pPr>
        <w:rPr>
          <w:rFonts w:ascii="Courier" w:eastAsia="Courier" w:hAnsi="Courier" w:cs="Courier"/>
          <w:sz w:val="20"/>
          <w:szCs w:val="20"/>
          <w:lang w:val="en-US"/>
        </w:rPr>
      </w:pPr>
      <w:r>
        <w:rPr>
          <w:rFonts w:ascii="Courier" w:eastAsia="Courier" w:hAnsi="Courier" w:cs="Courier"/>
          <w:sz w:val="20"/>
          <w:szCs w:val="20"/>
          <w:lang w:val="en-US"/>
        </w:rPr>
        <w:t xml:space="preserve">                                                            </w:t>
      </w:r>
      <w:r>
        <w:rPr>
          <w:rFonts w:ascii="Courier" w:eastAsia="Courier" w:hAnsi="Courier" w:cs="Courier"/>
          <w:b/>
          <w:bCs/>
          <w:sz w:val="20"/>
          <w:szCs w:val="20"/>
          <w:lang w:val="en-US"/>
        </w:rPr>
        <w:t xml:space="preserve">Приложение № 2       </w:t>
      </w:r>
      <w:r>
        <w:rPr>
          <w:rFonts w:ascii="Courier" w:eastAsia="Courier" w:hAnsi="Courier" w:cs="Courier"/>
          <w:b/>
          <w:bCs/>
          <w:sz w:val="20"/>
          <w:szCs w:val="20"/>
          <w:lang w:val="en-US"/>
        </w:rPr>
        <w:t xml:space="preserve">                                             </w:t>
      </w:r>
      <w:r>
        <w:rPr>
          <w:rFonts w:ascii="Courier" w:eastAsia="Courier" w:hAnsi="Courier" w:cs="Courier"/>
          <w:sz w:val="20"/>
          <w:szCs w:val="20"/>
          <w:lang w:val="en-US"/>
        </w:rPr>
        <w:t xml:space="preserve">към чл. 3, ал. 4, т. 1                                            </w:t>
      </w:r>
      <w:r>
        <w:rPr>
          <w:rFonts w:ascii="Courier" w:eastAsia="Courier" w:hAnsi="Courier" w:cs="Courier"/>
          <w:sz w:val="20"/>
          <w:szCs w:val="20"/>
          <w:lang w:val="en-US"/>
        </w:rPr>
        <w:lastRenderedPageBreak/>
        <w:t>(Изм. – ДВ, бр. 53 от 2014 г.,                                                   в сила от 27.06.2014 г.)</w:t>
      </w:r>
    </w:p>
    <w:tbl>
      <w:tblPr>
        <w:tblW w:w="7954" w:type="dxa"/>
        <w:tblCellSpacing w:w="0" w:type="dxa"/>
        <w:tblLayout w:type="fixed"/>
        <w:tblCellMar>
          <w:left w:w="0" w:type="dxa"/>
          <w:right w:w="0" w:type="dxa"/>
        </w:tblCellMar>
        <w:tblLook w:val="0000" w:firstRow="0" w:lastRow="0" w:firstColumn="0" w:lastColumn="0" w:noHBand="0" w:noVBand="0"/>
      </w:tblPr>
      <w:tblGrid>
        <w:gridCol w:w="7954"/>
      </w:tblGrid>
      <w:tr w:rsidR="00651382">
        <w:trPr>
          <w:tblCellSpacing w:w="0" w:type="dxa"/>
        </w:trPr>
        <w:tc>
          <w:tcPr>
            <w:tcW w:w="7954" w:type="dxa"/>
            <w:tcBorders>
              <w:top w:val="nil"/>
              <w:left w:val="nil"/>
              <w:bottom w:val="nil"/>
              <w:right w:val="nil"/>
              <w:tl2br w:val="nil"/>
              <w:tr2bl w:val="nil"/>
            </w:tcBorders>
            <w:vAlign w:val="center"/>
          </w:tcPr>
          <w:p w:rsidR="00651382" w:rsidRDefault="00651382">
            <w:pPr>
              <w:rPr>
                <w:rFonts w:ascii="Courier" w:eastAsia="Courier" w:hAnsi="Courier" w:cs="Courier"/>
                <w:sz w:val="20"/>
                <w:szCs w:val="20"/>
                <w:lang w:val="en-US"/>
              </w:rPr>
            </w:pPr>
          </w:p>
          <w:tbl>
            <w:tblPr>
              <w:tblW w:w="6339" w:type="dxa"/>
              <w:tblLayout w:type="fixed"/>
              <w:tblCellMar>
                <w:left w:w="0" w:type="dxa"/>
                <w:right w:w="0" w:type="dxa"/>
              </w:tblCellMar>
              <w:tblLook w:val="0000" w:firstRow="0" w:lastRow="0" w:firstColumn="0" w:lastColumn="0" w:noHBand="0" w:noVBand="0"/>
            </w:tblPr>
            <w:tblGrid>
              <w:gridCol w:w="2212"/>
              <w:gridCol w:w="2004"/>
              <w:gridCol w:w="2123"/>
            </w:tblGrid>
            <w:tr w:rsidR="00651382">
              <w:tc>
                <w:tcPr>
                  <w:tcW w:w="6339" w:type="dxa"/>
                  <w:gridSpan w:val="3"/>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651382" w:rsidRDefault="00D8199D">
                  <w:pPr>
                    <w:jc w:val="center"/>
                    <w:rPr>
                      <w:b/>
                      <w:bCs/>
                      <w:lang w:val="en-US"/>
                    </w:rPr>
                  </w:pPr>
                  <w:r>
                    <w:rPr>
                      <w:b/>
                      <w:bCs/>
                      <w:lang w:val="en-US"/>
                    </w:rPr>
                    <w:t>Таблица на съответствието с правото на Европейския съюз</w:t>
                  </w:r>
                </w:p>
              </w:tc>
            </w:tr>
            <w:tr w:rsidR="00651382">
              <w:tc>
                <w:tcPr>
                  <w:tcW w:w="2212"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651382" w:rsidRDefault="00D8199D">
                  <w:pPr>
                    <w:jc w:val="center"/>
                    <w:rPr>
                      <w:lang w:val="en-US"/>
                    </w:rPr>
                  </w:pPr>
                  <w:r>
                    <w:rPr>
                      <w:lang w:val="en-US"/>
                    </w:rPr>
                    <w:t>Наименование</w:t>
                  </w:r>
                  <w:r>
                    <w:rPr>
                      <w:lang w:val="en-US"/>
                    </w:rPr>
                    <w:br/>
                    <w:t>и идентификационен</w:t>
                  </w:r>
                  <w:r>
                    <w:rPr>
                      <w:lang w:val="en-US"/>
                    </w:rPr>
                    <w:br/>
                    <w:t>номер на съответната директива</w:t>
                  </w:r>
                  <w:r>
                    <w:rPr>
                      <w:lang w:val="en-US"/>
                    </w:rPr>
                    <w:br/>
                    <w:t>на Европейския</w:t>
                  </w:r>
                  <w:r>
                    <w:rPr>
                      <w:lang w:val="en-US"/>
                    </w:rPr>
                    <w:br/>
                    <w:t>съюз</w:t>
                  </w:r>
                </w:p>
              </w:tc>
              <w:tc>
                <w:tcPr>
                  <w:tcW w:w="200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651382" w:rsidRDefault="00D8199D">
                  <w:pPr>
                    <w:jc w:val="center"/>
                    <w:rPr>
                      <w:lang w:val="en-US"/>
                    </w:rPr>
                  </w:pPr>
                  <w:r>
                    <w:rPr>
                      <w:lang w:val="en-US"/>
                    </w:rPr>
                    <w:t>Наименование</w:t>
                  </w:r>
                  <w:r>
                    <w:rPr>
                      <w:lang w:val="en-US"/>
                    </w:rPr>
                    <w:br/>
                    <w:t>на проекта на</w:t>
                  </w:r>
                  <w:r>
                    <w:rPr>
                      <w:lang w:val="en-US"/>
                    </w:rPr>
                    <w:br/>
                    <w:t>българския акт/</w:t>
                  </w:r>
                  <w:r>
                    <w:rPr>
                      <w:lang w:val="en-US"/>
                    </w:rPr>
                    <w:br/>
                    <w:t>действащите</w:t>
                  </w:r>
                  <w:r>
                    <w:rPr>
                      <w:lang w:val="en-US"/>
                    </w:rPr>
                    <w:br/>
                    <w:t>актове, с които</w:t>
                  </w:r>
                  <w:r>
                    <w:rPr>
                      <w:lang w:val="en-US"/>
                    </w:rPr>
                    <w:br/>
                    <w:t>се въвеждат</w:t>
                  </w:r>
                  <w:r>
                    <w:rPr>
                      <w:lang w:val="en-US"/>
                    </w:rPr>
                    <w:br/>
                    <w:t>изискванията</w:t>
                  </w:r>
                </w:p>
              </w:tc>
              <w:tc>
                <w:tcPr>
                  <w:tcW w:w="212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651382" w:rsidRDefault="00D8199D">
                  <w:pPr>
                    <w:jc w:val="center"/>
                    <w:rPr>
                      <w:lang w:val="en-US"/>
                    </w:rPr>
                  </w:pPr>
                  <w:r>
                    <w:rPr>
                      <w:lang w:val="en-US"/>
                    </w:rPr>
                    <w:t>Степен на</w:t>
                  </w:r>
                  <w:r>
                    <w:rPr>
                      <w:lang w:val="en-US"/>
                    </w:rPr>
                    <w:br/>
                    <w:t>съответств</w:t>
                  </w:r>
                  <w:r>
                    <w:rPr>
                      <w:lang w:val="en-US"/>
                    </w:rPr>
                    <w:t>ие</w:t>
                  </w:r>
                  <w:r>
                    <w:rPr>
                      <w:lang w:val="en-US"/>
                    </w:rPr>
                    <w:br/>
                    <w:t>(срещу всеки</w:t>
                  </w:r>
                  <w:r>
                    <w:rPr>
                      <w:lang w:val="en-US"/>
                    </w:rPr>
                    <w:br/>
                    <w:t>текст от директивата на</w:t>
                  </w:r>
                  <w:r>
                    <w:rPr>
                      <w:lang w:val="en-US"/>
                    </w:rPr>
                    <w:br/>
                    <w:t>Европейския</w:t>
                  </w:r>
                  <w:r>
                    <w:rPr>
                      <w:lang w:val="en-US"/>
                    </w:rPr>
                    <w:br/>
                    <w:t>съюз се записва</w:t>
                  </w:r>
                  <w:r>
                    <w:rPr>
                      <w:lang w:val="en-US"/>
                    </w:rPr>
                    <w:br/>
                    <w:t>една от изброените</w:t>
                  </w:r>
                  <w:r>
                    <w:rPr>
                      <w:lang w:val="en-US"/>
                    </w:rPr>
                    <w:br/>
                    <w:t>възможности)</w:t>
                  </w:r>
                </w:p>
              </w:tc>
            </w:tr>
            <w:tr w:rsidR="00651382">
              <w:tc>
                <w:tcPr>
                  <w:tcW w:w="2212" w:type="dxa"/>
                  <w:tcBorders>
                    <w:top w:val="nil"/>
                    <w:left w:val="single" w:sz="8" w:space="0" w:color="000000"/>
                    <w:bottom w:val="single" w:sz="8" w:space="0" w:color="000000"/>
                    <w:right w:val="nil"/>
                    <w:tl2br w:val="nil"/>
                    <w:tr2bl w:val="nil"/>
                  </w:tcBorders>
                  <w:tcMar>
                    <w:top w:w="0" w:type="dxa"/>
                    <w:left w:w="108" w:type="dxa"/>
                    <w:bottom w:w="0" w:type="dxa"/>
                    <w:right w:w="108" w:type="dxa"/>
                  </w:tcMar>
                </w:tcPr>
                <w:p w:rsidR="00651382" w:rsidRDefault="00D8199D">
                  <w:pPr>
                    <w:rPr>
                      <w:lang w:val="en-US"/>
                    </w:rPr>
                  </w:pPr>
                  <w:r>
                    <w:rPr>
                      <w:lang w:val="en-US"/>
                    </w:rPr>
                    <w:t>Текст на съответната директива</w:t>
                  </w:r>
                  <w:r>
                    <w:rPr>
                      <w:lang w:val="en-US"/>
                    </w:rPr>
                    <w:br/>
                    <w:t>на Европейския</w:t>
                  </w:r>
                  <w:r>
                    <w:rPr>
                      <w:lang w:val="en-US"/>
                    </w:rPr>
                    <w:br/>
                    <w:t>съюз - член по член</w:t>
                  </w:r>
                </w:p>
              </w:tc>
              <w:tc>
                <w:tcPr>
                  <w:tcW w:w="2004" w:type="dxa"/>
                  <w:tcBorders>
                    <w:top w:val="nil"/>
                    <w:left w:val="nil"/>
                    <w:bottom w:val="single" w:sz="8" w:space="0" w:color="000000"/>
                    <w:right w:val="nil"/>
                    <w:tl2br w:val="nil"/>
                    <w:tr2bl w:val="nil"/>
                  </w:tcBorders>
                  <w:tcMar>
                    <w:top w:w="0" w:type="dxa"/>
                    <w:left w:w="108" w:type="dxa"/>
                    <w:bottom w:w="0" w:type="dxa"/>
                    <w:right w:w="108" w:type="dxa"/>
                  </w:tcMar>
                </w:tcPr>
                <w:p w:rsidR="00651382" w:rsidRDefault="00D8199D">
                  <w:pPr>
                    <w:rPr>
                      <w:lang w:val="en-US"/>
                    </w:rPr>
                  </w:pPr>
                  <w:r>
                    <w:rPr>
                      <w:lang w:val="en-US"/>
                    </w:rPr>
                    <w:t>Кореспондиращ</w:t>
                  </w:r>
                  <w:r>
                    <w:rPr>
                      <w:lang w:val="en-US"/>
                    </w:rPr>
                    <w:br/>
                    <w:t>текст от проекта</w:t>
                  </w:r>
                  <w:r>
                    <w:rPr>
                      <w:lang w:val="en-US"/>
                    </w:rPr>
                    <w:br/>
                    <w:t>на акт/действащи</w:t>
                  </w:r>
                  <w:r>
                    <w:rPr>
                      <w:lang w:val="en-US"/>
                    </w:rPr>
                    <w:br/>
                    <w:t>нормативни</w:t>
                  </w:r>
                  <w:r>
                    <w:rPr>
                      <w:lang w:val="en-US"/>
                    </w:rPr>
                    <w:br/>
                    <w:t>актове</w:t>
                  </w:r>
                </w:p>
              </w:tc>
              <w:tc>
                <w:tcPr>
                  <w:tcW w:w="212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651382" w:rsidRDefault="00D8199D">
                  <w:pPr>
                    <w:rPr>
                      <w:lang w:val="en-US"/>
                    </w:rPr>
                  </w:pPr>
                  <w:r>
                    <w:rPr>
                      <w:lang w:val="en-US"/>
                    </w:rPr>
                    <w:t>а) пълно;</w:t>
                  </w:r>
                  <w:r>
                    <w:rPr>
                      <w:lang w:val="en-US"/>
                    </w:rPr>
                    <w:br/>
                    <w:t>б) частично;</w:t>
                  </w:r>
                  <w:r>
                    <w:rPr>
                      <w:lang w:val="en-US"/>
                    </w:rPr>
                    <w:br/>
                  </w:r>
                  <w:r>
                    <w:rPr>
                      <w:lang w:val="en-US"/>
                    </w:rPr>
                    <w:t>   конкретизация</w:t>
                  </w:r>
                  <w:r>
                    <w:rPr>
                      <w:lang w:val="en-US"/>
                    </w:rPr>
                    <w:br/>
                    <w:t>   на българския</w:t>
                  </w:r>
                  <w:r>
                    <w:rPr>
                      <w:lang w:val="en-US"/>
                    </w:rPr>
                    <w:br/>
                    <w:t>   акт, с който</w:t>
                  </w:r>
                  <w:r>
                    <w:rPr>
                      <w:lang w:val="en-US"/>
                    </w:rPr>
                    <w:br/>
                    <w:t>   ще се въведе</w:t>
                  </w:r>
                  <w:r>
                    <w:rPr>
                      <w:lang w:val="en-US"/>
                    </w:rPr>
                    <w:br/>
                    <w:t>   съответното</w:t>
                  </w:r>
                  <w:r>
                    <w:rPr>
                      <w:lang w:val="en-US"/>
                    </w:rPr>
                    <w:br/>
                    <w:t>   изискване,</w:t>
                  </w:r>
                  <w:r>
                    <w:rPr>
                      <w:lang w:val="en-US"/>
                    </w:rPr>
                    <w:br/>
                    <w:t>   включително</w:t>
                  </w:r>
                  <w:r>
                    <w:rPr>
                      <w:lang w:val="en-US"/>
                    </w:rPr>
                    <w:br/>
                    <w:t>   дата/срок;</w:t>
                  </w:r>
                  <w:r>
                    <w:rPr>
                      <w:lang w:val="en-US"/>
                    </w:rPr>
                    <w:br/>
                    <w:t>коментар на</w:t>
                  </w:r>
                  <w:r>
                    <w:rPr>
                      <w:lang w:val="en-US"/>
                    </w:rPr>
                    <w:br/>
                    <w:t>причините за</w:t>
                  </w:r>
                  <w:r>
                    <w:rPr>
                      <w:lang w:val="en-US"/>
                    </w:rPr>
                    <w:br/>
                    <w:t>невъвеждане</w:t>
                  </w:r>
                  <w:r>
                    <w:rPr>
                      <w:lang w:val="en-US"/>
                    </w:rPr>
                    <w:br/>
                    <w:t>или частично</w:t>
                  </w:r>
                  <w:r>
                    <w:rPr>
                      <w:lang w:val="en-US"/>
                    </w:rPr>
                    <w:br/>
                    <w:t>въвеждане на</w:t>
                  </w:r>
                  <w:r>
                    <w:rPr>
                      <w:lang w:val="en-US"/>
                    </w:rPr>
                    <w:br/>
                    <w:t>разпоредбите;</w:t>
                  </w:r>
                  <w:r>
                    <w:rPr>
                      <w:lang w:val="en-US"/>
                    </w:rPr>
                    <w:br/>
                    <w:t>в) не подлежи</w:t>
                  </w:r>
                  <w:r>
                    <w:rPr>
                      <w:lang w:val="en-US"/>
                    </w:rPr>
                    <w:br/>
                    <w:t>   на въвеждане;</w:t>
                  </w:r>
                  <w:r>
                    <w:rPr>
                      <w:lang w:val="en-US"/>
                    </w:rPr>
                    <w:br/>
                    <w:t>   коментар;</w:t>
                  </w:r>
                  <w:r>
                    <w:rPr>
                      <w:lang w:val="en-US"/>
                    </w:rPr>
                    <w:br/>
                    <w:t>г) Републик</w:t>
                  </w:r>
                  <w:r>
                    <w:rPr>
                      <w:lang w:val="en-US"/>
                    </w:rPr>
                    <w:t>а</w:t>
                  </w:r>
                  <w:r>
                    <w:rPr>
                      <w:lang w:val="en-US"/>
                    </w:rPr>
                    <w:br/>
                    <w:t>   България не</w:t>
                  </w:r>
                  <w:r>
                    <w:rPr>
                      <w:lang w:val="en-US"/>
                    </w:rPr>
                    <w:br/>
                    <w:t>   се възползва</w:t>
                  </w:r>
                  <w:r>
                    <w:rPr>
                      <w:lang w:val="en-US"/>
                    </w:rPr>
                    <w:br/>
                    <w:t>   от предложената</w:t>
                  </w:r>
                  <w:r>
                    <w:rPr>
                      <w:lang w:val="en-US"/>
                    </w:rPr>
                    <w:br/>
                    <w:t>   опция;</w:t>
                  </w:r>
                  <w:r>
                    <w:rPr>
                      <w:lang w:val="en-US"/>
                    </w:rPr>
                    <w:br/>
                    <w:t>   коментар.</w:t>
                  </w:r>
                </w:p>
              </w:tc>
            </w:tr>
          </w:tbl>
          <w:p w:rsidR="00651382" w:rsidRDefault="00D8199D">
            <w:pPr>
              <w:rPr>
                <w:lang w:val="en-US"/>
              </w:rPr>
            </w:pPr>
            <w:r>
              <w:rPr>
                <w:lang w:val="en-US"/>
              </w:rPr>
              <w:t> </w:t>
            </w:r>
          </w:p>
        </w:tc>
      </w:tr>
    </w:tbl>
    <w:p w:rsidR="00651382" w:rsidRDefault="00D8199D">
      <w:pPr>
        <w:rPr>
          <w:rFonts w:ascii="Courier" w:eastAsia="Courier" w:hAnsi="Courier" w:cs="Courier"/>
          <w:sz w:val="20"/>
          <w:szCs w:val="20"/>
          <w:lang w:val="en-US"/>
        </w:rPr>
      </w:pPr>
      <w:r>
        <w:rPr>
          <w:lang w:val="en-US"/>
        </w:rPr>
        <w:t xml:space="preserve">                                                           </w:t>
      </w:r>
      <w:r>
        <w:rPr>
          <w:rFonts w:ascii="Courier" w:eastAsia="Courier" w:hAnsi="Courier" w:cs="Courier"/>
          <w:b/>
          <w:bCs/>
          <w:sz w:val="20"/>
          <w:szCs w:val="20"/>
          <w:lang w:val="en-US"/>
        </w:rPr>
        <w:t xml:space="preserve">Приложение № 2a                                                          </w:t>
      </w:r>
      <w:r>
        <w:rPr>
          <w:rFonts w:ascii="Courier" w:eastAsia="Courier" w:hAnsi="Courier" w:cs="Courier"/>
          <w:sz w:val="20"/>
          <w:szCs w:val="20"/>
          <w:lang w:val="en-US"/>
        </w:rPr>
        <w:t xml:space="preserve">към чл. 7, ал. 1                                             (Ново - ДВ, бр. 65 от 2010 г.,                                                  в сила от 20.08.2010 г.,                                                 изм., бр. 105 от 2011 г.,                 </w:t>
      </w:r>
      <w:r>
        <w:rPr>
          <w:rFonts w:ascii="Courier" w:eastAsia="Courier" w:hAnsi="Courier" w:cs="Courier"/>
          <w:sz w:val="20"/>
          <w:szCs w:val="20"/>
          <w:lang w:val="en-US"/>
        </w:rPr>
        <w:t xml:space="preserve">                                 в сила от 15.01.2012 г.,                                                  доп., бр. 68 от 2012 г.,                                                  изм., бр. 62 от 2013 г.,                                                   </w:t>
      </w:r>
      <w:r>
        <w:rPr>
          <w:rFonts w:ascii="Courier" w:eastAsia="Courier" w:hAnsi="Courier" w:cs="Courier"/>
          <w:sz w:val="20"/>
          <w:szCs w:val="20"/>
          <w:lang w:val="en-US"/>
        </w:rPr>
        <w:t xml:space="preserve">в сила от 3.07.2013 г.,                                                        бр. 65 от 2013 г.,                                                  в сила от 23.07.2013 г.,                                                   отм., бр. 53 от 2014 г.,          </w:t>
      </w:r>
      <w:r>
        <w:rPr>
          <w:rFonts w:ascii="Courier" w:eastAsia="Courier" w:hAnsi="Courier" w:cs="Courier"/>
          <w:sz w:val="20"/>
          <w:szCs w:val="20"/>
          <w:lang w:val="en-US"/>
        </w:rPr>
        <w:t xml:space="preserve">                                         в сила от 27.06.2014 г.) </w:t>
      </w:r>
    </w:p>
    <w:p w:rsidR="00651382" w:rsidRDefault="00D8199D">
      <w:pPr>
        <w:rPr>
          <w:rFonts w:ascii="Courier" w:eastAsia="Courier" w:hAnsi="Courier" w:cs="Courier"/>
          <w:sz w:val="20"/>
          <w:szCs w:val="20"/>
          <w:lang w:val="en-US"/>
        </w:rPr>
      </w:pPr>
      <w:r>
        <w:rPr>
          <w:rFonts w:ascii="Courier" w:eastAsia="Courier" w:hAnsi="Courier" w:cs="Courier"/>
          <w:sz w:val="20"/>
          <w:szCs w:val="20"/>
          <w:lang w:val="en-US"/>
        </w:rPr>
        <w:t xml:space="preserve">                                                            </w:t>
      </w:r>
      <w:r>
        <w:rPr>
          <w:rFonts w:ascii="Courier" w:eastAsia="Courier" w:hAnsi="Courier" w:cs="Courier"/>
          <w:b/>
          <w:bCs/>
          <w:sz w:val="20"/>
          <w:szCs w:val="20"/>
          <w:lang w:val="en-US"/>
        </w:rPr>
        <w:t xml:space="preserve">Приложение № 3                                                          </w:t>
      </w:r>
      <w:r>
        <w:rPr>
          <w:rFonts w:ascii="Courier" w:eastAsia="Courier" w:hAnsi="Courier" w:cs="Courier"/>
          <w:sz w:val="20"/>
          <w:szCs w:val="20"/>
          <w:lang w:val="en-US"/>
        </w:rPr>
        <w:t xml:space="preserve">към чл. 7, ал. 2                                             (Доп. - ДВ, бр. 34 от 2009 г.,                                                   в сила от 8.05.2009 г.,                                                  изм., бр. 71 от 2009 г.,                 </w:t>
      </w:r>
      <w:r>
        <w:rPr>
          <w:rFonts w:ascii="Courier" w:eastAsia="Courier" w:hAnsi="Courier" w:cs="Courier"/>
          <w:sz w:val="20"/>
          <w:szCs w:val="20"/>
          <w:lang w:val="en-US"/>
        </w:rPr>
        <w:t xml:space="preserve">                                       бр. 78 от 2009 г.,                                                   в сила от 2.10.2009 г.,                                                         бр. 4 от 2010 г.,                                                   </w:t>
      </w:r>
      <w:r>
        <w:rPr>
          <w:rFonts w:ascii="Courier" w:eastAsia="Courier" w:hAnsi="Courier" w:cs="Courier"/>
          <w:sz w:val="20"/>
          <w:szCs w:val="20"/>
          <w:lang w:val="en-US"/>
        </w:rPr>
        <w:t xml:space="preserve">      бр. 5 от 2010 г.,                                                        бр. 65 от 2010 г.,                                                  в сила от 20.08.2010 г.,                                                        бр. 62 от 2013 г.,           </w:t>
      </w:r>
      <w:r>
        <w:rPr>
          <w:rFonts w:ascii="Courier" w:eastAsia="Courier" w:hAnsi="Courier" w:cs="Courier"/>
          <w:sz w:val="20"/>
          <w:szCs w:val="20"/>
          <w:lang w:val="en-US"/>
        </w:rPr>
        <w:t xml:space="preserve">                                        в сила от 3.07.2013 г.,                                                        бр. 65 от 2013 г.,                                                  в сила от 23.07.2013 г.,                                            и</w:t>
      </w:r>
      <w:r>
        <w:rPr>
          <w:rFonts w:ascii="Courier" w:eastAsia="Courier" w:hAnsi="Courier" w:cs="Courier"/>
          <w:sz w:val="20"/>
          <w:szCs w:val="20"/>
          <w:lang w:val="en-US"/>
        </w:rPr>
        <w:t xml:space="preserve">зм. и доп., бр. 53 от 2014 г.,                                                   в сила от 27.06.2014 г.,                                                  изм., бр. 76 от 2014 г.,                                                   в сила от 12.09.2014 г.,  </w:t>
      </w:r>
      <w:r>
        <w:rPr>
          <w:rFonts w:ascii="Courier" w:eastAsia="Courier" w:hAnsi="Courier" w:cs="Courier"/>
          <w:sz w:val="20"/>
          <w:szCs w:val="20"/>
          <w:lang w:val="en-US"/>
        </w:rPr>
        <w:t xml:space="preserve">                                                     </w:t>
      </w:r>
      <w:r>
        <w:rPr>
          <w:rFonts w:ascii="Courier" w:eastAsia="Courier" w:hAnsi="Courier" w:cs="Courier"/>
          <w:sz w:val="20"/>
          <w:szCs w:val="20"/>
          <w:lang w:val="en-US"/>
        </w:rPr>
        <w:lastRenderedPageBreak/>
        <w:t xml:space="preserve">бр. 101 от 2014 г.,                                                   в сила от 9.12.2014 г.,                                                         бр. 6 от 2015 г.,                                    </w:t>
      </w:r>
      <w:r>
        <w:rPr>
          <w:rFonts w:ascii="Courier" w:eastAsia="Courier" w:hAnsi="Courier" w:cs="Courier"/>
          <w:sz w:val="20"/>
          <w:szCs w:val="20"/>
          <w:lang w:val="en-US"/>
        </w:rPr>
        <w:t xml:space="preserve">              в сила от 23.01.2015 г.,                                            изм. и доп., бр. 39 от 2017 г.,                                                   в сила от 16.05.2017 г.,                                                  изм., бр. 41 от 20</w:t>
      </w:r>
      <w:r>
        <w:rPr>
          <w:rFonts w:ascii="Courier" w:eastAsia="Courier" w:hAnsi="Courier" w:cs="Courier"/>
          <w:sz w:val="20"/>
          <w:szCs w:val="20"/>
          <w:lang w:val="en-US"/>
        </w:rPr>
        <w:t xml:space="preserve">21 г.,                                                  в сила от 18.05.2021 г.) </w:t>
      </w:r>
    </w:p>
    <w:tbl>
      <w:tblPr>
        <w:tblW w:w="7954" w:type="dxa"/>
        <w:tblCellSpacing w:w="0" w:type="dxa"/>
        <w:tblLayout w:type="fixed"/>
        <w:tblCellMar>
          <w:left w:w="0" w:type="dxa"/>
          <w:right w:w="0" w:type="dxa"/>
        </w:tblCellMar>
        <w:tblLook w:val="0000" w:firstRow="0" w:lastRow="0" w:firstColumn="0" w:lastColumn="0" w:noHBand="0" w:noVBand="0"/>
      </w:tblPr>
      <w:tblGrid>
        <w:gridCol w:w="7954"/>
      </w:tblGrid>
      <w:tr w:rsidR="00651382">
        <w:trPr>
          <w:tblCellSpacing w:w="0" w:type="dxa"/>
        </w:trPr>
        <w:tc>
          <w:tcPr>
            <w:tcW w:w="7954" w:type="dxa"/>
            <w:tcBorders>
              <w:top w:val="nil"/>
              <w:left w:val="nil"/>
              <w:bottom w:val="nil"/>
              <w:right w:val="nil"/>
              <w:tl2br w:val="nil"/>
              <w:tr2bl w:val="nil"/>
            </w:tcBorders>
            <w:vAlign w:val="center"/>
          </w:tcPr>
          <w:p w:rsidR="00651382" w:rsidRDefault="00651382">
            <w:pPr>
              <w:rPr>
                <w:rFonts w:ascii="Courier" w:eastAsia="Courier" w:hAnsi="Courier" w:cs="Courier"/>
                <w:sz w:val="20"/>
                <w:szCs w:val="20"/>
                <w:lang w:val="en-US"/>
              </w:rPr>
            </w:pPr>
          </w:p>
          <w:tbl>
            <w:tblPr>
              <w:tblW w:w="7924" w:type="dxa"/>
              <w:tblLayout w:type="fixed"/>
              <w:tblCellMar>
                <w:left w:w="0" w:type="dxa"/>
                <w:right w:w="0" w:type="dxa"/>
              </w:tblCellMar>
              <w:tblLook w:val="0000" w:firstRow="0" w:lastRow="0" w:firstColumn="0" w:lastColumn="0" w:noHBand="0" w:noVBand="0"/>
            </w:tblPr>
            <w:tblGrid>
              <w:gridCol w:w="2346"/>
              <w:gridCol w:w="5578"/>
            </w:tblGrid>
            <w:tr w:rsidR="00651382">
              <w:tc>
                <w:tcPr>
                  <w:tcW w:w="2346" w:type="dxa"/>
                  <w:tcBorders>
                    <w:top w:val="single" w:sz="8" w:space="0" w:color="000000"/>
                    <w:left w:val="single" w:sz="8" w:space="0" w:color="000000"/>
                    <w:bottom w:val="single" w:sz="8" w:space="0" w:color="000000"/>
                    <w:right w:val="single" w:sz="8" w:space="0" w:color="000000"/>
                    <w:tl2br w:val="nil"/>
                    <w:tr2bl w:val="nil"/>
                  </w:tcBorders>
                  <w:tcMar>
                    <w:top w:w="28" w:type="dxa"/>
                    <w:left w:w="28" w:type="dxa"/>
                    <w:bottom w:w="28" w:type="dxa"/>
                    <w:right w:w="28" w:type="dxa"/>
                  </w:tcMar>
                  <w:vAlign w:val="center"/>
                </w:tcPr>
                <w:p w:rsidR="00651382" w:rsidRDefault="00D8199D">
                  <w:pPr>
                    <w:jc w:val="center"/>
                    <w:rPr>
                      <w:lang w:val="en-US"/>
                    </w:rPr>
                  </w:pPr>
                  <w:r>
                    <w:rPr>
                      <w:lang w:val="en-US"/>
                    </w:rPr>
                    <w:t xml:space="preserve">Работна група </w:t>
                  </w:r>
                </w:p>
              </w:tc>
              <w:tc>
                <w:tcPr>
                  <w:tcW w:w="5578" w:type="dxa"/>
                  <w:tcBorders>
                    <w:top w:val="single" w:sz="8" w:space="0" w:color="000000"/>
                    <w:left w:val="nil"/>
                    <w:bottom w:val="single" w:sz="8" w:space="0" w:color="000000"/>
                    <w:right w:val="single" w:sz="8" w:space="0" w:color="000000"/>
                    <w:tl2br w:val="nil"/>
                    <w:tr2bl w:val="nil"/>
                  </w:tcBorders>
                  <w:tcMar>
                    <w:top w:w="28" w:type="dxa"/>
                    <w:left w:w="0" w:type="dxa"/>
                    <w:bottom w:w="28" w:type="dxa"/>
                    <w:right w:w="28" w:type="dxa"/>
                  </w:tcMar>
                  <w:vAlign w:val="center"/>
                </w:tcPr>
                <w:p w:rsidR="00651382" w:rsidRDefault="00D8199D">
                  <w:pPr>
                    <w:jc w:val="center"/>
                    <w:rPr>
                      <w:lang w:val="en-US"/>
                    </w:rPr>
                  </w:pPr>
                  <w:r>
                    <w:rPr>
                      <w:lang w:val="en-US"/>
                    </w:rPr>
                    <w:t xml:space="preserve">Наименование/водещо ведомство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jc w:val="center"/>
                    <w:rPr>
                      <w:lang w:val="en-US"/>
                    </w:rPr>
                  </w:pPr>
                  <w:r>
                    <w:rPr>
                      <w:lang w:val="en-US"/>
                    </w:rPr>
                    <w:t xml:space="preserve">1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jc w:val="center"/>
                    <w:rPr>
                      <w:lang w:val="en-US"/>
                    </w:rPr>
                  </w:pPr>
                  <w:r>
                    <w:rPr>
                      <w:lang w:val="en-US"/>
                    </w:rPr>
                    <w:t xml:space="preserve">2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1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„Свободно движение на стоки“ – Министерството на икономиката</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2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„Свободно движение на хора“ – Министерството на труда и социалната политика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3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„Право на установяване и свободно предоставяне на услуги“ – Министерството на икономиката</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4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„Дружествено право“ – Министерството на правосъдието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5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„Конкуренция“ – Комисията за защита на конкуренцията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6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„Държавни помощи“ – Министерството на финансите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7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„Земеделие“ – Министерството на земеделието и храните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8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„Рибарство“ – Министерството на земеделието и храните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9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„Транспортна политика“ – Министерството на транспорта, информационните технологии и съобщенията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w:t>
                  </w:r>
                  <w:r>
                    <w:rPr>
                      <w:lang w:val="en-US"/>
                    </w:rPr>
                    <w:t xml:space="preserve">група № 10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„Данъчна политика“ – Министерството на финансите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11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„Икономически и паричен съюз“ – Министерството на финансите и Българската народна банка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12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„Статистика“ – Националният статистически институт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13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„Социална политика и заетост“ – Министерството на труда и социалната политика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14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„Енергетика“ – Министерството на енергетиката</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15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„Индустриална политика и малки и средни предприятия“ – Министерството</w:t>
                  </w:r>
                  <w:r>
                    <w:rPr>
                      <w:lang w:val="en-US"/>
                    </w:rPr>
                    <w:t xml:space="preserve"> на икономиката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16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„Образование, взаимно признаване на професионални квалификации </w:t>
                  </w:r>
                  <w:r>
                    <w:rPr>
                      <w:color w:val="000000"/>
                      <w:lang w:val="en-US"/>
                    </w:rPr>
                    <w:t>и научни изследвания</w:t>
                  </w:r>
                  <w:r>
                    <w:rPr>
                      <w:lang w:val="en-US"/>
                    </w:rPr>
                    <w:t xml:space="preserve">“ – Министерството на образованието и науката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17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„Телекомуникации и информационни технологии“ – Министерството на транспорта, информационните технологии и съобщенията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18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„Политика в областта на културата и аудиовизията“ – Министерството на културата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19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„Регионална по</w:t>
                  </w:r>
                  <w:r>
                    <w:rPr>
                      <w:lang w:val="en-US"/>
                    </w:rPr>
                    <w:t>литика и координация на структурните инструменти“ – заместник министър-председателят по управление на европейските средства</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20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„Околна среда“ – Министерството на околната среда и водите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21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„Защита на потребителите“ – Ми</w:t>
                  </w:r>
                  <w:r>
                    <w:rPr>
                      <w:lang w:val="en-US"/>
                    </w:rPr>
                    <w:t xml:space="preserve">нистерството на икономиката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22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„Здравеопазване“ – Министерството на здравеопазването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23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„Сътрудничество в областта на вътрешните работи“ – Министерството на вътрешните работи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24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„Митнически съюз и митническо сътрудничество“ – Министерството на финансите, Агенция „Митници“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25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„Търговска и външноикономическа политика“ – Министерството на икономиката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26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„Финансови услуги“ – Министерството на фина</w:t>
                  </w:r>
                  <w:r>
                    <w:rPr>
                      <w:lang w:val="en-US"/>
                    </w:rPr>
                    <w:t xml:space="preserve">нсите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27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„Счетоводна политика и независим финансов одит“ – Министерството на финансите и Комисията за публичен надзор над регистрираните одитори</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28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„Финансови и бюджетни въпроси“ – Министерството на финансите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29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„Гражданска защита“ – Министерството на вътрешните работи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30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„Разширяване на Европейския съюз“ – Министерството на външните работи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31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„Европейски семестър“ – Министерството на финансите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Работна гр</w:t>
                  </w:r>
                  <w:r>
                    <w:rPr>
                      <w:lang w:val="en-US"/>
                    </w:rPr>
                    <w:t xml:space="preserve">упа № 32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„Съд на Европейския съюз“ – Министерството на външните работи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33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color w:val="000000"/>
                      <w:lang w:val="en-US"/>
                    </w:rPr>
                  </w:pPr>
                  <w:r>
                    <w:rPr>
                      <w:color w:val="000000"/>
                      <w:lang w:val="en-US"/>
                    </w:rPr>
                    <w:t>„Сътрудничество в областта на правосъдието и защита на личните данни" – Министерството на правосъдието и Комисията за защита на личните данни</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34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„Закрила на интелектуалната и индустриалната собственост“ – Патентното ведомство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vAlign w:val="center"/>
                </w:tcPr>
                <w:p w:rsidR="00651382" w:rsidRDefault="00D8199D">
                  <w:pPr>
                    <w:rPr>
                      <w:lang w:val="en-US"/>
                    </w:rPr>
                  </w:pPr>
                  <w:r>
                    <w:rPr>
                      <w:lang w:val="en-US"/>
                    </w:rPr>
                    <w:t xml:space="preserve">Работна група № 35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vAlign w:val="center"/>
                </w:tcPr>
                <w:p w:rsidR="00651382" w:rsidRDefault="00D8199D">
                  <w:pPr>
                    <w:rPr>
                      <w:lang w:val="en-US"/>
                    </w:rPr>
                  </w:pPr>
                  <w:r>
                    <w:rPr>
                      <w:lang w:val="en-US"/>
                    </w:rPr>
                    <w:t xml:space="preserve">„Космическа политика“ – Министерството на икономиката </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tcPr>
                <w:p w:rsidR="00651382" w:rsidRDefault="00D8199D">
                  <w:pPr>
                    <w:rPr>
                      <w:lang w:val="en-US"/>
                    </w:rPr>
                  </w:pPr>
                  <w:r>
                    <w:rPr>
                      <w:lang w:val="en-US"/>
                    </w:rPr>
                    <w:t xml:space="preserve">Работна група № 36 </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tcPr>
                <w:p w:rsidR="00651382" w:rsidRDefault="00D8199D">
                  <w:pPr>
                    <w:rPr>
                      <w:lang w:val="en-US"/>
                    </w:rPr>
                  </w:pPr>
                  <w:r>
                    <w:rPr>
                      <w:lang w:val="en-US"/>
                    </w:rPr>
                    <w:t>„Младеж и спорт“ –  Министерството на младежта и спорта</w:t>
                  </w:r>
                </w:p>
              </w:tc>
            </w:tr>
            <w:tr w:rsidR="00651382">
              <w:tc>
                <w:tcPr>
                  <w:tcW w:w="2346" w:type="dxa"/>
                  <w:tcBorders>
                    <w:top w:val="nil"/>
                    <w:left w:val="single" w:sz="8" w:space="0" w:color="000000"/>
                    <w:bottom w:val="single" w:sz="8" w:space="0" w:color="000000"/>
                    <w:right w:val="single" w:sz="8" w:space="0" w:color="000000"/>
                    <w:tl2br w:val="nil"/>
                    <w:tr2bl w:val="nil"/>
                  </w:tcBorders>
                  <w:tcMar>
                    <w:top w:w="0" w:type="dxa"/>
                    <w:left w:w="28" w:type="dxa"/>
                    <w:bottom w:w="28" w:type="dxa"/>
                    <w:right w:w="28" w:type="dxa"/>
                  </w:tcMar>
                </w:tcPr>
                <w:p w:rsidR="00651382" w:rsidRDefault="00D8199D">
                  <w:pPr>
                    <w:rPr>
                      <w:lang w:val="en-US"/>
                    </w:rPr>
                  </w:pPr>
                  <w:r>
                    <w:rPr>
                      <w:lang w:val="en-US"/>
                    </w:rPr>
                    <w:t>Работна група № 37</w:t>
                  </w:r>
                </w:p>
              </w:tc>
              <w:tc>
                <w:tcPr>
                  <w:tcW w:w="5578" w:type="dxa"/>
                  <w:tcBorders>
                    <w:top w:val="nil"/>
                    <w:left w:val="nil"/>
                    <w:bottom w:val="single" w:sz="8" w:space="0" w:color="000000"/>
                    <w:right w:val="single" w:sz="8" w:space="0" w:color="000000"/>
                    <w:tl2br w:val="nil"/>
                    <w:tr2bl w:val="nil"/>
                  </w:tcBorders>
                  <w:tcMar>
                    <w:top w:w="0" w:type="dxa"/>
                    <w:left w:w="0" w:type="dxa"/>
                    <w:bottom w:w="28" w:type="dxa"/>
                    <w:right w:w="28" w:type="dxa"/>
                  </w:tcMar>
                </w:tcPr>
                <w:p w:rsidR="00651382" w:rsidRDefault="00D8199D">
                  <w:pPr>
                    <w:rPr>
                      <w:lang w:val="en-US"/>
                    </w:rPr>
                  </w:pPr>
                  <w:r>
                    <w:rPr>
                      <w:lang w:val="en-US"/>
                    </w:rPr>
                    <w:t>„Преговори за оттегляне на Обединеното кралство от Европейския съюз“ – Министерството на външните работи и администрацията на Министерския съвет</w:t>
                  </w:r>
                </w:p>
              </w:tc>
            </w:tr>
          </w:tbl>
          <w:p w:rsidR="00651382" w:rsidRDefault="00D8199D">
            <w:pPr>
              <w:rPr>
                <w:lang w:val="en-US"/>
              </w:rPr>
            </w:pPr>
            <w:r>
              <w:rPr>
                <w:lang w:val="en-US"/>
              </w:rPr>
              <w:t> </w:t>
            </w:r>
          </w:p>
        </w:tc>
      </w:tr>
    </w:tbl>
    <w:p w:rsidR="00651382" w:rsidRDefault="00D8199D">
      <w:pPr>
        <w:rPr>
          <w:rFonts w:ascii="Courier" w:eastAsia="Courier" w:hAnsi="Courier" w:cs="Courier"/>
          <w:sz w:val="20"/>
          <w:szCs w:val="20"/>
          <w:lang w:val="en-US"/>
        </w:rPr>
      </w:pPr>
      <w:r>
        <w:rPr>
          <w:lang w:val="en-US"/>
        </w:rPr>
        <w:t xml:space="preserve">                                                            </w:t>
      </w:r>
      <w:r>
        <w:rPr>
          <w:rFonts w:ascii="Courier" w:eastAsia="Courier" w:hAnsi="Courier" w:cs="Courier"/>
          <w:b/>
          <w:bCs/>
          <w:sz w:val="20"/>
          <w:szCs w:val="20"/>
          <w:lang w:val="en-US"/>
        </w:rPr>
        <w:t xml:space="preserve">Приложение № 4                                                               </w:t>
      </w:r>
      <w:r>
        <w:rPr>
          <w:rFonts w:ascii="Courier" w:eastAsia="Courier" w:hAnsi="Courier" w:cs="Courier"/>
          <w:sz w:val="20"/>
          <w:szCs w:val="20"/>
          <w:lang w:val="en-US"/>
        </w:rPr>
        <w:t xml:space="preserve">към чл. 10а                                             (Изм. - ДВ, бр. 65 от 2010 г.,                                                  в сила от 20.08.2010 г.,                   </w:t>
      </w:r>
      <w:r>
        <w:rPr>
          <w:rFonts w:ascii="Courier" w:eastAsia="Courier" w:hAnsi="Courier" w:cs="Courier"/>
          <w:sz w:val="20"/>
          <w:szCs w:val="20"/>
          <w:lang w:val="en-US"/>
        </w:rPr>
        <w:t xml:space="preserve">                                доп., бр. 53 от 2014 г.,                                                   в сила от 27.06.2014 г.)</w:t>
      </w:r>
    </w:p>
    <w:tbl>
      <w:tblPr>
        <w:tblW w:w="7954" w:type="dxa"/>
        <w:tblCellSpacing w:w="0" w:type="dxa"/>
        <w:tblLayout w:type="fixed"/>
        <w:tblCellMar>
          <w:left w:w="0" w:type="dxa"/>
          <w:right w:w="0" w:type="dxa"/>
        </w:tblCellMar>
        <w:tblLook w:val="0000" w:firstRow="0" w:lastRow="0" w:firstColumn="0" w:lastColumn="0" w:noHBand="0" w:noVBand="0"/>
      </w:tblPr>
      <w:tblGrid>
        <w:gridCol w:w="7954"/>
      </w:tblGrid>
      <w:tr w:rsidR="00651382">
        <w:trPr>
          <w:tblCellSpacing w:w="0" w:type="dxa"/>
        </w:trPr>
        <w:tc>
          <w:tcPr>
            <w:tcW w:w="7954" w:type="dxa"/>
            <w:tcBorders>
              <w:top w:val="nil"/>
              <w:left w:val="nil"/>
              <w:bottom w:val="nil"/>
              <w:right w:val="nil"/>
              <w:tl2br w:val="nil"/>
              <w:tr2bl w:val="nil"/>
            </w:tcBorders>
            <w:vAlign w:val="center"/>
          </w:tcPr>
          <w:p w:rsidR="00651382" w:rsidRDefault="00651382">
            <w:pPr>
              <w:rPr>
                <w:rFonts w:ascii="Courier" w:eastAsia="Courier" w:hAnsi="Courier" w:cs="Courier"/>
                <w:sz w:val="20"/>
                <w:szCs w:val="20"/>
                <w:lang w:val="en-US"/>
              </w:rPr>
            </w:pPr>
          </w:p>
          <w:tbl>
            <w:tblPr>
              <w:tblW w:w="7924" w:type="dxa"/>
              <w:tblLayout w:type="fixed"/>
              <w:tblCellMar>
                <w:left w:w="0" w:type="dxa"/>
                <w:right w:w="0" w:type="dxa"/>
              </w:tblCellMar>
              <w:tblLook w:val="0000" w:firstRow="0" w:lastRow="0" w:firstColumn="0" w:lastColumn="0" w:noHBand="0" w:noVBand="0"/>
            </w:tblPr>
            <w:tblGrid>
              <w:gridCol w:w="4516"/>
              <w:gridCol w:w="3408"/>
            </w:tblGrid>
            <w:tr w:rsidR="00651382">
              <w:tc>
                <w:tcPr>
                  <w:tcW w:w="7924" w:type="dxa"/>
                  <w:gridSpan w:val="2"/>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РАМКОВА ПОЗИЦИЯ </w:t>
                  </w: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ПОЗИЦИЯ ОТНОСНО </w:t>
                  </w: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c>
                <w:tcPr>
                  <w:tcW w:w="3408"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651382" w:rsidRDefault="00D8199D">
                  <w:pPr>
                    <w:rPr>
                      <w:lang w:val="en-US"/>
                    </w:rPr>
                  </w:pPr>
                  <w:r>
                    <w:rPr>
                      <w:lang w:val="en-US"/>
                    </w:rPr>
                    <w:t xml:space="preserve">  </w:t>
                  </w: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МЕЖДУИНСТИТУЦИОНАЛЕН НОМЕР НА ДОСИЕ </w:t>
                  </w: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c>
                <w:tcPr>
                  <w:tcW w:w="3408"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651382" w:rsidRDefault="00D8199D">
                  <w:pPr>
                    <w:rPr>
                      <w:lang w:val="en-US"/>
                    </w:rPr>
                  </w:pPr>
                  <w:r>
                    <w:rPr>
                      <w:lang w:val="en-US"/>
                    </w:rPr>
                    <w:t xml:space="preserve">  </w:t>
                  </w: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ТЕКСТ НА РАМКОВАТА ПОЗИЦИЯ </w:t>
                  </w: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c>
                <w:tcPr>
                  <w:tcW w:w="3408"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651382" w:rsidRDefault="00D8199D">
                  <w:pPr>
                    <w:rPr>
                      <w:lang w:val="en-US"/>
                    </w:rPr>
                  </w:pPr>
                  <w:r>
                    <w:rPr>
                      <w:lang w:val="en-US"/>
                    </w:rPr>
                    <w:t xml:space="preserve">  </w:t>
                  </w:r>
                </w:p>
              </w:tc>
            </w:tr>
            <w:tr w:rsidR="00651382">
              <w:tc>
                <w:tcPr>
                  <w:tcW w:w="7924" w:type="dxa"/>
                  <w:gridSpan w:val="2"/>
                  <w:tcBorders>
                    <w:top w:val="nil"/>
                    <w:left w:val="nil"/>
                    <w:bottom w:val="single" w:sz="8" w:space="0" w:color="000000"/>
                    <w:right w:val="nil"/>
                    <w:tl2br w:val="nil"/>
                    <w:tr2bl w:val="nil"/>
                  </w:tcBorders>
                  <w:tcMar>
                    <w:top w:w="15" w:type="dxa"/>
                    <w:left w:w="15" w:type="dxa"/>
                    <w:bottom w:w="15" w:type="dxa"/>
                    <w:right w:w="15" w:type="dxa"/>
                  </w:tcMar>
                </w:tcPr>
                <w:p w:rsidR="00651382" w:rsidRDefault="00D8199D">
                  <w:pPr>
                    <w:jc w:val="right"/>
                    <w:rPr>
                      <w:lang w:val="en-US"/>
                    </w:rPr>
                  </w:pPr>
                  <w:r>
                    <w:rPr>
                      <w:lang w:val="en-US"/>
                    </w:rPr>
                    <w:t xml:space="preserve">Приложение </w:t>
                  </w: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ПРАВНО ОСНОВАНИЕ </w:t>
                  </w: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lastRenderedPageBreak/>
                    <w:t xml:space="preserve">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НАЧИН НА ГЛАСУВАНЕ </w:t>
                  </w: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ПРОЦЕДУРА НА ВЗЕМАНЕ НА РЕШЕНИЕ </w:t>
                  </w: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ОБЩА ИНФОРМАЦИЯ </w:t>
                  </w: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Значение на разглеждания въпрос за Република България </w:t>
                  </w: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Предварителна кратка информация по въпроса </w:t>
                  </w: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Становища на другите държави – членки на Европейския съюз, по въпроса </w:t>
                  </w: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ОЦЕНКА НА ВЪЗДЕЙСТВИЕТО </w:t>
                  </w: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Съществуваща българска нормативна база и съответно – необходимост от промени в българската нормативна база </w:t>
                  </w: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Очаквано отражение върху бизнеса и/или администрацията </w:t>
                  </w: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Очаквано финансово въздействие, в т.ч. необходимост от осигуряване на допълнителни национални финансови ресурси за бъдещото прилагане на решението по въпроса </w:t>
                  </w: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Положителни очаквания от приемането на решението на Европейския съюз </w:t>
                  </w: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Отрицателни очаквания от приемането на решението на Европейския съюз </w:t>
                  </w: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Резултати от публични консултации, в т.ч. и в Консултативния портал по чл. 16б.</w:t>
                  </w: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w:t>
                  </w: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ДАННИ ЗА ПОДГОТОВКАТА НА РАМКОВАТА ПОЗИЦИЯ </w:t>
                  </w: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ВОДЕЩО ВЕДОМСТВО </w:t>
                  </w: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РАБОТНА ГРУПА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ЛИЦЕ ЗА КОНТАКТ </w:t>
                  </w: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Име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Длъжност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Телефон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Електронен адрес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ОТГОВОРЕН ЗА ФОРМУЛИРАНЕ НА ПОЗИЦИЯТА </w:t>
                  </w: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Име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Длъжност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Телефон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Електронен адрес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УТВЪРДИЛ ПОЗИЦИЯТА </w:t>
                  </w: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Име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Длъжност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792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Дата на одобряване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r w:rsidR="00651382">
              <w:tc>
                <w:tcPr>
                  <w:tcW w:w="451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D8199D">
                  <w:pPr>
                    <w:rPr>
                      <w:lang w:val="en-US"/>
                    </w:rPr>
                  </w:pPr>
                  <w:r>
                    <w:rPr>
                      <w:lang w:val="en-US"/>
                    </w:rPr>
                    <w:t xml:space="preserve">  </w:t>
                  </w:r>
                </w:p>
              </w:tc>
              <w:tc>
                <w:tcPr>
                  <w:tcW w:w="34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51382" w:rsidRDefault="00651382">
                  <w:pPr>
                    <w:rPr>
                      <w:lang w:val="en-US"/>
                    </w:rPr>
                  </w:pPr>
                </w:p>
              </w:tc>
            </w:tr>
          </w:tbl>
          <w:p w:rsidR="00651382" w:rsidRDefault="00D8199D">
            <w:pPr>
              <w:rPr>
                <w:lang w:val="en-US"/>
              </w:rPr>
            </w:pPr>
            <w:r>
              <w:rPr>
                <w:lang w:val="en-US"/>
              </w:rPr>
              <w:t> </w:t>
            </w:r>
          </w:p>
        </w:tc>
      </w:tr>
    </w:tbl>
    <w:p w:rsidR="00D8199D" w:rsidRDefault="00D8199D"/>
    <w:sectPr w:rsidR="00D8199D">
      <w:footerReference w:type="default" r:id="rId8"/>
      <w:pgSz w:w="12241" w:h="15841"/>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99D" w:rsidRDefault="00D8199D">
      <w:r>
        <w:separator/>
      </w:r>
    </w:p>
  </w:endnote>
  <w:endnote w:type="continuationSeparator" w:id="0">
    <w:p w:rsidR="00D8199D" w:rsidRDefault="00D8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43" w:type="dxa"/>
      <w:tblLayout w:type="fixed"/>
      <w:tblCellMar>
        <w:left w:w="0" w:type="dxa"/>
        <w:right w:w="0" w:type="dxa"/>
      </w:tblCellMar>
      <w:tblLook w:val="0000" w:firstRow="0" w:lastRow="0" w:firstColumn="0" w:lastColumn="0" w:noHBand="0" w:noVBand="0"/>
    </w:tblPr>
    <w:tblGrid>
      <w:gridCol w:w="518"/>
      <w:gridCol w:w="9425"/>
    </w:tblGrid>
    <w:tr w:rsidR="00651382">
      <w:trPr>
        <w:trHeight w:val="375"/>
      </w:trPr>
      <w:tc>
        <w:tcPr>
          <w:tcW w:w="518" w:type="dxa"/>
          <w:tcBorders>
            <w:top w:val="single" w:sz="6" w:space="0" w:color="BDBDBD"/>
            <w:left w:val="nil"/>
            <w:bottom w:val="nil"/>
            <w:right w:val="nil"/>
            <w:tl2br w:val="nil"/>
            <w:tr2bl w:val="nil"/>
          </w:tcBorders>
          <w:vAlign w:val="center"/>
        </w:tcPr>
        <w:p w:rsidR="00651382" w:rsidRDefault="00D8199D">
          <w:pPr>
            <w:spacing w:before="75"/>
            <w:ind w:right="150"/>
            <w:rPr>
              <w:rFonts w:ascii="Verdana" w:eastAsia="Verdana" w:hAnsi="Verdana" w:cs="Verdana"/>
              <w:color w:val="000000"/>
              <w:sz w:val="15"/>
              <w:szCs w:val="15"/>
              <w:lang w:val="en-US"/>
            </w:rPr>
          </w:pPr>
          <w:r>
            <w:rPr>
              <w:noProof/>
            </w:rPr>
            <w:drawing>
              <wp:inline distT="0" distB="0" distL="0" distR="0">
                <wp:extent cx="290830" cy="207645"/>
                <wp:effectExtent l="0" t="0" r="0" b="0"/>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pic:blipFill>
                      <pic:spPr>
                        <a:xfrm>
                          <a:off x="0" y="0"/>
                          <a:ext cx="290830" cy="207645"/>
                        </a:xfrm>
                        <a:prstGeom prst="rect">
                          <a:avLst/>
                        </a:prstGeom>
                        <a:noFill/>
                      </pic:spPr>
                    </pic:pic>
                  </a:graphicData>
                </a:graphic>
              </wp:inline>
            </w:drawing>
          </w:r>
          <w:r>
            <w:rPr>
              <w:rFonts w:ascii="Verdana" w:eastAsia="Verdana" w:hAnsi="Verdana" w:cs="Verdana"/>
              <w:color w:val="000000"/>
              <w:sz w:val="15"/>
              <w:szCs w:val="15"/>
              <w:lang w:val="en-US"/>
            </w:rPr>
            <w:t xml:space="preserve"> </w:t>
          </w:r>
        </w:p>
      </w:tc>
      <w:tc>
        <w:tcPr>
          <w:tcW w:w="9425" w:type="dxa"/>
          <w:tcBorders>
            <w:top w:val="single" w:sz="6" w:space="0" w:color="BDBDBD"/>
            <w:left w:val="nil"/>
            <w:bottom w:val="nil"/>
            <w:right w:val="nil"/>
            <w:tl2br w:val="nil"/>
            <w:tr2bl w:val="nil"/>
          </w:tcBorders>
          <w:vAlign w:val="center"/>
        </w:tcPr>
        <w:p w:rsidR="00651382" w:rsidRDefault="00D8199D">
          <w:pPr>
            <w:rPr>
              <w:rFonts w:ascii="Verdana" w:eastAsia="Verdana" w:hAnsi="Verdana" w:cs="Verdana"/>
              <w:color w:val="000000"/>
              <w:sz w:val="15"/>
              <w:szCs w:val="15"/>
              <w:lang w:val="en-US"/>
            </w:rPr>
          </w:pPr>
          <w:r>
            <w:rPr>
              <w:rFonts w:ascii="Verdana" w:eastAsia="Verdana" w:hAnsi="Verdana" w:cs="Verdana"/>
              <w:color w:val="000000"/>
              <w:sz w:val="18"/>
              <w:szCs w:val="18"/>
              <w:lang w:val="en-US"/>
            </w:rPr>
            <w:t>Информационна система АПИС</w:t>
          </w:r>
          <w:r>
            <w:rPr>
              <w:rFonts w:ascii="Verdana" w:eastAsia="Verdana" w:hAnsi="Verdana" w:cs="Verdana"/>
              <w:color w:val="000000"/>
              <w:sz w:val="18"/>
              <w:szCs w:val="18"/>
              <w:lang w:val="en-US"/>
            </w:rPr>
            <w:br/>
          </w:r>
          <w:r>
            <w:rPr>
              <w:rFonts w:ascii="Verdana" w:eastAsia="Verdana" w:hAnsi="Verdana" w:cs="Verdana"/>
              <w:color w:val="000000"/>
              <w:sz w:val="15"/>
              <w:szCs w:val="15"/>
              <w:lang w:val="en-US"/>
            </w:rPr>
            <w:t>https://web.apis.bg</w:t>
          </w:r>
        </w:p>
      </w:tc>
    </w:tr>
  </w:tbl>
  <w:p w:rsidR="00651382" w:rsidRDefault="00D8199D">
    <w:pPr>
      <w:jc w:val="right"/>
    </w:pPr>
    <w:r>
      <w:rPr>
        <w:rFonts w:ascii="Arial" w:eastAsia="Arial" w:hAnsi="Arial" w:cs="Arial"/>
        <w:sz w:val="20"/>
        <w:szCs w:val="20"/>
      </w:rPr>
      <w:t xml:space="preserve">стр. </w:t>
    </w:r>
    <w:r>
      <w:rPr>
        <w:rFonts w:ascii="Arial" w:eastAsia="Arial" w:hAnsi="Arial" w:cs="Arial"/>
        <w:sz w:val="20"/>
        <w:szCs w:val="20"/>
      </w:rPr>
      <w:fldChar w:fldCharType="begin"/>
    </w:r>
    <w:r>
      <w:rPr>
        <w:rFonts w:ascii="Arial" w:eastAsia="Arial" w:hAnsi="Arial" w:cs="Arial"/>
        <w:sz w:val="20"/>
        <w:szCs w:val="20"/>
      </w:rPr>
      <w:instrText xml:space="preserve"> PAGE</w:instrText>
    </w:r>
    <w:r w:rsidR="00B46FC0">
      <w:rPr>
        <w:rFonts w:ascii="Arial" w:eastAsia="Arial" w:hAnsi="Arial" w:cs="Arial"/>
        <w:sz w:val="20"/>
        <w:szCs w:val="20"/>
      </w:rPr>
      <w:fldChar w:fldCharType="separate"/>
    </w:r>
    <w:r w:rsidR="00B46FC0">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от </w:t>
    </w:r>
    <w:r>
      <w:rPr>
        <w:rFonts w:ascii="Arial" w:eastAsia="Arial" w:hAnsi="Arial" w:cs="Arial"/>
        <w:sz w:val="20"/>
        <w:szCs w:val="20"/>
      </w:rPr>
      <w:fldChar w:fldCharType="begin"/>
    </w:r>
    <w:r>
      <w:rPr>
        <w:rFonts w:ascii="Arial" w:eastAsia="Arial" w:hAnsi="Arial" w:cs="Arial"/>
        <w:sz w:val="20"/>
        <w:szCs w:val="20"/>
      </w:rPr>
      <w:instrText xml:space="preserve"> NUMPAGES</w:instrText>
    </w:r>
    <w:r w:rsidR="00B46FC0">
      <w:rPr>
        <w:rFonts w:ascii="Arial" w:eastAsia="Arial" w:hAnsi="Arial" w:cs="Arial"/>
        <w:sz w:val="20"/>
        <w:szCs w:val="20"/>
      </w:rPr>
      <w:fldChar w:fldCharType="separate"/>
    </w:r>
    <w:r w:rsidR="00B46FC0">
      <w:rPr>
        <w:rFonts w:ascii="Arial" w:eastAsia="Arial" w:hAnsi="Arial" w:cs="Arial"/>
        <w:noProof/>
        <w:sz w:val="20"/>
        <w:szCs w:val="20"/>
      </w:rPr>
      <w:t>1</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99D" w:rsidRDefault="00D8199D">
      <w:r>
        <w:separator/>
      </w:r>
    </w:p>
  </w:footnote>
  <w:footnote w:type="continuationSeparator" w:id="0">
    <w:p w:rsidR="00D8199D" w:rsidRDefault="00D81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82"/>
    <w:rsid w:val="00651382"/>
    <w:rsid w:val="00B46FC0"/>
    <w:rsid w:val="00D819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5:docId w15:val="{2D234556-2D68-44B8-A322-171AF08D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lang w:val="en-US"/>
    </w:rPr>
  </w:style>
  <w:style w:type="paragraph" w:styleId="Heading2">
    <w:name w:val="heading 2"/>
    <w:qFormat/>
    <w:pPr>
      <w:outlineLvl w:val="1"/>
    </w:pPr>
    <w:rPr>
      <w:lang w:val="en-US"/>
    </w:rPr>
  </w:style>
  <w:style w:type="paragraph" w:styleId="Heading3">
    <w:name w:val="heading 3"/>
    <w:qFormat/>
    <w:pPr>
      <w:outlineLvl w:val="2"/>
    </w:pPr>
    <w:rPr>
      <w:lang w:val="en-US"/>
    </w:rPr>
  </w:style>
  <w:style w:type="paragraph" w:styleId="Heading4">
    <w:name w:val="heading 4"/>
    <w:qFormat/>
    <w:pPr>
      <w:outlineLvl w:val="3"/>
    </w:pPr>
    <w:rPr>
      <w:lang w:val="en-US"/>
    </w:rPr>
  </w:style>
  <w:style w:type="paragraph" w:styleId="Heading5">
    <w:name w:val="heading 5"/>
    <w:qFormat/>
    <w:pPr>
      <w:outlineLvl w:val="4"/>
    </w:pPr>
    <w:rPr>
      <w:lang w:val="en-US"/>
    </w:rPr>
  </w:style>
  <w:style w:type="paragraph" w:styleId="Heading6">
    <w:name w:val="heading 6"/>
    <w:qFormat/>
    <w:pPr>
      <w:outlineLvl w:val="5"/>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rPr>
      <w:lang w:val="en-US"/>
    </w:rPr>
  </w:style>
  <w:style w:type="paragraph" w:customStyle="1" w:styleId="heading21">
    <w:name w:val="heading 21"/>
    <w:qFormat/>
    <w:rPr>
      <w:lang w:val="en-US"/>
    </w:rPr>
  </w:style>
  <w:style w:type="paragraph" w:customStyle="1" w:styleId="heading31">
    <w:name w:val="heading 31"/>
    <w:qFormat/>
    <w:rPr>
      <w:lang w:val="en-US"/>
    </w:rPr>
  </w:style>
  <w:style w:type="paragraph" w:customStyle="1" w:styleId="heading41">
    <w:name w:val="heading 41"/>
    <w:qFormat/>
    <w:rPr>
      <w:lang w:val="en-US"/>
    </w:rPr>
  </w:style>
  <w:style w:type="paragraph" w:customStyle="1" w:styleId="heading51">
    <w:name w:val="heading 51"/>
    <w:qFormat/>
    <w:rPr>
      <w:lang w:val="en-US"/>
    </w:rPr>
  </w:style>
  <w:style w:type="paragraph" w:customStyle="1" w:styleId="heading61">
    <w:name w:val="heading 61"/>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19876</Words>
  <Characters>113299</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Elisaveta Paunova</dc:creator>
  <cp:lastModifiedBy>Elisaveta Paunova</cp:lastModifiedBy>
  <cp:revision>2</cp:revision>
  <dcterms:created xsi:type="dcterms:W3CDTF">2021-09-23T08:22:00Z</dcterms:created>
  <dcterms:modified xsi:type="dcterms:W3CDTF">2021-09-23T08:22:00Z</dcterms:modified>
  <cp:contentStatus>Created by the \'abHTML to RTF .Net\'bb 7.4.4.30</cp:contentStatus>
</cp:coreProperties>
</file>