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A79" w:rsidRDefault="007E7A79" w:rsidP="00B93894">
      <w:pPr>
        <w:shd w:val="clear" w:color="auto" w:fill="FFFFFF"/>
        <w:spacing w:after="0" w:line="240" w:lineRule="auto"/>
        <w:jc w:val="center"/>
        <w:rPr>
          <w:rStyle w:val="tlid-translation"/>
          <w:rFonts w:cstheme="minorHAnsi"/>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rsidTr="007E7A79">
        <w:tc>
          <w:tcPr>
            <w:tcW w:w="4698" w:type="dxa"/>
          </w:tcPr>
          <w:p w:rsidR="007E7A79" w:rsidRDefault="007E7A79" w:rsidP="000F0AFD">
            <w:pPr>
              <w:jc w:val="center"/>
              <w:rPr>
                <w:rStyle w:val="tlid-translation"/>
                <w:rFonts w:cstheme="minorHAnsi"/>
                <w:b/>
                <w:sz w:val="24"/>
                <w:szCs w:val="24"/>
                <w:lang w:val="en-GB"/>
              </w:rPr>
            </w:pPr>
          </w:p>
          <w:p w:rsidR="007E7A79" w:rsidRDefault="007E7A79" w:rsidP="000F0AFD">
            <w:pPr>
              <w:jc w:val="center"/>
              <w:rPr>
                <w:rStyle w:val="tlid-translation"/>
                <w:rFonts w:cstheme="minorHAnsi"/>
                <w:b/>
                <w:sz w:val="24"/>
                <w:szCs w:val="24"/>
                <w:lang w:val="en-GB"/>
              </w:rPr>
            </w:pPr>
            <w:r>
              <w:rPr>
                <w:noProof/>
              </w:rPr>
              <w:drawing>
                <wp:inline distT="0" distB="0" distL="0" distR="0">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rsidR="007E7A79" w:rsidRDefault="007E7A79" w:rsidP="000F0AFD">
            <w:pPr>
              <w:jc w:val="center"/>
              <w:rPr>
                <w:rStyle w:val="tlid-translation"/>
                <w:rFonts w:cstheme="minorHAnsi"/>
                <w:b/>
                <w:sz w:val="24"/>
                <w:szCs w:val="24"/>
                <w:lang w:val="en-GB"/>
              </w:rPr>
            </w:pPr>
          </w:p>
        </w:tc>
        <w:tc>
          <w:tcPr>
            <w:tcW w:w="4698" w:type="dxa"/>
            <w:vAlign w:val="center"/>
          </w:tcPr>
          <w:p w:rsidR="007E7A79" w:rsidRPr="009437FD" w:rsidRDefault="007E7A79" w:rsidP="000F0AFD">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rsidR="007E7A79" w:rsidRPr="009437FD" w:rsidRDefault="007E7A79" w:rsidP="000F0AFD">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rsidR="007E7A79" w:rsidRDefault="007E7A79" w:rsidP="000F0AFD">
            <w:pPr>
              <w:jc w:val="center"/>
              <w:rPr>
                <w:rStyle w:val="tlid-translation"/>
                <w:rFonts w:cstheme="minorHAnsi"/>
                <w:b/>
                <w:sz w:val="24"/>
                <w:szCs w:val="24"/>
                <w:lang w:val="en-GB"/>
              </w:rPr>
            </w:pPr>
          </w:p>
        </w:tc>
      </w:tr>
    </w:tbl>
    <w:p w:rsidR="007E7A79" w:rsidRDefault="007E7A79" w:rsidP="00B93894">
      <w:pPr>
        <w:shd w:val="clear" w:color="auto" w:fill="FFFFFF"/>
        <w:spacing w:after="0" w:line="240" w:lineRule="auto"/>
        <w:jc w:val="center"/>
        <w:rPr>
          <w:rStyle w:val="tlid-translation"/>
          <w:rFonts w:cstheme="minorHAnsi"/>
          <w:b/>
          <w:sz w:val="24"/>
          <w:szCs w:val="24"/>
          <w:lang w:val="en-GB"/>
        </w:rPr>
      </w:pPr>
    </w:p>
    <w:p w:rsidR="007E7A79" w:rsidRDefault="007E7A79" w:rsidP="00B93894">
      <w:pPr>
        <w:shd w:val="clear" w:color="auto" w:fill="FFFFFF"/>
        <w:spacing w:after="0" w:line="240" w:lineRule="auto"/>
        <w:jc w:val="center"/>
        <w:rPr>
          <w:rStyle w:val="tlid-translation"/>
          <w:rFonts w:cstheme="minorHAnsi"/>
          <w:b/>
          <w:sz w:val="24"/>
          <w:szCs w:val="24"/>
          <w:lang w:val="en-GB"/>
        </w:rPr>
      </w:pPr>
    </w:p>
    <w:p w:rsidR="009437FD" w:rsidRPr="009437FD" w:rsidRDefault="007A7954" w:rsidP="00CD6079">
      <w:pPr>
        <w:shd w:val="clear" w:color="auto" w:fill="FFFFFF"/>
        <w:spacing w:after="0" w:line="240" w:lineRule="auto"/>
        <w:jc w:val="both"/>
        <w:rPr>
          <w:rStyle w:val="tlid-translation"/>
          <w:sz w:val="24"/>
          <w:szCs w:val="24"/>
          <w:lang w:val="en-GB"/>
        </w:rPr>
      </w:pPr>
      <w:bookmarkStart w:id="0" w:name="_GoBack"/>
      <w:r w:rsidRPr="009437FD">
        <w:rPr>
          <w:rFonts w:eastAsia="Times New Roman" w:cstheme="minorHAnsi"/>
          <w:color w:val="212121"/>
          <w:sz w:val="24"/>
          <w:szCs w:val="24"/>
          <w:lang w:val="en-GB"/>
        </w:rPr>
        <w:t xml:space="preserve">The </w:t>
      </w:r>
      <w:r w:rsidR="006F3CB4" w:rsidRPr="009437FD">
        <w:rPr>
          <w:rStyle w:val="tlid-translation"/>
          <w:sz w:val="24"/>
          <w:szCs w:val="24"/>
          <w:lang w:val="en-GB"/>
        </w:rPr>
        <w:t xml:space="preserve">Ministry of Foreign Affairs of the Republic of Bulgaria through the Embassy </w:t>
      </w:r>
      <w:r w:rsidR="004678AB" w:rsidRPr="009437FD">
        <w:rPr>
          <w:rStyle w:val="tlid-translation"/>
          <w:sz w:val="24"/>
          <w:szCs w:val="24"/>
          <w:lang w:val="en-GB"/>
        </w:rPr>
        <w:t xml:space="preserve">of the Republic of Bulgaria </w:t>
      </w:r>
      <w:r w:rsidR="009437FD" w:rsidRPr="009437FD">
        <w:rPr>
          <w:rStyle w:val="tlid-translation"/>
          <w:sz w:val="24"/>
          <w:szCs w:val="24"/>
          <w:lang w:val="en-GB"/>
        </w:rPr>
        <w:t xml:space="preserve">in </w:t>
      </w:r>
      <w:r w:rsidR="00B7723F">
        <w:rPr>
          <w:rStyle w:val="tlid-translation"/>
          <w:sz w:val="24"/>
          <w:szCs w:val="24"/>
          <w:lang w:val="en-GB"/>
        </w:rPr>
        <w:t>Kiev</w:t>
      </w:r>
      <w:r w:rsidR="009437FD" w:rsidRPr="009437FD">
        <w:rPr>
          <w:rStyle w:val="tlid-translation"/>
          <w:sz w:val="24"/>
          <w:szCs w:val="24"/>
          <w:lang w:val="en-GB"/>
        </w:rPr>
        <w:t xml:space="preserve"> </w:t>
      </w:r>
      <w:r w:rsidR="003D68E9" w:rsidRPr="009437FD">
        <w:rPr>
          <w:rStyle w:val="tlid-translation"/>
          <w:sz w:val="24"/>
          <w:szCs w:val="24"/>
          <w:lang w:val="en-GB"/>
        </w:rPr>
        <w:t>announces</w:t>
      </w:r>
      <w:r w:rsidR="006F3CB4" w:rsidRPr="009437FD">
        <w:rPr>
          <w:rStyle w:val="tlid-translation"/>
          <w:sz w:val="24"/>
          <w:szCs w:val="24"/>
          <w:lang w:val="en-GB"/>
        </w:rPr>
        <w:t xml:space="preserve"> a procedure for </w:t>
      </w:r>
      <w:r w:rsidR="009437FD" w:rsidRPr="009437FD">
        <w:rPr>
          <w:rStyle w:val="tlid-translation"/>
          <w:sz w:val="24"/>
          <w:szCs w:val="24"/>
          <w:lang w:val="en-GB"/>
        </w:rPr>
        <w:t xml:space="preserve">the acceptance and selection of </w:t>
      </w:r>
      <w:r w:rsidR="006F3CB4" w:rsidRPr="009437FD">
        <w:rPr>
          <w:rStyle w:val="tlid-translation"/>
          <w:sz w:val="24"/>
          <w:szCs w:val="24"/>
          <w:lang w:val="en-GB"/>
        </w:rPr>
        <w:t>proposals for projects</w:t>
      </w:r>
      <w:r w:rsidR="003D68E9" w:rsidRPr="009437FD">
        <w:rPr>
          <w:rStyle w:val="tlid-translation"/>
          <w:b/>
          <w:sz w:val="24"/>
          <w:szCs w:val="24"/>
          <w:lang w:val="en-GB"/>
        </w:rPr>
        <w:t xml:space="preserve"> </w:t>
      </w:r>
      <w:r w:rsidR="003D68E9" w:rsidRPr="009437FD">
        <w:rPr>
          <w:rStyle w:val="tlid-translation"/>
          <w:sz w:val="24"/>
          <w:szCs w:val="24"/>
          <w:lang w:val="en-GB"/>
        </w:rPr>
        <w:t xml:space="preserve">to </w:t>
      </w:r>
      <w:r w:rsidR="006F3CB4" w:rsidRPr="009437FD">
        <w:rPr>
          <w:rStyle w:val="tlid-translation"/>
          <w:sz w:val="24"/>
          <w:szCs w:val="24"/>
          <w:lang w:val="en-GB"/>
        </w:rPr>
        <w:t>be implemented with a gra</w:t>
      </w:r>
      <w:r w:rsidR="00EA6200" w:rsidRPr="009437FD">
        <w:rPr>
          <w:rStyle w:val="tlid-translation"/>
          <w:sz w:val="24"/>
          <w:szCs w:val="24"/>
          <w:lang w:val="en-GB"/>
        </w:rPr>
        <w:t xml:space="preserve">nt </w:t>
      </w:r>
      <w:r w:rsidR="009437FD" w:rsidRPr="009437FD">
        <w:rPr>
          <w:rStyle w:val="tlid-translation"/>
          <w:sz w:val="24"/>
          <w:szCs w:val="24"/>
          <w:lang w:val="en-GB"/>
        </w:rPr>
        <w:t>through</w:t>
      </w:r>
      <w:r w:rsidR="00EA6200" w:rsidRPr="009437FD">
        <w:rPr>
          <w:rStyle w:val="tlid-translation"/>
          <w:sz w:val="24"/>
          <w:szCs w:val="24"/>
          <w:lang w:val="en-GB"/>
        </w:rPr>
        <w:t xml:space="preserve"> the Official </w:t>
      </w:r>
      <w:r w:rsidR="00AF411A" w:rsidRPr="009437FD">
        <w:rPr>
          <w:rStyle w:val="tlid-translation"/>
          <w:sz w:val="24"/>
          <w:szCs w:val="24"/>
          <w:lang w:val="en-GB"/>
        </w:rPr>
        <w:t>Development</w:t>
      </w:r>
      <w:r w:rsidR="00EA6200" w:rsidRPr="009437FD">
        <w:rPr>
          <w:rStyle w:val="tlid-translation"/>
          <w:sz w:val="24"/>
          <w:szCs w:val="24"/>
          <w:lang w:val="en-GB"/>
        </w:rPr>
        <w:t xml:space="preserve"> A</w:t>
      </w:r>
      <w:r w:rsidR="006F3CB4" w:rsidRPr="009437FD">
        <w:rPr>
          <w:rStyle w:val="tlid-translation"/>
          <w:sz w:val="24"/>
          <w:szCs w:val="24"/>
          <w:lang w:val="en-GB"/>
        </w:rPr>
        <w:t>ssistance of the Re</w:t>
      </w:r>
      <w:r w:rsidR="003D68E9" w:rsidRPr="009437FD">
        <w:rPr>
          <w:rStyle w:val="tlid-translation"/>
          <w:sz w:val="24"/>
          <w:szCs w:val="24"/>
          <w:lang w:val="en-GB"/>
        </w:rPr>
        <w:t xml:space="preserve">public of Bulgaria, with an initial </w:t>
      </w:r>
      <w:r w:rsidR="00D06C9A">
        <w:rPr>
          <w:rStyle w:val="tlid-translation"/>
          <w:sz w:val="24"/>
          <w:szCs w:val="24"/>
          <w:lang w:val="en-GB"/>
        </w:rPr>
        <w:t>implementation period in 2022</w:t>
      </w:r>
      <w:r w:rsidR="009437FD" w:rsidRPr="009437FD">
        <w:rPr>
          <w:rStyle w:val="tlid-translation"/>
          <w:sz w:val="24"/>
          <w:szCs w:val="24"/>
          <w:lang w:val="en-GB"/>
        </w:rPr>
        <w:t>.</w:t>
      </w:r>
    </w:p>
    <w:bookmarkEnd w:id="0"/>
    <w:p w:rsidR="009437FD" w:rsidRPr="009437FD" w:rsidRDefault="009437FD" w:rsidP="007A7954">
      <w:pPr>
        <w:shd w:val="clear" w:color="auto" w:fill="FFFFFF"/>
        <w:spacing w:after="0" w:line="240" w:lineRule="auto"/>
        <w:rPr>
          <w:rStyle w:val="tlid-translation"/>
          <w:sz w:val="24"/>
          <w:szCs w:val="24"/>
          <w:lang w:val="en-GB"/>
        </w:rPr>
      </w:pPr>
    </w:p>
    <w:p w:rsidR="009437FD" w:rsidRPr="009437FD" w:rsidRDefault="009437FD" w:rsidP="007A7954">
      <w:pPr>
        <w:shd w:val="clear" w:color="auto" w:fill="FFFFFF"/>
        <w:spacing w:after="0" w:line="240" w:lineRule="auto"/>
        <w:rPr>
          <w:rStyle w:val="tlid-translation"/>
          <w:sz w:val="24"/>
          <w:szCs w:val="24"/>
          <w:lang w:val="en-GB"/>
        </w:rPr>
      </w:pPr>
    </w:p>
    <w:p w:rsidR="003E46F1" w:rsidRPr="009437FD" w:rsidRDefault="00190FA0" w:rsidP="00B93894">
      <w:pPr>
        <w:shd w:val="clear" w:color="auto" w:fill="FFFFFF"/>
        <w:spacing w:after="0" w:line="240" w:lineRule="auto"/>
        <w:jc w:val="both"/>
        <w:rPr>
          <w:rStyle w:val="tlid-translation"/>
          <w:b/>
          <w:sz w:val="24"/>
          <w:szCs w:val="24"/>
          <w:lang w:val="en-GB"/>
        </w:rPr>
      </w:pPr>
      <w:r w:rsidRPr="009437FD">
        <w:rPr>
          <w:rStyle w:val="tlid-translation"/>
          <w:b/>
          <w:sz w:val="24"/>
          <w:szCs w:val="24"/>
          <w:lang w:val="en-GB"/>
        </w:rPr>
        <w:t xml:space="preserve">Priority Areas for </w:t>
      </w:r>
      <w:r w:rsidR="009437FD" w:rsidRPr="009437FD">
        <w:rPr>
          <w:rStyle w:val="tlid-translation"/>
          <w:b/>
          <w:sz w:val="24"/>
          <w:szCs w:val="24"/>
          <w:lang w:val="en-GB"/>
        </w:rPr>
        <w:t xml:space="preserve">Project </w:t>
      </w:r>
      <w:r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6F3CB4" w:rsidRPr="009437FD">
        <w:rPr>
          <w:rStyle w:val="tlid-translation"/>
          <w:b/>
          <w:sz w:val="24"/>
          <w:szCs w:val="24"/>
          <w:lang w:val="en-GB"/>
        </w:rPr>
        <w:t xml:space="preserve">erritory </w:t>
      </w:r>
      <w:r w:rsidRPr="009437FD">
        <w:rPr>
          <w:rStyle w:val="tlid-translation"/>
          <w:b/>
          <w:sz w:val="24"/>
          <w:szCs w:val="24"/>
          <w:lang w:val="en-GB"/>
        </w:rPr>
        <w:t>of</w:t>
      </w:r>
      <w:r w:rsidR="009437FD" w:rsidRPr="009437FD">
        <w:rPr>
          <w:rStyle w:val="tlid-translation"/>
          <w:b/>
          <w:sz w:val="24"/>
          <w:szCs w:val="24"/>
          <w:lang w:val="en-GB"/>
        </w:rPr>
        <w:t xml:space="preserve"> </w:t>
      </w:r>
      <w:r w:rsidR="00B7723F">
        <w:rPr>
          <w:rStyle w:val="tlid-translation"/>
          <w:b/>
          <w:sz w:val="24"/>
          <w:szCs w:val="24"/>
          <w:lang w:val="en-GB"/>
        </w:rPr>
        <w:t>Ukraine</w:t>
      </w:r>
      <w:r w:rsidR="006F3CB4" w:rsidRPr="009437FD">
        <w:rPr>
          <w:rStyle w:val="tlid-translation"/>
          <w:b/>
          <w:sz w:val="24"/>
          <w:szCs w:val="24"/>
          <w:lang w:val="en-GB"/>
        </w:rPr>
        <w:t>:</w:t>
      </w:r>
    </w:p>
    <w:p w:rsidR="009437FD" w:rsidRPr="009437FD" w:rsidRDefault="009437FD" w:rsidP="00B93894">
      <w:pPr>
        <w:shd w:val="clear" w:color="auto" w:fill="FFFFFF"/>
        <w:spacing w:after="0" w:line="240" w:lineRule="auto"/>
        <w:jc w:val="both"/>
        <w:rPr>
          <w:rFonts w:eastAsia="Times New Roman" w:cstheme="minorHAnsi"/>
          <w:b/>
          <w:color w:val="212121"/>
          <w:sz w:val="24"/>
          <w:szCs w:val="24"/>
          <w:lang w:val="en-GB"/>
        </w:rPr>
      </w:pPr>
    </w:p>
    <w:p w:rsidR="000F0AFD" w:rsidRPr="000F0AFD" w:rsidRDefault="000F0AFD" w:rsidP="000F0AFD">
      <w:pPr>
        <w:numPr>
          <w:ilvl w:val="0"/>
          <w:numId w:val="21"/>
        </w:numPr>
        <w:spacing w:after="120" w:line="240" w:lineRule="auto"/>
        <w:ind w:left="714" w:hanging="357"/>
        <w:rPr>
          <w:rFonts w:asciiTheme="majorHAnsi" w:eastAsia="Times New Roman" w:hAnsiTheme="majorHAnsi" w:cs="Times New Roman"/>
          <w:sz w:val="24"/>
          <w:szCs w:val="24"/>
          <w:lang w:eastAsia="bg-BG"/>
        </w:rPr>
      </w:pPr>
      <w:r>
        <w:rPr>
          <w:rFonts w:asciiTheme="majorHAnsi" w:eastAsia="Times New Roman" w:hAnsiTheme="majorHAnsi" w:cs="Times New Roman"/>
          <w:sz w:val="24"/>
          <w:szCs w:val="24"/>
          <w:lang w:eastAsia="bg-BG"/>
        </w:rPr>
        <w:t>Ensur</w:t>
      </w:r>
      <w:r w:rsidRPr="000F0AFD">
        <w:rPr>
          <w:rFonts w:asciiTheme="majorHAnsi" w:eastAsia="Times New Roman" w:hAnsiTheme="majorHAnsi" w:cs="Times New Roman"/>
          <w:sz w:val="24"/>
          <w:szCs w:val="24"/>
          <w:lang w:eastAsia="bg-BG"/>
        </w:rPr>
        <w:t xml:space="preserve">ing </w:t>
      </w:r>
      <w:r>
        <w:rPr>
          <w:rFonts w:asciiTheme="majorHAnsi" w:eastAsia="Times New Roman" w:hAnsiTheme="majorHAnsi" w:cs="Times New Roman"/>
          <w:sz w:val="24"/>
          <w:szCs w:val="24"/>
          <w:lang w:eastAsia="bg-BG"/>
        </w:rPr>
        <w:t>inclusive and quality</w:t>
      </w:r>
      <w:r w:rsidRPr="000F0AFD">
        <w:rPr>
          <w:rFonts w:asciiTheme="majorHAnsi" w:eastAsia="Times New Roman" w:hAnsiTheme="majorHAnsi" w:cs="Times New Roman"/>
          <w:sz w:val="24"/>
          <w:szCs w:val="24"/>
          <w:lang w:eastAsia="bg-BG"/>
        </w:rPr>
        <w:t xml:space="preserve"> education</w:t>
      </w:r>
      <w:r>
        <w:rPr>
          <w:rFonts w:asciiTheme="majorHAnsi" w:eastAsia="Times New Roman" w:hAnsiTheme="majorHAnsi" w:cs="Times New Roman"/>
          <w:sz w:val="24"/>
          <w:szCs w:val="24"/>
          <w:lang w:eastAsia="bg-BG"/>
        </w:rPr>
        <w:t xml:space="preserve"> and</w:t>
      </w:r>
      <w:r w:rsidRPr="000F0AFD">
        <w:rPr>
          <w:rFonts w:asciiTheme="majorHAnsi" w:eastAsia="Times New Roman" w:hAnsiTheme="majorHAnsi" w:cs="Times New Roman"/>
          <w:sz w:val="24"/>
          <w:szCs w:val="24"/>
          <w:lang w:eastAsia="bg-BG"/>
        </w:rPr>
        <w:t xml:space="preserve"> improving the </w:t>
      </w:r>
      <w:r>
        <w:rPr>
          <w:rFonts w:asciiTheme="majorHAnsi" w:eastAsia="Times New Roman" w:hAnsiTheme="majorHAnsi" w:cs="Times New Roman"/>
          <w:sz w:val="24"/>
          <w:szCs w:val="24"/>
          <w:lang w:eastAsia="bg-BG"/>
        </w:rPr>
        <w:t>school infrastructure</w:t>
      </w:r>
      <w:r w:rsidRPr="000F0AFD">
        <w:rPr>
          <w:rFonts w:asciiTheme="majorHAnsi" w:eastAsia="Times New Roman" w:hAnsiTheme="majorHAnsi" w:cs="Times New Roman"/>
          <w:sz w:val="24"/>
          <w:szCs w:val="24"/>
          <w:lang w:eastAsia="bg-BG"/>
        </w:rPr>
        <w:t>;</w:t>
      </w:r>
    </w:p>
    <w:p w:rsidR="000F0AFD" w:rsidRDefault="000F0AFD" w:rsidP="000F0AFD">
      <w:pPr>
        <w:numPr>
          <w:ilvl w:val="0"/>
          <w:numId w:val="21"/>
        </w:numPr>
        <w:spacing w:after="120" w:line="240" w:lineRule="auto"/>
        <w:ind w:left="714" w:hanging="357"/>
        <w:rPr>
          <w:rFonts w:asciiTheme="majorHAnsi" w:eastAsia="Times New Roman" w:hAnsiTheme="majorHAnsi" w:cs="Times New Roman"/>
          <w:sz w:val="24"/>
          <w:szCs w:val="24"/>
          <w:lang w:eastAsia="bg-BG"/>
        </w:rPr>
      </w:pPr>
      <w:r w:rsidRPr="000F0AFD">
        <w:rPr>
          <w:rFonts w:asciiTheme="majorHAnsi" w:eastAsia="Times New Roman" w:hAnsiTheme="majorHAnsi" w:cs="Times New Roman"/>
          <w:sz w:val="24"/>
          <w:szCs w:val="24"/>
          <w:lang w:eastAsia="bg-BG"/>
        </w:rPr>
        <w:t xml:space="preserve">Preserving cultural diversity </w:t>
      </w:r>
      <w:r>
        <w:rPr>
          <w:rFonts w:asciiTheme="majorHAnsi" w:eastAsia="Times New Roman" w:hAnsiTheme="majorHAnsi" w:cs="Times New Roman"/>
          <w:sz w:val="24"/>
          <w:szCs w:val="24"/>
          <w:lang w:eastAsia="bg-BG"/>
        </w:rPr>
        <w:t>and the common</w:t>
      </w:r>
      <w:r w:rsidRPr="000F0AFD">
        <w:rPr>
          <w:rFonts w:asciiTheme="majorHAnsi" w:eastAsia="Times New Roman" w:hAnsiTheme="majorHAnsi" w:cs="Times New Roman"/>
          <w:sz w:val="24"/>
          <w:szCs w:val="24"/>
          <w:lang w:eastAsia="bg-BG"/>
        </w:rPr>
        <w:t xml:space="preserve"> cultural </w:t>
      </w:r>
      <w:r>
        <w:rPr>
          <w:rFonts w:asciiTheme="majorHAnsi" w:eastAsia="Times New Roman" w:hAnsiTheme="majorHAnsi" w:cs="Times New Roman"/>
          <w:sz w:val="24"/>
          <w:szCs w:val="24"/>
          <w:lang w:eastAsia="bg-BG"/>
        </w:rPr>
        <w:t>and historical heritage and encouraging the inter-cultural understanding</w:t>
      </w:r>
      <w:r w:rsidRPr="000F0AFD">
        <w:rPr>
          <w:rFonts w:asciiTheme="majorHAnsi" w:eastAsia="Times New Roman" w:hAnsiTheme="majorHAnsi" w:cs="Times New Roman"/>
          <w:sz w:val="24"/>
          <w:szCs w:val="24"/>
          <w:lang w:eastAsia="bg-BG"/>
        </w:rPr>
        <w:t>;</w:t>
      </w:r>
    </w:p>
    <w:p w:rsidR="000F0AFD" w:rsidRDefault="000F0AFD" w:rsidP="000F0AFD">
      <w:pPr>
        <w:numPr>
          <w:ilvl w:val="0"/>
          <w:numId w:val="21"/>
        </w:numPr>
        <w:spacing w:after="120" w:line="240" w:lineRule="auto"/>
        <w:ind w:left="714" w:hanging="357"/>
        <w:rPr>
          <w:rFonts w:asciiTheme="majorHAnsi" w:eastAsia="Times New Roman" w:hAnsiTheme="majorHAnsi" w:cs="Times New Roman"/>
          <w:sz w:val="24"/>
          <w:szCs w:val="24"/>
          <w:lang w:eastAsia="bg-BG"/>
        </w:rPr>
      </w:pPr>
      <w:r>
        <w:rPr>
          <w:rFonts w:asciiTheme="majorHAnsi" w:eastAsia="Times New Roman" w:hAnsiTheme="majorHAnsi" w:cs="Times New Roman"/>
          <w:sz w:val="24"/>
          <w:szCs w:val="24"/>
          <w:lang w:eastAsia="bg-BG"/>
        </w:rPr>
        <w:t>Support for freedom of speech and media through encouraging quality and independent civil journalism</w:t>
      </w:r>
      <w:r w:rsidRPr="000F0AFD">
        <w:rPr>
          <w:rFonts w:asciiTheme="majorHAnsi" w:eastAsia="Times New Roman" w:hAnsiTheme="majorHAnsi" w:cs="Times New Roman"/>
          <w:sz w:val="24"/>
          <w:szCs w:val="24"/>
          <w:lang w:eastAsia="bg-BG"/>
        </w:rPr>
        <w:t>;</w:t>
      </w:r>
    </w:p>
    <w:p w:rsidR="000F0AFD" w:rsidRPr="000F0AFD" w:rsidRDefault="000F0AFD" w:rsidP="000F0AFD">
      <w:pPr>
        <w:numPr>
          <w:ilvl w:val="0"/>
          <w:numId w:val="21"/>
        </w:numPr>
        <w:spacing w:after="120" w:line="240" w:lineRule="auto"/>
        <w:ind w:left="714" w:hanging="357"/>
        <w:rPr>
          <w:rFonts w:asciiTheme="majorHAnsi" w:eastAsia="Times New Roman" w:hAnsiTheme="majorHAnsi" w:cs="Times New Roman"/>
          <w:sz w:val="24"/>
          <w:szCs w:val="24"/>
          <w:lang w:eastAsia="bg-BG"/>
        </w:rPr>
      </w:pPr>
      <w:r>
        <w:rPr>
          <w:rFonts w:asciiTheme="majorHAnsi" w:eastAsia="Times New Roman" w:hAnsiTheme="majorHAnsi" w:cs="Times New Roman"/>
          <w:sz w:val="24"/>
          <w:szCs w:val="24"/>
          <w:lang w:eastAsia="bg-BG"/>
        </w:rPr>
        <w:t>Promoting universal health coverage and access to quality health services</w:t>
      </w:r>
      <w:r w:rsidRPr="000F0AFD">
        <w:rPr>
          <w:rFonts w:asciiTheme="majorHAnsi" w:eastAsia="Times New Roman" w:hAnsiTheme="majorHAnsi" w:cs="Times New Roman"/>
          <w:sz w:val="24"/>
          <w:szCs w:val="24"/>
          <w:lang w:eastAsia="bg-BG"/>
        </w:rPr>
        <w:t>;</w:t>
      </w:r>
    </w:p>
    <w:p w:rsidR="000F0AFD" w:rsidRPr="000F0AFD" w:rsidRDefault="00E32528" w:rsidP="000F0AFD">
      <w:pPr>
        <w:numPr>
          <w:ilvl w:val="0"/>
          <w:numId w:val="21"/>
        </w:numPr>
        <w:spacing w:after="120" w:line="240" w:lineRule="auto"/>
        <w:ind w:left="714" w:hanging="357"/>
        <w:rPr>
          <w:rFonts w:asciiTheme="majorHAnsi" w:eastAsia="Times New Roman" w:hAnsiTheme="majorHAnsi" w:cs="Times New Roman"/>
          <w:sz w:val="24"/>
          <w:szCs w:val="24"/>
          <w:lang w:eastAsia="bg-BG"/>
        </w:rPr>
      </w:pPr>
      <w:r>
        <w:rPr>
          <w:rFonts w:asciiTheme="majorHAnsi" w:eastAsia="Times New Roman" w:hAnsiTheme="majorHAnsi" w:cs="Times New Roman"/>
          <w:sz w:val="24"/>
          <w:szCs w:val="24"/>
          <w:lang w:eastAsia="bg-BG"/>
        </w:rPr>
        <w:t xml:space="preserve">Support for the development of the administrative capacity of </w:t>
      </w:r>
      <w:r w:rsidR="000F0AFD" w:rsidRPr="000F0AFD">
        <w:rPr>
          <w:rFonts w:asciiTheme="majorHAnsi" w:eastAsia="Times New Roman" w:hAnsiTheme="majorHAnsi" w:cs="Times New Roman"/>
          <w:sz w:val="24"/>
          <w:szCs w:val="24"/>
          <w:lang w:eastAsia="bg-BG"/>
        </w:rPr>
        <w:t>the small and me</w:t>
      </w:r>
      <w:r>
        <w:rPr>
          <w:rFonts w:asciiTheme="majorHAnsi" w:eastAsia="Times New Roman" w:hAnsiTheme="majorHAnsi" w:cs="Times New Roman"/>
          <w:sz w:val="24"/>
          <w:szCs w:val="24"/>
          <w:lang w:eastAsia="bg-BG"/>
        </w:rPr>
        <w:t xml:space="preserve">dium-sized business, improving their access to European market through </w:t>
      </w:r>
      <w:r w:rsidR="00644F42">
        <w:rPr>
          <w:rFonts w:asciiTheme="majorHAnsi" w:eastAsia="Times New Roman" w:hAnsiTheme="majorHAnsi" w:cs="Times New Roman"/>
          <w:sz w:val="24"/>
          <w:szCs w:val="24"/>
          <w:lang w:eastAsia="bg-BG"/>
        </w:rPr>
        <w:t xml:space="preserve">applying </w:t>
      </w:r>
      <w:r>
        <w:rPr>
          <w:rFonts w:asciiTheme="majorHAnsi" w:eastAsia="Times New Roman" w:hAnsiTheme="majorHAnsi" w:cs="Times New Roman"/>
          <w:sz w:val="24"/>
          <w:szCs w:val="24"/>
          <w:lang w:eastAsia="bg-BG"/>
        </w:rPr>
        <w:t>European standards.</w:t>
      </w:r>
    </w:p>
    <w:p w:rsidR="00B93894" w:rsidRPr="009437FD" w:rsidRDefault="00B93894" w:rsidP="00B93894">
      <w:pPr>
        <w:shd w:val="clear" w:color="auto" w:fill="FFFFFF"/>
        <w:spacing w:after="0" w:line="240" w:lineRule="auto"/>
        <w:jc w:val="both"/>
        <w:rPr>
          <w:rFonts w:eastAsia="Times New Roman" w:cstheme="minorHAnsi"/>
          <w:color w:val="212121"/>
          <w:sz w:val="24"/>
          <w:szCs w:val="24"/>
          <w:lang w:val="en-GB"/>
        </w:rPr>
      </w:pPr>
    </w:p>
    <w:p w:rsidR="00B93894" w:rsidRPr="009437FD" w:rsidRDefault="00B93894" w:rsidP="00B93894">
      <w:pPr>
        <w:shd w:val="clear" w:color="auto" w:fill="FFFFFF"/>
        <w:spacing w:after="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rsidR="004D17CB" w:rsidRPr="004D17CB" w:rsidRDefault="004D17CB" w:rsidP="004D17CB">
      <w:pPr>
        <w:numPr>
          <w:ilvl w:val="0"/>
          <w:numId w:val="22"/>
        </w:numPr>
        <w:spacing w:after="120" w:line="240" w:lineRule="auto"/>
        <w:ind w:left="714" w:hanging="357"/>
        <w:rPr>
          <w:rFonts w:eastAsia="Times New Roman" w:cs="Times New Roman"/>
          <w:sz w:val="24"/>
          <w:szCs w:val="24"/>
          <w:lang w:eastAsia="bg-BG"/>
        </w:rPr>
      </w:pPr>
      <w:r w:rsidRPr="004D17CB">
        <w:rPr>
          <w:rFonts w:eastAsia="Times New Roman" w:cs="Times New Roman"/>
          <w:sz w:val="24"/>
          <w:szCs w:val="24"/>
          <w:lang w:eastAsia="bg-BG"/>
        </w:rPr>
        <w:t>Setting up new and supporting existing specialized educational centers: laboratories, language cabinets, gyms etc.</w:t>
      </w:r>
    </w:p>
    <w:p w:rsidR="004D17CB" w:rsidRDefault="004D17CB" w:rsidP="004D17CB">
      <w:pPr>
        <w:numPr>
          <w:ilvl w:val="0"/>
          <w:numId w:val="22"/>
        </w:numPr>
        <w:spacing w:after="120" w:line="240" w:lineRule="auto"/>
        <w:ind w:left="714" w:hanging="357"/>
        <w:rPr>
          <w:rFonts w:eastAsia="Times New Roman" w:cs="Times New Roman"/>
          <w:sz w:val="24"/>
          <w:szCs w:val="24"/>
          <w:lang w:eastAsia="bg-BG"/>
        </w:rPr>
      </w:pPr>
      <w:r w:rsidRPr="004D17CB">
        <w:rPr>
          <w:rFonts w:eastAsia="Times New Roman" w:cs="Times New Roman"/>
          <w:sz w:val="24"/>
          <w:szCs w:val="24"/>
          <w:lang w:eastAsia="bg-BG"/>
        </w:rPr>
        <w:t xml:space="preserve">Modernizing the infrastructure of educational institutions </w:t>
      </w:r>
    </w:p>
    <w:p w:rsidR="004D17CB" w:rsidRPr="004D17CB" w:rsidRDefault="004D17CB" w:rsidP="004D17CB">
      <w:pPr>
        <w:numPr>
          <w:ilvl w:val="0"/>
          <w:numId w:val="22"/>
        </w:numPr>
        <w:spacing w:after="120" w:line="240" w:lineRule="auto"/>
        <w:ind w:left="714" w:hanging="357"/>
        <w:rPr>
          <w:rFonts w:eastAsia="Times New Roman" w:cs="Times New Roman"/>
          <w:sz w:val="24"/>
          <w:szCs w:val="24"/>
          <w:lang w:eastAsia="bg-BG"/>
        </w:rPr>
      </w:pPr>
      <w:r>
        <w:rPr>
          <w:rFonts w:eastAsia="Times New Roman" w:cs="Times New Roman"/>
          <w:sz w:val="24"/>
          <w:szCs w:val="24"/>
          <w:lang w:eastAsia="bg-BG"/>
        </w:rPr>
        <w:t>Updating and completing</w:t>
      </w:r>
      <w:r w:rsidRPr="004D17CB">
        <w:rPr>
          <w:rFonts w:eastAsia="Times New Roman" w:cs="Times New Roman"/>
          <w:sz w:val="24"/>
          <w:szCs w:val="24"/>
          <w:lang w:eastAsia="bg-BG"/>
        </w:rPr>
        <w:t xml:space="preserve"> the libraries of educational institutions</w:t>
      </w:r>
    </w:p>
    <w:p w:rsidR="004D17CB" w:rsidRPr="004D17CB" w:rsidRDefault="004D17CB" w:rsidP="004D17CB">
      <w:pPr>
        <w:numPr>
          <w:ilvl w:val="0"/>
          <w:numId w:val="22"/>
        </w:numPr>
        <w:spacing w:after="120" w:line="240" w:lineRule="auto"/>
        <w:ind w:left="714" w:hanging="357"/>
        <w:rPr>
          <w:rFonts w:eastAsia="Times New Roman" w:cs="Times New Roman"/>
          <w:sz w:val="24"/>
          <w:szCs w:val="24"/>
          <w:lang w:eastAsia="bg-BG"/>
        </w:rPr>
      </w:pPr>
      <w:r w:rsidRPr="004D17CB">
        <w:rPr>
          <w:rFonts w:eastAsia="Times New Roman" w:cs="Times New Roman"/>
          <w:sz w:val="24"/>
          <w:szCs w:val="24"/>
          <w:lang w:eastAsia="bg-BG"/>
        </w:rPr>
        <w:t>Organizing training courses for teachers</w:t>
      </w:r>
    </w:p>
    <w:p w:rsidR="004D17CB" w:rsidRPr="004D17CB" w:rsidRDefault="004D17CB" w:rsidP="004D17CB">
      <w:pPr>
        <w:numPr>
          <w:ilvl w:val="0"/>
          <w:numId w:val="22"/>
        </w:numPr>
        <w:spacing w:after="120" w:line="240" w:lineRule="auto"/>
        <w:ind w:left="714" w:hanging="357"/>
        <w:rPr>
          <w:rFonts w:eastAsia="Times New Roman" w:cs="Times New Roman"/>
          <w:sz w:val="24"/>
          <w:szCs w:val="24"/>
          <w:lang w:eastAsia="bg-BG"/>
        </w:rPr>
      </w:pPr>
      <w:r w:rsidRPr="004D17CB">
        <w:rPr>
          <w:rFonts w:eastAsia="Times New Roman" w:cs="Times New Roman"/>
          <w:sz w:val="24"/>
          <w:szCs w:val="24"/>
          <w:lang w:eastAsia="bg-BG"/>
        </w:rPr>
        <w:t>Introducing latest technologies to the classrooms to improve the quality of the educational process</w:t>
      </w:r>
    </w:p>
    <w:p w:rsidR="004D17CB" w:rsidRPr="004D17CB" w:rsidRDefault="004D17CB" w:rsidP="004D17CB">
      <w:pPr>
        <w:numPr>
          <w:ilvl w:val="0"/>
          <w:numId w:val="22"/>
        </w:numPr>
        <w:spacing w:after="120" w:line="240" w:lineRule="auto"/>
        <w:ind w:left="714" w:hanging="357"/>
        <w:rPr>
          <w:rFonts w:eastAsia="Times New Roman" w:cs="Times New Roman"/>
          <w:sz w:val="24"/>
          <w:szCs w:val="24"/>
          <w:lang w:eastAsia="bg-BG"/>
        </w:rPr>
      </w:pPr>
      <w:r w:rsidRPr="004D17CB">
        <w:rPr>
          <w:rFonts w:eastAsia="Times New Roman" w:cs="Times New Roman"/>
          <w:sz w:val="24"/>
          <w:szCs w:val="24"/>
          <w:lang w:eastAsia="bg-BG"/>
        </w:rPr>
        <w:t>Organizing art events: festivals (movies, theater, opera, dances, folklore, music etc.), art exhibitions, concerts etc.</w:t>
      </w:r>
    </w:p>
    <w:p w:rsidR="004D17CB" w:rsidRPr="004D17CB" w:rsidRDefault="004D17CB" w:rsidP="004D17CB">
      <w:pPr>
        <w:numPr>
          <w:ilvl w:val="0"/>
          <w:numId w:val="22"/>
        </w:numPr>
        <w:spacing w:after="120" w:line="240" w:lineRule="auto"/>
        <w:ind w:left="714" w:hanging="357"/>
        <w:rPr>
          <w:rFonts w:eastAsia="Times New Roman" w:cs="Times New Roman"/>
          <w:sz w:val="24"/>
          <w:szCs w:val="24"/>
          <w:lang w:eastAsia="bg-BG"/>
        </w:rPr>
      </w:pPr>
      <w:r w:rsidRPr="004D17CB">
        <w:rPr>
          <w:rFonts w:eastAsia="Times New Roman" w:cs="Times New Roman"/>
          <w:sz w:val="24"/>
          <w:szCs w:val="24"/>
          <w:lang w:eastAsia="bg-BG"/>
        </w:rPr>
        <w:lastRenderedPageBreak/>
        <w:t>Maintaining and repairing cultural landmarks state or municipal property – theaters, galleries, monuments etc.</w:t>
      </w:r>
    </w:p>
    <w:p w:rsidR="004D17CB" w:rsidRDefault="004D17CB" w:rsidP="004D17CB">
      <w:pPr>
        <w:numPr>
          <w:ilvl w:val="0"/>
          <w:numId w:val="22"/>
        </w:numPr>
        <w:spacing w:after="120" w:line="240" w:lineRule="auto"/>
        <w:ind w:left="714" w:hanging="357"/>
        <w:rPr>
          <w:rFonts w:eastAsia="Times New Roman" w:cs="Times New Roman"/>
          <w:sz w:val="24"/>
          <w:szCs w:val="24"/>
          <w:lang w:eastAsia="bg-BG"/>
        </w:rPr>
      </w:pPr>
      <w:r w:rsidRPr="004D17CB">
        <w:rPr>
          <w:rFonts w:eastAsia="Times New Roman" w:cs="Times New Roman"/>
          <w:sz w:val="24"/>
          <w:szCs w:val="24"/>
          <w:lang w:eastAsia="bg-BG"/>
        </w:rPr>
        <w:t>Supporting and promoting movies and documentaries related to the cultural diversity in Ukraine</w:t>
      </w:r>
    </w:p>
    <w:p w:rsidR="004D17CB" w:rsidRDefault="004D17CB" w:rsidP="004D17CB">
      <w:pPr>
        <w:numPr>
          <w:ilvl w:val="0"/>
          <w:numId w:val="22"/>
        </w:numPr>
        <w:spacing w:after="120" w:line="240" w:lineRule="auto"/>
        <w:ind w:left="714" w:hanging="357"/>
        <w:rPr>
          <w:rFonts w:eastAsia="Times New Roman" w:cs="Times New Roman"/>
          <w:sz w:val="24"/>
          <w:szCs w:val="24"/>
          <w:lang w:eastAsia="bg-BG"/>
        </w:rPr>
      </w:pPr>
      <w:r>
        <w:rPr>
          <w:rFonts w:eastAsia="Times New Roman" w:cs="Times New Roman"/>
          <w:sz w:val="24"/>
          <w:szCs w:val="24"/>
          <w:lang w:eastAsia="bg-BG"/>
        </w:rPr>
        <w:t>Building and equipping health units, laboratories, clinics etc.</w:t>
      </w:r>
    </w:p>
    <w:p w:rsidR="004D17CB" w:rsidRPr="004D17CB" w:rsidRDefault="004D17CB" w:rsidP="004D17CB">
      <w:pPr>
        <w:numPr>
          <w:ilvl w:val="0"/>
          <w:numId w:val="22"/>
        </w:numPr>
        <w:spacing w:after="120" w:line="240" w:lineRule="auto"/>
        <w:ind w:left="714" w:hanging="357"/>
        <w:rPr>
          <w:rFonts w:eastAsia="Times New Roman" w:cs="Times New Roman"/>
          <w:sz w:val="24"/>
          <w:szCs w:val="24"/>
          <w:lang w:eastAsia="bg-BG"/>
        </w:rPr>
      </w:pPr>
      <w:r>
        <w:rPr>
          <w:rFonts w:eastAsia="Times New Roman" w:cs="Times New Roman"/>
          <w:sz w:val="24"/>
          <w:szCs w:val="24"/>
          <w:lang w:eastAsia="bg-BG"/>
        </w:rPr>
        <w:t>Supplying medicines And consumables for health units</w:t>
      </w:r>
    </w:p>
    <w:p w:rsidR="004D17CB" w:rsidRPr="004D17CB" w:rsidRDefault="004D17CB" w:rsidP="004D17CB">
      <w:pPr>
        <w:numPr>
          <w:ilvl w:val="0"/>
          <w:numId w:val="22"/>
        </w:numPr>
        <w:spacing w:after="120" w:line="240" w:lineRule="auto"/>
        <w:ind w:left="714" w:hanging="357"/>
        <w:rPr>
          <w:rFonts w:eastAsia="Times New Roman" w:cs="Times New Roman"/>
          <w:sz w:val="24"/>
          <w:szCs w:val="24"/>
          <w:lang w:eastAsia="bg-BG"/>
        </w:rPr>
      </w:pPr>
      <w:r w:rsidRPr="004D17CB">
        <w:rPr>
          <w:rFonts w:eastAsia="Times New Roman" w:cs="Times New Roman"/>
          <w:sz w:val="24"/>
          <w:szCs w:val="24"/>
          <w:lang w:eastAsia="bg-BG"/>
        </w:rPr>
        <w:t>Establishing specialized consultative bodies within the public and local administration for providing assistance to the small and medium-sized business representatives</w:t>
      </w:r>
      <w:r>
        <w:rPr>
          <w:rFonts w:eastAsia="Times New Roman" w:cs="Times New Roman"/>
          <w:sz w:val="24"/>
          <w:szCs w:val="24"/>
          <w:lang w:val="bg-BG" w:eastAsia="bg-BG"/>
        </w:rPr>
        <w:t xml:space="preserve"> </w:t>
      </w:r>
      <w:r>
        <w:rPr>
          <w:rFonts w:eastAsia="Times New Roman" w:cs="Times New Roman"/>
          <w:sz w:val="24"/>
          <w:szCs w:val="24"/>
          <w:lang w:eastAsia="bg-BG"/>
        </w:rPr>
        <w:t>aimed at cooperation wit the EU</w:t>
      </w:r>
    </w:p>
    <w:p w:rsidR="004D17CB" w:rsidRDefault="004D17CB" w:rsidP="004D17CB">
      <w:pPr>
        <w:numPr>
          <w:ilvl w:val="0"/>
          <w:numId w:val="22"/>
        </w:numPr>
        <w:spacing w:after="120" w:line="240" w:lineRule="auto"/>
        <w:ind w:left="714" w:hanging="357"/>
        <w:rPr>
          <w:rFonts w:eastAsia="Times New Roman" w:cs="Times New Roman"/>
          <w:sz w:val="24"/>
          <w:szCs w:val="24"/>
          <w:lang w:eastAsia="bg-BG"/>
        </w:rPr>
      </w:pPr>
      <w:r w:rsidRPr="004D17CB">
        <w:rPr>
          <w:rFonts w:eastAsia="Times New Roman" w:cs="Times New Roman"/>
          <w:sz w:val="24"/>
          <w:szCs w:val="24"/>
          <w:lang w:eastAsia="bg-BG"/>
        </w:rPr>
        <w:t xml:space="preserve">Organizing training courses for public and local administration representatives dealing with the </w:t>
      </w:r>
      <w:r>
        <w:rPr>
          <w:rFonts w:eastAsia="Times New Roman" w:cs="Times New Roman"/>
          <w:sz w:val="24"/>
          <w:szCs w:val="24"/>
          <w:lang w:eastAsia="bg-BG"/>
        </w:rPr>
        <w:t>private sector to assist its cooperation wit the EU</w:t>
      </w:r>
    </w:p>
    <w:p w:rsidR="002A4397" w:rsidRPr="004D17CB" w:rsidRDefault="002A4397" w:rsidP="004D17CB">
      <w:pPr>
        <w:numPr>
          <w:ilvl w:val="0"/>
          <w:numId w:val="22"/>
        </w:numPr>
        <w:spacing w:after="120" w:line="240" w:lineRule="auto"/>
        <w:ind w:left="714" w:hanging="357"/>
        <w:rPr>
          <w:rFonts w:eastAsia="Times New Roman" w:cs="Times New Roman"/>
          <w:sz w:val="24"/>
          <w:szCs w:val="24"/>
          <w:lang w:eastAsia="bg-BG"/>
        </w:rPr>
      </w:pPr>
      <w:r>
        <w:rPr>
          <w:rFonts w:eastAsia="Times New Roman" w:cs="Times New Roman"/>
          <w:sz w:val="24"/>
          <w:szCs w:val="24"/>
          <w:lang w:eastAsia="bg-BG"/>
        </w:rPr>
        <w:t>Assisting local companies and producers to position themselves on the EU market</w:t>
      </w:r>
    </w:p>
    <w:p w:rsidR="004D17CB" w:rsidRPr="004D17CB" w:rsidRDefault="002A4397" w:rsidP="004D17CB">
      <w:pPr>
        <w:numPr>
          <w:ilvl w:val="0"/>
          <w:numId w:val="22"/>
        </w:numPr>
        <w:spacing w:after="120" w:line="240" w:lineRule="auto"/>
        <w:ind w:left="714" w:hanging="357"/>
        <w:rPr>
          <w:rFonts w:eastAsia="Times New Roman" w:cs="Times New Roman"/>
          <w:sz w:val="24"/>
          <w:szCs w:val="24"/>
          <w:lang w:eastAsia="bg-BG"/>
        </w:rPr>
      </w:pPr>
      <w:r>
        <w:rPr>
          <w:rFonts w:eastAsia="Times New Roman" w:cs="Times New Roman"/>
          <w:sz w:val="24"/>
          <w:szCs w:val="24"/>
          <w:lang w:eastAsia="bg-BG"/>
        </w:rPr>
        <w:t>Enhancing the quality and activity capacity of the local business aimed at EU cooperation</w:t>
      </w:r>
    </w:p>
    <w:p w:rsidR="004D17CB" w:rsidRPr="004D17CB" w:rsidRDefault="004D17CB" w:rsidP="004D17CB">
      <w:pPr>
        <w:numPr>
          <w:ilvl w:val="0"/>
          <w:numId w:val="22"/>
        </w:numPr>
        <w:spacing w:after="120" w:line="240" w:lineRule="auto"/>
        <w:ind w:left="714" w:hanging="357"/>
        <w:rPr>
          <w:rFonts w:eastAsia="Times New Roman" w:cs="Times New Roman"/>
          <w:sz w:val="24"/>
          <w:szCs w:val="24"/>
          <w:lang w:eastAsia="bg-BG"/>
        </w:rPr>
      </w:pPr>
      <w:r w:rsidRPr="004D17CB">
        <w:rPr>
          <w:rFonts w:eastAsia="Times New Roman" w:cs="Times New Roman"/>
          <w:sz w:val="24"/>
          <w:szCs w:val="24"/>
          <w:lang w:eastAsia="bg-BG"/>
        </w:rPr>
        <w:t>Supporting journalistic platforms and projects oriented towards objectivity and truthfulness of information</w:t>
      </w:r>
    </w:p>
    <w:p w:rsidR="004D17CB" w:rsidRPr="004D17CB" w:rsidRDefault="004D17CB" w:rsidP="004D17CB">
      <w:pPr>
        <w:numPr>
          <w:ilvl w:val="0"/>
          <w:numId w:val="22"/>
        </w:numPr>
        <w:spacing w:after="120" w:line="240" w:lineRule="auto"/>
        <w:ind w:left="714" w:hanging="357"/>
        <w:rPr>
          <w:rFonts w:eastAsia="Times New Roman" w:cs="Times New Roman"/>
          <w:sz w:val="24"/>
          <w:szCs w:val="24"/>
          <w:lang w:eastAsia="bg-BG"/>
        </w:rPr>
      </w:pPr>
      <w:r w:rsidRPr="004D17CB">
        <w:rPr>
          <w:rFonts w:eastAsia="Times New Roman" w:cs="Times New Roman"/>
          <w:sz w:val="24"/>
          <w:szCs w:val="24"/>
          <w:lang w:eastAsia="bg-BG"/>
        </w:rPr>
        <w:t xml:space="preserve">Supporting ethnic </w:t>
      </w:r>
      <w:r w:rsidR="002A4397">
        <w:rPr>
          <w:rFonts w:eastAsia="Times New Roman" w:cs="Times New Roman"/>
          <w:sz w:val="24"/>
          <w:szCs w:val="24"/>
          <w:lang w:eastAsia="bg-BG"/>
        </w:rPr>
        <w:t xml:space="preserve">and </w:t>
      </w:r>
      <w:r w:rsidRPr="004D17CB">
        <w:rPr>
          <w:rFonts w:eastAsia="Times New Roman" w:cs="Times New Roman"/>
          <w:sz w:val="24"/>
          <w:szCs w:val="24"/>
          <w:lang w:eastAsia="bg-BG"/>
        </w:rPr>
        <w:t>minorities media.</w:t>
      </w:r>
    </w:p>
    <w:p w:rsidR="00326EB3" w:rsidRPr="009437FD" w:rsidRDefault="00326EB3" w:rsidP="00B93894">
      <w:pPr>
        <w:shd w:val="clear" w:color="auto" w:fill="FFFFFF"/>
        <w:spacing w:after="0" w:line="240" w:lineRule="auto"/>
        <w:jc w:val="both"/>
        <w:rPr>
          <w:rFonts w:eastAsia="Times New Roman" w:cstheme="minorHAnsi"/>
          <w:b/>
          <w:iCs/>
          <w:color w:val="212121"/>
          <w:sz w:val="24"/>
          <w:szCs w:val="24"/>
          <w:lang w:val="en-GB"/>
        </w:rPr>
      </w:pPr>
    </w:p>
    <w:p w:rsidR="00B93894" w:rsidRPr="009437FD" w:rsidRDefault="00FA0899"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rsidR="002A4397" w:rsidRPr="002A4397" w:rsidRDefault="002A4397" w:rsidP="002A4397">
      <w:pPr>
        <w:numPr>
          <w:ilvl w:val="0"/>
          <w:numId w:val="23"/>
        </w:numPr>
        <w:spacing w:after="120" w:line="240" w:lineRule="auto"/>
        <w:ind w:left="714" w:hanging="357"/>
        <w:rPr>
          <w:rFonts w:eastAsia="Times New Roman" w:cs="Times New Roman"/>
          <w:sz w:val="24"/>
          <w:szCs w:val="24"/>
          <w:lang w:eastAsia="bg-BG"/>
        </w:rPr>
      </w:pPr>
      <w:r w:rsidRPr="002A4397">
        <w:rPr>
          <w:rFonts w:eastAsia="Times New Roman" w:cs="Times New Roman"/>
          <w:sz w:val="24"/>
          <w:szCs w:val="24"/>
          <w:lang w:eastAsia="bg-BG"/>
        </w:rPr>
        <w:t>Students, including special needs persons</w:t>
      </w:r>
    </w:p>
    <w:p w:rsidR="002A4397" w:rsidRPr="002A4397" w:rsidRDefault="002A4397" w:rsidP="002A4397">
      <w:pPr>
        <w:numPr>
          <w:ilvl w:val="0"/>
          <w:numId w:val="23"/>
        </w:numPr>
        <w:spacing w:after="120" w:line="240" w:lineRule="auto"/>
        <w:ind w:left="714" w:hanging="357"/>
        <w:rPr>
          <w:rFonts w:eastAsia="Times New Roman" w:cs="Times New Roman"/>
          <w:sz w:val="24"/>
          <w:szCs w:val="24"/>
          <w:lang w:eastAsia="bg-BG"/>
        </w:rPr>
      </w:pPr>
      <w:r w:rsidRPr="002A4397">
        <w:rPr>
          <w:rFonts w:eastAsia="Times New Roman" w:cs="Times New Roman"/>
          <w:sz w:val="24"/>
          <w:szCs w:val="24"/>
          <w:lang w:eastAsia="bg-BG"/>
        </w:rPr>
        <w:t>School and university teachers and administrative staff</w:t>
      </w:r>
    </w:p>
    <w:p w:rsidR="002A4397" w:rsidRDefault="002A4397" w:rsidP="002A4397">
      <w:pPr>
        <w:numPr>
          <w:ilvl w:val="0"/>
          <w:numId w:val="23"/>
        </w:numPr>
        <w:spacing w:after="120" w:line="240" w:lineRule="auto"/>
        <w:ind w:left="714" w:hanging="357"/>
        <w:rPr>
          <w:rFonts w:eastAsia="Times New Roman" w:cs="Times New Roman"/>
          <w:sz w:val="24"/>
          <w:szCs w:val="24"/>
          <w:lang w:eastAsia="bg-BG"/>
        </w:rPr>
      </w:pPr>
      <w:r w:rsidRPr="002A4397">
        <w:rPr>
          <w:rFonts w:eastAsia="Times New Roman" w:cs="Times New Roman"/>
          <w:sz w:val="24"/>
          <w:szCs w:val="24"/>
          <w:lang w:eastAsia="bg-BG"/>
        </w:rPr>
        <w:t>Moviegoers, admirers of performing arts</w:t>
      </w:r>
    </w:p>
    <w:p w:rsidR="002A4397" w:rsidRPr="002A4397" w:rsidRDefault="002A4397" w:rsidP="002A4397">
      <w:pPr>
        <w:numPr>
          <w:ilvl w:val="0"/>
          <w:numId w:val="23"/>
        </w:numPr>
        <w:spacing w:after="120" w:line="240" w:lineRule="auto"/>
        <w:ind w:left="714" w:hanging="357"/>
        <w:rPr>
          <w:rFonts w:eastAsia="Times New Roman" w:cs="Times New Roman"/>
          <w:sz w:val="24"/>
          <w:szCs w:val="24"/>
          <w:lang w:eastAsia="bg-BG"/>
        </w:rPr>
      </w:pPr>
      <w:r>
        <w:rPr>
          <w:rFonts w:eastAsia="Times New Roman" w:cs="Times New Roman"/>
          <w:sz w:val="24"/>
          <w:szCs w:val="24"/>
          <w:lang w:eastAsia="bg-BG"/>
        </w:rPr>
        <w:t>Doctors, health workers, managers of health units</w:t>
      </w:r>
    </w:p>
    <w:p w:rsidR="002A4397" w:rsidRPr="002A4397" w:rsidRDefault="002A4397" w:rsidP="002A4397">
      <w:pPr>
        <w:numPr>
          <w:ilvl w:val="0"/>
          <w:numId w:val="23"/>
        </w:numPr>
        <w:spacing w:after="120" w:line="240" w:lineRule="auto"/>
        <w:ind w:left="714" w:hanging="357"/>
        <w:rPr>
          <w:rFonts w:eastAsia="Times New Roman" w:cs="Times New Roman"/>
          <w:sz w:val="24"/>
          <w:szCs w:val="24"/>
          <w:lang w:eastAsia="bg-BG"/>
        </w:rPr>
      </w:pPr>
      <w:r w:rsidRPr="002A4397">
        <w:rPr>
          <w:rFonts w:eastAsia="Times New Roman" w:cs="Times New Roman"/>
          <w:sz w:val="24"/>
          <w:szCs w:val="24"/>
          <w:lang w:eastAsia="bg-BG"/>
        </w:rPr>
        <w:t>Entrepreneurs</w:t>
      </w:r>
    </w:p>
    <w:p w:rsidR="002A4397" w:rsidRPr="002A4397" w:rsidRDefault="002A4397" w:rsidP="002A4397">
      <w:pPr>
        <w:numPr>
          <w:ilvl w:val="0"/>
          <w:numId w:val="23"/>
        </w:numPr>
        <w:spacing w:after="120" w:line="240" w:lineRule="auto"/>
        <w:ind w:left="714" w:hanging="357"/>
        <w:rPr>
          <w:rFonts w:eastAsia="Times New Roman" w:cs="Times New Roman"/>
          <w:sz w:val="24"/>
          <w:szCs w:val="24"/>
          <w:lang w:eastAsia="bg-BG"/>
        </w:rPr>
      </w:pPr>
      <w:r w:rsidRPr="002A4397">
        <w:rPr>
          <w:rFonts w:eastAsia="Times New Roman" w:cs="Times New Roman"/>
          <w:sz w:val="24"/>
          <w:szCs w:val="24"/>
          <w:lang w:eastAsia="bg-BG"/>
        </w:rPr>
        <w:t>Government and local administration representatives</w:t>
      </w:r>
    </w:p>
    <w:p w:rsidR="002A4397" w:rsidRPr="002A4397" w:rsidRDefault="002A4397" w:rsidP="002A4397">
      <w:pPr>
        <w:numPr>
          <w:ilvl w:val="0"/>
          <w:numId w:val="23"/>
        </w:numPr>
        <w:spacing w:after="120" w:line="240" w:lineRule="auto"/>
        <w:ind w:left="714" w:hanging="357"/>
        <w:rPr>
          <w:rFonts w:eastAsia="Times New Roman" w:cs="Times New Roman"/>
          <w:sz w:val="24"/>
          <w:szCs w:val="24"/>
          <w:lang w:eastAsia="bg-BG"/>
        </w:rPr>
      </w:pPr>
      <w:r w:rsidRPr="002A4397">
        <w:rPr>
          <w:rFonts w:eastAsia="Times New Roman" w:cs="Times New Roman"/>
          <w:sz w:val="24"/>
          <w:szCs w:val="24"/>
          <w:lang w:eastAsia="bg-BG"/>
        </w:rPr>
        <w:t>Minorities members</w:t>
      </w:r>
    </w:p>
    <w:p w:rsidR="002A4397" w:rsidRPr="002A4397" w:rsidRDefault="002A4397" w:rsidP="002A4397">
      <w:pPr>
        <w:numPr>
          <w:ilvl w:val="0"/>
          <w:numId w:val="23"/>
        </w:numPr>
        <w:spacing w:after="120" w:line="240" w:lineRule="auto"/>
        <w:ind w:left="714" w:hanging="357"/>
        <w:rPr>
          <w:rFonts w:eastAsia="Times New Roman" w:cs="Times New Roman"/>
          <w:sz w:val="24"/>
          <w:szCs w:val="24"/>
          <w:lang w:eastAsia="bg-BG"/>
        </w:rPr>
      </w:pPr>
      <w:r w:rsidRPr="002A4397">
        <w:rPr>
          <w:rFonts w:eastAsia="Times New Roman" w:cs="Times New Roman"/>
          <w:sz w:val="24"/>
          <w:szCs w:val="24"/>
          <w:lang w:eastAsia="bg-BG"/>
        </w:rPr>
        <w:t>Freelance journalists</w:t>
      </w:r>
    </w:p>
    <w:p w:rsidR="002A4397" w:rsidRPr="002A4397" w:rsidRDefault="002A4397" w:rsidP="002A4397">
      <w:pPr>
        <w:numPr>
          <w:ilvl w:val="0"/>
          <w:numId w:val="23"/>
        </w:numPr>
        <w:spacing w:after="120" w:line="240" w:lineRule="auto"/>
        <w:ind w:left="714" w:hanging="357"/>
        <w:rPr>
          <w:rFonts w:eastAsia="Times New Roman" w:cs="Times New Roman"/>
          <w:sz w:val="24"/>
          <w:szCs w:val="24"/>
          <w:lang w:eastAsia="bg-BG"/>
        </w:rPr>
      </w:pPr>
      <w:r w:rsidRPr="002A4397">
        <w:rPr>
          <w:rFonts w:eastAsia="Times New Roman" w:cs="Times New Roman"/>
          <w:sz w:val="24"/>
          <w:szCs w:val="24"/>
          <w:lang w:eastAsia="bg-BG"/>
        </w:rPr>
        <w:t>Freelance political analyzers and experts.</w:t>
      </w:r>
    </w:p>
    <w:p w:rsidR="004A5F20" w:rsidRPr="009437FD" w:rsidRDefault="004A5F20" w:rsidP="00B93894">
      <w:pPr>
        <w:shd w:val="clear" w:color="auto" w:fill="FFFFFF"/>
        <w:spacing w:after="0" w:line="240" w:lineRule="auto"/>
        <w:jc w:val="both"/>
        <w:rPr>
          <w:rFonts w:eastAsia="Times New Roman" w:cstheme="minorHAnsi"/>
          <w:color w:val="212121"/>
          <w:sz w:val="24"/>
          <w:szCs w:val="24"/>
          <w:lang w:val="en-GB"/>
        </w:rPr>
      </w:pPr>
    </w:p>
    <w:p w:rsidR="00B93894" w:rsidRPr="009437FD" w:rsidRDefault="00FA0899"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rsidR="002A4397" w:rsidRPr="00CA60BC" w:rsidRDefault="002A4397" w:rsidP="002A4397">
      <w:pPr>
        <w:spacing w:before="100" w:beforeAutospacing="1" w:after="100" w:afterAutospacing="1" w:line="240" w:lineRule="auto"/>
        <w:rPr>
          <w:rFonts w:ascii="Times New Roman" w:eastAsia="Times New Roman" w:hAnsi="Times New Roman" w:cs="Times New Roman"/>
          <w:sz w:val="24"/>
          <w:szCs w:val="24"/>
          <w:lang w:eastAsia="bg-BG"/>
        </w:rPr>
      </w:pPr>
      <w:r w:rsidRPr="00CA60BC">
        <w:rPr>
          <w:rFonts w:ascii="Times New Roman" w:eastAsia="Times New Roman" w:hAnsi="Times New Roman" w:cs="Times New Roman"/>
          <w:sz w:val="24"/>
          <w:szCs w:val="24"/>
          <w:lang w:eastAsia="bg-BG"/>
        </w:rPr>
        <w:t>Affirmation of Bulgaria’s reputation and prestige;</w:t>
      </w:r>
    </w:p>
    <w:p w:rsidR="002A4397" w:rsidRPr="00CA60BC" w:rsidRDefault="002A4397" w:rsidP="002A4397">
      <w:pPr>
        <w:spacing w:before="100" w:beforeAutospacing="1" w:after="100" w:afterAutospacing="1" w:line="240" w:lineRule="auto"/>
        <w:rPr>
          <w:rFonts w:ascii="Times New Roman" w:eastAsia="Times New Roman" w:hAnsi="Times New Roman" w:cs="Times New Roman"/>
          <w:sz w:val="24"/>
          <w:szCs w:val="24"/>
          <w:lang w:eastAsia="bg-BG"/>
        </w:rPr>
      </w:pPr>
      <w:r w:rsidRPr="00CA60BC">
        <w:rPr>
          <w:rFonts w:ascii="Times New Roman" w:eastAsia="Times New Roman" w:hAnsi="Times New Roman" w:cs="Times New Roman"/>
          <w:sz w:val="24"/>
          <w:szCs w:val="24"/>
          <w:lang w:eastAsia="bg-BG"/>
        </w:rPr>
        <w:t>Enhancing the quality of education and implementing new educational technologies;</w:t>
      </w:r>
    </w:p>
    <w:p w:rsidR="002A4397" w:rsidRPr="00CA60BC" w:rsidRDefault="002A4397" w:rsidP="002A4397">
      <w:pPr>
        <w:spacing w:before="100" w:beforeAutospacing="1" w:after="100" w:afterAutospacing="1" w:line="240" w:lineRule="auto"/>
        <w:rPr>
          <w:rFonts w:ascii="Times New Roman" w:eastAsia="Times New Roman" w:hAnsi="Times New Roman" w:cs="Times New Roman"/>
          <w:sz w:val="24"/>
          <w:szCs w:val="24"/>
          <w:lang w:eastAsia="bg-BG"/>
        </w:rPr>
      </w:pPr>
      <w:r w:rsidRPr="00CA60BC">
        <w:rPr>
          <w:rFonts w:ascii="Times New Roman" w:eastAsia="Times New Roman" w:hAnsi="Times New Roman" w:cs="Times New Roman"/>
          <w:sz w:val="24"/>
          <w:szCs w:val="24"/>
          <w:lang w:eastAsia="bg-BG"/>
        </w:rPr>
        <w:t>Modernizing existing cultural spaces;</w:t>
      </w:r>
    </w:p>
    <w:p w:rsidR="002A4397" w:rsidRPr="00CA60BC" w:rsidRDefault="002A4397" w:rsidP="002A4397">
      <w:pPr>
        <w:spacing w:before="100" w:beforeAutospacing="1" w:after="100" w:afterAutospacing="1" w:line="240" w:lineRule="auto"/>
        <w:rPr>
          <w:rFonts w:ascii="Times New Roman" w:eastAsia="Times New Roman" w:hAnsi="Times New Roman" w:cs="Times New Roman"/>
          <w:sz w:val="24"/>
          <w:szCs w:val="24"/>
          <w:lang w:eastAsia="bg-BG"/>
        </w:rPr>
      </w:pPr>
      <w:r w:rsidRPr="00CA60BC">
        <w:rPr>
          <w:rFonts w:ascii="Times New Roman" w:eastAsia="Times New Roman" w:hAnsi="Times New Roman" w:cs="Times New Roman"/>
          <w:sz w:val="24"/>
          <w:szCs w:val="24"/>
          <w:lang w:eastAsia="bg-BG"/>
        </w:rPr>
        <w:lastRenderedPageBreak/>
        <w:t>Founding independent media projects;</w:t>
      </w:r>
    </w:p>
    <w:p w:rsidR="002A4397" w:rsidRPr="00CA60BC" w:rsidRDefault="002A4397" w:rsidP="002A4397">
      <w:pPr>
        <w:spacing w:before="100" w:beforeAutospacing="1" w:after="100" w:afterAutospacing="1" w:line="240" w:lineRule="auto"/>
        <w:rPr>
          <w:rFonts w:ascii="Times New Roman" w:eastAsia="Times New Roman" w:hAnsi="Times New Roman" w:cs="Times New Roman"/>
          <w:sz w:val="24"/>
          <w:szCs w:val="24"/>
          <w:lang w:eastAsia="bg-BG"/>
        </w:rPr>
      </w:pPr>
      <w:r w:rsidRPr="00CA60BC">
        <w:rPr>
          <w:rFonts w:ascii="Times New Roman" w:eastAsia="Times New Roman" w:hAnsi="Times New Roman" w:cs="Times New Roman"/>
          <w:sz w:val="24"/>
          <w:szCs w:val="24"/>
          <w:lang w:eastAsia="bg-BG"/>
        </w:rPr>
        <w:t>Organizing cultural events and introducing them to the cultural calendar of Ukraine;</w:t>
      </w:r>
    </w:p>
    <w:p w:rsidR="002A4397" w:rsidRDefault="002A4397" w:rsidP="002A4397">
      <w:pPr>
        <w:spacing w:before="100" w:beforeAutospacing="1" w:after="100" w:afterAutospacing="1" w:line="240" w:lineRule="auto"/>
        <w:rPr>
          <w:rFonts w:ascii="Times New Roman" w:eastAsia="Times New Roman" w:hAnsi="Times New Roman" w:cs="Times New Roman"/>
          <w:sz w:val="24"/>
          <w:szCs w:val="24"/>
          <w:lang w:eastAsia="bg-BG"/>
        </w:rPr>
      </w:pPr>
      <w:r w:rsidRPr="00CA60BC">
        <w:rPr>
          <w:rFonts w:ascii="Times New Roman" w:eastAsia="Times New Roman" w:hAnsi="Times New Roman" w:cs="Times New Roman"/>
          <w:sz w:val="24"/>
          <w:szCs w:val="24"/>
          <w:lang w:eastAsia="bg-BG"/>
        </w:rPr>
        <w:t>Enhancing the social and economic development and the good governance leading to sustainable development</w:t>
      </w:r>
      <w:r>
        <w:rPr>
          <w:rFonts w:ascii="Times New Roman" w:eastAsia="Times New Roman" w:hAnsi="Times New Roman" w:cs="Times New Roman"/>
          <w:sz w:val="24"/>
          <w:szCs w:val="24"/>
          <w:lang w:eastAsia="bg-BG"/>
        </w:rPr>
        <w:t>, encouraging the cooperation with Bulgaria and the EU as a whole</w:t>
      </w:r>
      <w:r w:rsidRPr="00CA60BC">
        <w:rPr>
          <w:rFonts w:ascii="Times New Roman" w:eastAsia="Times New Roman" w:hAnsi="Times New Roman" w:cs="Times New Roman"/>
          <w:sz w:val="24"/>
          <w:szCs w:val="24"/>
          <w:lang w:eastAsia="bg-BG"/>
        </w:rPr>
        <w:t>;</w:t>
      </w:r>
    </w:p>
    <w:p w:rsidR="002A4397" w:rsidRPr="00CA60BC" w:rsidRDefault="002A4397" w:rsidP="002A4397">
      <w:pPr>
        <w:spacing w:before="100" w:beforeAutospacing="1" w:after="100" w:afterAutospacing="1"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R</w:t>
      </w:r>
      <w:r w:rsidRPr="00CA60BC">
        <w:rPr>
          <w:rFonts w:ascii="Times New Roman" w:eastAsia="Times New Roman" w:hAnsi="Times New Roman" w:cs="Times New Roman"/>
          <w:sz w:val="24"/>
          <w:szCs w:val="24"/>
          <w:lang w:eastAsia="bg-BG"/>
        </w:rPr>
        <w:t xml:space="preserve">educing poverty and </w:t>
      </w:r>
      <w:r>
        <w:rPr>
          <w:rFonts w:ascii="Times New Roman" w:eastAsia="Times New Roman" w:hAnsi="Times New Roman" w:cs="Times New Roman"/>
          <w:sz w:val="24"/>
          <w:szCs w:val="24"/>
          <w:lang w:eastAsia="bg-BG"/>
        </w:rPr>
        <w:t xml:space="preserve">raising </w:t>
      </w:r>
      <w:r w:rsidRPr="00CA60BC">
        <w:rPr>
          <w:rFonts w:ascii="Times New Roman" w:eastAsia="Times New Roman" w:hAnsi="Times New Roman" w:cs="Times New Roman"/>
          <w:sz w:val="24"/>
          <w:szCs w:val="24"/>
          <w:lang w:eastAsia="bg-BG"/>
        </w:rPr>
        <w:t>welfare</w:t>
      </w:r>
    </w:p>
    <w:p w:rsidR="002A4397" w:rsidRPr="00CA60BC" w:rsidRDefault="002A4397" w:rsidP="002A4397">
      <w:pPr>
        <w:spacing w:before="100" w:beforeAutospacing="1" w:after="100" w:afterAutospacing="1" w:line="240" w:lineRule="auto"/>
        <w:rPr>
          <w:rFonts w:ascii="Times New Roman" w:eastAsia="Times New Roman" w:hAnsi="Times New Roman" w:cs="Times New Roman"/>
          <w:sz w:val="24"/>
          <w:szCs w:val="24"/>
          <w:lang w:eastAsia="bg-BG"/>
        </w:rPr>
      </w:pPr>
      <w:r w:rsidRPr="00CA60BC">
        <w:rPr>
          <w:rFonts w:ascii="Times New Roman" w:eastAsia="Times New Roman" w:hAnsi="Times New Roman" w:cs="Times New Roman"/>
          <w:sz w:val="24"/>
          <w:szCs w:val="24"/>
          <w:lang w:eastAsia="bg-BG"/>
        </w:rPr>
        <w:t>Promoting the institutional interaction at central, regional and local levels;</w:t>
      </w:r>
    </w:p>
    <w:p w:rsidR="00B93894" w:rsidRPr="001E535E" w:rsidRDefault="00B93894" w:rsidP="00B93894">
      <w:pPr>
        <w:shd w:val="clear" w:color="auto" w:fill="FFFFFF"/>
        <w:spacing w:after="0" w:line="240" w:lineRule="auto"/>
        <w:jc w:val="both"/>
        <w:rPr>
          <w:rFonts w:eastAsia="Times New Roman" w:cstheme="minorHAnsi"/>
          <w:b/>
          <w:sz w:val="24"/>
          <w:szCs w:val="24"/>
          <w:lang w:val="en-GB"/>
        </w:rPr>
      </w:pPr>
      <w:r w:rsidRPr="001E535E">
        <w:rPr>
          <w:rFonts w:eastAsia="Times New Roman" w:cstheme="minorHAnsi"/>
          <w:b/>
          <w:sz w:val="24"/>
          <w:szCs w:val="24"/>
          <w:lang w:val="en-GB"/>
        </w:rPr>
        <w:t> </w:t>
      </w:r>
    </w:p>
    <w:p w:rsidR="003D6175" w:rsidRDefault="00FA0899" w:rsidP="00B93894">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rsidR="00CB184B" w:rsidRPr="009437FD" w:rsidRDefault="00CB184B" w:rsidP="00B93894">
      <w:pPr>
        <w:shd w:val="clear" w:color="auto" w:fill="FFFFFF"/>
        <w:spacing w:after="0" w:line="240" w:lineRule="auto"/>
        <w:jc w:val="both"/>
        <w:rPr>
          <w:rFonts w:eastAsia="Times New Roman" w:cstheme="minorHAnsi"/>
          <w:b/>
          <w:iCs/>
          <w:sz w:val="24"/>
          <w:szCs w:val="24"/>
          <w:lang w:val="en-GB"/>
        </w:rPr>
      </w:pPr>
    </w:p>
    <w:p w:rsidR="003D6175"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4.1. Minimal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project is</w:t>
      </w:r>
      <w:r w:rsidR="003D383B" w:rsidRPr="009437FD">
        <w:rPr>
          <w:rFonts w:eastAsia="Times New Roman" w:cstheme="minorHAnsi"/>
          <w:iCs/>
          <w:sz w:val="24"/>
          <w:szCs w:val="24"/>
          <w:lang w:val="en-GB"/>
        </w:rPr>
        <w:t xml:space="preserve"> 5 000 </w:t>
      </w:r>
      <w:r w:rsidRPr="009437FD">
        <w:rPr>
          <w:rFonts w:eastAsia="Times New Roman" w:cstheme="minorHAnsi"/>
          <w:iCs/>
          <w:sz w:val="24"/>
          <w:szCs w:val="24"/>
          <w:lang w:val="en-GB"/>
        </w:rPr>
        <w:t>BGN.</w:t>
      </w:r>
    </w:p>
    <w:p w:rsidR="00CB184B" w:rsidRPr="009437FD" w:rsidRDefault="00CB184B" w:rsidP="00B93894">
      <w:pPr>
        <w:shd w:val="clear" w:color="auto" w:fill="FFFFFF"/>
        <w:spacing w:after="0" w:line="240" w:lineRule="auto"/>
        <w:jc w:val="both"/>
        <w:rPr>
          <w:rFonts w:eastAsia="Times New Roman" w:cstheme="minorHAnsi"/>
          <w:iCs/>
          <w:sz w:val="24"/>
          <w:szCs w:val="24"/>
          <w:lang w:val="en-GB"/>
        </w:rPr>
      </w:pPr>
    </w:p>
    <w:p w:rsidR="00754B52" w:rsidRPr="009437FD"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4.2. </w:t>
      </w:r>
      <w:r w:rsidR="003D383B" w:rsidRPr="009437FD">
        <w:rPr>
          <w:rFonts w:eastAsia="Times New Roman" w:cstheme="minorHAnsi"/>
          <w:iCs/>
          <w:sz w:val="24"/>
          <w:szCs w:val="24"/>
          <w:lang w:val="en-GB"/>
        </w:rPr>
        <w:t>Recommended m</w:t>
      </w:r>
      <w:r w:rsidRPr="009437FD">
        <w:rPr>
          <w:rFonts w:eastAsia="Times New Roman" w:cstheme="minorHAnsi"/>
          <w:iCs/>
          <w:sz w:val="24"/>
          <w:szCs w:val="24"/>
          <w:lang w:val="en-GB"/>
        </w:rPr>
        <w:t xml:space="preserve">aximum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w:t>
      </w:r>
      <w:r w:rsidR="00CD6079" w:rsidRPr="009437FD">
        <w:rPr>
          <w:rFonts w:eastAsia="Times New Roman" w:cstheme="minorHAnsi"/>
          <w:iCs/>
          <w:sz w:val="24"/>
          <w:szCs w:val="24"/>
          <w:lang w:val="en-GB"/>
        </w:rPr>
        <w:t>project</w:t>
      </w:r>
      <w:r w:rsidRPr="009437FD">
        <w:rPr>
          <w:rFonts w:eastAsia="Times New Roman" w:cstheme="minorHAnsi"/>
          <w:iCs/>
          <w:sz w:val="24"/>
          <w:szCs w:val="24"/>
          <w:lang w:val="en-GB"/>
        </w:rPr>
        <w:t xml:space="preserve"> is</w:t>
      </w:r>
      <w:r w:rsidR="003D6175" w:rsidRPr="009437FD">
        <w:rPr>
          <w:rFonts w:eastAsia="Times New Roman" w:cstheme="minorHAnsi"/>
          <w:iCs/>
          <w:sz w:val="24"/>
          <w:szCs w:val="24"/>
          <w:lang w:val="en-GB"/>
        </w:rPr>
        <w:t>:</w:t>
      </w:r>
    </w:p>
    <w:p w:rsidR="003D6175" w:rsidRPr="009437FD" w:rsidRDefault="006F3CB4" w:rsidP="003D6175">
      <w:pPr>
        <w:pStyle w:val="ListParagraph"/>
        <w:numPr>
          <w:ilvl w:val="0"/>
          <w:numId w:val="11"/>
        </w:numPr>
        <w:shd w:val="clear" w:color="auto" w:fill="FFFFFF"/>
        <w:spacing w:after="0"/>
        <w:jc w:val="both"/>
        <w:rPr>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 xml:space="preserve">with </w:t>
      </w:r>
      <w:r w:rsidRPr="009437FD">
        <w:rPr>
          <w:rStyle w:val="tlid-translation"/>
          <w:rFonts w:asciiTheme="minorHAnsi" w:hAnsiTheme="minorHAnsi" w:cstheme="minorHAnsi"/>
          <w:lang w:val="en-GB"/>
        </w:rPr>
        <w:t xml:space="preserve">main purpose </w:t>
      </w:r>
      <w:r w:rsidR="00BB7363" w:rsidRPr="009437FD">
        <w:rPr>
          <w:rStyle w:val="tlid-translation"/>
          <w:rFonts w:asciiTheme="minorHAnsi" w:hAnsiTheme="minorHAnsi" w:cstheme="minorHAnsi"/>
          <w:lang w:val="en-GB"/>
        </w:rPr>
        <w:t>to deliver</w:t>
      </w:r>
      <w:r w:rsidRPr="009437FD">
        <w:rPr>
          <w:rStyle w:val="tlid-translation"/>
          <w:rFonts w:asciiTheme="minorHAnsi" w:hAnsiTheme="minorHAnsi" w:cstheme="minorHAnsi"/>
          <w:lang w:val="en-GB"/>
        </w:rPr>
        <w:t xml:space="preserve"> goods and /or</w:t>
      </w:r>
      <w:r w:rsidR="00036557" w:rsidRPr="009437FD">
        <w:rPr>
          <w:rStyle w:val="tlid-translation"/>
          <w:rFonts w:asciiTheme="minorHAnsi" w:hAnsiTheme="minorHAnsi" w:cstheme="minorHAnsi"/>
          <w:lang w:val="en-GB"/>
        </w:rPr>
        <w:t xml:space="preserve"> </w:t>
      </w:r>
      <w:r w:rsidRPr="009437FD">
        <w:rPr>
          <w:rStyle w:val="tlid-translation"/>
          <w:rFonts w:asciiTheme="minorHAnsi" w:hAnsiTheme="minorHAnsi" w:cstheme="minorHAnsi"/>
          <w:lang w:val="en-GB"/>
        </w:rPr>
        <w:t xml:space="preserve">services - up to </w:t>
      </w:r>
      <w:r w:rsidR="00A323D1">
        <w:rPr>
          <w:rStyle w:val="tlid-translation"/>
          <w:rFonts w:asciiTheme="minorHAnsi" w:hAnsiTheme="minorHAnsi" w:cstheme="minorHAnsi"/>
          <w:lang w:val="bg-BG"/>
        </w:rPr>
        <w:t xml:space="preserve">70 000 </w:t>
      </w:r>
      <w:r w:rsidRPr="009437FD">
        <w:rPr>
          <w:rStyle w:val="tlid-translation"/>
          <w:rFonts w:asciiTheme="minorHAnsi" w:hAnsiTheme="minorHAnsi" w:cstheme="minorHAnsi"/>
          <w:lang w:val="en-GB"/>
        </w:rPr>
        <w:t>BGN;</w:t>
      </w:r>
    </w:p>
    <w:p w:rsidR="003D6175" w:rsidRPr="00A323D1" w:rsidRDefault="00036557" w:rsidP="003D6175">
      <w:pPr>
        <w:pStyle w:val="ListParagraph"/>
        <w:numPr>
          <w:ilvl w:val="0"/>
          <w:numId w:val="11"/>
        </w:numPr>
        <w:shd w:val="clear" w:color="auto" w:fill="FFFFFF"/>
        <w:spacing w:after="0"/>
        <w:jc w:val="both"/>
        <w:rPr>
          <w:rStyle w:val="tlid-translation"/>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with</w:t>
      </w:r>
      <w:r w:rsidRPr="009437FD">
        <w:rPr>
          <w:rStyle w:val="tlid-translation"/>
          <w:rFonts w:asciiTheme="minorHAnsi" w:hAnsiTheme="minorHAnsi" w:cstheme="minorHAnsi"/>
          <w:lang w:val="en-GB"/>
        </w:rPr>
        <w:t xml:space="preserve"> main purpose to carry out repairs and /or construction </w:t>
      </w:r>
      <w:r w:rsidR="00BB7363" w:rsidRPr="009437FD">
        <w:rPr>
          <w:rStyle w:val="tlid-translation"/>
          <w:rFonts w:asciiTheme="minorHAnsi" w:hAnsiTheme="minorHAnsi" w:cstheme="minorHAnsi"/>
          <w:lang w:val="en-GB"/>
        </w:rPr>
        <w:t xml:space="preserve">activities </w:t>
      </w:r>
      <w:r w:rsidR="002A4397">
        <w:rPr>
          <w:rStyle w:val="tlid-translation"/>
          <w:rFonts w:asciiTheme="minorHAnsi" w:hAnsiTheme="minorHAnsi" w:cstheme="minorHAnsi"/>
          <w:lang w:val="en-GB"/>
        </w:rPr>
        <w:t>–</w:t>
      </w:r>
      <w:r w:rsidRPr="009437FD">
        <w:rPr>
          <w:rStyle w:val="tlid-translation"/>
          <w:rFonts w:asciiTheme="minorHAnsi" w:hAnsiTheme="minorHAnsi" w:cstheme="minorHAnsi"/>
          <w:lang w:val="en-GB"/>
        </w:rPr>
        <w:t xml:space="preserve"> </w:t>
      </w:r>
      <w:r w:rsidR="002A4397">
        <w:rPr>
          <w:rStyle w:val="tlid-translation"/>
          <w:rFonts w:asciiTheme="minorHAnsi" w:hAnsiTheme="minorHAnsi" w:cstheme="minorHAnsi"/>
          <w:lang w:val="en-GB"/>
        </w:rPr>
        <w:t xml:space="preserve">from 70 000 </w:t>
      </w:r>
      <w:r w:rsidRPr="009437FD">
        <w:rPr>
          <w:rStyle w:val="tlid-translation"/>
          <w:rFonts w:asciiTheme="minorHAnsi" w:hAnsiTheme="minorHAnsi" w:cstheme="minorHAnsi"/>
          <w:lang w:val="en-GB"/>
        </w:rPr>
        <w:t xml:space="preserve">to </w:t>
      </w:r>
      <w:r w:rsidR="008D2231">
        <w:rPr>
          <w:rStyle w:val="tlid-translation"/>
          <w:rFonts w:asciiTheme="minorHAnsi" w:hAnsiTheme="minorHAnsi" w:cstheme="minorHAnsi"/>
          <w:lang w:val="en-GB"/>
        </w:rPr>
        <w:t xml:space="preserve">270 000 </w:t>
      </w:r>
      <w:r w:rsidRPr="009437FD">
        <w:rPr>
          <w:rStyle w:val="tlid-translation"/>
          <w:rFonts w:asciiTheme="minorHAnsi" w:hAnsiTheme="minorHAnsi" w:cstheme="minorHAnsi"/>
          <w:lang w:val="en-GB"/>
        </w:rPr>
        <w:t>BGN.</w:t>
      </w:r>
    </w:p>
    <w:p w:rsidR="00A323D1" w:rsidRPr="00D568F0" w:rsidRDefault="00A323D1" w:rsidP="00DC4C18">
      <w:pPr>
        <w:shd w:val="clear" w:color="auto" w:fill="FFFFFF"/>
        <w:spacing w:after="0"/>
        <w:ind w:left="426" w:hanging="426"/>
        <w:jc w:val="both"/>
        <w:rPr>
          <w:rFonts w:cstheme="minorHAnsi"/>
          <w:iCs/>
          <w:sz w:val="24"/>
          <w:szCs w:val="24"/>
        </w:rPr>
      </w:pPr>
      <w:r w:rsidRPr="00D568F0">
        <w:rPr>
          <w:rFonts w:cstheme="minorHAnsi"/>
          <w:iCs/>
          <w:sz w:val="24"/>
          <w:szCs w:val="24"/>
          <w:lang w:val="bg-BG"/>
        </w:rPr>
        <w:t>4.3.</w:t>
      </w:r>
      <w:r w:rsidR="00DC4C18" w:rsidRPr="00D568F0">
        <w:rPr>
          <w:sz w:val="24"/>
          <w:szCs w:val="24"/>
        </w:rPr>
        <w:t xml:space="preserve"> </w:t>
      </w:r>
      <w:r w:rsidR="00DC4C18" w:rsidRPr="00D568F0">
        <w:rPr>
          <w:rFonts w:cstheme="minorHAnsi"/>
          <w:iCs/>
          <w:sz w:val="24"/>
          <w:szCs w:val="24"/>
          <w:lang w:val="bg-BG"/>
        </w:rPr>
        <w:t xml:space="preserve">Co-financing of project activities provided by the applicant will be considered an advantage in the evaluation, selection and approval of </w:t>
      </w:r>
      <w:r w:rsidR="00DC4C18" w:rsidRPr="00D568F0">
        <w:rPr>
          <w:rFonts w:cstheme="minorHAnsi"/>
          <w:iCs/>
          <w:sz w:val="24"/>
          <w:szCs w:val="24"/>
        </w:rPr>
        <w:t xml:space="preserve">the </w:t>
      </w:r>
      <w:r w:rsidR="00DC4C18" w:rsidRPr="00D568F0">
        <w:rPr>
          <w:rFonts w:cstheme="minorHAnsi"/>
          <w:iCs/>
          <w:sz w:val="24"/>
          <w:szCs w:val="24"/>
          <w:lang w:val="bg-BG"/>
        </w:rPr>
        <w:t>projects.</w:t>
      </w:r>
    </w:p>
    <w:p w:rsidR="00A323D1" w:rsidRPr="00D568F0" w:rsidRDefault="00A323D1" w:rsidP="00A323D1">
      <w:pPr>
        <w:shd w:val="clear" w:color="auto" w:fill="FFFFFF"/>
        <w:spacing w:after="0"/>
        <w:jc w:val="both"/>
        <w:rPr>
          <w:rFonts w:cstheme="minorHAnsi"/>
          <w:iCs/>
          <w:sz w:val="24"/>
          <w:szCs w:val="24"/>
          <w:lang w:val="en-GB"/>
        </w:rPr>
      </w:pPr>
    </w:p>
    <w:p w:rsidR="007A4F3D"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 xml:space="preserve">5. </w:t>
      </w:r>
      <w:r w:rsidR="00036557" w:rsidRPr="009437FD">
        <w:rPr>
          <w:rFonts w:eastAsia="Times New Roman" w:cstheme="minorHAnsi"/>
          <w:b/>
          <w:color w:val="212121"/>
          <w:sz w:val="24"/>
          <w:szCs w:val="24"/>
          <w:lang w:val="en-GB"/>
        </w:rPr>
        <w:t>Implementation Deadlines and Duration of the Projects</w:t>
      </w:r>
      <w:r w:rsidRPr="009437FD">
        <w:rPr>
          <w:rFonts w:eastAsia="Times New Roman" w:cstheme="minorHAnsi"/>
          <w:b/>
          <w:color w:val="212121"/>
          <w:sz w:val="24"/>
          <w:szCs w:val="24"/>
          <w:lang w:val="en-GB"/>
        </w:rPr>
        <w:t>:</w:t>
      </w:r>
    </w:p>
    <w:p w:rsidR="00DC4C18" w:rsidRDefault="00DC4C18" w:rsidP="006810BF">
      <w:pPr>
        <w:shd w:val="clear" w:color="auto" w:fill="FFFFFF"/>
        <w:spacing w:after="0" w:line="240" w:lineRule="auto"/>
        <w:jc w:val="both"/>
        <w:rPr>
          <w:rFonts w:eastAsia="Times New Roman" w:cstheme="minorHAnsi"/>
          <w:b/>
          <w:color w:val="212121"/>
          <w:sz w:val="24"/>
          <w:szCs w:val="24"/>
          <w:lang w:val="en-GB"/>
        </w:rPr>
      </w:pPr>
    </w:p>
    <w:p w:rsidR="006810BF" w:rsidRPr="00DC4C18" w:rsidRDefault="006810BF" w:rsidP="006810BF">
      <w:pPr>
        <w:shd w:val="clear" w:color="auto" w:fill="FFFFFF"/>
        <w:spacing w:after="0" w:line="240" w:lineRule="auto"/>
        <w:jc w:val="both"/>
        <w:rPr>
          <w:rStyle w:val="tlid-translation"/>
          <w:sz w:val="24"/>
          <w:szCs w:val="24"/>
          <w:lang w:val="en-GB"/>
        </w:rPr>
      </w:pPr>
      <w:r w:rsidRPr="00DC4C18">
        <w:rPr>
          <w:rFonts w:eastAsia="Times New Roman" w:cstheme="minorHAnsi"/>
          <w:color w:val="212121"/>
          <w:sz w:val="24"/>
          <w:szCs w:val="24"/>
          <w:lang w:val="en-GB"/>
        </w:rPr>
        <w:t xml:space="preserve">5.1. </w:t>
      </w:r>
      <w:r w:rsidR="00E95F20" w:rsidRPr="00DC4C18">
        <w:rPr>
          <w:rStyle w:val="tlid-translation"/>
          <w:sz w:val="24"/>
          <w:szCs w:val="24"/>
          <w:lang w:val="en-GB"/>
        </w:rPr>
        <w:t>Project proposals must contain an indicative start date for the implementation of the project after March 1</w:t>
      </w:r>
      <w:r w:rsidR="00BB7363" w:rsidRPr="00DC4C18">
        <w:rPr>
          <w:rStyle w:val="tlid-translation"/>
          <w:sz w:val="24"/>
          <w:szCs w:val="24"/>
          <w:lang w:val="en-GB"/>
        </w:rPr>
        <w:t>,</w:t>
      </w:r>
      <w:r w:rsidR="00D670A4" w:rsidRPr="00DC4C18">
        <w:rPr>
          <w:rStyle w:val="tlid-translation"/>
          <w:sz w:val="24"/>
          <w:szCs w:val="24"/>
          <w:lang w:val="en-GB"/>
        </w:rPr>
        <w:t xml:space="preserve"> </w:t>
      </w:r>
      <w:r w:rsidR="00D06C9A">
        <w:rPr>
          <w:rStyle w:val="tlid-translation"/>
          <w:sz w:val="24"/>
          <w:szCs w:val="24"/>
          <w:lang w:val="en-GB"/>
        </w:rPr>
        <w:t>2022</w:t>
      </w:r>
      <w:r w:rsidR="00D670A4" w:rsidRPr="00DC4C18">
        <w:rPr>
          <w:rStyle w:val="tlid-translation"/>
          <w:sz w:val="24"/>
          <w:szCs w:val="24"/>
          <w:lang w:val="en-GB"/>
        </w:rPr>
        <w:t xml:space="preserve"> </w:t>
      </w:r>
      <w:r w:rsidR="00E95F20" w:rsidRPr="00DC4C18">
        <w:rPr>
          <w:rStyle w:val="tlid-translation"/>
          <w:sz w:val="24"/>
          <w:szCs w:val="24"/>
          <w:lang w:val="en-GB"/>
        </w:rPr>
        <w:t>and no later tha</w:t>
      </w:r>
      <w:r w:rsidR="0058550E" w:rsidRPr="00DC4C18">
        <w:rPr>
          <w:rStyle w:val="tlid-translation"/>
          <w:sz w:val="24"/>
          <w:szCs w:val="24"/>
          <w:lang w:val="en-GB"/>
        </w:rPr>
        <w:t xml:space="preserve">n November 30, </w:t>
      </w:r>
      <w:r w:rsidR="00D06C9A">
        <w:rPr>
          <w:rStyle w:val="tlid-translation"/>
          <w:sz w:val="24"/>
          <w:szCs w:val="24"/>
          <w:lang w:val="en-GB"/>
        </w:rPr>
        <w:t>2022</w:t>
      </w:r>
      <w:r w:rsidR="00E95F20" w:rsidRPr="00DC4C18">
        <w:rPr>
          <w:rStyle w:val="tlid-translation"/>
          <w:sz w:val="24"/>
          <w:szCs w:val="24"/>
          <w:lang w:val="en-GB"/>
        </w:rPr>
        <w:t>.</w:t>
      </w:r>
    </w:p>
    <w:p w:rsidR="00DC4C18" w:rsidRPr="00DC4C18" w:rsidRDefault="00DC4C18" w:rsidP="006810BF">
      <w:pPr>
        <w:shd w:val="clear" w:color="auto" w:fill="FFFFFF"/>
        <w:spacing w:after="0" w:line="240" w:lineRule="auto"/>
        <w:jc w:val="both"/>
        <w:rPr>
          <w:rFonts w:eastAsia="Times New Roman" w:cstheme="minorHAnsi"/>
          <w:color w:val="212121"/>
          <w:sz w:val="24"/>
          <w:szCs w:val="24"/>
          <w:lang w:val="en-GB"/>
        </w:rPr>
      </w:pPr>
    </w:p>
    <w:p w:rsidR="00CE2175" w:rsidRPr="00DC4C18" w:rsidRDefault="00E95F20" w:rsidP="006810BF">
      <w:pPr>
        <w:shd w:val="clear" w:color="auto" w:fill="FFFFFF"/>
        <w:spacing w:after="0" w:line="240" w:lineRule="auto"/>
        <w:jc w:val="both"/>
        <w:rPr>
          <w:rFonts w:eastAsia="Times New Roman" w:cstheme="minorHAnsi"/>
          <w:color w:val="212121"/>
          <w:sz w:val="24"/>
          <w:szCs w:val="24"/>
          <w:lang w:val="en-GB"/>
        </w:rPr>
      </w:pPr>
      <w:r w:rsidRPr="00DC4C18">
        <w:rPr>
          <w:rFonts w:eastAsia="Times New Roman" w:cstheme="minorHAnsi"/>
          <w:color w:val="212121"/>
          <w:sz w:val="24"/>
          <w:szCs w:val="24"/>
          <w:lang w:val="en-GB"/>
        </w:rPr>
        <w:t xml:space="preserve">5.2. </w:t>
      </w:r>
      <w:r w:rsidRPr="00DC4C18">
        <w:rPr>
          <w:rStyle w:val="tlid-translation"/>
          <w:sz w:val="24"/>
          <w:szCs w:val="24"/>
          <w:lang w:val="en-GB"/>
        </w:rPr>
        <w:t>Projects must be completed no later than December 31</w:t>
      </w:r>
      <w:r w:rsidR="00BB7363" w:rsidRPr="00DC4C18">
        <w:rPr>
          <w:rStyle w:val="tlid-translation"/>
          <w:sz w:val="24"/>
          <w:szCs w:val="24"/>
          <w:lang w:val="en-GB"/>
        </w:rPr>
        <w:t xml:space="preserve">, </w:t>
      </w:r>
      <w:r w:rsidR="00D06C9A">
        <w:rPr>
          <w:rStyle w:val="tlid-translation"/>
          <w:sz w:val="24"/>
          <w:szCs w:val="24"/>
          <w:lang w:val="en-GB"/>
        </w:rPr>
        <w:t>2024</w:t>
      </w:r>
      <w:r w:rsidRPr="00DC4C18">
        <w:rPr>
          <w:rStyle w:val="tlid-translation"/>
          <w:sz w:val="24"/>
          <w:szCs w:val="24"/>
          <w:lang w:val="en-GB"/>
        </w:rPr>
        <w:t>.</w:t>
      </w:r>
    </w:p>
    <w:p w:rsidR="007A4F3D" w:rsidRPr="009437FD" w:rsidRDefault="007A4F3D" w:rsidP="00B93894">
      <w:pPr>
        <w:shd w:val="clear" w:color="auto" w:fill="FFFFFF"/>
        <w:spacing w:after="0" w:line="240" w:lineRule="auto"/>
        <w:jc w:val="both"/>
        <w:rPr>
          <w:rFonts w:eastAsia="Times New Roman" w:cstheme="minorHAnsi"/>
          <w:color w:val="212121"/>
          <w:sz w:val="24"/>
          <w:szCs w:val="24"/>
          <w:lang w:val="en-GB"/>
        </w:rPr>
      </w:pPr>
    </w:p>
    <w:p w:rsidR="00C34454"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6</w:t>
      </w:r>
      <w:r w:rsidR="00C34454" w:rsidRPr="009437FD">
        <w:rPr>
          <w:rFonts w:eastAsia="Times New Roman" w:cstheme="minorHAnsi"/>
          <w:b/>
          <w:color w:val="212121"/>
          <w:sz w:val="24"/>
          <w:szCs w:val="24"/>
          <w:lang w:val="en-GB"/>
        </w:rPr>
        <w:t>.</w:t>
      </w:r>
      <w:r w:rsidR="00FB048A" w:rsidRPr="009437FD">
        <w:rPr>
          <w:rFonts w:eastAsia="Times New Roman" w:cstheme="minorHAnsi"/>
          <w:b/>
          <w:color w:val="212121"/>
          <w:sz w:val="24"/>
          <w:szCs w:val="24"/>
          <w:lang w:val="en-GB"/>
        </w:rPr>
        <w:t xml:space="preserve"> </w:t>
      </w:r>
      <w:r w:rsidR="007A7954" w:rsidRPr="009437FD">
        <w:rPr>
          <w:rFonts w:eastAsia="Times New Roman" w:cstheme="minorHAnsi"/>
          <w:b/>
          <w:color w:val="212121"/>
          <w:sz w:val="24"/>
          <w:szCs w:val="24"/>
          <w:lang w:val="en-GB"/>
        </w:rPr>
        <w:t>Eligible C</w:t>
      </w:r>
      <w:r w:rsidR="00E95F20" w:rsidRPr="009437FD">
        <w:rPr>
          <w:rFonts w:eastAsia="Times New Roman" w:cstheme="minorHAnsi"/>
          <w:b/>
          <w:color w:val="212121"/>
          <w:sz w:val="24"/>
          <w:szCs w:val="24"/>
          <w:lang w:val="en-GB"/>
        </w:rPr>
        <w:t>andidates</w:t>
      </w:r>
      <w:r w:rsidR="00C34454" w:rsidRPr="009437FD">
        <w:rPr>
          <w:rFonts w:eastAsia="Times New Roman" w:cstheme="minorHAnsi"/>
          <w:b/>
          <w:color w:val="212121"/>
          <w:sz w:val="24"/>
          <w:szCs w:val="24"/>
          <w:lang w:val="en-GB"/>
        </w:rPr>
        <w:t>:</w:t>
      </w:r>
    </w:p>
    <w:p w:rsidR="00E95F20" w:rsidRPr="009437FD" w:rsidRDefault="00E95F20" w:rsidP="00DC4C18">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Primary and secondary budget spenders - legal entities of </w:t>
      </w:r>
      <w:r w:rsidR="008D2231">
        <w:rPr>
          <w:rFonts w:asciiTheme="minorHAnsi" w:hAnsiTheme="minorHAnsi" w:cstheme="minorHAnsi"/>
          <w:color w:val="212121"/>
          <w:lang w:val="en-GB"/>
        </w:rPr>
        <w:t>Ukraine</w:t>
      </w:r>
      <w:r w:rsidRPr="009437FD">
        <w:rPr>
          <w:rFonts w:asciiTheme="minorHAnsi" w:hAnsiTheme="minorHAnsi" w:cstheme="minorHAnsi"/>
          <w:color w:val="212121"/>
          <w:lang w:val="en-GB"/>
        </w:rPr>
        <w:t>;</w:t>
      </w:r>
    </w:p>
    <w:p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and local non-governmental organizations;</w:t>
      </w:r>
    </w:p>
    <w:p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Municipalities and their associations;</w:t>
      </w:r>
    </w:p>
    <w:p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Educational, health and social institutions;</w:t>
      </w:r>
    </w:p>
    <w:p w:rsidR="00E95F20" w:rsidRPr="009437FD" w:rsidRDefault="00C01F58"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w:t>
      </w:r>
      <w:r w:rsidR="00D568F0">
        <w:rPr>
          <w:rFonts w:asciiTheme="minorHAnsi" w:hAnsiTheme="minorHAnsi" w:cstheme="minorHAnsi"/>
          <w:color w:val="212121"/>
        </w:rPr>
        <w:t xml:space="preserve">humanitarian </w:t>
      </w:r>
      <w:r w:rsidRPr="009437FD">
        <w:rPr>
          <w:rFonts w:asciiTheme="minorHAnsi" w:hAnsiTheme="minorHAnsi" w:cstheme="minorHAnsi"/>
          <w:color w:val="212121"/>
          <w:lang w:val="en-GB"/>
        </w:rPr>
        <w:t>organis</w:t>
      </w:r>
      <w:r w:rsidR="00E95F20" w:rsidRPr="009437FD">
        <w:rPr>
          <w:rFonts w:asciiTheme="minorHAnsi" w:hAnsiTheme="minorHAnsi" w:cstheme="minorHAnsi"/>
          <w:color w:val="212121"/>
          <w:lang w:val="en-GB"/>
        </w:rPr>
        <w:t>ations;</w:t>
      </w:r>
    </w:p>
    <w:p w:rsidR="004249B4" w:rsidRPr="009437FD" w:rsidRDefault="004249B4" w:rsidP="008D2231">
      <w:pPr>
        <w:pStyle w:val="ListParagraph"/>
        <w:pBdr>
          <w:top w:val="single" w:sz="4" w:space="1" w:color="auto"/>
          <w:left w:val="single" w:sz="4" w:space="4" w:color="auto"/>
          <w:bottom w:val="single" w:sz="4" w:space="1" w:color="auto"/>
          <w:right w:val="single" w:sz="4" w:space="4" w:color="auto"/>
        </w:pBdr>
        <w:shd w:val="clear" w:color="auto" w:fill="FFFFFF"/>
        <w:spacing w:after="0"/>
        <w:ind w:left="720"/>
        <w:jc w:val="both"/>
        <w:rPr>
          <w:rFonts w:asciiTheme="minorHAnsi" w:hAnsiTheme="minorHAnsi" w:cstheme="minorHAnsi"/>
          <w:color w:val="212121"/>
          <w:lang w:val="en-GB"/>
        </w:rPr>
      </w:pPr>
    </w:p>
    <w:p w:rsidR="00734E60" w:rsidRPr="009437FD" w:rsidRDefault="00734E60" w:rsidP="00B93894">
      <w:pPr>
        <w:shd w:val="clear" w:color="auto" w:fill="FFFFFF"/>
        <w:spacing w:after="0" w:line="240" w:lineRule="auto"/>
        <w:jc w:val="both"/>
        <w:rPr>
          <w:rFonts w:eastAsia="Times New Roman" w:cstheme="minorHAnsi"/>
          <w:b/>
          <w:iCs/>
          <w:sz w:val="24"/>
          <w:szCs w:val="24"/>
          <w:lang w:val="en-GB"/>
        </w:rPr>
      </w:pPr>
      <w:r w:rsidRPr="009437FD">
        <w:rPr>
          <w:rFonts w:eastAsia="Times New Roman" w:cstheme="minorHAnsi"/>
          <w:iCs/>
          <w:sz w:val="24"/>
          <w:szCs w:val="24"/>
          <w:lang w:val="en-GB"/>
        </w:rPr>
        <w:lastRenderedPageBreak/>
        <w:t>No natural or legal person can apply for whom there are circumstances under Art. 23, para. 3-8</w:t>
      </w:r>
      <w:r w:rsidR="0016641D" w:rsidRPr="009437FD">
        <w:rPr>
          <w:rStyle w:val="FootnoteReference"/>
          <w:rFonts w:eastAsia="Times New Roman" w:cstheme="minorHAnsi"/>
          <w:iCs/>
          <w:sz w:val="24"/>
          <w:szCs w:val="24"/>
          <w:lang w:val="en-GB"/>
        </w:rPr>
        <w:footnoteReference w:id="1"/>
      </w:r>
      <w:r w:rsidRPr="009437FD">
        <w:rPr>
          <w:rFonts w:eastAsia="Times New Roman" w:cstheme="minorHAnsi"/>
          <w:iCs/>
          <w:sz w:val="24"/>
          <w:szCs w:val="24"/>
          <w:lang w:val="en-GB"/>
        </w:rPr>
        <w:t xml:space="preserve"> of Decree No. 234 of the Council of Ministers of 01.08.2011 on the policy of the Republic of Bulgaria on participation in international development cooperation</w:t>
      </w:r>
      <w:r w:rsidRPr="009437FD">
        <w:rPr>
          <w:rFonts w:eastAsia="Times New Roman" w:cstheme="minorHAnsi"/>
          <w:b/>
          <w:iCs/>
          <w:sz w:val="24"/>
          <w:szCs w:val="24"/>
          <w:lang w:val="en-GB"/>
        </w:rPr>
        <w:t>.</w:t>
      </w:r>
    </w:p>
    <w:p w:rsidR="00734E60" w:rsidRPr="009437FD" w:rsidRDefault="00734E60" w:rsidP="00B93894">
      <w:pPr>
        <w:shd w:val="clear" w:color="auto" w:fill="FFFFFF"/>
        <w:spacing w:after="0" w:line="240" w:lineRule="auto"/>
        <w:jc w:val="both"/>
        <w:rPr>
          <w:rFonts w:eastAsia="Times New Roman" w:cstheme="minorHAnsi"/>
          <w:b/>
          <w:iCs/>
          <w:color w:val="212121"/>
          <w:sz w:val="24"/>
          <w:szCs w:val="24"/>
          <w:lang w:val="en-GB"/>
        </w:rPr>
      </w:pPr>
    </w:p>
    <w:p w:rsidR="00B93894" w:rsidRPr="009437FD" w:rsidRDefault="002F11F3"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7</w:t>
      </w:r>
      <w:r w:rsidR="00B93894" w:rsidRPr="009437FD">
        <w:rPr>
          <w:rFonts w:eastAsia="Times New Roman" w:cstheme="minorHAnsi"/>
          <w:b/>
          <w:iCs/>
          <w:color w:val="212121"/>
          <w:sz w:val="24"/>
          <w:szCs w:val="24"/>
          <w:lang w:val="en-GB"/>
        </w:rPr>
        <w:t>.</w:t>
      </w:r>
      <w:r w:rsidR="001E535E">
        <w:rPr>
          <w:rFonts w:eastAsia="Times New Roman" w:cstheme="minorHAnsi"/>
          <w:b/>
          <w:iCs/>
          <w:color w:val="212121"/>
          <w:sz w:val="24"/>
          <w:szCs w:val="24"/>
          <w:lang w:val="bg-BG"/>
        </w:rPr>
        <w:t xml:space="preserve"> </w:t>
      </w:r>
      <w:r w:rsidR="00EA6200" w:rsidRPr="009437FD">
        <w:rPr>
          <w:rStyle w:val="tlid-translation"/>
          <w:b/>
          <w:sz w:val="24"/>
          <w:szCs w:val="24"/>
          <w:lang w:val="en-GB"/>
        </w:rPr>
        <w:t>Eligible A</w:t>
      </w:r>
      <w:r w:rsidR="007A7954" w:rsidRPr="009437FD">
        <w:rPr>
          <w:rStyle w:val="tlid-translation"/>
          <w:b/>
          <w:sz w:val="24"/>
          <w:szCs w:val="24"/>
          <w:lang w:val="en-GB"/>
        </w:rPr>
        <w:t>ctivities and P</w:t>
      </w:r>
      <w:r w:rsidR="00E95F20" w:rsidRPr="009437FD">
        <w:rPr>
          <w:rStyle w:val="tlid-translation"/>
          <w:b/>
          <w:sz w:val="24"/>
          <w:szCs w:val="24"/>
          <w:lang w:val="en-GB"/>
        </w:rPr>
        <w:t xml:space="preserve">roject </w:t>
      </w:r>
      <w:r w:rsidR="007A7954" w:rsidRPr="009437FD">
        <w:rPr>
          <w:rStyle w:val="tlid-translation"/>
          <w:b/>
          <w:sz w:val="24"/>
          <w:szCs w:val="24"/>
          <w:lang w:val="en-GB"/>
        </w:rPr>
        <w:t>C</w:t>
      </w:r>
      <w:r w:rsidR="00E95F20" w:rsidRPr="009437FD">
        <w:rPr>
          <w:rStyle w:val="tlid-translation"/>
          <w:b/>
          <w:sz w:val="24"/>
          <w:szCs w:val="24"/>
          <w:lang w:val="en-GB"/>
        </w:rPr>
        <w:t>osts</w:t>
      </w:r>
      <w:r w:rsidR="008975A0" w:rsidRPr="009437FD">
        <w:rPr>
          <w:rFonts w:eastAsia="Times New Roman" w:cstheme="minorHAnsi"/>
          <w:b/>
          <w:iCs/>
          <w:color w:val="212121"/>
          <w:sz w:val="24"/>
          <w:szCs w:val="24"/>
          <w:lang w:val="en-GB"/>
        </w:rPr>
        <w:t xml:space="preserve">: </w:t>
      </w:r>
    </w:p>
    <w:p w:rsidR="00403775" w:rsidRPr="009437FD" w:rsidRDefault="00403775" w:rsidP="00B93894">
      <w:pPr>
        <w:shd w:val="clear" w:color="auto" w:fill="FFFFFF"/>
        <w:spacing w:after="0" w:line="240" w:lineRule="auto"/>
        <w:jc w:val="both"/>
        <w:rPr>
          <w:rFonts w:eastAsia="Times New Roman" w:cstheme="minorHAnsi"/>
          <w:b/>
          <w:color w:val="212121"/>
          <w:sz w:val="24"/>
          <w:szCs w:val="24"/>
          <w:lang w:val="en-GB"/>
        </w:rPr>
      </w:pPr>
    </w:p>
    <w:p w:rsidR="00626BEB" w:rsidRPr="009437FD" w:rsidRDefault="002F11F3" w:rsidP="00403775">
      <w:pPr>
        <w:shd w:val="clear" w:color="auto" w:fill="FFFFFF"/>
        <w:spacing w:after="0" w:line="240" w:lineRule="auto"/>
        <w:jc w:val="both"/>
        <w:rPr>
          <w:rStyle w:val="tlid-translation"/>
          <w:b/>
          <w:sz w:val="24"/>
          <w:szCs w:val="24"/>
          <w:lang w:val="en-GB"/>
        </w:rPr>
      </w:pPr>
      <w:r w:rsidRPr="009437FD">
        <w:rPr>
          <w:rFonts w:eastAsia="Times New Roman" w:cstheme="minorHAnsi"/>
          <w:b/>
          <w:bCs/>
          <w:color w:val="212121"/>
          <w:sz w:val="24"/>
          <w:szCs w:val="24"/>
          <w:lang w:val="en-GB"/>
        </w:rPr>
        <w:t>7</w:t>
      </w:r>
      <w:r w:rsidR="00403775" w:rsidRPr="009437FD">
        <w:rPr>
          <w:rFonts w:eastAsia="Times New Roman" w:cstheme="minorHAnsi"/>
          <w:b/>
          <w:bCs/>
          <w:color w:val="212121"/>
          <w:sz w:val="24"/>
          <w:szCs w:val="24"/>
          <w:lang w:val="en-GB"/>
        </w:rPr>
        <w:t>.1</w:t>
      </w:r>
      <w:r w:rsidR="00B06716" w:rsidRPr="009437FD">
        <w:rPr>
          <w:rFonts w:eastAsia="Times New Roman" w:cstheme="minorHAnsi"/>
          <w:b/>
          <w:bCs/>
          <w:color w:val="212121"/>
          <w:sz w:val="24"/>
          <w:szCs w:val="24"/>
          <w:lang w:val="en-GB"/>
        </w:rPr>
        <w:t xml:space="preserve">. </w:t>
      </w:r>
      <w:r w:rsidR="00B06716" w:rsidRPr="00B06716">
        <w:rPr>
          <w:rFonts w:eastAsia="Times New Roman" w:cstheme="minorHAnsi"/>
          <w:b/>
          <w:bCs/>
          <w:color w:val="212121"/>
          <w:sz w:val="24"/>
          <w:szCs w:val="24"/>
          <w:lang w:val="en-GB"/>
        </w:rPr>
        <w:t>The</w:t>
      </w:r>
      <w:r w:rsidR="00DC4C18" w:rsidRPr="009437FD">
        <w:rPr>
          <w:rStyle w:val="tlid-translation"/>
          <w:b/>
          <w:sz w:val="24"/>
          <w:szCs w:val="24"/>
          <w:lang w:val="en-GB"/>
        </w:rPr>
        <w:t xml:space="preserve"> costs of project implementation must meet all of the conditions below</w:t>
      </w:r>
      <w:r w:rsidR="00121705" w:rsidRPr="009437FD">
        <w:rPr>
          <w:rStyle w:val="tlid-translation"/>
          <w:b/>
          <w:sz w:val="24"/>
          <w:szCs w:val="24"/>
          <w:lang w:val="en-GB"/>
        </w:rPr>
        <w:t>:</w:t>
      </w:r>
    </w:p>
    <w:p w:rsidR="00121705" w:rsidRPr="009437FD"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w:t>
      </w:r>
      <w:r w:rsidR="00DC4C18" w:rsidRPr="00DC4C18">
        <w:rPr>
          <w:rFonts w:eastAsia="Times New Roman" w:cstheme="minorHAnsi"/>
          <w:bCs/>
          <w:color w:val="212121"/>
          <w:sz w:val="24"/>
          <w:szCs w:val="24"/>
          <w:lang w:val="en-GB"/>
        </w:rPr>
        <w:t>be lawful and comply with the principles of responsibility, economy, efficiency, effectiveness and transparency</w:t>
      </w:r>
      <w:r w:rsidR="00C01F58" w:rsidRPr="009437FD">
        <w:rPr>
          <w:rFonts w:eastAsia="Times New Roman" w:cstheme="minorHAnsi"/>
          <w:bCs/>
          <w:color w:val="212121"/>
          <w:sz w:val="24"/>
          <w:szCs w:val="24"/>
          <w:lang w:val="en-GB"/>
        </w:rPr>
        <w:t>;</w:t>
      </w:r>
    </w:p>
    <w:p w:rsidR="00226D16"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be executed only </w:t>
      </w:r>
      <w:r w:rsidR="00226D16" w:rsidRPr="00226D16">
        <w:rPr>
          <w:rFonts w:eastAsia="Times New Roman" w:cstheme="minorHAnsi"/>
          <w:bCs/>
          <w:color w:val="212121"/>
          <w:sz w:val="24"/>
          <w:szCs w:val="24"/>
          <w:lang w:val="en-GB"/>
        </w:rPr>
        <w:t>against the necessary supporting documents - invoices or other documents of equivalent probative value</w:t>
      </w:r>
      <w:r w:rsidRPr="009437FD">
        <w:rPr>
          <w:rFonts w:eastAsia="Times New Roman" w:cstheme="minorHAnsi"/>
          <w:bCs/>
          <w:color w:val="212121"/>
          <w:sz w:val="24"/>
          <w:szCs w:val="24"/>
          <w:lang w:val="en-GB"/>
        </w:rPr>
        <w:t>, testifying</w:t>
      </w:r>
      <w:r w:rsidR="004678AB" w:rsidRPr="009437FD">
        <w:rPr>
          <w:rFonts w:eastAsia="Times New Roman" w:cstheme="minorHAnsi"/>
          <w:bCs/>
          <w:color w:val="212121"/>
          <w:sz w:val="24"/>
          <w:szCs w:val="24"/>
          <w:lang w:val="en-GB"/>
        </w:rPr>
        <w:t xml:space="preserve"> the </w:t>
      </w:r>
      <w:r w:rsidR="00C01F58" w:rsidRPr="009437FD">
        <w:rPr>
          <w:rFonts w:eastAsia="Times New Roman" w:cstheme="minorHAnsi"/>
          <w:bCs/>
          <w:color w:val="212121"/>
          <w:sz w:val="24"/>
          <w:szCs w:val="24"/>
          <w:lang w:val="en-GB"/>
        </w:rPr>
        <w:t>expenditures incurred;</w:t>
      </w:r>
    </w:p>
    <w:p w:rsidR="00121705" w:rsidRPr="009437FD" w:rsidRDefault="004678AB"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be within the budget </w:t>
      </w:r>
      <w:r w:rsidR="00641596" w:rsidRPr="009437FD">
        <w:rPr>
          <w:rFonts w:eastAsia="Times New Roman" w:cstheme="minorHAnsi"/>
          <w:bCs/>
          <w:color w:val="212121"/>
          <w:sz w:val="24"/>
          <w:szCs w:val="24"/>
          <w:lang w:val="en-GB"/>
        </w:rPr>
        <w:t>limits of</w:t>
      </w:r>
      <w:r w:rsidR="00121705" w:rsidRPr="009437FD">
        <w:rPr>
          <w:rFonts w:eastAsia="Times New Roman" w:cstheme="minorHAnsi"/>
          <w:bCs/>
          <w:color w:val="212121"/>
          <w:sz w:val="24"/>
          <w:szCs w:val="24"/>
          <w:lang w:val="en-GB"/>
        </w:rPr>
        <w:t xml:space="preserve"> the project;</w:t>
      </w:r>
    </w:p>
    <w:p w:rsidR="00121705"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not </w:t>
      </w:r>
      <w:r w:rsidR="00B06716" w:rsidRPr="00B06716">
        <w:rPr>
          <w:rFonts w:eastAsia="Times New Roman" w:cstheme="minorHAnsi"/>
          <w:bCs/>
          <w:color w:val="212121"/>
          <w:sz w:val="24"/>
          <w:szCs w:val="24"/>
        </w:rPr>
        <w:t xml:space="preserve">be </w:t>
      </w:r>
      <w:r w:rsidRPr="009437FD">
        <w:rPr>
          <w:rFonts w:eastAsia="Times New Roman" w:cstheme="minorHAnsi"/>
          <w:bCs/>
          <w:color w:val="212121"/>
          <w:sz w:val="24"/>
          <w:szCs w:val="24"/>
          <w:lang w:val="en-GB"/>
        </w:rPr>
        <w:t xml:space="preserve">funded by </w:t>
      </w:r>
      <w:r w:rsidR="00B06716">
        <w:rPr>
          <w:rFonts w:eastAsia="Times New Roman" w:cstheme="minorHAnsi"/>
          <w:bCs/>
          <w:color w:val="212121"/>
          <w:sz w:val="24"/>
          <w:szCs w:val="24"/>
          <w:lang w:val="en-GB"/>
        </w:rPr>
        <w:t>ano</w:t>
      </w:r>
      <w:r w:rsidRPr="009437FD">
        <w:rPr>
          <w:rFonts w:eastAsia="Times New Roman" w:cstheme="minorHAnsi"/>
          <w:bCs/>
          <w:color w:val="212121"/>
          <w:sz w:val="24"/>
          <w:szCs w:val="24"/>
          <w:lang w:val="en-GB"/>
        </w:rPr>
        <w:t xml:space="preserve">ther project, program or any other financial scheme, related to </w:t>
      </w:r>
      <w:r w:rsidR="00B06716">
        <w:rPr>
          <w:rFonts w:eastAsia="Times New Roman" w:cstheme="minorHAnsi"/>
          <w:bCs/>
          <w:color w:val="212121"/>
          <w:sz w:val="24"/>
          <w:szCs w:val="24"/>
          <w:lang w:val="en-GB"/>
        </w:rPr>
        <w:t xml:space="preserve">or originating from </w:t>
      </w:r>
      <w:r w:rsidRPr="009437FD">
        <w:rPr>
          <w:rFonts w:eastAsia="Times New Roman" w:cstheme="minorHAnsi"/>
          <w:bCs/>
          <w:color w:val="212121"/>
          <w:sz w:val="24"/>
          <w:szCs w:val="24"/>
          <w:lang w:val="en-GB"/>
        </w:rPr>
        <w:t>the national budget, the EU budget or any other donor.</w:t>
      </w:r>
    </w:p>
    <w:p w:rsidR="00626BEB" w:rsidRPr="009437FD" w:rsidRDefault="00626BEB" w:rsidP="00403775">
      <w:pPr>
        <w:shd w:val="clear" w:color="auto" w:fill="FFFFFF"/>
        <w:spacing w:after="0" w:line="240" w:lineRule="auto"/>
        <w:jc w:val="both"/>
        <w:rPr>
          <w:rFonts w:eastAsia="Times New Roman" w:cstheme="minorHAnsi"/>
          <w:bCs/>
          <w:color w:val="212121"/>
          <w:sz w:val="24"/>
          <w:szCs w:val="24"/>
          <w:lang w:val="en-GB"/>
        </w:rPr>
      </w:pPr>
    </w:p>
    <w:p w:rsidR="00B06716" w:rsidRDefault="002F11F3" w:rsidP="00B06716">
      <w:pPr>
        <w:shd w:val="clear" w:color="auto" w:fill="FFFFFF"/>
        <w:spacing w:after="120" w:line="240" w:lineRule="auto"/>
        <w:rPr>
          <w:rStyle w:val="tlid-translation"/>
          <w:b/>
          <w:sz w:val="24"/>
          <w:szCs w:val="24"/>
          <w:lang w:val="en-GB"/>
        </w:rPr>
      </w:pPr>
      <w:r w:rsidRPr="009437FD">
        <w:rPr>
          <w:rFonts w:eastAsia="Times New Roman" w:cstheme="minorHAnsi"/>
          <w:b/>
          <w:bCs/>
          <w:color w:val="212121"/>
          <w:sz w:val="24"/>
          <w:szCs w:val="24"/>
          <w:lang w:val="en-GB"/>
        </w:rPr>
        <w:t>7</w:t>
      </w:r>
      <w:r w:rsidR="00B93894" w:rsidRPr="009437FD">
        <w:rPr>
          <w:rFonts w:eastAsia="Times New Roman" w:cstheme="minorHAnsi"/>
          <w:b/>
          <w:bCs/>
          <w:color w:val="212121"/>
          <w:sz w:val="24"/>
          <w:szCs w:val="24"/>
          <w:lang w:val="en-GB"/>
        </w:rPr>
        <w:t>.2</w:t>
      </w:r>
      <w:r w:rsidR="000A07B5" w:rsidRPr="009437FD">
        <w:rPr>
          <w:rFonts w:eastAsia="Times New Roman" w:cstheme="minorHAnsi"/>
          <w:b/>
          <w:bCs/>
          <w:color w:val="212121"/>
          <w:sz w:val="24"/>
          <w:szCs w:val="24"/>
          <w:lang w:val="en-GB"/>
        </w:rPr>
        <w:t>.</w:t>
      </w:r>
      <w:r w:rsidR="00121705" w:rsidRPr="009437FD">
        <w:rPr>
          <w:rStyle w:val="tlid-translation"/>
          <w:sz w:val="24"/>
          <w:szCs w:val="24"/>
          <w:lang w:val="en-GB"/>
        </w:rPr>
        <w:t xml:space="preserve"> </w:t>
      </w:r>
      <w:r w:rsidR="00C708BB" w:rsidRPr="009437FD">
        <w:rPr>
          <w:rStyle w:val="tlid-translation"/>
          <w:b/>
          <w:sz w:val="24"/>
          <w:szCs w:val="24"/>
          <w:lang w:val="en-GB"/>
        </w:rPr>
        <w:t>Compulsory Activities to be provided in the P</w:t>
      </w:r>
      <w:r w:rsidR="00121705" w:rsidRPr="009437FD">
        <w:rPr>
          <w:rStyle w:val="tlid-translation"/>
          <w:b/>
          <w:sz w:val="24"/>
          <w:szCs w:val="24"/>
          <w:lang w:val="en-GB"/>
        </w:rPr>
        <w:t>roject:</w:t>
      </w:r>
    </w:p>
    <w:p w:rsidR="00B06716" w:rsidRDefault="00121705" w:rsidP="00B06716">
      <w:pPr>
        <w:shd w:val="clear" w:color="auto" w:fill="FFFFFF"/>
        <w:spacing w:after="120" w:line="240" w:lineRule="auto"/>
        <w:jc w:val="both"/>
        <w:rPr>
          <w:rFonts w:eastAsia="Times New Roman" w:cstheme="minorHAnsi"/>
          <w:bCs/>
          <w:color w:val="212121"/>
          <w:sz w:val="24"/>
        </w:rPr>
      </w:pPr>
      <w:r w:rsidRPr="00B06716">
        <w:rPr>
          <w:rFonts w:eastAsia="Times New Roman" w:cstheme="minorHAnsi"/>
          <w:bCs/>
          <w:color w:val="212121"/>
          <w:sz w:val="24"/>
        </w:rPr>
        <w:t xml:space="preserve">- </w:t>
      </w:r>
      <w:r w:rsidR="00B06716">
        <w:rPr>
          <w:rFonts w:eastAsia="Times New Roman" w:cstheme="minorHAnsi"/>
          <w:bCs/>
          <w:color w:val="212121"/>
          <w:sz w:val="24"/>
        </w:rPr>
        <w:t>provision of</w:t>
      </w:r>
      <w:r w:rsidRPr="00B06716">
        <w:rPr>
          <w:rFonts w:eastAsia="Times New Roman" w:cstheme="minorHAnsi"/>
          <w:bCs/>
          <w:color w:val="212121"/>
          <w:sz w:val="24"/>
        </w:rPr>
        <w:t xml:space="preserve"> an audit report </w:t>
      </w:r>
      <w:r w:rsidR="00B06716">
        <w:rPr>
          <w:rFonts w:eastAsia="Times New Roman" w:cstheme="minorHAnsi"/>
          <w:bCs/>
          <w:color w:val="212121"/>
          <w:sz w:val="24"/>
        </w:rPr>
        <w:t xml:space="preserve">issued </w:t>
      </w:r>
      <w:r w:rsidRPr="00B06716">
        <w:rPr>
          <w:rFonts w:eastAsia="Times New Roman" w:cstheme="minorHAnsi"/>
          <w:bCs/>
          <w:color w:val="212121"/>
          <w:sz w:val="24"/>
        </w:rPr>
        <w:t>by an independent financial auditor;</w:t>
      </w:r>
    </w:p>
    <w:p w:rsidR="00B06716" w:rsidRDefault="00121705" w:rsidP="00B06716">
      <w:pPr>
        <w:shd w:val="clear" w:color="auto" w:fill="FFFFFF"/>
        <w:spacing w:after="120" w:line="240" w:lineRule="auto"/>
        <w:jc w:val="both"/>
        <w:rPr>
          <w:rStyle w:val="tlid-translation"/>
          <w:sz w:val="24"/>
          <w:szCs w:val="24"/>
          <w:lang w:val="en-GB"/>
        </w:rPr>
      </w:pPr>
      <w:r w:rsidRPr="00B06716">
        <w:rPr>
          <w:rFonts w:eastAsia="Times New Roman" w:cstheme="minorHAnsi"/>
          <w:bCs/>
          <w:color w:val="212121"/>
          <w:sz w:val="24"/>
        </w:rPr>
        <w:t xml:space="preserve">- </w:t>
      </w:r>
      <w:r w:rsidR="00B06716" w:rsidRPr="00B06716">
        <w:rPr>
          <w:rFonts w:eastAsia="Times New Roman" w:cstheme="minorHAnsi"/>
          <w:bCs/>
          <w:color w:val="212121"/>
          <w:sz w:val="24"/>
        </w:rPr>
        <w:t xml:space="preserve">activities </w:t>
      </w:r>
      <w:r w:rsidR="00B06716">
        <w:rPr>
          <w:rFonts w:eastAsia="Times New Roman" w:cstheme="minorHAnsi"/>
          <w:bCs/>
          <w:color w:val="212121"/>
          <w:sz w:val="24"/>
        </w:rPr>
        <w:t>to e</w:t>
      </w:r>
      <w:r w:rsidR="00B06716" w:rsidRPr="00B06716">
        <w:rPr>
          <w:rFonts w:eastAsia="Times New Roman" w:cstheme="minorHAnsi"/>
          <w:bCs/>
          <w:color w:val="212121"/>
          <w:sz w:val="24"/>
        </w:rPr>
        <w:t>nsur</w:t>
      </w:r>
      <w:r w:rsidR="00B06716">
        <w:rPr>
          <w:rFonts w:eastAsia="Times New Roman" w:cstheme="minorHAnsi"/>
          <w:bCs/>
          <w:color w:val="212121"/>
          <w:sz w:val="24"/>
        </w:rPr>
        <w:t>e</w:t>
      </w:r>
      <w:r w:rsidR="00B06716" w:rsidRPr="00B06716">
        <w:rPr>
          <w:rFonts w:eastAsia="Times New Roman" w:cstheme="minorHAnsi"/>
          <w:bCs/>
          <w:color w:val="212121"/>
          <w:sz w:val="24"/>
        </w:rPr>
        <w:t xml:space="preserve"> publicity and visibility of the financial assistance provided, in accordance with the Publicity and Visibility Guidelines of the Bulgarian Development Aid, worth 3 to 5% of the total project value, b</w:t>
      </w:r>
      <w:r w:rsidR="00B06716">
        <w:rPr>
          <w:rFonts w:eastAsia="Times New Roman" w:cstheme="minorHAnsi"/>
          <w:bCs/>
          <w:color w:val="212121"/>
          <w:sz w:val="24"/>
        </w:rPr>
        <w:t>ut not exceeding 5 000 BGN</w:t>
      </w:r>
      <w:r w:rsidR="001C7329" w:rsidRPr="009437FD">
        <w:rPr>
          <w:rStyle w:val="tlid-translation"/>
          <w:sz w:val="24"/>
          <w:szCs w:val="24"/>
          <w:lang w:val="en-GB"/>
        </w:rPr>
        <w:t>.</w:t>
      </w:r>
    </w:p>
    <w:p w:rsidR="007A7954" w:rsidRPr="00B06716" w:rsidRDefault="007A7954" w:rsidP="00B06716">
      <w:pPr>
        <w:shd w:val="clear" w:color="auto" w:fill="FFFFFF"/>
        <w:spacing w:after="120" w:line="240" w:lineRule="auto"/>
        <w:jc w:val="both"/>
        <w:rPr>
          <w:rStyle w:val="tlid-translation"/>
          <w:rFonts w:eastAsia="Times New Roman" w:cstheme="minorHAnsi"/>
          <w:bCs/>
          <w:color w:val="212121"/>
          <w:sz w:val="24"/>
        </w:rPr>
      </w:pPr>
    </w:p>
    <w:p w:rsidR="00121705" w:rsidRPr="009437FD" w:rsidRDefault="00121705" w:rsidP="00B93894">
      <w:pPr>
        <w:shd w:val="clear" w:color="auto" w:fill="FFFFFF"/>
        <w:spacing w:after="150" w:line="240" w:lineRule="auto"/>
        <w:rPr>
          <w:rStyle w:val="tlid-translation"/>
          <w:sz w:val="24"/>
          <w:szCs w:val="24"/>
          <w:lang w:val="en-GB"/>
        </w:rPr>
      </w:pPr>
      <w:r w:rsidRPr="009437FD">
        <w:rPr>
          <w:rStyle w:val="tlid-translation"/>
          <w:b/>
          <w:sz w:val="24"/>
          <w:szCs w:val="24"/>
          <w:lang w:val="en-GB"/>
        </w:rPr>
        <w:t>7.3.</w:t>
      </w:r>
      <w:r w:rsidR="00C708BB" w:rsidRPr="009437FD">
        <w:rPr>
          <w:rStyle w:val="tlid-translation"/>
          <w:b/>
          <w:sz w:val="24"/>
          <w:szCs w:val="24"/>
          <w:lang w:val="en-GB"/>
        </w:rPr>
        <w:t xml:space="preserve"> Examples of Activities Eligible for F</w:t>
      </w:r>
      <w:r w:rsidRPr="009437FD">
        <w:rPr>
          <w:rStyle w:val="tlid-translation"/>
          <w:b/>
          <w:sz w:val="24"/>
          <w:szCs w:val="24"/>
          <w:lang w:val="en-GB"/>
        </w:rPr>
        <w:t>unding</w:t>
      </w:r>
      <w:r w:rsidR="007A7954" w:rsidRPr="009437FD">
        <w:rPr>
          <w:rStyle w:val="tlid-translation"/>
          <w:b/>
          <w:sz w:val="24"/>
          <w:szCs w:val="24"/>
          <w:lang w:val="en-GB"/>
        </w:rPr>
        <w:t>:</w:t>
      </w:r>
    </w:p>
    <w:p w:rsidR="008D2231" w:rsidRPr="008D2231" w:rsidRDefault="008D2231" w:rsidP="008D2231">
      <w:pPr>
        <w:spacing w:after="120" w:line="240" w:lineRule="auto"/>
        <w:rPr>
          <w:rFonts w:eastAsia="Times New Roman" w:cs="Times New Roman"/>
          <w:sz w:val="24"/>
          <w:szCs w:val="24"/>
          <w:lang w:eastAsia="bg-BG"/>
        </w:rPr>
      </w:pPr>
      <w:r w:rsidRPr="008D2231">
        <w:rPr>
          <w:rFonts w:eastAsia="Times New Roman" w:cs="Times New Roman"/>
          <w:sz w:val="24"/>
          <w:szCs w:val="24"/>
          <w:lang w:eastAsia="bg-BG"/>
        </w:rPr>
        <w:t>Lawful activities contributing to strengthening public institutions in Ukraine that deal with the national policy implementation aimed at promoting their transparency, responsibility and effectiveness and adding to the development of the civil society, to increasing its share to the social justice, democracy and sustainable development, e. g.:</w:t>
      </w:r>
    </w:p>
    <w:p w:rsidR="008D2231" w:rsidRPr="008D2231" w:rsidRDefault="008D2231" w:rsidP="008D2231">
      <w:pPr>
        <w:numPr>
          <w:ilvl w:val="0"/>
          <w:numId w:val="24"/>
        </w:numPr>
        <w:spacing w:after="120" w:line="240" w:lineRule="auto"/>
        <w:rPr>
          <w:rFonts w:eastAsia="Times New Roman" w:cs="Times New Roman"/>
          <w:sz w:val="24"/>
          <w:szCs w:val="24"/>
          <w:lang w:eastAsia="bg-BG"/>
        </w:rPr>
      </w:pPr>
      <w:r w:rsidRPr="008D2231">
        <w:rPr>
          <w:rFonts w:eastAsia="Times New Roman" w:cs="Times New Roman"/>
          <w:sz w:val="24"/>
          <w:szCs w:val="24"/>
          <w:lang w:eastAsia="bg-BG"/>
        </w:rPr>
        <w:t>Developing new/modernizing existing educational modules;</w:t>
      </w:r>
    </w:p>
    <w:p w:rsidR="008D2231" w:rsidRPr="008D2231" w:rsidRDefault="008D2231" w:rsidP="008D2231">
      <w:pPr>
        <w:numPr>
          <w:ilvl w:val="0"/>
          <w:numId w:val="24"/>
        </w:numPr>
        <w:spacing w:after="120" w:line="240" w:lineRule="auto"/>
        <w:rPr>
          <w:rFonts w:eastAsia="Times New Roman" w:cs="Times New Roman"/>
          <w:sz w:val="24"/>
          <w:szCs w:val="24"/>
          <w:lang w:eastAsia="bg-BG"/>
        </w:rPr>
      </w:pPr>
      <w:r w:rsidRPr="008D2231">
        <w:rPr>
          <w:rFonts w:eastAsia="Times New Roman" w:cs="Times New Roman"/>
          <w:sz w:val="24"/>
          <w:szCs w:val="24"/>
          <w:lang w:eastAsia="bg-BG"/>
        </w:rPr>
        <w:t>Organizing training courses for representatives of Ukraine’s administration;</w:t>
      </w:r>
    </w:p>
    <w:p w:rsidR="008D2231" w:rsidRPr="008D2231" w:rsidRDefault="008D2231" w:rsidP="008D2231">
      <w:pPr>
        <w:numPr>
          <w:ilvl w:val="0"/>
          <w:numId w:val="24"/>
        </w:numPr>
        <w:spacing w:after="120" w:line="240" w:lineRule="auto"/>
        <w:rPr>
          <w:rFonts w:eastAsia="Times New Roman" w:cs="Times New Roman"/>
          <w:sz w:val="24"/>
          <w:szCs w:val="24"/>
          <w:lang w:eastAsia="bg-BG"/>
        </w:rPr>
      </w:pPr>
      <w:r w:rsidRPr="008D2231">
        <w:rPr>
          <w:rFonts w:eastAsia="Times New Roman" w:cs="Times New Roman"/>
          <w:sz w:val="24"/>
          <w:szCs w:val="24"/>
          <w:lang w:eastAsia="bg-BG"/>
        </w:rPr>
        <w:t>Organizing training in Bulgarian institutions for sharing good practices and raising the qualification of the Ukrainian administration;</w:t>
      </w:r>
    </w:p>
    <w:p w:rsidR="008D2231" w:rsidRPr="008D2231" w:rsidRDefault="008D2231" w:rsidP="008D2231">
      <w:pPr>
        <w:numPr>
          <w:ilvl w:val="0"/>
          <w:numId w:val="24"/>
        </w:numPr>
        <w:spacing w:after="120" w:line="240" w:lineRule="auto"/>
        <w:rPr>
          <w:rFonts w:eastAsia="Times New Roman" w:cs="Times New Roman"/>
          <w:sz w:val="24"/>
          <w:szCs w:val="24"/>
          <w:lang w:eastAsia="bg-BG"/>
        </w:rPr>
      </w:pPr>
      <w:r w:rsidRPr="008D2231">
        <w:rPr>
          <w:rFonts w:eastAsia="Times New Roman" w:cs="Times New Roman"/>
          <w:sz w:val="24"/>
          <w:szCs w:val="24"/>
          <w:lang w:eastAsia="bg-BG"/>
        </w:rPr>
        <w:t>Organizing seminars, forums and conferences</w:t>
      </w:r>
      <w:r>
        <w:rPr>
          <w:rFonts w:eastAsia="Times New Roman" w:cs="Times New Roman"/>
          <w:sz w:val="24"/>
          <w:szCs w:val="24"/>
          <w:lang w:val="bg-BG" w:eastAsia="bg-BG"/>
        </w:rPr>
        <w:t xml:space="preserve"> </w:t>
      </w:r>
      <w:r>
        <w:rPr>
          <w:rFonts w:eastAsia="Times New Roman" w:cs="Times New Roman"/>
          <w:sz w:val="24"/>
          <w:szCs w:val="24"/>
          <w:lang w:eastAsia="bg-BG"/>
        </w:rPr>
        <w:t>(in compliance with the COVID-19 quarantine restrictions)</w:t>
      </w:r>
      <w:r w:rsidRPr="008D2231">
        <w:rPr>
          <w:rFonts w:eastAsia="Times New Roman" w:cs="Times New Roman"/>
          <w:sz w:val="24"/>
          <w:szCs w:val="24"/>
          <w:lang w:eastAsia="bg-BG"/>
        </w:rPr>
        <w:t>;</w:t>
      </w:r>
    </w:p>
    <w:p w:rsidR="008D2231" w:rsidRPr="008D2231" w:rsidRDefault="008D2231" w:rsidP="008D2231">
      <w:pPr>
        <w:numPr>
          <w:ilvl w:val="0"/>
          <w:numId w:val="24"/>
        </w:numPr>
        <w:spacing w:after="120" w:line="240" w:lineRule="auto"/>
        <w:rPr>
          <w:rFonts w:eastAsia="Times New Roman" w:cs="Times New Roman"/>
          <w:sz w:val="24"/>
          <w:szCs w:val="24"/>
          <w:lang w:eastAsia="bg-BG"/>
        </w:rPr>
      </w:pPr>
      <w:r w:rsidRPr="008D2231">
        <w:rPr>
          <w:rFonts w:eastAsia="Times New Roman" w:cs="Times New Roman"/>
          <w:sz w:val="24"/>
          <w:szCs w:val="24"/>
          <w:lang w:eastAsia="bg-BG"/>
        </w:rPr>
        <w:t>Developing researches and strategies;</w:t>
      </w:r>
    </w:p>
    <w:p w:rsidR="008D2231" w:rsidRPr="008D2231" w:rsidRDefault="008D2231" w:rsidP="008D2231">
      <w:pPr>
        <w:numPr>
          <w:ilvl w:val="0"/>
          <w:numId w:val="24"/>
        </w:numPr>
        <w:spacing w:after="120" w:line="240" w:lineRule="auto"/>
        <w:rPr>
          <w:rFonts w:eastAsia="Times New Roman" w:cs="Times New Roman"/>
          <w:sz w:val="24"/>
          <w:szCs w:val="24"/>
          <w:lang w:eastAsia="bg-BG"/>
        </w:rPr>
      </w:pPr>
      <w:r w:rsidRPr="008D2231">
        <w:rPr>
          <w:rFonts w:eastAsia="Times New Roman" w:cs="Times New Roman"/>
          <w:sz w:val="24"/>
          <w:szCs w:val="24"/>
          <w:lang w:eastAsia="bg-BG"/>
        </w:rPr>
        <w:t>Activities spreading information regarding the rights of the citizens;</w:t>
      </w:r>
    </w:p>
    <w:p w:rsidR="008D2231" w:rsidRPr="008D2231" w:rsidRDefault="008D2231" w:rsidP="008D2231">
      <w:pPr>
        <w:numPr>
          <w:ilvl w:val="0"/>
          <w:numId w:val="24"/>
        </w:numPr>
        <w:spacing w:after="120" w:line="240" w:lineRule="auto"/>
        <w:rPr>
          <w:rFonts w:eastAsia="Times New Roman" w:cs="Times New Roman"/>
          <w:sz w:val="24"/>
          <w:szCs w:val="24"/>
          <w:lang w:eastAsia="bg-BG"/>
        </w:rPr>
      </w:pPr>
      <w:r w:rsidRPr="008D2231">
        <w:rPr>
          <w:rFonts w:eastAsia="Times New Roman" w:cs="Times New Roman"/>
          <w:sz w:val="24"/>
          <w:szCs w:val="24"/>
          <w:lang w:eastAsia="bg-BG"/>
        </w:rPr>
        <w:lastRenderedPageBreak/>
        <w:t>Activities encouraging the multicultural dialogue and restraining racism, xenophobia, hate speech, discrimination and intolerance;</w:t>
      </w:r>
    </w:p>
    <w:p w:rsidR="008D2231" w:rsidRPr="008D2231" w:rsidRDefault="008D2231" w:rsidP="008D2231">
      <w:pPr>
        <w:numPr>
          <w:ilvl w:val="0"/>
          <w:numId w:val="24"/>
        </w:numPr>
        <w:spacing w:after="120" w:line="240" w:lineRule="auto"/>
        <w:rPr>
          <w:rFonts w:eastAsia="Times New Roman" w:cs="Times New Roman"/>
          <w:sz w:val="24"/>
          <w:szCs w:val="24"/>
          <w:lang w:eastAsia="bg-BG"/>
        </w:rPr>
      </w:pPr>
      <w:r w:rsidRPr="008D2231">
        <w:rPr>
          <w:rFonts w:eastAsia="Times New Roman" w:cs="Times New Roman"/>
          <w:sz w:val="24"/>
          <w:szCs w:val="24"/>
          <w:lang w:eastAsia="bg-BG"/>
        </w:rPr>
        <w:t>Activities aimed at improving the dialogue between the NGOs and the local, regional and central authorities;</w:t>
      </w:r>
    </w:p>
    <w:p w:rsidR="008D2231" w:rsidRPr="008D2231" w:rsidRDefault="008D2231" w:rsidP="008D2231">
      <w:pPr>
        <w:numPr>
          <w:ilvl w:val="0"/>
          <w:numId w:val="24"/>
        </w:numPr>
        <w:spacing w:after="120" w:line="240" w:lineRule="auto"/>
        <w:rPr>
          <w:rFonts w:eastAsia="Times New Roman" w:cs="Times New Roman"/>
          <w:sz w:val="24"/>
          <w:szCs w:val="24"/>
          <w:lang w:eastAsia="bg-BG"/>
        </w:rPr>
      </w:pPr>
      <w:r w:rsidRPr="008D2231">
        <w:rPr>
          <w:rFonts w:eastAsia="Times New Roman" w:cs="Times New Roman"/>
          <w:sz w:val="24"/>
          <w:szCs w:val="24"/>
          <w:lang w:eastAsia="bg-BG"/>
        </w:rPr>
        <w:t>Activities related to improving the infrastructure in the corresponding area and upgrading the location’s potential by new equipment, materials, construction works, renovation, rehabilitation, improving adjacent buildings and infrastructure, public buildings and others, e. g.</w:t>
      </w:r>
    </w:p>
    <w:p w:rsidR="008D2231" w:rsidRDefault="008D2231" w:rsidP="008D2231">
      <w:pPr>
        <w:spacing w:after="120" w:line="240" w:lineRule="auto"/>
        <w:ind w:left="720"/>
        <w:rPr>
          <w:rFonts w:eastAsia="Times New Roman" w:cs="Times New Roman"/>
          <w:sz w:val="24"/>
          <w:szCs w:val="24"/>
          <w:lang w:eastAsia="bg-BG"/>
        </w:rPr>
      </w:pPr>
      <w:r>
        <w:rPr>
          <w:rFonts w:eastAsia="Times New Roman" w:cs="Times New Roman"/>
          <w:sz w:val="24"/>
          <w:szCs w:val="24"/>
          <w:lang w:eastAsia="bg-BG"/>
        </w:rPr>
        <w:t xml:space="preserve">- </w:t>
      </w:r>
      <w:r w:rsidRPr="008D2231">
        <w:rPr>
          <w:rFonts w:eastAsia="Times New Roman" w:cs="Times New Roman"/>
          <w:sz w:val="24"/>
          <w:szCs w:val="24"/>
          <w:lang w:eastAsia="bg-BG"/>
        </w:rPr>
        <w:t>Supplying equipment and materials for state- or municipality-owned buildings – schools, hospitals, kindergartens, nursery homes etc.</w:t>
      </w:r>
    </w:p>
    <w:p w:rsidR="008D2231" w:rsidRPr="008D2231" w:rsidRDefault="008D2231" w:rsidP="008D2231">
      <w:pPr>
        <w:spacing w:after="120" w:line="240" w:lineRule="auto"/>
        <w:ind w:left="720"/>
        <w:rPr>
          <w:rFonts w:eastAsia="Times New Roman" w:cs="Times New Roman"/>
          <w:sz w:val="24"/>
          <w:szCs w:val="24"/>
          <w:lang w:eastAsia="bg-BG"/>
        </w:rPr>
      </w:pPr>
      <w:r>
        <w:rPr>
          <w:rFonts w:eastAsia="Times New Roman" w:cs="Times New Roman"/>
          <w:sz w:val="24"/>
          <w:szCs w:val="24"/>
          <w:lang w:eastAsia="bg-BG"/>
        </w:rPr>
        <w:t xml:space="preserve">- </w:t>
      </w:r>
      <w:r w:rsidRPr="008D2231">
        <w:rPr>
          <w:rFonts w:eastAsia="Times New Roman" w:cs="Times New Roman"/>
          <w:sz w:val="24"/>
          <w:szCs w:val="24"/>
          <w:lang w:eastAsia="bg-BG"/>
        </w:rPr>
        <w:t>Construction works to improve such locations.</w:t>
      </w:r>
    </w:p>
    <w:p w:rsidR="001E535E" w:rsidRDefault="001E535E" w:rsidP="00B93894">
      <w:pPr>
        <w:shd w:val="clear" w:color="auto" w:fill="FFFFFF"/>
        <w:spacing w:after="0" w:line="240" w:lineRule="auto"/>
        <w:jc w:val="both"/>
        <w:rPr>
          <w:rFonts w:eastAsia="Times New Roman" w:cstheme="minorHAnsi"/>
          <w:b/>
          <w:color w:val="212121"/>
          <w:sz w:val="24"/>
          <w:szCs w:val="24"/>
          <w:lang w:val="en-GB"/>
        </w:rPr>
      </w:pPr>
    </w:p>
    <w:p w:rsidR="00E81F02" w:rsidRPr="009437FD" w:rsidRDefault="002F11F3"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8</w:t>
      </w:r>
      <w:r w:rsidR="00B93894" w:rsidRPr="009437FD">
        <w:rPr>
          <w:rFonts w:eastAsia="Times New Roman" w:cstheme="minorHAnsi"/>
          <w:b/>
          <w:color w:val="212121"/>
          <w:sz w:val="24"/>
          <w:szCs w:val="24"/>
          <w:lang w:val="en-GB"/>
        </w:rPr>
        <w:t>. </w:t>
      </w:r>
      <w:r w:rsidR="00C708BB" w:rsidRPr="009437FD">
        <w:rPr>
          <w:rFonts w:eastAsia="Times New Roman" w:cstheme="minorHAnsi"/>
          <w:b/>
          <w:color w:val="212121"/>
          <w:sz w:val="24"/>
          <w:szCs w:val="24"/>
          <w:lang w:val="en-GB"/>
        </w:rPr>
        <w:t>Required Documents for Application</w:t>
      </w:r>
      <w:r w:rsidR="007A7954" w:rsidRPr="009437FD">
        <w:rPr>
          <w:rFonts w:eastAsia="Times New Roman" w:cstheme="minorHAnsi"/>
          <w:b/>
          <w:color w:val="212121"/>
          <w:sz w:val="24"/>
          <w:szCs w:val="24"/>
          <w:lang w:val="en-GB"/>
        </w:rPr>
        <w:t>:</w:t>
      </w:r>
    </w:p>
    <w:p w:rsidR="00E81F02" w:rsidRPr="009437FD" w:rsidRDefault="00E81F02" w:rsidP="00E81F02">
      <w:pPr>
        <w:shd w:val="clear" w:color="auto" w:fill="FFFFFF"/>
        <w:spacing w:after="0" w:line="240" w:lineRule="auto"/>
        <w:jc w:val="both"/>
        <w:rPr>
          <w:rFonts w:eastAsia="Times New Roman" w:cstheme="minorHAnsi"/>
          <w:b/>
          <w:color w:val="212121"/>
          <w:sz w:val="24"/>
          <w:szCs w:val="24"/>
          <w:lang w:val="en-GB"/>
        </w:rPr>
      </w:pPr>
    </w:p>
    <w:p w:rsidR="00AF4DC1" w:rsidRDefault="007A7954" w:rsidP="00E81F02">
      <w:pPr>
        <w:shd w:val="clear" w:color="auto" w:fill="FFFFFF"/>
        <w:spacing w:after="0" w:line="240" w:lineRule="auto"/>
        <w:jc w:val="both"/>
        <w:rPr>
          <w:rStyle w:val="tlid-translation"/>
          <w:rFonts w:cstheme="minorHAnsi"/>
          <w:sz w:val="24"/>
          <w:szCs w:val="24"/>
          <w:lang w:val="en-GB"/>
        </w:rPr>
      </w:pPr>
      <w:r w:rsidRPr="009437FD">
        <w:rPr>
          <w:rStyle w:val="tlid-translation"/>
          <w:rFonts w:cstheme="minorHAnsi"/>
          <w:sz w:val="24"/>
          <w:szCs w:val="24"/>
          <w:lang w:val="en-GB"/>
        </w:rPr>
        <w:t>An Application F</w:t>
      </w:r>
      <w:r w:rsidR="00C708BB" w:rsidRPr="009437FD">
        <w:rPr>
          <w:rStyle w:val="tlid-translation"/>
          <w:rFonts w:cstheme="minorHAnsi"/>
          <w:sz w:val="24"/>
          <w:szCs w:val="24"/>
          <w:lang w:val="en-GB"/>
        </w:rPr>
        <w:t>orm</w:t>
      </w:r>
      <w:r w:rsidRPr="009437FD">
        <w:rPr>
          <w:rStyle w:val="tlid-translation"/>
          <w:rFonts w:cstheme="minorHAnsi"/>
          <w:sz w:val="24"/>
          <w:szCs w:val="24"/>
          <w:lang w:val="en-GB"/>
        </w:rPr>
        <w:t xml:space="preserve"> </w:t>
      </w:r>
      <w:r w:rsidR="00AF4DC1" w:rsidRPr="009437FD">
        <w:rPr>
          <w:rStyle w:val="tlid-translation"/>
          <w:rFonts w:cstheme="minorHAnsi"/>
          <w:sz w:val="24"/>
          <w:szCs w:val="24"/>
          <w:lang w:val="en-GB"/>
        </w:rPr>
        <w:t xml:space="preserve">is </w:t>
      </w:r>
      <w:r w:rsidRPr="009437FD">
        <w:rPr>
          <w:rStyle w:val="tlid-translation"/>
          <w:rFonts w:cstheme="minorHAnsi"/>
          <w:sz w:val="24"/>
          <w:szCs w:val="24"/>
          <w:lang w:val="en-GB"/>
        </w:rPr>
        <w:t>available</w:t>
      </w:r>
      <w:r w:rsidR="00C708BB" w:rsidRPr="009437FD">
        <w:rPr>
          <w:rStyle w:val="tlid-translation"/>
          <w:rFonts w:cstheme="minorHAnsi"/>
          <w:sz w:val="24"/>
          <w:szCs w:val="24"/>
          <w:lang w:val="en-GB"/>
        </w:rPr>
        <w:t xml:space="preserve"> on the following website in Bulgarian and English: </w:t>
      </w:r>
      <w:hyperlink r:id="rId9" w:history="1">
        <w:r w:rsidR="00BE20EB" w:rsidRPr="00BE20EB">
          <w:rPr>
            <w:rStyle w:val="Hyperlink"/>
          </w:rPr>
          <w:t>https://www.mfa.bg/bg/3866</w:t>
        </w:r>
      </w:hyperlink>
    </w:p>
    <w:p w:rsidR="00B06716" w:rsidRPr="009437FD" w:rsidRDefault="00B06716" w:rsidP="00E81F02">
      <w:pPr>
        <w:shd w:val="clear" w:color="auto" w:fill="FFFFFF"/>
        <w:spacing w:after="0" w:line="240" w:lineRule="auto"/>
        <w:jc w:val="both"/>
        <w:rPr>
          <w:rStyle w:val="tlid-translation"/>
          <w:rFonts w:cstheme="minorHAnsi"/>
          <w:sz w:val="24"/>
          <w:szCs w:val="24"/>
          <w:lang w:val="en-GB"/>
        </w:rPr>
      </w:pPr>
    </w:p>
    <w:p w:rsidR="00C708BB" w:rsidRPr="009437FD" w:rsidRDefault="007A7954" w:rsidP="00E81F02">
      <w:pPr>
        <w:shd w:val="clear" w:color="auto" w:fill="FFFFFF"/>
        <w:spacing w:after="0" w:line="240" w:lineRule="auto"/>
        <w:jc w:val="both"/>
        <w:rPr>
          <w:rFonts w:eastAsia="Times New Roman" w:cstheme="minorHAnsi"/>
          <w:b/>
          <w:color w:val="212121"/>
          <w:sz w:val="24"/>
          <w:szCs w:val="24"/>
          <w:lang w:val="en-GB"/>
        </w:rPr>
      </w:pPr>
      <w:r w:rsidRPr="009437FD">
        <w:rPr>
          <w:rStyle w:val="tlid-translation"/>
          <w:rFonts w:cstheme="minorHAnsi"/>
          <w:sz w:val="24"/>
          <w:szCs w:val="24"/>
          <w:lang w:val="en-GB"/>
        </w:rPr>
        <w:t>All parts</w:t>
      </w:r>
      <w:r w:rsidR="00C708BB" w:rsidRPr="009437FD">
        <w:rPr>
          <w:rStyle w:val="tlid-translation"/>
          <w:rFonts w:cstheme="minorHAnsi"/>
          <w:sz w:val="24"/>
          <w:szCs w:val="24"/>
          <w:lang w:val="en-GB"/>
        </w:rPr>
        <w:t xml:space="preserve"> of the app</w:t>
      </w:r>
      <w:r w:rsidR="00AF411A" w:rsidRPr="009437FD">
        <w:rPr>
          <w:rStyle w:val="tlid-translation"/>
          <w:rFonts w:cstheme="minorHAnsi"/>
          <w:sz w:val="24"/>
          <w:szCs w:val="24"/>
          <w:lang w:val="en-GB"/>
        </w:rPr>
        <w:t xml:space="preserve">lication </w:t>
      </w:r>
      <w:r w:rsidRPr="009437FD">
        <w:rPr>
          <w:rStyle w:val="tlid-translation"/>
          <w:rFonts w:cstheme="minorHAnsi"/>
          <w:sz w:val="24"/>
          <w:szCs w:val="24"/>
          <w:lang w:val="en-GB"/>
        </w:rPr>
        <w:t xml:space="preserve">form should be </w:t>
      </w:r>
      <w:r w:rsidR="00B06716" w:rsidRPr="00B06716">
        <w:rPr>
          <w:rStyle w:val="tlid-translation"/>
          <w:rFonts w:cstheme="minorHAnsi"/>
          <w:sz w:val="24"/>
          <w:szCs w:val="24"/>
          <w:lang w:val="en-GB"/>
        </w:rPr>
        <w:t>duly completed in Bulgarian and /or English.</w:t>
      </w:r>
      <w:r w:rsidR="00C708BB" w:rsidRPr="009437FD">
        <w:rPr>
          <w:rStyle w:val="tlid-translation"/>
          <w:rFonts w:cstheme="minorHAnsi"/>
          <w:sz w:val="24"/>
          <w:szCs w:val="24"/>
          <w:lang w:val="en-GB"/>
        </w:rPr>
        <w:t xml:space="preserve"> </w:t>
      </w:r>
      <w:r w:rsidRPr="009437FD">
        <w:rPr>
          <w:rStyle w:val="tlid-translation"/>
          <w:rFonts w:cstheme="minorHAnsi"/>
          <w:sz w:val="24"/>
          <w:szCs w:val="24"/>
          <w:lang w:val="en-GB"/>
        </w:rPr>
        <w:t xml:space="preserve">In case of </w:t>
      </w:r>
      <w:r w:rsidR="00B06716">
        <w:rPr>
          <w:rStyle w:val="tlid-translation"/>
          <w:rFonts w:cstheme="minorHAnsi"/>
          <w:sz w:val="24"/>
          <w:szCs w:val="24"/>
          <w:lang w:val="en-GB"/>
        </w:rPr>
        <w:t xml:space="preserve">any deficiencies </w:t>
      </w:r>
      <w:r w:rsidR="00C708BB" w:rsidRPr="009437FD">
        <w:rPr>
          <w:rStyle w:val="tlid-translation"/>
          <w:rFonts w:cstheme="minorHAnsi"/>
          <w:sz w:val="24"/>
          <w:szCs w:val="24"/>
          <w:lang w:val="en-GB"/>
        </w:rPr>
        <w:t xml:space="preserve">that hinder the evaluation of the project proposal, the Embassy of the Republic of Bulgaria </w:t>
      </w:r>
      <w:r w:rsidR="009831F6" w:rsidRPr="009437FD">
        <w:rPr>
          <w:rStyle w:val="tlid-translation"/>
          <w:rFonts w:cstheme="minorHAnsi"/>
          <w:sz w:val="24"/>
          <w:szCs w:val="24"/>
          <w:lang w:val="en-GB"/>
        </w:rPr>
        <w:t xml:space="preserve">in </w:t>
      </w:r>
      <w:r w:rsidR="008D2231">
        <w:rPr>
          <w:rFonts w:cstheme="minorHAnsi"/>
          <w:color w:val="212121"/>
          <w:lang w:val="en-GB"/>
        </w:rPr>
        <w:t>Ukraine</w:t>
      </w:r>
      <w:r w:rsidR="00926850">
        <w:rPr>
          <w:rFonts w:cstheme="minorHAnsi"/>
          <w:color w:val="212121"/>
          <w:lang w:val="en-GB"/>
        </w:rPr>
        <w:t xml:space="preserve"> </w:t>
      </w:r>
      <w:r w:rsidR="00C708BB" w:rsidRPr="009437FD">
        <w:rPr>
          <w:rStyle w:val="tlid-translation"/>
          <w:rFonts w:cstheme="minorHAnsi"/>
          <w:sz w:val="24"/>
          <w:szCs w:val="24"/>
          <w:lang w:val="en-GB"/>
        </w:rPr>
        <w:t>may require additional information within a short period</w:t>
      </w:r>
      <w:r w:rsidR="00641596" w:rsidRPr="009437FD">
        <w:rPr>
          <w:rStyle w:val="tlid-translation"/>
          <w:rFonts w:cstheme="minorHAnsi"/>
          <w:sz w:val="24"/>
          <w:szCs w:val="24"/>
          <w:lang w:val="en-GB"/>
        </w:rPr>
        <w:t xml:space="preserve"> of time</w:t>
      </w:r>
      <w:r w:rsidR="00C708BB" w:rsidRPr="009437FD">
        <w:rPr>
          <w:rStyle w:val="tlid-translation"/>
          <w:rFonts w:cstheme="minorHAnsi"/>
          <w:sz w:val="24"/>
          <w:szCs w:val="24"/>
          <w:lang w:val="en-GB"/>
        </w:rPr>
        <w:t xml:space="preserve">. Failure to </w:t>
      </w:r>
      <w:r w:rsidR="009C7279" w:rsidRPr="009437FD">
        <w:rPr>
          <w:rStyle w:val="tlid-translation"/>
          <w:rFonts w:cstheme="minorHAnsi"/>
          <w:sz w:val="24"/>
          <w:szCs w:val="24"/>
          <w:lang w:val="en-GB"/>
        </w:rPr>
        <w:t>provide</w:t>
      </w:r>
      <w:r w:rsidR="00C708BB" w:rsidRPr="009437FD">
        <w:rPr>
          <w:rStyle w:val="tlid-translation"/>
          <w:rFonts w:cstheme="minorHAnsi"/>
          <w:sz w:val="24"/>
          <w:szCs w:val="24"/>
          <w:lang w:val="en-GB"/>
        </w:rPr>
        <w:t xml:space="preserve"> such information within the </w:t>
      </w:r>
      <w:r w:rsidR="009C7279" w:rsidRPr="009437FD">
        <w:rPr>
          <w:rStyle w:val="tlid-translation"/>
          <w:rFonts w:cstheme="minorHAnsi"/>
          <w:sz w:val="24"/>
          <w:szCs w:val="24"/>
          <w:lang w:val="en-GB"/>
        </w:rPr>
        <w:t>deadline</w:t>
      </w:r>
      <w:r w:rsidR="00C708BB" w:rsidRPr="009437FD">
        <w:rPr>
          <w:rStyle w:val="tlid-translation"/>
          <w:rFonts w:cstheme="minorHAnsi"/>
          <w:sz w:val="24"/>
          <w:szCs w:val="24"/>
          <w:lang w:val="en-GB"/>
        </w:rPr>
        <w:t xml:space="preserve"> shall be considered a ground for </w:t>
      </w:r>
      <w:r w:rsidR="00926850">
        <w:rPr>
          <w:rStyle w:val="tlid-translation"/>
          <w:rFonts w:cstheme="minorHAnsi"/>
          <w:sz w:val="24"/>
          <w:szCs w:val="24"/>
          <w:lang w:val="en-GB"/>
        </w:rPr>
        <w:t xml:space="preserve">rejection of </w:t>
      </w:r>
      <w:r w:rsidR="00C708BB" w:rsidRPr="009437FD">
        <w:rPr>
          <w:rStyle w:val="tlid-translation"/>
          <w:rFonts w:cstheme="minorHAnsi"/>
          <w:sz w:val="24"/>
          <w:szCs w:val="24"/>
          <w:lang w:val="en-GB"/>
        </w:rPr>
        <w:t>the proposal.</w:t>
      </w:r>
    </w:p>
    <w:p w:rsidR="001E535E" w:rsidRDefault="001E535E" w:rsidP="00C708BB">
      <w:pPr>
        <w:shd w:val="clear" w:color="auto" w:fill="FFFFFF"/>
        <w:spacing w:after="0" w:line="240" w:lineRule="auto"/>
        <w:rPr>
          <w:sz w:val="24"/>
          <w:szCs w:val="24"/>
          <w:lang w:val="en-GB"/>
        </w:rPr>
      </w:pPr>
    </w:p>
    <w:p w:rsidR="00C708BB" w:rsidRDefault="00EA6200"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9. Method and Deadlines for</w:t>
      </w:r>
      <w:r w:rsidR="00C708BB" w:rsidRPr="009437FD">
        <w:rPr>
          <w:rStyle w:val="tlid-translation"/>
          <w:b/>
          <w:sz w:val="24"/>
          <w:szCs w:val="24"/>
          <w:lang w:val="en-GB"/>
        </w:rPr>
        <w:t xml:space="preserve"> Projects</w:t>
      </w:r>
      <w:r w:rsidRPr="009437FD">
        <w:rPr>
          <w:rStyle w:val="tlid-translation"/>
          <w:b/>
          <w:sz w:val="24"/>
          <w:szCs w:val="24"/>
          <w:lang w:val="en-GB"/>
        </w:rPr>
        <w:t xml:space="preserve"> Applications</w:t>
      </w:r>
      <w:r w:rsidR="00C708BB" w:rsidRPr="009437FD">
        <w:rPr>
          <w:rStyle w:val="tlid-translation"/>
          <w:b/>
          <w:sz w:val="24"/>
          <w:szCs w:val="24"/>
          <w:lang w:val="en-GB"/>
        </w:rPr>
        <w:t>:</w:t>
      </w:r>
    </w:p>
    <w:p w:rsidR="00926850" w:rsidRPr="009437FD" w:rsidRDefault="00926850" w:rsidP="00C708BB">
      <w:pPr>
        <w:shd w:val="clear" w:color="auto" w:fill="FFFFFF"/>
        <w:spacing w:after="0" w:line="240" w:lineRule="auto"/>
        <w:rPr>
          <w:rFonts w:eastAsia="Times New Roman" w:cstheme="minorHAnsi"/>
          <w:color w:val="212121"/>
          <w:sz w:val="24"/>
          <w:szCs w:val="24"/>
          <w:lang w:val="en-GB"/>
        </w:rPr>
      </w:pPr>
    </w:p>
    <w:p w:rsidR="00926850" w:rsidRPr="00926850" w:rsidRDefault="008D2231" w:rsidP="008D2231">
      <w:pPr>
        <w:shd w:val="clear" w:color="auto" w:fill="FFFFFF"/>
        <w:spacing w:after="0" w:line="240" w:lineRule="auto"/>
        <w:jc w:val="both"/>
        <w:rPr>
          <w:rFonts w:eastAsia="Times New Roman" w:cstheme="minorHAnsi"/>
          <w:color w:val="212121"/>
          <w:sz w:val="24"/>
          <w:szCs w:val="24"/>
        </w:rPr>
      </w:pPr>
      <w:r w:rsidRPr="00CA60BC">
        <w:rPr>
          <w:rFonts w:ascii="Times New Roman" w:eastAsia="Times New Roman" w:hAnsi="Times New Roman" w:cs="Times New Roman"/>
          <w:sz w:val="24"/>
          <w:szCs w:val="24"/>
          <w:lang w:eastAsia="bg-BG"/>
        </w:rPr>
        <w:t xml:space="preserve">All projects </w:t>
      </w:r>
      <w:r w:rsidR="00810A82">
        <w:rPr>
          <w:rFonts w:ascii="Times New Roman" w:eastAsia="Times New Roman" w:hAnsi="Times New Roman" w:cs="Times New Roman"/>
          <w:sz w:val="24"/>
          <w:szCs w:val="24"/>
          <w:lang w:eastAsia="bg-BG"/>
        </w:rPr>
        <w:t xml:space="preserve">(scanned in PDF format) </w:t>
      </w:r>
      <w:r w:rsidRPr="00CA60BC">
        <w:rPr>
          <w:rFonts w:ascii="Times New Roman" w:eastAsia="Times New Roman" w:hAnsi="Times New Roman" w:cs="Times New Roman"/>
          <w:sz w:val="24"/>
          <w:szCs w:val="24"/>
          <w:lang w:eastAsia="bg-BG"/>
        </w:rPr>
        <w:t xml:space="preserve">should be submitted </w:t>
      </w:r>
      <w:r w:rsidRPr="00CA60BC">
        <w:rPr>
          <w:rFonts w:ascii="Times New Roman" w:eastAsia="Times New Roman" w:hAnsi="Times New Roman" w:cs="Times New Roman"/>
          <w:b/>
          <w:bCs/>
          <w:sz w:val="24"/>
          <w:szCs w:val="24"/>
          <w:lang w:eastAsia="bg-BG"/>
        </w:rPr>
        <w:t xml:space="preserve">by </w:t>
      </w:r>
      <w:r w:rsidR="00810A82">
        <w:rPr>
          <w:rFonts w:ascii="Times New Roman" w:eastAsia="Times New Roman" w:hAnsi="Times New Roman" w:cs="Times New Roman"/>
          <w:b/>
          <w:bCs/>
          <w:sz w:val="24"/>
          <w:szCs w:val="24"/>
          <w:lang w:eastAsia="bg-BG"/>
        </w:rPr>
        <w:t>30</w:t>
      </w:r>
      <w:r w:rsidRPr="00CA60BC">
        <w:rPr>
          <w:rFonts w:ascii="Times New Roman" w:eastAsia="Times New Roman" w:hAnsi="Times New Roman" w:cs="Times New Roman"/>
          <w:b/>
          <w:bCs/>
          <w:sz w:val="24"/>
          <w:szCs w:val="24"/>
          <w:lang w:eastAsia="bg-BG"/>
        </w:rPr>
        <w:t xml:space="preserve"> June, 20</w:t>
      </w:r>
      <w:r w:rsidR="00810A82">
        <w:rPr>
          <w:rFonts w:ascii="Times New Roman" w:eastAsia="Times New Roman" w:hAnsi="Times New Roman" w:cs="Times New Roman"/>
          <w:b/>
          <w:bCs/>
          <w:sz w:val="24"/>
          <w:szCs w:val="24"/>
          <w:lang w:eastAsia="bg-BG"/>
        </w:rPr>
        <w:t>21</w:t>
      </w:r>
      <w:r w:rsidRPr="00CA60BC">
        <w:rPr>
          <w:rFonts w:ascii="Times New Roman" w:eastAsia="Times New Roman" w:hAnsi="Times New Roman" w:cs="Times New Roman"/>
          <w:b/>
          <w:bCs/>
          <w:sz w:val="24"/>
          <w:szCs w:val="24"/>
          <w:lang w:eastAsia="bg-BG"/>
        </w:rPr>
        <w:t xml:space="preserve"> </w:t>
      </w:r>
      <w:r w:rsidRPr="00CA60BC">
        <w:rPr>
          <w:rFonts w:ascii="Times New Roman" w:eastAsia="Times New Roman" w:hAnsi="Times New Roman" w:cs="Times New Roman"/>
          <w:sz w:val="24"/>
          <w:szCs w:val="24"/>
          <w:lang w:eastAsia="bg-BG"/>
        </w:rPr>
        <w:t>to the Embassy’s e-mail:</w:t>
      </w:r>
      <w:r w:rsidR="00810A82">
        <w:rPr>
          <w:rFonts w:ascii="Times New Roman" w:eastAsia="Times New Roman" w:hAnsi="Times New Roman" w:cs="Times New Roman"/>
          <w:sz w:val="24"/>
          <w:szCs w:val="24"/>
          <w:lang w:eastAsia="bg-BG"/>
        </w:rPr>
        <w:t xml:space="preserve"> </w:t>
      </w:r>
      <w:hyperlink r:id="rId10" w:history="1">
        <w:r w:rsidR="00810A82" w:rsidRPr="00AE4954">
          <w:rPr>
            <w:rStyle w:val="Hyperlink"/>
            <w:rFonts w:ascii="Cambria" w:hAnsi="Cambria"/>
            <w:sz w:val="24"/>
            <w:szCs w:val="24"/>
            <w:lang w:val="en-GB"/>
          </w:rPr>
          <w:t>Bulgarian</w:t>
        </w:r>
        <w:r w:rsidR="00810A82" w:rsidRPr="00810A82">
          <w:rPr>
            <w:rStyle w:val="Hyperlink"/>
            <w:rFonts w:ascii="Cambria" w:hAnsi="Cambria"/>
            <w:sz w:val="24"/>
            <w:szCs w:val="24"/>
          </w:rPr>
          <w:t>.</w:t>
        </w:r>
        <w:r w:rsidR="00810A82" w:rsidRPr="00AE4954">
          <w:rPr>
            <w:rStyle w:val="Hyperlink"/>
            <w:rFonts w:ascii="Cambria" w:hAnsi="Cambria"/>
            <w:sz w:val="24"/>
            <w:szCs w:val="24"/>
            <w:lang w:val="en-GB"/>
          </w:rPr>
          <w:t>ODA</w:t>
        </w:r>
        <w:r w:rsidR="00810A82" w:rsidRPr="00810A82">
          <w:rPr>
            <w:rStyle w:val="Hyperlink"/>
            <w:rFonts w:ascii="Cambria" w:hAnsi="Cambria"/>
            <w:sz w:val="24"/>
            <w:szCs w:val="24"/>
          </w:rPr>
          <w:t>.</w:t>
        </w:r>
        <w:r w:rsidR="00810A82" w:rsidRPr="00AE4954">
          <w:rPr>
            <w:rStyle w:val="Hyperlink"/>
            <w:rFonts w:ascii="Cambria" w:hAnsi="Cambria"/>
            <w:sz w:val="24"/>
            <w:szCs w:val="24"/>
          </w:rPr>
          <w:t>Kiev</w:t>
        </w:r>
        <w:r w:rsidR="00810A82" w:rsidRPr="00810A82">
          <w:rPr>
            <w:rStyle w:val="Hyperlink"/>
            <w:rFonts w:ascii="Cambria" w:hAnsi="Cambria"/>
            <w:sz w:val="24"/>
            <w:szCs w:val="24"/>
          </w:rPr>
          <w:t>@</w:t>
        </w:r>
        <w:r w:rsidR="00810A82" w:rsidRPr="00AE4954">
          <w:rPr>
            <w:rStyle w:val="Hyperlink"/>
            <w:rFonts w:ascii="Cambria" w:hAnsi="Cambria"/>
            <w:sz w:val="24"/>
            <w:szCs w:val="24"/>
          </w:rPr>
          <w:t>mfa</w:t>
        </w:r>
        <w:r w:rsidR="00810A82" w:rsidRPr="00810A82">
          <w:rPr>
            <w:rStyle w:val="Hyperlink"/>
            <w:rFonts w:ascii="Cambria" w:hAnsi="Cambria"/>
            <w:sz w:val="24"/>
            <w:szCs w:val="24"/>
          </w:rPr>
          <w:t>.</w:t>
        </w:r>
        <w:r w:rsidR="00810A82" w:rsidRPr="00AE4954">
          <w:rPr>
            <w:rStyle w:val="Hyperlink"/>
            <w:rFonts w:ascii="Cambria" w:hAnsi="Cambria"/>
            <w:sz w:val="24"/>
            <w:szCs w:val="24"/>
          </w:rPr>
          <w:t>bg</w:t>
        </w:r>
      </w:hyperlink>
    </w:p>
    <w:p w:rsidR="00926850" w:rsidRPr="00926850" w:rsidRDefault="00926850" w:rsidP="008D2231">
      <w:pPr>
        <w:shd w:val="clear" w:color="auto" w:fill="FFFFFF"/>
        <w:spacing w:after="0" w:line="240" w:lineRule="auto"/>
        <w:jc w:val="both"/>
        <w:rPr>
          <w:rFonts w:eastAsia="Times New Roman" w:cstheme="minorHAnsi"/>
          <w:color w:val="212121"/>
          <w:sz w:val="24"/>
          <w:szCs w:val="24"/>
        </w:rPr>
      </w:pPr>
    </w:p>
    <w:p w:rsidR="00926850" w:rsidRPr="00926850" w:rsidRDefault="00926850" w:rsidP="008D2231">
      <w:pPr>
        <w:shd w:val="clear" w:color="auto" w:fill="FFFFFF"/>
        <w:spacing w:after="0" w:line="240" w:lineRule="auto"/>
        <w:jc w:val="both"/>
        <w:rPr>
          <w:rFonts w:eastAsia="Times New Roman" w:cstheme="minorHAnsi"/>
          <w:color w:val="212121"/>
          <w:sz w:val="24"/>
          <w:szCs w:val="24"/>
          <w:lang w:val="en-GB"/>
        </w:rPr>
      </w:pPr>
    </w:p>
    <w:p w:rsidR="00926850" w:rsidRDefault="00926850" w:rsidP="00C708BB">
      <w:pPr>
        <w:shd w:val="clear" w:color="auto" w:fill="FFFFFF"/>
        <w:spacing w:after="0" w:line="240" w:lineRule="auto"/>
        <w:rPr>
          <w:rStyle w:val="tlid-translation"/>
          <w:b/>
          <w:sz w:val="24"/>
          <w:szCs w:val="24"/>
          <w:lang w:val="en-GB"/>
        </w:rPr>
      </w:pPr>
    </w:p>
    <w:p w:rsidR="00BF7DB2" w:rsidRPr="009437FD" w:rsidRDefault="00C708BB"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10. Additional Information:</w:t>
      </w:r>
    </w:p>
    <w:p w:rsidR="001E535E" w:rsidRDefault="001E535E" w:rsidP="00926850">
      <w:pPr>
        <w:shd w:val="clear" w:color="auto" w:fill="FFFFFF"/>
        <w:spacing w:after="0" w:line="240" w:lineRule="auto"/>
        <w:jc w:val="both"/>
        <w:rPr>
          <w:sz w:val="24"/>
          <w:szCs w:val="24"/>
          <w:lang w:val="en-GB"/>
        </w:rPr>
      </w:pPr>
    </w:p>
    <w:p w:rsidR="00494D41" w:rsidRDefault="00926850" w:rsidP="00926850">
      <w:pPr>
        <w:shd w:val="clear" w:color="auto" w:fill="FFFFFF"/>
        <w:spacing w:after="0" w:line="240" w:lineRule="auto"/>
        <w:jc w:val="both"/>
        <w:rPr>
          <w:rStyle w:val="tlid-translation"/>
          <w:sz w:val="24"/>
          <w:szCs w:val="24"/>
          <w:lang w:val="en-GB"/>
        </w:rPr>
      </w:pPr>
      <w:r w:rsidRPr="00926850">
        <w:rPr>
          <w:rStyle w:val="tlid-translation"/>
          <w:sz w:val="24"/>
          <w:szCs w:val="24"/>
          <w:lang w:val="en-GB"/>
        </w:rPr>
        <w:t xml:space="preserve">Applicants </w:t>
      </w:r>
      <w:r>
        <w:rPr>
          <w:rStyle w:val="tlid-translation"/>
          <w:sz w:val="24"/>
          <w:szCs w:val="24"/>
          <w:lang w:val="en-GB"/>
        </w:rPr>
        <w:t>shall be</w:t>
      </w:r>
      <w:r w:rsidRPr="00926850">
        <w:rPr>
          <w:rStyle w:val="tlid-translation"/>
          <w:sz w:val="24"/>
          <w:szCs w:val="24"/>
          <w:lang w:val="en-GB"/>
        </w:rPr>
        <w:t xml:space="preserve"> informed of the results of </w:t>
      </w:r>
      <w:r>
        <w:rPr>
          <w:rStyle w:val="tlid-translation"/>
          <w:sz w:val="24"/>
          <w:szCs w:val="24"/>
          <w:lang w:val="en-GB"/>
        </w:rPr>
        <w:t xml:space="preserve">the </w:t>
      </w:r>
      <w:r w:rsidRPr="00926850">
        <w:rPr>
          <w:rStyle w:val="tlid-translation"/>
          <w:sz w:val="24"/>
          <w:szCs w:val="24"/>
          <w:lang w:val="en-GB"/>
        </w:rPr>
        <w:t xml:space="preserve">procedure for evaluation, selection and approval of </w:t>
      </w:r>
      <w:r>
        <w:rPr>
          <w:rStyle w:val="tlid-translation"/>
          <w:sz w:val="24"/>
          <w:szCs w:val="24"/>
          <w:lang w:val="en-GB"/>
        </w:rPr>
        <w:t xml:space="preserve">the </w:t>
      </w:r>
      <w:r w:rsidRPr="00926850">
        <w:rPr>
          <w:rStyle w:val="tlid-translation"/>
          <w:sz w:val="24"/>
          <w:szCs w:val="24"/>
          <w:lang w:val="en-GB"/>
        </w:rPr>
        <w:t>project proposals within 14 working days of the completion of the individual stages of the procedure. The Embassy of the Republic of Bulgaria in</w:t>
      </w:r>
      <w:r>
        <w:rPr>
          <w:rStyle w:val="tlid-translation"/>
          <w:sz w:val="24"/>
          <w:szCs w:val="24"/>
          <w:lang w:val="en-GB"/>
        </w:rPr>
        <w:t xml:space="preserve"> </w:t>
      </w:r>
      <w:r w:rsidR="00810A82">
        <w:rPr>
          <w:rFonts w:cstheme="minorHAnsi"/>
          <w:color w:val="212121"/>
          <w:lang w:val="en-GB"/>
        </w:rPr>
        <w:t>Ukraine</w:t>
      </w:r>
      <w:r w:rsidRPr="00926850">
        <w:rPr>
          <w:rStyle w:val="tlid-translation"/>
          <w:sz w:val="24"/>
          <w:szCs w:val="24"/>
          <w:lang w:val="en-GB"/>
        </w:rPr>
        <w:t xml:space="preserve"> has no obligation to inform applicants about the grounds for approval or rejection of </w:t>
      </w:r>
      <w:r>
        <w:rPr>
          <w:rStyle w:val="tlid-translation"/>
          <w:sz w:val="24"/>
          <w:szCs w:val="24"/>
          <w:lang w:val="en-GB"/>
        </w:rPr>
        <w:t xml:space="preserve">the submitted </w:t>
      </w:r>
      <w:r w:rsidRPr="00926850">
        <w:rPr>
          <w:rStyle w:val="tlid-translation"/>
          <w:sz w:val="24"/>
          <w:szCs w:val="24"/>
          <w:lang w:val="en-GB"/>
        </w:rPr>
        <w:t>project proposals</w:t>
      </w:r>
      <w:r w:rsidR="00C708BB" w:rsidRPr="009437FD">
        <w:rPr>
          <w:rStyle w:val="tlid-translation"/>
          <w:sz w:val="24"/>
          <w:szCs w:val="24"/>
          <w:lang w:val="en-GB"/>
        </w:rPr>
        <w:t>.</w:t>
      </w:r>
    </w:p>
    <w:p w:rsidR="008D49E9" w:rsidRDefault="008D49E9" w:rsidP="00926850">
      <w:pPr>
        <w:shd w:val="clear" w:color="auto" w:fill="FFFFFF"/>
        <w:spacing w:after="0" w:line="240" w:lineRule="auto"/>
        <w:jc w:val="both"/>
        <w:rPr>
          <w:rStyle w:val="tlid-translation"/>
          <w:sz w:val="24"/>
          <w:szCs w:val="24"/>
          <w:lang w:val="en-GB"/>
        </w:rPr>
      </w:pPr>
    </w:p>
    <w:p w:rsidR="008D49E9" w:rsidRDefault="008D49E9" w:rsidP="00926850">
      <w:pPr>
        <w:shd w:val="clear" w:color="auto" w:fill="FFFFFF"/>
        <w:spacing w:after="0" w:line="240" w:lineRule="auto"/>
        <w:jc w:val="both"/>
        <w:rPr>
          <w:rStyle w:val="tlid-translation"/>
          <w:sz w:val="24"/>
          <w:szCs w:val="24"/>
          <w:lang w:val="en-GB"/>
        </w:rPr>
      </w:pPr>
    </w:p>
    <w:p w:rsidR="008D49E9" w:rsidRDefault="008D49E9">
      <w:pPr>
        <w:rPr>
          <w:rStyle w:val="tlid-translation"/>
          <w:sz w:val="24"/>
          <w:szCs w:val="24"/>
          <w:lang w:val="en-GB"/>
        </w:rPr>
      </w:pPr>
      <w:r>
        <w:rPr>
          <w:rStyle w:val="tlid-translation"/>
          <w:sz w:val="24"/>
          <w:szCs w:val="24"/>
          <w:lang w:val="en-GB"/>
        </w:rPr>
        <w:br w:type="page"/>
      </w:r>
    </w:p>
    <w:p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Annex 1</w:t>
      </w:r>
    </w:p>
    <w:p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rsidR="008D49E9" w:rsidRDefault="008D49E9" w:rsidP="008D49E9">
      <w:pPr>
        <w:spacing w:before="100" w:beforeAutospacing="1" w:after="100" w:afterAutospacing="1" w:line="240" w:lineRule="auto"/>
        <w:jc w:val="both"/>
        <w:rPr>
          <w:rFonts w:eastAsia="Times New Roman" w:cstheme="minorHAnsi"/>
          <w:b/>
          <w:bCs/>
          <w:sz w:val="24"/>
          <w:szCs w:val="24"/>
          <w:lang w:val="en-GB" w:eastAsia="bg-BG"/>
        </w:rPr>
      </w:pPr>
    </w:p>
    <w:p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r w:rsidRPr="00BE16F5">
        <w:rPr>
          <w:rFonts w:eastAsia="Times New Roman" w:cstheme="minorHAnsi"/>
          <w:b/>
          <w:bCs/>
          <w:sz w:val="24"/>
          <w:szCs w:val="24"/>
          <w:lang w:val="en-GB" w:eastAsia="bg-BG"/>
        </w:rPr>
        <w:t>A legal person seeking to apply for the provision of development aid must not</w:t>
      </w:r>
      <w:r w:rsidRPr="00BE16F5">
        <w:rPr>
          <w:rFonts w:eastAsia="Times New Roman" w:cstheme="minorHAnsi"/>
          <w:sz w:val="24"/>
          <w:szCs w:val="24"/>
          <w:lang w:val="en-GB" w:eastAsia="bg-BG"/>
        </w:rPr>
        <w:t>:</w:t>
      </w:r>
    </w:p>
    <w:p w:rsidR="008D49E9" w:rsidRPr="00BE16F5"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declared bankrupt;</w:t>
      </w:r>
    </w:p>
    <w:p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rsidR="008D49E9" w:rsidRPr="00BE16F5"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outstanding private debts owed to the State listed in Article 3, paragraph 7 of the National Revenue Agency Act.</w:t>
      </w:r>
    </w:p>
    <w:p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(4) A legal person seeking to apply for the provision of development aid must not have a member of the management body that</w:t>
      </w:r>
      <w:r w:rsidRPr="00BE16F5">
        <w:rPr>
          <w:rFonts w:eastAsia="Times New Roman" w:cstheme="minorHAnsi"/>
          <w:sz w:val="24"/>
          <w:szCs w:val="24"/>
          <w:lang w:val="en-GB" w:eastAsia="bg-BG"/>
        </w:rPr>
        <w:t>:</w:t>
      </w:r>
    </w:p>
    <w:p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any outstanding private debts owed to the State listed in Article 3, paragraph 7 of the National Revenue Agency Act.</w:t>
      </w:r>
    </w:p>
    <w:p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(7) Persons seeking to apply for the provision of development aid must not</w:t>
      </w:r>
      <w:r w:rsidRPr="00BE16F5">
        <w:rPr>
          <w:rFonts w:eastAsia="Times New Roman" w:cstheme="minorHAnsi"/>
          <w:sz w:val="24"/>
          <w:szCs w:val="24"/>
          <w:lang w:val="en-GB" w:eastAsia="bg-BG"/>
        </w:rPr>
        <w:t>:</w:t>
      </w:r>
    </w:p>
    <w:p w:rsidR="008D49E9" w:rsidRPr="00BE16F5" w:rsidRDefault="008D49E9" w:rsidP="008D49E9">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lastRenderedPageBreak/>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rsidR="008D49E9" w:rsidRPr="00BE16F5" w:rsidRDefault="008D49E9" w:rsidP="008D49E9">
      <w:pPr>
        <w:numPr>
          <w:ilvl w:val="0"/>
          <w:numId w:val="20"/>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entered into a contract with a person under Article 21 or 22 of the Conflict of Interest Prevention and Ascertainment Act.</w:t>
      </w:r>
    </w:p>
    <w:p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w:t>
      </w:r>
    </w:p>
    <w:p w:rsidR="008D49E9" w:rsidRPr="00F048D7" w:rsidRDefault="008D49E9" w:rsidP="008D49E9">
      <w:pPr>
        <w:shd w:val="clear" w:color="auto" w:fill="FFFFFF"/>
        <w:spacing w:after="0" w:line="240" w:lineRule="auto"/>
        <w:jc w:val="both"/>
        <w:rPr>
          <w:rFonts w:cstheme="minorHAnsi"/>
          <w:sz w:val="24"/>
          <w:szCs w:val="24"/>
          <w:lang w:val="en-GB"/>
        </w:rPr>
      </w:pPr>
    </w:p>
    <w:p w:rsidR="008D49E9" w:rsidRDefault="008D49E9" w:rsidP="008D49E9"/>
    <w:p w:rsidR="008D49E9" w:rsidRPr="008D49E9" w:rsidRDefault="008D49E9" w:rsidP="00926850">
      <w:pPr>
        <w:shd w:val="clear" w:color="auto" w:fill="FFFFFF"/>
        <w:spacing w:after="0" w:line="240" w:lineRule="auto"/>
        <w:jc w:val="both"/>
        <w:rPr>
          <w:rFonts w:cstheme="minorHAnsi"/>
          <w:sz w:val="24"/>
          <w:szCs w:val="24"/>
        </w:rPr>
      </w:pPr>
    </w:p>
    <w:sectPr w:rsidR="008D49E9" w:rsidRPr="008D49E9" w:rsidSect="00D0006C">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77E" w:rsidRDefault="0035377E" w:rsidP="003E46F1">
      <w:pPr>
        <w:spacing w:after="0" w:line="240" w:lineRule="auto"/>
      </w:pPr>
      <w:r>
        <w:separator/>
      </w:r>
    </w:p>
  </w:endnote>
  <w:endnote w:type="continuationSeparator" w:id="0">
    <w:p w:rsidR="0035377E" w:rsidRDefault="0035377E"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rsidR="008D2231" w:rsidRDefault="0035377E">
        <w:pPr>
          <w:pStyle w:val="Footer"/>
          <w:jc w:val="center"/>
        </w:pPr>
        <w:r>
          <w:fldChar w:fldCharType="begin"/>
        </w:r>
        <w:r>
          <w:instrText xml:space="preserve"> PAGE   \* MERGEFORMAT </w:instrText>
        </w:r>
        <w:r>
          <w:fldChar w:fldCharType="separate"/>
        </w:r>
        <w:r w:rsidR="005D6CF7">
          <w:rPr>
            <w:noProof/>
          </w:rPr>
          <w:t>1</w:t>
        </w:r>
        <w:r>
          <w:rPr>
            <w:noProof/>
          </w:rPr>
          <w:fldChar w:fldCharType="end"/>
        </w:r>
      </w:p>
    </w:sdtContent>
  </w:sdt>
  <w:p w:rsidR="008D2231" w:rsidRDefault="008D2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77E" w:rsidRDefault="0035377E" w:rsidP="003E46F1">
      <w:pPr>
        <w:spacing w:after="0" w:line="240" w:lineRule="auto"/>
      </w:pPr>
      <w:r>
        <w:separator/>
      </w:r>
    </w:p>
  </w:footnote>
  <w:footnote w:type="continuationSeparator" w:id="0">
    <w:p w:rsidR="0035377E" w:rsidRDefault="0035377E" w:rsidP="003E46F1">
      <w:pPr>
        <w:spacing w:after="0" w:line="240" w:lineRule="auto"/>
      </w:pPr>
      <w:r>
        <w:continuationSeparator/>
      </w:r>
    </w:p>
  </w:footnote>
  <w:footnote w:id="1">
    <w:p w:rsidR="008D2231" w:rsidRDefault="008D2231">
      <w:pPr>
        <w:pStyle w:val="FootnoteText"/>
      </w:pPr>
      <w:r>
        <w:rPr>
          <w:rStyle w:val="FootnoteReference"/>
        </w:rPr>
        <w:footnoteRef/>
      </w:r>
      <w:r>
        <w:t xml:space="preserve"> See Annex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BB4193"/>
    <w:multiLevelType w:val="multilevel"/>
    <w:tmpl w:val="BA86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4673EC"/>
    <w:multiLevelType w:val="multilevel"/>
    <w:tmpl w:val="084A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3A1DA4"/>
    <w:multiLevelType w:val="multilevel"/>
    <w:tmpl w:val="B196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0"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FE41462"/>
    <w:multiLevelType w:val="multilevel"/>
    <w:tmpl w:val="70B8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22"/>
  </w:num>
  <w:num w:numId="4">
    <w:abstractNumId w:val="17"/>
  </w:num>
  <w:num w:numId="5">
    <w:abstractNumId w:val="16"/>
  </w:num>
  <w:num w:numId="6">
    <w:abstractNumId w:val="18"/>
  </w:num>
  <w:num w:numId="7">
    <w:abstractNumId w:val="19"/>
  </w:num>
  <w:num w:numId="8">
    <w:abstractNumId w:val="14"/>
  </w:num>
  <w:num w:numId="9">
    <w:abstractNumId w:val="10"/>
  </w:num>
  <w:num w:numId="10">
    <w:abstractNumId w:val="21"/>
  </w:num>
  <w:num w:numId="11">
    <w:abstractNumId w:val="20"/>
  </w:num>
  <w:num w:numId="12">
    <w:abstractNumId w:val="1"/>
  </w:num>
  <w:num w:numId="13">
    <w:abstractNumId w:val="2"/>
  </w:num>
  <w:num w:numId="14">
    <w:abstractNumId w:val="0"/>
  </w:num>
  <w:num w:numId="15">
    <w:abstractNumId w:val="3"/>
  </w:num>
  <w:num w:numId="16">
    <w:abstractNumId w:val="9"/>
  </w:num>
  <w:num w:numId="17">
    <w:abstractNumId w:val="7"/>
  </w:num>
  <w:num w:numId="18">
    <w:abstractNumId w:val="11"/>
  </w:num>
  <w:num w:numId="19">
    <w:abstractNumId w:val="4"/>
  </w:num>
  <w:num w:numId="20">
    <w:abstractNumId w:val="8"/>
  </w:num>
  <w:num w:numId="21">
    <w:abstractNumId w:val="12"/>
  </w:num>
  <w:num w:numId="22">
    <w:abstractNumId w:val="6"/>
  </w:num>
  <w:num w:numId="23">
    <w:abstractNumId w:val="2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27A8B"/>
    <w:rsid w:val="00036557"/>
    <w:rsid w:val="000471A9"/>
    <w:rsid w:val="00067A16"/>
    <w:rsid w:val="00076984"/>
    <w:rsid w:val="000778B3"/>
    <w:rsid w:val="00083CDC"/>
    <w:rsid w:val="00090364"/>
    <w:rsid w:val="000A07B5"/>
    <w:rsid w:val="000B48F1"/>
    <w:rsid w:val="000D7B74"/>
    <w:rsid w:val="000E497B"/>
    <w:rsid w:val="000F0AFD"/>
    <w:rsid w:val="00111ABD"/>
    <w:rsid w:val="00121705"/>
    <w:rsid w:val="001445D1"/>
    <w:rsid w:val="00151834"/>
    <w:rsid w:val="0016578E"/>
    <w:rsid w:val="0016641D"/>
    <w:rsid w:val="0017461F"/>
    <w:rsid w:val="00176FE2"/>
    <w:rsid w:val="00182362"/>
    <w:rsid w:val="0019009E"/>
    <w:rsid w:val="00190FA0"/>
    <w:rsid w:val="00195027"/>
    <w:rsid w:val="001A1179"/>
    <w:rsid w:val="001A3B32"/>
    <w:rsid w:val="001B3B61"/>
    <w:rsid w:val="001C7329"/>
    <w:rsid w:val="001D1D81"/>
    <w:rsid w:val="001E535E"/>
    <w:rsid w:val="001E6A0E"/>
    <w:rsid w:val="00202479"/>
    <w:rsid w:val="00220D70"/>
    <w:rsid w:val="00222C05"/>
    <w:rsid w:val="00226C4A"/>
    <w:rsid w:val="00226D16"/>
    <w:rsid w:val="002279D2"/>
    <w:rsid w:val="002310AA"/>
    <w:rsid w:val="0026733B"/>
    <w:rsid w:val="00271C40"/>
    <w:rsid w:val="00275DAF"/>
    <w:rsid w:val="00281A59"/>
    <w:rsid w:val="002823A4"/>
    <w:rsid w:val="0029295D"/>
    <w:rsid w:val="002A4397"/>
    <w:rsid w:val="002C0C0C"/>
    <w:rsid w:val="002D2C8E"/>
    <w:rsid w:val="002F11F3"/>
    <w:rsid w:val="002F2B17"/>
    <w:rsid w:val="002F329E"/>
    <w:rsid w:val="003065B2"/>
    <w:rsid w:val="00326EB3"/>
    <w:rsid w:val="00335184"/>
    <w:rsid w:val="00342F15"/>
    <w:rsid w:val="00350D23"/>
    <w:rsid w:val="00351785"/>
    <w:rsid w:val="0035377E"/>
    <w:rsid w:val="00355EEC"/>
    <w:rsid w:val="003667E0"/>
    <w:rsid w:val="003B61BC"/>
    <w:rsid w:val="003D383B"/>
    <w:rsid w:val="003D6175"/>
    <w:rsid w:val="003D68E9"/>
    <w:rsid w:val="003E46F1"/>
    <w:rsid w:val="00403339"/>
    <w:rsid w:val="00403775"/>
    <w:rsid w:val="0041066A"/>
    <w:rsid w:val="004249B4"/>
    <w:rsid w:val="00455260"/>
    <w:rsid w:val="00457382"/>
    <w:rsid w:val="00457B41"/>
    <w:rsid w:val="004678AB"/>
    <w:rsid w:val="00494D41"/>
    <w:rsid w:val="004A5F20"/>
    <w:rsid w:val="004C5F14"/>
    <w:rsid w:val="004D17CB"/>
    <w:rsid w:val="004D6D1D"/>
    <w:rsid w:val="004F4160"/>
    <w:rsid w:val="0052407A"/>
    <w:rsid w:val="00546BC7"/>
    <w:rsid w:val="00550F2B"/>
    <w:rsid w:val="00563038"/>
    <w:rsid w:val="00563962"/>
    <w:rsid w:val="00567E10"/>
    <w:rsid w:val="00570412"/>
    <w:rsid w:val="0058550E"/>
    <w:rsid w:val="00587EC1"/>
    <w:rsid w:val="005959C2"/>
    <w:rsid w:val="005A3DA8"/>
    <w:rsid w:val="005B077C"/>
    <w:rsid w:val="005D43AC"/>
    <w:rsid w:val="005D5B7B"/>
    <w:rsid w:val="005D6CF7"/>
    <w:rsid w:val="005D7B25"/>
    <w:rsid w:val="006157AF"/>
    <w:rsid w:val="006217A3"/>
    <w:rsid w:val="00626BEB"/>
    <w:rsid w:val="00640925"/>
    <w:rsid w:val="00641596"/>
    <w:rsid w:val="00644B8E"/>
    <w:rsid w:val="00644F42"/>
    <w:rsid w:val="00675165"/>
    <w:rsid w:val="006810BF"/>
    <w:rsid w:val="00681C10"/>
    <w:rsid w:val="00695619"/>
    <w:rsid w:val="006B2799"/>
    <w:rsid w:val="006B7BDC"/>
    <w:rsid w:val="006D3A0D"/>
    <w:rsid w:val="006F3CB4"/>
    <w:rsid w:val="00705933"/>
    <w:rsid w:val="0071166B"/>
    <w:rsid w:val="00734E60"/>
    <w:rsid w:val="00754B52"/>
    <w:rsid w:val="00773F2E"/>
    <w:rsid w:val="007937AA"/>
    <w:rsid w:val="007A4F3D"/>
    <w:rsid w:val="007A7954"/>
    <w:rsid w:val="007C034A"/>
    <w:rsid w:val="007D0DCF"/>
    <w:rsid w:val="007E4483"/>
    <w:rsid w:val="007E7A79"/>
    <w:rsid w:val="007F77C3"/>
    <w:rsid w:val="00802509"/>
    <w:rsid w:val="008070D7"/>
    <w:rsid w:val="00810A82"/>
    <w:rsid w:val="00816405"/>
    <w:rsid w:val="00837C58"/>
    <w:rsid w:val="00843AC8"/>
    <w:rsid w:val="0086609E"/>
    <w:rsid w:val="00896D8E"/>
    <w:rsid w:val="008975A0"/>
    <w:rsid w:val="008A00F0"/>
    <w:rsid w:val="008B6F1C"/>
    <w:rsid w:val="008D2231"/>
    <w:rsid w:val="008D49E9"/>
    <w:rsid w:val="0090759E"/>
    <w:rsid w:val="00926850"/>
    <w:rsid w:val="00935EFD"/>
    <w:rsid w:val="009437FD"/>
    <w:rsid w:val="00953829"/>
    <w:rsid w:val="0097308E"/>
    <w:rsid w:val="00975BA8"/>
    <w:rsid w:val="009831F6"/>
    <w:rsid w:val="0099314B"/>
    <w:rsid w:val="009B327C"/>
    <w:rsid w:val="009C3EE1"/>
    <w:rsid w:val="009C7279"/>
    <w:rsid w:val="009F1DF5"/>
    <w:rsid w:val="009F1F38"/>
    <w:rsid w:val="009F2B56"/>
    <w:rsid w:val="00A04C0D"/>
    <w:rsid w:val="00A200EF"/>
    <w:rsid w:val="00A22BCC"/>
    <w:rsid w:val="00A323D1"/>
    <w:rsid w:val="00A524A8"/>
    <w:rsid w:val="00A60EFF"/>
    <w:rsid w:val="00A618A4"/>
    <w:rsid w:val="00A75138"/>
    <w:rsid w:val="00A81E85"/>
    <w:rsid w:val="00A8795C"/>
    <w:rsid w:val="00A96CD0"/>
    <w:rsid w:val="00AD5295"/>
    <w:rsid w:val="00AD7C1F"/>
    <w:rsid w:val="00AF411A"/>
    <w:rsid w:val="00AF49F7"/>
    <w:rsid w:val="00AF4DC1"/>
    <w:rsid w:val="00B00E6B"/>
    <w:rsid w:val="00B06716"/>
    <w:rsid w:val="00B3731B"/>
    <w:rsid w:val="00B415C3"/>
    <w:rsid w:val="00B50661"/>
    <w:rsid w:val="00B7723F"/>
    <w:rsid w:val="00B9176B"/>
    <w:rsid w:val="00B93894"/>
    <w:rsid w:val="00BA1059"/>
    <w:rsid w:val="00BB1393"/>
    <w:rsid w:val="00BB7363"/>
    <w:rsid w:val="00BD2320"/>
    <w:rsid w:val="00BD3E6B"/>
    <w:rsid w:val="00BE20EB"/>
    <w:rsid w:val="00BE5CE3"/>
    <w:rsid w:val="00BE6965"/>
    <w:rsid w:val="00BF7DB2"/>
    <w:rsid w:val="00C01F58"/>
    <w:rsid w:val="00C16027"/>
    <w:rsid w:val="00C31DE2"/>
    <w:rsid w:val="00C34454"/>
    <w:rsid w:val="00C63093"/>
    <w:rsid w:val="00C63AF3"/>
    <w:rsid w:val="00C708BB"/>
    <w:rsid w:val="00C82E54"/>
    <w:rsid w:val="00C91A6E"/>
    <w:rsid w:val="00CA507E"/>
    <w:rsid w:val="00CB184B"/>
    <w:rsid w:val="00CC77CE"/>
    <w:rsid w:val="00CD3768"/>
    <w:rsid w:val="00CD6079"/>
    <w:rsid w:val="00CD6767"/>
    <w:rsid w:val="00CE16AE"/>
    <w:rsid w:val="00CE2175"/>
    <w:rsid w:val="00CF4FF7"/>
    <w:rsid w:val="00CF783E"/>
    <w:rsid w:val="00CF7B27"/>
    <w:rsid w:val="00D0006C"/>
    <w:rsid w:val="00D06C9A"/>
    <w:rsid w:val="00D07BD2"/>
    <w:rsid w:val="00D10230"/>
    <w:rsid w:val="00D26713"/>
    <w:rsid w:val="00D30452"/>
    <w:rsid w:val="00D30EB9"/>
    <w:rsid w:val="00D41C68"/>
    <w:rsid w:val="00D47533"/>
    <w:rsid w:val="00D568F0"/>
    <w:rsid w:val="00D63F24"/>
    <w:rsid w:val="00D647D7"/>
    <w:rsid w:val="00D670A4"/>
    <w:rsid w:val="00D9501B"/>
    <w:rsid w:val="00DC4C18"/>
    <w:rsid w:val="00DD4EC8"/>
    <w:rsid w:val="00E021DE"/>
    <w:rsid w:val="00E03127"/>
    <w:rsid w:val="00E22FA3"/>
    <w:rsid w:val="00E321D4"/>
    <w:rsid w:val="00E32528"/>
    <w:rsid w:val="00E4588B"/>
    <w:rsid w:val="00E47718"/>
    <w:rsid w:val="00E5022B"/>
    <w:rsid w:val="00E55374"/>
    <w:rsid w:val="00E617EB"/>
    <w:rsid w:val="00E76DAE"/>
    <w:rsid w:val="00E81F02"/>
    <w:rsid w:val="00E859F6"/>
    <w:rsid w:val="00E95F20"/>
    <w:rsid w:val="00E96C5C"/>
    <w:rsid w:val="00EA6200"/>
    <w:rsid w:val="00EA7266"/>
    <w:rsid w:val="00EB251F"/>
    <w:rsid w:val="00EB5DE7"/>
    <w:rsid w:val="00EC0003"/>
    <w:rsid w:val="00EC2E95"/>
    <w:rsid w:val="00EC777C"/>
    <w:rsid w:val="00EE0328"/>
    <w:rsid w:val="00F11136"/>
    <w:rsid w:val="00F810C5"/>
    <w:rsid w:val="00F937AE"/>
    <w:rsid w:val="00F95752"/>
    <w:rsid w:val="00FA0899"/>
    <w:rsid w:val="00FB048A"/>
    <w:rsid w:val="00FB43BE"/>
    <w:rsid w:val="00FD2ED1"/>
    <w:rsid w:val="00FD375F"/>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F23FE5-DEF2-4681-A815-33CFAA3B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0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ulgarian.ODA.Kiev@mfa.bg" TargetMode="Externa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7972BC62-8581-4163-9C95-6ABC560AD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Petrova</dc:creator>
  <cp:lastModifiedBy>Maria I. Stoyanova</cp:lastModifiedBy>
  <cp:revision>2</cp:revision>
  <cp:lastPrinted>2019-03-21T13:40:00Z</cp:lastPrinted>
  <dcterms:created xsi:type="dcterms:W3CDTF">2021-05-07T14:04:00Z</dcterms:created>
  <dcterms:modified xsi:type="dcterms:W3CDTF">2021-05-07T14:04:00Z</dcterms:modified>
</cp:coreProperties>
</file>