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7214E7"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ECHO-E-1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214E7" w:rsidRPr="003103EB" w:rsidRDefault="007214E7" w:rsidP="007214E7">
            <w:pPr>
              <w:rPr>
                <w:rFonts w:ascii="Times New Roman" w:eastAsia="Times New Roman" w:hAnsi="Times New Roman" w:cs="Times New Roman"/>
                <w:b/>
                <w:lang w:eastAsia="en-GB"/>
              </w:rPr>
            </w:pPr>
            <w:proofErr w:type="spellStart"/>
            <w:r w:rsidRPr="003103EB">
              <w:rPr>
                <w:rFonts w:ascii="Times New Roman" w:eastAsia="Times New Roman" w:hAnsi="Times New Roman" w:cs="Times New Roman"/>
                <w:b/>
                <w:lang w:eastAsia="en-GB"/>
              </w:rPr>
              <w:t>Mihela</w:t>
            </w:r>
            <w:proofErr w:type="spellEnd"/>
            <w:r w:rsidRPr="003103EB">
              <w:rPr>
                <w:rFonts w:ascii="Times New Roman" w:eastAsia="Times New Roman" w:hAnsi="Times New Roman" w:cs="Times New Roman"/>
                <w:b/>
                <w:lang w:eastAsia="en-GB"/>
              </w:rPr>
              <w:t xml:space="preserve"> ZUPANČIČ MAGOVAC</w:t>
            </w:r>
          </w:p>
          <w:p w:rsidR="007214E7" w:rsidRPr="003103EB" w:rsidRDefault="003C194A" w:rsidP="007214E7">
            <w:pPr>
              <w:rPr>
                <w:rFonts w:ascii="Times New Roman" w:eastAsia="Times New Roman" w:hAnsi="Times New Roman" w:cs="Times New Roman"/>
                <w:b/>
                <w:lang w:eastAsia="en-GB"/>
              </w:rPr>
            </w:pPr>
            <w:hyperlink r:id="rId8" w:history="1">
              <w:r w:rsidR="007214E7" w:rsidRPr="00260EB0">
                <w:rPr>
                  <w:rStyle w:val="Hyperlink"/>
                  <w:rFonts w:ascii="Times New Roman" w:eastAsia="Times New Roman" w:hAnsi="Times New Roman" w:cs="Times New Roman"/>
                  <w:b/>
                  <w:lang w:eastAsia="en-GB"/>
                </w:rPr>
                <w:t>Mihela.ZUPANCIC@ec.europa.eu</w:t>
              </w:r>
            </w:hyperlink>
            <w:r w:rsidR="007214E7">
              <w:rPr>
                <w:rFonts w:ascii="Times New Roman" w:eastAsia="Times New Roman" w:hAnsi="Times New Roman" w:cs="Times New Roman"/>
                <w:b/>
                <w:lang w:eastAsia="en-GB"/>
              </w:rPr>
              <w:t xml:space="preserve"> </w:t>
            </w:r>
            <w:r w:rsidR="007214E7" w:rsidRPr="003103EB">
              <w:rPr>
                <w:rFonts w:ascii="Times New Roman" w:eastAsia="Times New Roman" w:hAnsi="Times New Roman" w:cs="Times New Roman"/>
                <w:b/>
                <w:lang w:eastAsia="en-GB"/>
              </w:rPr>
              <w:t xml:space="preserve"> </w:t>
            </w:r>
          </w:p>
          <w:p w:rsidR="00EF38F0" w:rsidRPr="000C7A4D" w:rsidRDefault="007214E7" w:rsidP="007214E7">
            <w:pPr>
              <w:rPr>
                <w:rFonts w:ascii="Times New Roman" w:eastAsia="Times New Roman" w:hAnsi="Times New Roman" w:cs="Times New Roman"/>
                <w:b/>
                <w:lang w:eastAsia="en-GB"/>
              </w:rPr>
            </w:pPr>
            <w:r w:rsidRPr="003103EB">
              <w:rPr>
                <w:rFonts w:ascii="Times New Roman" w:eastAsia="Times New Roman" w:hAnsi="Times New Roman" w:cs="Times New Roman"/>
                <w:b/>
                <w:lang w:val="en-US" w:eastAsia="en-GB"/>
              </w:rPr>
              <w:t>+32 2 2980086</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3C194A"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bookmarkStart w:id="0" w:name="_GoBack"/>
            <w:bookmarkEnd w:id="0"/>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214E7" w:rsidRPr="007214E7" w:rsidRDefault="007214E7" w:rsidP="007214E7">
      <w:pPr>
        <w:pStyle w:val="ListParagraph"/>
        <w:spacing w:after="0" w:line="240" w:lineRule="auto"/>
        <w:ind w:left="426"/>
        <w:jc w:val="both"/>
        <w:rPr>
          <w:rFonts w:ascii="Times New Roman" w:eastAsia="Times New Roman" w:hAnsi="Times New Roman" w:cs="Times New Roman"/>
          <w:lang w:val="de-DE" w:eastAsia="en-GB"/>
        </w:rPr>
      </w:pPr>
      <w:r w:rsidRPr="007214E7">
        <w:rPr>
          <w:rFonts w:ascii="Times New Roman" w:eastAsia="Times New Roman" w:hAnsi="Times New Roman" w:cs="Times New Roman"/>
          <w:lang w:val="de-DE" w:eastAsia="en-GB"/>
        </w:rPr>
        <w:t xml:space="preserve">Der erfolgreiche Kandidat wird Teil des interinstitutionellen Teams der GD ECHO E1 sein. Das Team ist verantwortlich für die allgemeinen Beziehungen der GD zu den anderen Institutionen (Europäisches Parlament und Rat) und den beratenden Ausschüssen (Wirtschafts- und Sozialausschuss, Ausschuss der Regionen). Das Team trägt auch die Gesamtverantwortung für die bilateralen Beziehungen zu den EU-Mitgliedstaaten als humanitäre Geber. Das Team berät die GD ECHO interinstitutionell und hat interne Koordinierungsaufgaben in Bezug auf die Arbeit anderer Kommissionsdienststellen. Die </w:t>
      </w:r>
      <w:proofErr w:type="spellStart"/>
      <w:r w:rsidRPr="007214E7">
        <w:rPr>
          <w:rFonts w:ascii="Times New Roman" w:eastAsia="Times New Roman" w:hAnsi="Times New Roman" w:cs="Times New Roman"/>
          <w:lang w:val="de-DE" w:eastAsia="en-GB"/>
        </w:rPr>
        <w:t>Taetigkeitsfelder</w:t>
      </w:r>
      <w:proofErr w:type="spellEnd"/>
      <w:r w:rsidRPr="007214E7">
        <w:rPr>
          <w:rFonts w:ascii="Times New Roman" w:eastAsia="Times New Roman" w:hAnsi="Times New Roman" w:cs="Times New Roman"/>
          <w:lang w:val="de-DE" w:eastAsia="en-GB"/>
        </w:rPr>
        <w:t xml:space="preserve"> umfassen:</w:t>
      </w:r>
    </w:p>
    <w:p w:rsidR="007214E7" w:rsidRPr="007214E7"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7214E7" w:rsidRPr="007214E7" w:rsidRDefault="007214E7" w:rsidP="007214E7">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7214E7">
        <w:rPr>
          <w:rFonts w:ascii="Times New Roman" w:eastAsia="Times New Roman" w:hAnsi="Times New Roman" w:cs="Times New Roman"/>
          <w:lang w:val="de-DE" w:eastAsia="en-GB"/>
        </w:rPr>
        <w:t>Analyse der humanitären Hilfspolitik in den EU-Mitgliedstaaten und der relevanten rechtlichen und politischen Entwicklungen im Rat und im EP</w:t>
      </w:r>
    </w:p>
    <w:p w:rsidR="007214E7" w:rsidRPr="007214E7" w:rsidRDefault="007214E7" w:rsidP="007214E7">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7214E7">
        <w:rPr>
          <w:rFonts w:ascii="Times New Roman" w:eastAsia="Times New Roman" w:hAnsi="Times New Roman" w:cs="Times New Roman"/>
          <w:lang w:val="de-DE" w:eastAsia="en-GB"/>
        </w:rPr>
        <w:t>Unterstützung bei der strategischen Planung für Kontakte auf hoher Ebene zwischen der GD ECHO und den anderen Institutionen / EU-Mitgliedstaaten als Geber</w:t>
      </w:r>
    </w:p>
    <w:p w:rsidR="007214E7" w:rsidRPr="007214E7" w:rsidRDefault="007214E7" w:rsidP="007214E7">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7214E7">
        <w:rPr>
          <w:rFonts w:ascii="Times New Roman" w:eastAsia="Times New Roman" w:hAnsi="Times New Roman" w:cs="Times New Roman"/>
          <w:lang w:val="de-DE" w:eastAsia="en-GB"/>
        </w:rPr>
        <w:t>Unterstützung bei der Organisation von Sitzungen im Rat (Arbeitsgruppe COHAFA) und im EP (Ausschüsse und Plenum);</w:t>
      </w:r>
    </w:p>
    <w:p w:rsidR="007214E7" w:rsidRPr="007214E7" w:rsidRDefault="007214E7" w:rsidP="007214E7">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7214E7">
        <w:rPr>
          <w:rFonts w:ascii="Times New Roman" w:eastAsia="Times New Roman" w:hAnsi="Times New Roman" w:cs="Times New Roman"/>
          <w:lang w:val="de-DE" w:eastAsia="en-GB"/>
        </w:rPr>
        <w:t>Vorbereitung von Briefings / Reden / Berichten über die Beziehungen der GD ECHO zum Rat / zu den EU-Mitgliedstaaten und zum Europäischen Parlament</w:t>
      </w:r>
    </w:p>
    <w:p w:rsidR="007214E7" w:rsidRPr="007214E7"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Default="007214E7" w:rsidP="007214E7">
      <w:pPr>
        <w:pStyle w:val="ListParagraph"/>
        <w:spacing w:after="0" w:line="240" w:lineRule="auto"/>
        <w:ind w:left="426"/>
        <w:jc w:val="both"/>
        <w:rPr>
          <w:rFonts w:ascii="Times New Roman" w:eastAsia="Times New Roman" w:hAnsi="Times New Roman" w:cs="Times New Roman"/>
          <w:lang w:val="de-DE" w:eastAsia="en-GB"/>
        </w:rPr>
      </w:pPr>
      <w:r w:rsidRPr="007214E7">
        <w:rPr>
          <w:rFonts w:ascii="Times New Roman" w:eastAsia="Times New Roman" w:hAnsi="Times New Roman" w:cs="Times New Roman"/>
          <w:lang w:val="de-DE" w:eastAsia="en-GB"/>
        </w:rPr>
        <w:t>Die Stelle bietet eine einzigartige Gelegenheit, ein umfassendes Verständnis der Arbeitsweise der GD ECHO, der Europäischen Kommission und der EU-Institutionen zu erlangen. Sie ermöglicht auch einen Einblick in die Rolle anderer EU-Geber und ihre kollektive Arbeit innerhalb des internationalen humanitären Systems. Schließlich können auch Grundkenntnisse über EU-Katastrophenschutzrichtlinien und -operationen erworben werden</w:t>
      </w:r>
      <w:r w:rsidR="00D749F4" w:rsidRPr="00D749F4">
        <w:rPr>
          <w:rFonts w:ascii="Times New Roman" w:eastAsia="Times New Roman" w:hAnsi="Times New Roman" w:cs="Times New Roman"/>
          <w:lang w:val="de-DE" w:eastAsia="en-GB"/>
        </w:rPr>
        <w:t>.</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7214E7" w:rsidRPr="007214E7">
        <w:rPr>
          <w:rFonts w:ascii="Times New Roman" w:eastAsia="Times New Roman" w:hAnsi="Times New Roman" w:cs="Times New Roman"/>
          <w:lang w:val="de-DE" w:eastAsia="en-GB"/>
        </w:rPr>
        <w:t>Internationale Beziehungen / Politikwissenschaft / Recht / Wirtschaft</w:t>
      </w:r>
      <w:r w:rsidR="00850FBE" w:rsidRPr="00850FB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7214E7" w:rsidP="00D749F4">
      <w:pPr>
        <w:tabs>
          <w:tab w:val="left" w:pos="709"/>
        </w:tabs>
        <w:spacing w:after="0" w:line="240" w:lineRule="auto"/>
        <w:ind w:left="709" w:right="60"/>
        <w:jc w:val="both"/>
        <w:rPr>
          <w:rFonts w:ascii="Times New Roman" w:eastAsia="Times New Roman" w:hAnsi="Times New Roman" w:cs="Times New Roman"/>
          <w:lang w:val="de-DE" w:eastAsia="en-GB"/>
        </w:rPr>
      </w:pPr>
      <w:proofErr w:type="spellStart"/>
      <w:r w:rsidRPr="007214E7">
        <w:rPr>
          <w:rFonts w:ascii="Times New Roman" w:eastAsia="Times New Roman" w:hAnsi="Times New Roman" w:cs="Times New Roman"/>
          <w:lang w:val="de-DE" w:eastAsia="en-GB"/>
        </w:rPr>
        <w:t>Einschlaegige</w:t>
      </w:r>
      <w:proofErr w:type="spellEnd"/>
      <w:r w:rsidRPr="007214E7">
        <w:rPr>
          <w:rFonts w:ascii="Times New Roman" w:eastAsia="Times New Roman" w:hAnsi="Times New Roman" w:cs="Times New Roman"/>
          <w:lang w:val="de-DE" w:eastAsia="en-GB"/>
        </w:rPr>
        <w:t xml:space="preserve"> </w:t>
      </w:r>
      <w:proofErr w:type="spellStart"/>
      <w:r w:rsidRPr="007214E7">
        <w:rPr>
          <w:rFonts w:ascii="Times New Roman" w:eastAsia="Times New Roman" w:hAnsi="Times New Roman" w:cs="Times New Roman"/>
          <w:lang w:val="de-DE" w:eastAsia="en-GB"/>
        </w:rPr>
        <w:t>Beufserfahrung</w:t>
      </w:r>
      <w:proofErr w:type="spellEnd"/>
      <w:r w:rsidRPr="007214E7">
        <w:rPr>
          <w:rFonts w:ascii="Times New Roman" w:eastAsia="Times New Roman" w:hAnsi="Times New Roman" w:cs="Times New Roman"/>
          <w:lang w:val="de-DE" w:eastAsia="en-GB"/>
        </w:rPr>
        <w:t xml:space="preserve"> im Bereich der </w:t>
      </w:r>
      <w:proofErr w:type="spellStart"/>
      <w:r w:rsidRPr="007214E7">
        <w:rPr>
          <w:rFonts w:ascii="Times New Roman" w:eastAsia="Times New Roman" w:hAnsi="Times New Roman" w:cs="Times New Roman"/>
          <w:lang w:val="de-DE" w:eastAsia="en-GB"/>
        </w:rPr>
        <w:t>humanitaeren</w:t>
      </w:r>
      <w:proofErr w:type="spellEnd"/>
      <w:r w:rsidRPr="007214E7">
        <w:rPr>
          <w:rFonts w:ascii="Times New Roman" w:eastAsia="Times New Roman" w:hAnsi="Times New Roman" w:cs="Times New Roman"/>
          <w:lang w:val="de-DE" w:eastAsia="en-GB"/>
        </w:rPr>
        <w:t xml:space="preserve"> Hilfe</w:t>
      </w:r>
      <w:r w:rsidR="00D749F4" w:rsidRPr="00D749F4">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7214E7"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7214E7">
        <w:rPr>
          <w:rFonts w:ascii="Times New Roman" w:eastAsia="Times New Roman" w:hAnsi="Times New Roman" w:cs="Times New Roman"/>
          <w:lang w:val="de-DE" w:eastAsia="en-GB"/>
        </w:rPr>
        <w:t>Englisch ist die Hauptarbeitssprache der Einheit. Kenntnisse in anderen EU-Sprachen wären von Vorteil.</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3C194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5"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1"/>
  </w:num>
  <w:num w:numId="2">
    <w:abstractNumId w:val="8"/>
  </w:num>
  <w:num w:numId="3">
    <w:abstractNumId w:val="2"/>
  </w:num>
  <w:num w:numId="4">
    <w:abstractNumId w:val="0"/>
  </w:num>
  <w:num w:numId="5">
    <w:abstractNumId w:val="6"/>
  </w:num>
  <w:num w:numId="6">
    <w:abstractNumId w:val="9"/>
  </w:num>
  <w:num w:numId="7">
    <w:abstractNumId w:val="4"/>
  </w:num>
  <w:num w:numId="8">
    <w:abstractNumId w:val="7"/>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287FD8"/>
    <w:rsid w:val="002B6ADF"/>
    <w:rsid w:val="002F7913"/>
    <w:rsid w:val="003C194A"/>
    <w:rsid w:val="00534042"/>
    <w:rsid w:val="005533A6"/>
    <w:rsid w:val="005C0F14"/>
    <w:rsid w:val="007214E7"/>
    <w:rsid w:val="00850FBE"/>
    <w:rsid w:val="008E5668"/>
    <w:rsid w:val="00950BA5"/>
    <w:rsid w:val="00A87268"/>
    <w:rsid w:val="00BC14A5"/>
    <w:rsid w:val="00CF677F"/>
    <w:rsid w:val="00D50CE9"/>
    <w:rsid w:val="00D749F4"/>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57406"/>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ela.ZUPANCI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1181</Words>
  <Characters>8268</Characters>
  <Application>Microsoft Office Word</Application>
  <DocSecurity>0</DocSecurity>
  <Lines>183</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2020-11-11T14:19:00Z</dcterms:created>
  <dcterms:modified xsi:type="dcterms:W3CDTF">2020-11-11T14:19:00Z</dcterms:modified>
</cp:coreProperties>
</file>