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1F79B7" w:rsidP="00F42D24">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COMP-B-3</w:t>
            </w:r>
          </w:p>
        </w:tc>
      </w:tr>
      <w:tr w:rsidR="00745B97" w:rsidRPr="00745B97" w:rsidTr="00EC6FF0">
        <w:trPr>
          <w:trHeight w:val="1977"/>
          <w:jc w:val="center"/>
        </w:trPr>
        <w:tc>
          <w:tcPr>
            <w:tcW w:w="4359" w:type="dxa"/>
            <w:tcBorders>
              <w:bottom w:val="nil"/>
            </w:tcBorders>
          </w:tcPr>
          <w:p w:rsidR="00745B97" w:rsidRPr="00745B97" w:rsidRDefault="00A1432A"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1F79B7" w:rsidRPr="001F79B7" w:rsidRDefault="001F79B7" w:rsidP="001F79B7">
            <w:pPr>
              <w:rPr>
                <w:rFonts w:ascii="Times New Roman" w:hAnsi="Times New Roman" w:cs="Times New Roman"/>
                <w:b/>
                <w:lang w:val="en-GB"/>
              </w:rPr>
            </w:pPr>
            <w:proofErr w:type="spellStart"/>
            <w:r w:rsidRPr="001F79B7">
              <w:rPr>
                <w:rFonts w:ascii="Times New Roman" w:hAnsi="Times New Roman" w:cs="Times New Roman"/>
                <w:b/>
                <w:lang w:val="en-GB"/>
              </w:rPr>
              <w:t>Christof</w:t>
            </w:r>
            <w:proofErr w:type="spellEnd"/>
            <w:r w:rsidRPr="001F79B7">
              <w:rPr>
                <w:rFonts w:ascii="Times New Roman" w:hAnsi="Times New Roman" w:cs="Times New Roman"/>
                <w:b/>
                <w:lang w:val="en-GB"/>
              </w:rPr>
              <w:t xml:space="preserve"> </w:t>
            </w:r>
            <w:proofErr w:type="spellStart"/>
            <w:r w:rsidRPr="001F79B7">
              <w:rPr>
                <w:rFonts w:ascii="Times New Roman" w:hAnsi="Times New Roman" w:cs="Times New Roman"/>
                <w:b/>
                <w:lang w:val="en-GB"/>
              </w:rPr>
              <w:t>Lessenich</w:t>
            </w:r>
            <w:proofErr w:type="spellEnd"/>
          </w:p>
          <w:p w:rsidR="001F79B7" w:rsidRPr="001F79B7" w:rsidRDefault="001F79B7" w:rsidP="001F79B7">
            <w:pPr>
              <w:rPr>
                <w:rFonts w:ascii="Times New Roman" w:hAnsi="Times New Roman" w:cs="Times New Roman"/>
                <w:b/>
                <w:lang w:val="en-GB"/>
              </w:rPr>
            </w:pPr>
            <w:hyperlink r:id="rId8" w:history="1">
              <w:r w:rsidRPr="006B1F09">
                <w:rPr>
                  <w:rStyle w:val="Hyperlink"/>
                  <w:rFonts w:ascii="Times New Roman" w:hAnsi="Times New Roman" w:cs="Times New Roman"/>
                  <w:b/>
                  <w:lang w:val="en-GB"/>
                </w:rPr>
                <w:t>christof.lessenich@ec.europa.eu</w:t>
              </w:r>
            </w:hyperlink>
            <w:r>
              <w:rPr>
                <w:rFonts w:ascii="Times New Roman" w:hAnsi="Times New Roman" w:cs="Times New Roman"/>
                <w:b/>
                <w:lang w:val="en-GB"/>
              </w:rPr>
              <w:t xml:space="preserve"> </w:t>
            </w:r>
            <w:r w:rsidRPr="001F79B7">
              <w:rPr>
                <w:rFonts w:ascii="Times New Roman" w:hAnsi="Times New Roman" w:cs="Times New Roman"/>
                <w:b/>
                <w:lang w:val="en-GB"/>
              </w:rPr>
              <w:t xml:space="preserve"> </w:t>
            </w:r>
            <w:r>
              <w:rPr>
                <w:rFonts w:ascii="Times New Roman" w:hAnsi="Times New Roman" w:cs="Times New Roman"/>
                <w:b/>
                <w:lang w:val="en-GB"/>
              </w:rPr>
              <w:t xml:space="preserve"> </w:t>
            </w:r>
          </w:p>
          <w:p w:rsidR="00381739" w:rsidRPr="001F79B7" w:rsidRDefault="001F79B7" w:rsidP="001F79B7">
            <w:pPr>
              <w:rPr>
                <w:rFonts w:ascii="Times New Roman" w:hAnsi="Times New Roman" w:cs="Times New Roman"/>
                <w:b/>
                <w:lang w:val="en-GB"/>
              </w:rPr>
            </w:pPr>
            <w:r>
              <w:rPr>
                <w:rFonts w:ascii="Times New Roman" w:hAnsi="Times New Roman" w:cs="Times New Roman"/>
                <w:b/>
                <w:lang w:val="en-GB"/>
              </w:rPr>
              <w:t>+</w:t>
            </w:r>
            <w:r w:rsidRPr="001F79B7">
              <w:rPr>
                <w:rFonts w:ascii="Times New Roman" w:hAnsi="Times New Roman" w:cs="Times New Roman"/>
                <w:b/>
                <w:lang w:val="en-GB"/>
              </w:rPr>
              <w:t>32</w:t>
            </w:r>
            <w:r>
              <w:rPr>
                <w:rFonts w:ascii="Times New Roman" w:hAnsi="Times New Roman" w:cs="Times New Roman"/>
                <w:b/>
                <w:lang w:val="en-GB"/>
              </w:rPr>
              <w:t xml:space="preserve"> </w:t>
            </w:r>
            <w:r w:rsidRPr="001F79B7">
              <w:rPr>
                <w:rFonts w:ascii="Times New Roman" w:hAnsi="Times New Roman" w:cs="Times New Roman"/>
                <w:b/>
                <w:lang w:val="en-GB"/>
              </w:rPr>
              <w:t>2</w:t>
            </w:r>
            <w:r>
              <w:rPr>
                <w:rFonts w:ascii="Times New Roman" w:hAnsi="Times New Roman" w:cs="Times New Roman"/>
                <w:b/>
                <w:lang w:val="en-GB"/>
              </w:rPr>
              <w:t xml:space="preserve"> </w:t>
            </w:r>
            <w:r w:rsidRPr="001F79B7">
              <w:rPr>
                <w:rFonts w:ascii="Times New Roman" w:hAnsi="Times New Roman" w:cs="Times New Roman"/>
                <w:b/>
                <w:lang w:val="en-GB"/>
              </w:rPr>
              <w:t>2966690</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454905"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454905">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sidR="00E109FB">
              <w:rPr>
                <w:rFonts w:ascii="Times New Roman" w:hAnsi="Times New Roman" w:cs="Times New Roman"/>
                <w:b/>
              </w:rPr>
              <w:t>1</w:t>
            </w:r>
            <w:r w:rsidR="00381739" w:rsidRPr="00381739">
              <w:rPr>
                <w:rFonts w:ascii="Times New Roman" w:hAnsi="Times New Roman" w:cs="Times New Roman"/>
                <w:b/>
                <w:vertAlign w:val="superscript"/>
              </w:rPr>
              <w:footnoteReference w:id="1"/>
            </w:r>
          </w:p>
          <w:p w:rsidR="00381739" w:rsidRPr="00381739" w:rsidRDefault="001F79B7"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1F79B7" w:rsidRDefault="001F79B7" w:rsidP="001F79B7">
      <w:pPr>
        <w:spacing w:after="0" w:line="240" w:lineRule="auto"/>
        <w:ind w:left="426"/>
        <w:contextualSpacing/>
        <w:jc w:val="both"/>
        <w:rPr>
          <w:rFonts w:ascii="Times New Roman" w:eastAsia="Times New Roman" w:hAnsi="Times New Roman" w:cs="Times New Roman"/>
          <w:lang w:eastAsia="en-GB"/>
        </w:rPr>
      </w:pPr>
      <w:r w:rsidRPr="001F79B7">
        <w:rPr>
          <w:rFonts w:ascii="Times New Roman" w:eastAsia="Times New Roman" w:hAnsi="Times New Roman" w:cs="Times New Roman"/>
          <w:lang w:eastAsia="en-GB"/>
        </w:rPr>
        <w:t xml:space="preserve">Nous offrons la possibilité de travailler dans l’une des unités les plus passionnantes et les plus visibles de la DG Concurrence. La contribution à l’Union de l’énergie et l’amélioration du fonctionnement des marchés de l’énergie constituent une priorité essentielle de la Commission. Notre principale mission consiste à faire appliquer les règles de l’UE en matière d’aides d’État dans les secteurs libéralisés de l’électricité et du gaz et à faire en sorte que les consommateurs européens en bénéficient. Nous collaborons étroitement avec d’autres services de la Commission, en particulier avec nos collègues de la DG ENER, afin de contribuer à l’Union de l’énergie et d’informer la conception des politiques et de la réglementation de l’UE. </w:t>
      </w:r>
    </w:p>
    <w:p w:rsidR="001F79B7" w:rsidRPr="001F79B7" w:rsidRDefault="001F79B7" w:rsidP="001F79B7">
      <w:pPr>
        <w:spacing w:after="0" w:line="240" w:lineRule="auto"/>
        <w:ind w:left="426"/>
        <w:contextualSpacing/>
        <w:jc w:val="both"/>
        <w:rPr>
          <w:rFonts w:ascii="Times New Roman" w:eastAsia="Times New Roman" w:hAnsi="Times New Roman" w:cs="Times New Roman"/>
          <w:lang w:eastAsia="en-GB"/>
        </w:rPr>
      </w:pPr>
    </w:p>
    <w:p w:rsidR="001F18BF" w:rsidRPr="001F18BF" w:rsidRDefault="001F79B7" w:rsidP="001F79B7">
      <w:pPr>
        <w:spacing w:after="0" w:line="240" w:lineRule="auto"/>
        <w:ind w:left="426"/>
        <w:contextualSpacing/>
        <w:jc w:val="both"/>
        <w:rPr>
          <w:rFonts w:ascii="Times New Roman" w:eastAsia="Times New Roman" w:hAnsi="Times New Roman" w:cs="Times New Roman"/>
          <w:lang w:eastAsia="en-GB"/>
        </w:rPr>
      </w:pPr>
      <w:r w:rsidRPr="001F79B7">
        <w:rPr>
          <w:rFonts w:ascii="Times New Roman" w:eastAsia="Times New Roman" w:hAnsi="Times New Roman" w:cs="Times New Roman"/>
          <w:lang w:eastAsia="en-GB"/>
        </w:rPr>
        <w:t>Nous proposons un poste en tant que chargé de dossier, qui offre la possibilité de travailler sur des dossiers de grande visibilité et des dossiers horizontaux dans un secteur clé de l’économie, offrant ainsi d’excellentes possibilités de développement personnel et professionnel. Nous sommes fiers de notre environnement de travail informel, mettant l’accent sur le travail en équipe et la discussion ouverte. Notre travail comprend aussi bien des travaux sur des cas individuels que des contributions stratégiques au développement d’une véritable Union de l’énergie. Les contacts fréquents avec les États membres, les autorités de régulation et les entreprises constituent une caractéristique constante du poste.</w:t>
      </w:r>
    </w:p>
    <w:p w:rsidR="002A3536" w:rsidRPr="00D9400C" w:rsidRDefault="002A3536" w:rsidP="00902804">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w:t>
      </w:r>
      <w:r w:rsidR="00E109FB">
        <w:rPr>
          <w:rFonts w:ascii="Times New Roman" w:eastAsia="Times New Roman" w:hAnsi="Times New Roman" w:cs="Times New Roman"/>
          <w:lang w:eastAsia="en-GB"/>
        </w:rPr>
        <w:t> :</w:t>
      </w:r>
      <w:r w:rsidR="001F18BF" w:rsidRPr="001F18BF">
        <w:rPr>
          <w:rFonts w:ascii="Times New Roman" w:hAnsi="Times New Roman" w:cs="Times New Roman"/>
        </w:rPr>
        <w:t>.</w:t>
      </w:r>
      <w:r w:rsidR="001F79B7" w:rsidRPr="001F79B7">
        <w:t xml:space="preserve"> </w:t>
      </w:r>
      <w:r w:rsidR="001F79B7">
        <w:rPr>
          <w:rFonts w:ascii="Times New Roman" w:hAnsi="Times New Roman" w:cs="Times New Roman"/>
        </w:rPr>
        <w:t>d</w:t>
      </w:r>
      <w:r w:rsidR="001F79B7" w:rsidRPr="001F79B7">
        <w:rPr>
          <w:rFonts w:ascii="Times New Roman" w:hAnsi="Times New Roman" w:cs="Times New Roman"/>
        </w:rPr>
        <w:t>roit, économie, ingénierie</w:t>
      </w:r>
      <w:r w:rsidR="001F79B7">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E109FB" w:rsidRDefault="001F79B7" w:rsidP="00454905">
      <w:pPr>
        <w:tabs>
          <w:tab w:val="left" w:pos="709"/>
        </w:tabs>
        <w:spacing w:after="0" w:line="240" w:lineRule="auto"/>
        <w:ind w:left="709" w:right="60"/>
        <w:jc w:val="both"/>
        <w:rPr>
          <w:rFonts w:ascii="Times New Roman" w:eastAsia="Times New Roman" w:hAnsi="Times New Roman" w:cs="Times New Roman"/>
          <w:lang w:eastAsia="en-GB"/>
        </w:rPr>
      </w:pPr>
      <w:r w:rsidRPr="001F79B7">
        <w:rPr>
          <w:rFonts w:ascii="Times New Roman" w:eastAsia="Times New Roman" w:hAnsi="Times New Roman" w:cs="Times New Roman"/>
          <w:lang w:eastAsia="en-GB"/>
        </w:rPr>
        <w:t>Nous recherchons une personne dynamique qui, en tant que membre d’une équipe, a la capacité de faire avancer des cas complexes d’aides d’État. Une expérience professionnelle liée à la politique de la concurrence, notamment à la politique des aides d'État, et/ou une connaissance préalable des marchés de l'énergie constituerait un atout important. La capacité de travailler de manière indépendante, le sens de l’initiative, de très bonnes aptitudes pour l’analyse, la rédaction et la communication, ainsi que l’esprit d’équipe sont très appréciés.</w:t>
      </w:r>
    </w:p>
    <w:p w:rsidR="00454905" w:rsidRPr="00804B2F" w:rsidRDefault="00454905" w:rsidP="00454905">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1F79B7" w:rsidP="001F18BF">
      <w:pPr>
        <w:spacing w:after="0" w:line="240" w:lineRule="auto"/>
        <w:ind w:left="709"/>
        <w:rPr>
          <w:rFonts w:ascii="Times New Roman" w:eastAsia="Times New Roman" w:hAnsi="Times New Roman" w:cs="Times New Roman"/>
          <w:lang w:eastAsia="en-GB"/>
        </w:rPr>
      </w:pPr>
      <w:r w:rsidRPr="001F79B7">
        <w:rPr>
          <w:rFonts w:ascii="Times New Roman" w:eastAsia="Times New Roman" w:hAnsi="Times New Roman" w:cs="Times New Roman"/>
          <w:lang w:eastAsia="en-GB"/>
        </w:rPr>
        <w:t>Il est essentiel de maîtriser un anglais courant. La connaissance d'autres langues de l'UE serait un avantage.</w:t>
      </w:r>
    </w:p>
    <w:p w:rsidR="001F18BF" w:rsidRPr="009F0386" w:rsidRDefault="001F18BF" w:rsidP="001F18BF">
      <w:pPr>
        <w:spacing w:after="0" w:line="240" w:lineRule="auto"/>
        <w:ind w:left="709"/>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1F79B7"/>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57792"/>
    <w:multiLevelType w:val="hybridMultilevel"/>
    <w:tmpl w:val="2EB07F0E"/>
    <w:lvl w:ilvl="0" w:tplc="A3CC5D10">
      <w:start w:val="1"/>
      <w:numFmt w:val="bullet"/>
      <w:lvlText w:val="-"/>
      <w:lvlJc w:val="left"/>
      <w:pPr>
        <w:ind w:left="1429" w:hanging="360"/>
      </w:pPr>
      <w:rPr>
        <w:rFonts w:ascii="Times New Roman" w:hAnsi="Times New Roman" w:hint="default"/>
        <w:sz w:val="22"/>
      </w:rPr>
    </w:lvl>
    <w:lvl w:ilvl="1" w:tplc="C5D6541A">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41546246"/>
    <w:multiLevelType w:val="hybridMultilevel"/>
    <w:tmpl w:val="AEF8E6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5FD77FEE"/>
    <w:multiLevelType w:val="hybridMultilevel"/>
    <w:tmpl w:val="32DA4D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D674D73"/>
    <w:multiLevelType w:val="hybridMultilevel"/>
    <w:tmpl w:val="0C1C1310"/>
    <w:lvl w:ilvl="0" w:tplc="A3CC5D10">
      <w:start w:val="1"/>
      <w:numFmt w:val="bullet"/>
      <w:lvlText w:val="-"/>
      <w:lvlJc w:val="left"/>
      <w:pPr>
        <w:ind w:left="720" w:hanging="360"/>
      </w:pPr>
      <w:rPr>
        <w:rFonts w:ascii="Times New Roman" w:hAnsi="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7C9B207B"/>
    <w:multiLevelType w:val="hybridMultilevel"/>
    <w:tmpl w:val="1A92AC90"/>
    <w:lvl w:ilvl="0" w:tplc="240A1D8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6"/>
  </w:num>
  <w:num w:numId="2">
    <w:abstractNumId w:val="3"/>
  </w:num>
  <w:num w:numId="3">
    <w:abstractNumId w:val="13"/>
  </w:num>
  <w:num w:numId="4">
    <w:abstractNumId w:val="8"/>
  </w:num>
  <w:num w:numId="5">
    <w:abstractNumId w:val="4"/>
  </w:num>
  <w:num w:numId="6">
    <w:abstractNumId w:val="1"/>
  </w:num>
  <w:num w:numId="7">
    <w:abstractNumId w:val="9"/>
  </w:num>
  <w:num w:numId="8">
    <w:abstractNumId w:val="5"/>
  </w:num>
  <w:num w:numId="9">
    <w:abstractNumId w:val="10"/>
  </w:num>
  <w:num w:numId="10">
    <w:abstractNumId w:val="2"/>
  </w:num>
  <w:num w:numId="11">
    <w:abstractNumId w:val="0"/>
  </w:num>
  <w:num w:numId="12">
    <w:abstractNumId w:val="12"/>
  </w:num>
  <w:num w:numId="13">
    <w:abstractNumId w:val="11"/>
  </w:num>
  <w:num w:numId="14">
    <w:abstractNumId w:val="14"/>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7956"/>
    <w:rsid w:val="000E6DA3"/>
    <w:rsid w:val="0019598C"/>
    <w:rsid w:val="001D1CEB"/>
    <w:rsid w:val="001F18BF"/>
    <w:rsid w:val="001F79B7"/>
    <w:rsid w:val="00294A59"/>
    <w:rsid w:val="002A3536"/>
    <w:rsid w:val="002D3AB2"/>
    <w:rsid w:val="003445AE"/>
    <w:rsid w:val="00381739"/>
    <w:rsid w:val="00443EC9"/>
    <w:rsid w:val="00454905"/>
    <w:rsid w:val="004D1C94"/>
    <w:rsid w:val="00534042"/>
    <w:rsid w:val="006321C7"/>
    <w:rsid w:val="006851C8"/>
    <w:rsid w:val="00745B97"/>
    <w:rsid w:val="00762B34"/>
    <w:rsid w:val="007F46B6"/>
    <w:rsid w:val="00803AF5"/>
    <w:rsid w:val="00804B2F"/>
    <w:rsid w:val="00892A2B"/>
    <w:rsid w:val="008E1D2A"/>
    <w:rsid w:val="00902804"/>
    <w:rsid w:val="009F0386"/>
    <w:rsid w:val="00A1432A"/>
    <w:rsid w:val="00B36D07"/>
    <w:rsid w:val="00BA34CF"/>
    <w:rsid w:val="00BC14A5"/>
    <w:rsid w:val="00CF677F"/>
    <w:rsid w:val="00D869ED"/>
    <w:rsid w:val="00D9400C"/>
    <w:rsid w:val="00E109FB"/>
    <w:rsid w:val="00E97925"/>
    <w:rsid w:val="00F42D24"/>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B342B"/>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of.lessenich@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1415</Words>
  <Characters>8099</Characters>
  <Application>Microsoft Office Word</Application>
  <DocSecurity>0</DocSecurity>
  <Lines>165</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2020-10-08T12:29:00Z</dcterms:created>
  <dcterms:modified xsi:type="dcterms:W3CDTF">2020-10-08T12:29:00Z</dcterms:modified>
</cp:coreProperties>
</file>