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82698" w:rsidP="00ED3E9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EAC-A-1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882698">
              <w:rPr>
                <w:rFonts w:ascii="Times New Roman" w:eastAsia="Times New Roman" w:hAnsi="Times New Roman" w:cs="Times New Roman"/>
                <w:b/>
                <w:lang w:eastAsia="en-GB"/>
              </w:rPr>
              <w:t xml:space="preserve"> </w:t>
            </w:r>
            <w:proofErr w:type="spellStart"/>
            <w:r w:rsidR="00882698">
              <w:rPr>
                <w:rFonts w:ascii="Times New Roman" w:eastAsia="Times New Roman" w:hAnsi="Times New Roman" w:cs="Times New Roman"/>
                <w:b/>
                <w:lang w:eastAsia="en-GB"/>
              </w:rPr>
              <w:t>f.f</w:t>
            </w:r>
            <w:proofErr w:type="spellEnd"/>
            <w:r w:rsidR="00882698">
              <w:rPr>
                <w:rFonts w:ascii="Times New Roman" w:eastAsia="Times New Roman" w:hAnsi="Times New Roman" w:cs="Times New Roman"/>
                <w:b/>
                <w:lang w:eastAsia="en-GB"/>
              </w:rPr>
              <w: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82698" w:rsidRPr="00882698" w:rsidRDefault="00882698" w:rsidP="00882698">
            <w:pPr>
              <w:rPr>
                <w:rFonts w:ascii="Times New Roman" w:hAnsi="Times New Roman" w:cs="Times New Roman"/>
                <w:b/>
              </w:rPr>
            </w:pPr>
            <w:r w:rsidRPr="00882698">
              <w:rPr>
                <w:rFonts w:ascii="Times New Roman" w:hAnsi="Times New Roman" w:cs="Times New Roman"/>
                <w:b/>
              </w:rPr>
              <w:t xml:space="preserve">Gyula CSEREY </w:t>
            </w:r>
          </w:p>
          <w:p w:rsidR="00882698" w:rsidRPr="00882698" w:rsidRDefault="00882698" w:rsidP="00882698">
            <w:pPr>
              <w:rPr>
                <w:rFonts w:ascii="Times New Roman" w:hAnsi="Times New Roman" w:cs="Times New Roman"/>
                <w:b/>
                <w:lang w:val="en-GB"/>
              </w:rPr>
            </w:pPr>
            <w:hyperlink r:id="rId8" w:history="1">
              <w:r w:rsidRPr="00066C43">
                <w:rPr>
                  <w:rStyle w:val="Hyperlink"/>
                  <w:rFonts w:ascii="Times New Roman" w:hAnsi="Times New Roman" w:cs="Times New Roman"/>
                  <w:b/>
                  <w:lang w:val="en-GB"/>
                </w:rPr>
                <w:t>gyula.cserey@ec.europa.eu</w:t>
              </w:r>
            </w:hyperlink>
            <w:r>
              <w:rPr>
                <w:rFonts w:ascii="Times New Roman" w:hAnsi="Times New Roman" w:cs="Times New Roman"/>
                <w:b/>
                <w:lang w:val="en-GB"/>
              </w:rPr>
              <w:t xml:space="preserve"> </w:t>
            </w:r>
          </w:p>
          <w:p w:rsidR="00381739" w:rsidRPr="00F81DFB" w:rsidRDefault="00882698" w:rsidP="00882698">
            <w:pPr>
              <w:rPr>
                <w:rFonts w:ascii="Times New Roman" w:hAnsi="Times New Roman" w:cs="Times New Roman"/>
                <w:b/>
              </w:rPr>
            </w:pPr>
            <w:r w:rsidRPr="00882698">
              <w:rPr>
                <w:rFonts w:ascii="Times New Roman" w:hAnsi="Times New Roman" w:cs="Times New Roman"/>
                <w:b/>
                <w:lang w:val="en-GB"/>
              </w:rPr>
              <w:t>+32 229-91662</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F81DF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12479E"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82698" w:rsidRPr="00882698" w:rsidRDefault="00882698" w:rsidP="00882698">
      <w:pPr>
        <w:spacing w:after="0" w:line="240" w:lineRule="auto"/>
        <w:ind w:left="426"/>
        <w:contextualSpacing/>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 xml:space="preserve">L’unité EAC.A1 Stratégie et Investissements cherche un expert national détaché (END) pour travailler sur les questions relatives à « l’espace européen de l’éducation » et à la coopération entre les </w:t>
      </w:r>
      <w:proofErr w:type="spellStart"/>
      <w:r w:rsidRPr="00882698">
        <w:rPr>
          <w:rFonts w:ascii="Times New Roman" w:eastAsia="Times New Roman" w:hAnsi="Times New Roman" w:cs="Times New Roman"/>
          <w:lang w:eastAsia="en-GB"/>
        </w:rPr>
        <w:t>Etats</w:t>
      </w:r>
      <w:proofErr w:type="spellEnd"/>
      <w:r w:rsidRPr="00882698">
        <w:rPr>
          <w:rFonts w:ascii="Times New Roman" w:eastAsia="Times New Roman" w:hAnsi="Times New Roman" w:cs="Times New Roman"/>
          <w:lang w:eastAsia="en-GB"/>
        </w:rPr>
        <w:t xml:space="preserve"> membres de l’Union européenne dans les domaines de l’éducation et de la formation.</w:t>
      </w:r>
    </w:p>
    <w:p w:rsidR="00882698" w:rsidRDefault="00882698" w:rsidP="00882698">
      <w:pPr>
        <w:spacing w:after="0" w:line="240" w:lineRule="auto"/>
        <w:ind w:left="426"/>
        <w:contextualSpacing/>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Entre autres tâches et sous la supervision d’un administrateur, elle ou il devra contribuer par son expertise au travail de la Commission européenne en vue de :</w:t>
      </w:r>
    </w:p>
    <w:p w:rsidR="00882698" w:rsidRPr="00882698" w:rsidRDefault="00882698" w:rsidP="00882698">
      <w:pPr>
        <w:spacing w:after="0" w:line="240" w:lineRule="auto"/>
        <w:ind w:left="426"/>
        <w:contextualSpacing/>
        <w:jc w:val="both"/>
        <w:rPr>
          <w:rFonts w:ascii="Times New Roman" w:eastAsia="Times New Roman" w:hAnsi="Times New Roman" w:cs="Times New Roman"/>
          <w:lang w:eastAsia="en-GB"/>
        </w:rPr>
      </w:pPr>
    </w:p>
    <w:p w:rsidR="00882698" w:rsidRPr="00882698" w:rsidRDefault="00882698" w:rsidP="00882698">
      <w:pPr>
        <w:spacing w:after="0" w:line="240" w:lineRule="auto"/>
        <w:ind w:left="709" w:hanging="283"/>
        <w:contextualSpacing/>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w:t>
      </w:r>
      <w:r w:rsidRPr="00882698">
        <w:rPr>
          <w:rFonts w:ascii="Times New Roman" w:eastAsia="Times New Roman" w:hAnsi="Times New Roman" w:cs="Times New Roman"/>
          <w:lang w:eastAsia="en-GB"/>
        </w:rPr>
        <w:tab/>
        <w:t xml:space="preserve">Soutenir les </w:t>
      </w:r>
      <w:proofErr w:type="spellStart"/>
      <w:r w:rsidRPr="00882698">
        <w:rPr>
          <w:rFonts w:ascii="Times New Roman" w:eastAsia="Times New Roman" w:hAnsi="Times New Roman" w:cs="Times New Roman"/>
          <w:lang w:eastAsia="en-GB"/>
        </w:rPr>
        <w:t>Etats</w:t>
      </w:r>
      <w:proofErr w:type="spellEnd"/>
      <w:r w:rsidRPr="00882698">
        <w:rPr>
          <w:rFonts w:ascii="Times New Roman" w:eastAsia="Times New Roman" w:hAnsi="Times New Roman" w:cs="Times New Roman"/>
          <w:lang w:eastAsia="en-GB"/>
        </w:rPr>
        <w:t xml:space="preserve"> membres de l’Union européenne dans la mise en œuvre de l’espace européen de l'éducation, y compris en soutenant et complétant les réformes nationales ;</w:t>
      </w:r>
    </w:p>
    <w:p w:rsidR="00882698" w:rsidRPr="00882698" w:rsidRDefault="00882698" w:rsidP="00882698">
      <w:pPr>
        <w:spacing w:after="0" w:line="240" w:lineRule="auto"/>
        <w:ind w:left="709" w:hanging="283"/>
        <w:contextualSpacing/>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w:t>
      </w:r>
      <w:r w:rsidRPr="00882698">
        <w:rPr>
          <w:rFonts w:ascii="Times New Roman" w:eastAsia="Times New Roman" w:hAnsi="Times New Roman" w:cs="Times New Roman"/>
          <w:lang w:eastAsia="en-GB"/>
        </w:rPr>
        <w:tab/>
        <w:t xml:space="preserve">Soutenir la coopération entre les </w:t>
      </w:r>
      <w:proofErr w:type="spellStart"/>
      <w:r w:rsidRPr="00882698">
        <w:rPr>
          <w:rFonts w:ascii="Times New Roman" w:eastAsia="Times New Roman" w:hAnsi="Times New Roman" w:cs="Times New Roman"/>
          <w:lang w:eastAsia="en-GB"/>
        </w:rPr>
        <w:t>Etats</w:t>
      </w:r>
      <w:proofErr w:type="spellEnd"/>
      <w:r w:rsidRPr="00882698">
        <w:rPr>
          <w:rFonts w:ascii="Times New Roman" w:eastAsia="Times New Roman" w:hAnsi="Times New Roman" w:cs="Times New Roman"/>
          <w:lang w:eastAsia="en-GB"/>
        </w:rPr>
        <w:t xml:space="preserve"> membres de l’Union européenne dans tous les secteurs et niveaux de l’éducation et de la formation. Ceci comprend la coordination, le suivi et le soutien des groupes de travail, ainsi que la dissémination de leurs résultats parmi les </w:t>
      </w:r>
      <w:proofErr w:type="spellStart"/>
      <w:r w:rsidRPr="00882698">
        <w:rPr>
          <w:rFonts w:ascii="Times New Roman" w:eastAsia="Times New Roman" w:hAnsi="Times New Roman" w:cs="Times New Roman"/>
          <w:lang w:eastAsia="en-GB"/>
        </w:rPr>
        <w:t>Etats</w:t>
      </w:r>
      <w:proofErr w:type="spellEnd"/>
      <w:r w:rsidRPr="00882698">
        <w:rPr>
          <w:rFonts w:ascii="Times New Roman" w:eastAsia="Times New Roman" w:hAnsi="Times New Roman" w:cs="Times New Roman"/>
          <w:lang w:eastAsia="en-GB"/>
        </w:rPr>
        <w:t xml:space="preserve"> membres et toutes les parties prenantes;</w:t>
      </w:r>
    </w:p>
    <w:p w:rsidR="00882698" w:rsidRPr="00882698" w:rsidRDefault="00882698" w:rsidP="00882698">
      <w:pPr>
        <w:spacing w:after="0" w:line="240" w:lineRule="auto"/>
        <w:ind w:left="709" w:hanging="283"/>
        <w:contextualSpacing/>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w:t>
      </w:r>
      <w:r w:rsidRPr="00882698">
        <w:rPr>
          <w:rFonts w:ascii="Times New Roman" w:eastAsia="Times New Roman" w:hAnsi="Times New Roman" w:cs="Times New Roman"/>
          <w:lang w:eastAsia="en-GB"/>
        </w:rPr>
        <w:tab/>
        <w:t>Suivre les progrès dans la mise en œuvre de l’espace européen de l'éducation, notamment en consolidant la connaissance à ce sujet, en contribuant aux projets d’évaluation, en rédigeant et analysant des études, évaluations ou recommandations, ainsi qu’en développant de nouveaux concepts ;</w:t>
      </w:r>
    </w:p>
    <w:p w:rsidR="002A3536" w:rsidRDefault="00882698" w:rsidP="00882698">
      <w:pPr>
        <w:spacing w:after="0" w:line="240" w:lineRule="auto"/>
        <w:ind w:left="709" w:hanging="283"/>
        <w:contextualSpacing/>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w:t>
      </w:r>
      <w:r w:rsidRPr="00882698">
        <w:rPr>
          <w:rFonts w:ascii="Times New Roman" w:eastAsia="Times New Roman" w:hAnsi="Times New Roman" w:cs="Times New Roman"/>
          <w:lang w:eastAsia="en-GB"/>
        </w:rPr>
        <w:tab/>
        <w:t xml:space="preserve">Participer/organiser des réunions et évènements dans le but de réunir et fournir de l’information, promouvoir des initiatives et résultats pertinents et faciliter les opportunités de réseautage parmi les </w:t>
      </w:r>
      <w:proofErr w:type="spellStart"/>
      <w:r w:rsidRPr="00882698">
        <w:rPr>
          <w:rFonts w:ascii="Times New Roman" w:eastAsia="Times New Roman" w:hAnsi="Times New Roman" w:cs="Times New Roman"/>
          <w:lang w:eastAsia="en-GB"/>
        </w:rPr>
        <w:t>Etats</w:t>
      </w:r>
      <w:proofErr w:type="spellEnd"/>
      <w:r w:rsidRPr="00882698">
        <w:rPr>
          <w:rFonts w:ascii="Times New Roman" w:eastAsia="Times New Roman" w:hAnsi="Times New Roman" w:cs="Times New Roman"/>
          <w:lang w:eastAsia="en-GB"/>
        </w:rPr>
        <w:t xml:space="preserve"> membres de l’Union européenne, les organisations, les autres parties prenantes et les experts de la communauté éducative et de formation.</w:t>
      </w:r>
    </w:p>
    <w:p w:rsidR="00882698" w:rsidRPr="00D9400C" w:rsidRDefault="00882698" w:rsidP="00882698">
      <w:pPr>
        <w:spacing w:after="0" w:line="240" w:lineRule="auto"/>
        <w:ind w:left="709" w:hanging="283"/>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ED3E9B" w:rsidRPr="00745B97" w:rsidRDefault="00ED3E9B"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882698">
        <w:rPr>
          <w:rFonts w:ascii="Times New Roman" w:hAnsi="Times New Roman" w:cs="Times New Roman"/>
        </w:rPr>
        <w:t>é</w:t>
      </w:r>
      <w:r w:rsidR="00882698" w:rsidRPr="00882698">
        <w:rPr>
          <w:rFonts w:ascii="Times New Roman" w:hAnsi="Times New Roman" w:cs="Times New Roman"/>
        </w:rPr>
        <w:t>ducation, économie, droit, sciences sociales ou sciences politiques</w:t>
      </w:r>
      <w:r w:rsidR="0012479E" w:rsidRPr="0012479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882698" w:rsidP="0012479E">
      <w:pPr>
        <w:tabs>
          <w:tab w:val="left" w:pos="709"/>
        </w:tabs>
        <w:spacing w:after="0" w:line="240" w:lineRule="auto"/>
        <w:ind w:left="709" w:right="60"/>
        <w:jc w:val="both"/>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 xml:space="preserve">Le poste requiert de bonnes connaissances/une expérience professionnelle en matière de stratégie et de politique dans les domaines de l’éducation et de la formation, y compris leurs aspects européens, ainsi qu’en ce qui concerne la coopération avec et entre les </w:t>
      </w:r>
      <w:proofErr w:type="spellStart"/>
      <w:r w:rsidRPr="00882698">
        <w:rPr>
          <w:rFonts w:ascii="Times New Roman" w:eastAsia="Times New Roman" w:hAnsi="Times New Roman" w:cs="Times New Roman"/>
          <w:lang w:eastAsia="en-GB"/>
        </w:rPr>
        <w:t>Etats</w:t>
      </w:r>
      <w:proofErr w:type="spellEnd"/>
      <w:r w:rsidRPr="00882698">
        <w:rPr>
          <w:rFonts w:ascii="Times New Roman" w:eastAsia="Times New Roman" w:hAnsi="Times New Roman" w:cs="Times New Roman"/>
          <w:lang w:eastAsia="en-GB"/>
        </w:rPr>
        <w:t xml:space="preserve"> membres de l’Union européenne. En outre, de bonnes aptitudes de communication, rédaction et analyse sont nécessaires. La capacité à travailler en équipe et dans un environnement multiculturel est essentiel. Une expérience de travail acquise en lien avec les institutions européennes peut être un atout.</w:t>
      </w:r>
      <w:r w:rsidR="0012479E" w:rsidRPr="0012479E">
        <w:rPr>
          <w:rFonts w:ascii="Times New Roman" w:eastAsia="Times New Roman" w:hAnsi="Times New Roman" w:cs="Times New Roman"/>
          <w:lang w:eastAsia="en-GB"/>
        </w:rPr>
        <w: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882698" w:rsidP="001F18BF">
      <w:pPr>
        <w:spacing w:after="0" w:line="240" w:lineRule="auto"/>
        <w:ind w:left="709"/>
        <w:rPr>
          <w:rFonts w:ascii="Times New Roman" w:eastAsia="Times New Roman" w:hAnsi="Times New Roman" w:cs="Times New Roman"/>
          <w:lang w:eastAsia="en-GB"/>
        </w:rPr>
      </w:pPr>
      <w:r w:rsidRPr="00882698">
        <w:rPr>
          <w:rFonts w:ascii="Times New Roman" w:eastAsia="Times New Roman" w:hAnsi="Times New Roman" w:cs="Times New Roman"/>
          <w:lang w:eastAsia="en-GB"/>
        </w:rPr>
        <w:t>Une connaissance approfondie d’une des langues officielles de l’Union européenne est requise. L’essentiel du travail s’effectuant en anglais, des compétences écrites et orales dans cette langue sont essentielles. La connaissance du français et/ou de l’allemand n’est pas exigée mais serait un atout.</w:t>
      </w:r>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F81DFB" w:rsidRDefault="00F81DFB" w:rsidP="00745B97">
      <w:pPr>
        <w:spacing w:after="0" w:line="240" w:lineRule="auto"/>
        <w:ind w:left="426"/>
        <w:rPr>
          <w:rFonts w:ascii="Times New Roman" w:eastAsia="Times New Roman" w:hAnsi="Times New Roman" w:cs="Times New Roman"/>
          <w:lang w:eastAsia="en-GB"/>
        </w:rPr>
      </w:pPr>
    </w:p>
    <w:p w:rsidR="00882698" w:rsidRDefault="00882698" w:rsidP="00745B97">
      <w:pPr>
        <w:spacing w:after="0" w:line="240" w:lineRule="auto"/>
        <w:ind w:left="426"/>
        <w:rPr>
          <w:rFonts w:ascii="Times New Roman" w:eastAsia="Times New Roman" w:hAnsi="Times New Roman" w:cs="Times New Roman"/>
          <w:lang w:eastAsia="en-GB"/>
        </w:rPr>
      </w:pPr>
    </w:p>
    <w:p w:rsidR="00882698" w:rsidRDefault="00882698" w:rsidP="00745B97">
      <w:pPr>
        <w:spacing w:after="0" w:line="240" w:lineRule="auto"/>
        <w:ind w:left="426"/>
        <w:rPr>
          <w:rFonts w:ascii="Times New Roman" w:eastAsia="Times New Roman" w:hAnsi="Times New Roman" w:cs="Times New Roman"/>
          <w:lang w:eastAsia="en-GB"/>
        </w:rPr>
      </w:pPr>
    </w:p>
    <w:p w:rsidR="00882698" w:rsidRDefault="00882698"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8269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7C33B4B"/>
    <w:multiLevelType w:val="hybridMultilevel"/>
    <w:tmpl w:val="C0121FFC"/>
    <w:lvl w:ilvl="0" w:tplc="D86A16C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9102774"/>
    <w:multiLevelType w:val="hybridMultilevel"/>
    <w:tmpl w:val="6BFC058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6B7009C"/>
    <w:multiLevelType w:val="hybridMultilevel"/>
    <w:tmpl w:val="2508F1D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B10C68"/>
    <w:multiLevelType w:val="hybridMultilevel"/>
    <w:tmpl w:val="2A72A51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9"/>
  </w:num>
  <w:num w:numId="2">
    <w:abstractNumId w:val="6"/>
  </w:num>
  <w:num w:numId="3">
    <w:abstractNumId w:val="17"/>
  </w:num>
  <w:num w:numId="4">
    <w:abstractNumId w:val="11"/>
  </w:num>
  <w:num w:numId="5">
    <w:abstractNumId w:val="7"/>
  </w:num>
  <w:num w:numId="6">
    <w:abstractNumId w:val="1"/>
  </w:num>
  <w:num w:numId="7">
    <w:abstractNumId w:val="13"/>
  </w:num>
  <w:num w:numId="8">
    <w:abstractNumId w:val="8"/>
  </w:num>
  <w:num w:numId="9">
    <w:abstractNumId w:val="14"/>
  </w:num>
  <w:num w:numId="10">
    <w:abstractNumId w:val="5"/>
  </w:num>
  <w:num w:numId="11">
    <w:abstractNumId w:val="0"/>
  </w:num>
  <w:num w:numId="12">
    <w:abstractNumId w:val="16"/>
  </w:num>
  <w:num w:numId="13">
    <w:abstractNumId w:val="15"/>
  </w:num>
  <w:num w:numId="14">
    <w:abstractNumId w:val="18"/>
  </w:num>
  <w:num w:numId="15">
    <w:abstractNumId w:val="10"/>
  </w:num>
  <w:num w:numId="16">
    <w:abstractNumId w:val="4"/>
  </w:num>
  <w:num w:numId="17">
    <w:abstractNumId w:val="2"/>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2479E"/>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82698"/>
    <w:rsid w:val="00892A2B"/>
    <w:rsid w:val="008E1D2A"/>
    <w:rsid w:val="00902804"/>
    <w:rsid w:val="009F0386"/>
    <w:rsid w:val="00A1432A"/>
    <w:rsid w:val="00B36D07"/>
    <w:rsid w:val="00BA34CF"/>
    <w:rsid w:val="00BC14A5"/>
    <w:rsid w:val="00CF677F"/>
    <w:rsid w:val="00D869ED"/>
    <w:rsid w:val="00D9400C"/>
    <w:rsid w:val="00E109FB"/>
    <w:rsid w:val="00E97925"/>
    <w:rsid w:val="00ED3E9B"/>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504D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yula.cser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1470</Words>
  <Characters>8411</Characters>
  <Application>Microsoft Office Word</Application>
  <DocSecurity>0</DocSecurity>
  <Lines>178</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2020-10-12T09:22:00Z</dcterms:created>
  <dcterms:modified xsi:type="dcterms:W3CDTF">2020-10-12T09:22:00Z</dcterms:modified>
</cp:coreProperties>
</file>