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D321F9" w:rsidP="00696BC0">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SJ-D</w:t>
            </w:r>
          </w:p>
        </w:tc>
      </w:tr>
      <w:tr w:rsidR="00950BA5" w:rsidRPr="006740F2" w:rsidTr="00EC6FF0">
        <w:trPr>
          <w:trHeight w:val="1977"/>
          <w:jc w:val="center"/>
        </w:trPr>
        <w:tc>
          <w:tcPr>
            <w:tcW w:w="4359" w:type="dxa"/>
            <w:tcBorders>
              <w:bottom w:val="nil"/>
            </w:tcBorders>
          </w:tcPr>
          <w:p w:rsidR="00950BA5" w:rsidRPr="00950BA5" w:rsidRDefault="00D321F9" w:rsidP="00950BA5">
            <w:pPr>
              <w:tabs>
                <w:tab w:val="left" w:pos="1697"/>
              </w:tabs>
              <w:ind w:right="-1739"/>
              <w:jc w:val="both"/>
              <w:rPr>
                <w:rFonts w:ascii="Times New Roman" w:eastAsia="Times New Roman" w:hAnsi="Times New Roman" w:cs="Times New Roman"/>
                <w:b/>
                <w:lang w:val="de-DE" w:eastAsia="en-GB"/>
              </w:rPr>
            </w:pPr>
            <w:r w:rsidRPr="00D321F9">
              <w:rPr>
                <w:rFonts w:ascii="Times New Roman" w:eastAsia="Times New Roman" w:hAnsi="Times New Roman" w:cs="Times New Roman"/>
                <w:b/>
                <w:lang w:val="de-DE" w:eastAsia="en-GB"/>
              </w:rPr>
              <w:t>Stellvertretender Hauptrechtsberater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D321F9" w:rsidRPr="00D321F9" w:rsidRDefault="00D321F9" w:rsidP="00D321F9">
            <w:pPr>
              <w:rPr>
                <w:rFonts w:ascii="Times New Roman" w:hAnsi="Times New Roman" w:cs="Times New Roman"/>
                <w:b/>
              </w:rPr>
            </w:pPr>
            <w:r w:rsidRPr="00D321F9">
              <w:rPr>
                <w:rFonts w:ascii="Times New Roman" w:hAnsi="Times New Roman" w:cs="Times New Roman"/>
                <w:b/>
              </w:rPr>
              <w:t>Franck DINTILHAC</w:t>
            </w:r>
          </w:p>
          <w:p w:rsidR="00D321F9" w:rsidRPr="00D321F9" w:rsidRDefault="00D321F9" w:rsidP="00D321F9">
            <w:pPr>
              <w:rPr>
                <w:rFonts w:ascii="Times New Roman" w:hAnsi="Times New Roman" w:cs="Times New Roman"/>
              </w:rPr>
            </w:pPr>
            <w:hyperlink r:id="rId8" w:history="1">
              <w:r w:rsidRPr="00D321F9">
                <w:rPr>
                  <w:rFonts w:ascii="Times New Roman" w:hAnsi="Times New Roman" w:cs="Times New Roman"/>
                  <w:color w:val="0000FF" w:themeColor="hyperlink"/>
                  <w:u w:val="single"/>
                </w:rPr>
                <w:t>Franck.dintilhac@ec.europa.eu</w:t>
              </w:r>
            </w:hyperlink>
            <w:r w:rsidRPr="00D321F9">
              <w:rPr>
                <w:rFonts w:ascii="Times New Roman" w:hAnsi="Times New Roman" w:cs="Times New Roman"/>
              </w:rPr>
              <w:t xml:space="preserve"> </w:t>
            </w:r>
          </w:p>
          <w:p w:rsidR="00E21280" w:rsidRPr="00E21280" w:rsidRDefault="00D321F9" w:rsidP="00D321F9">
            <w:pPr>
              <w:ind w:right="1317"/>
              <w:jc w:val="both"/>
              <w:rPr>
                <w:rFonts w:ascii="Times New Roman" w:hAnsi="Times New Roman" w:cs="Times New Roman"/>
                <w:b/>
                <w:lang w:val="de-DE"/>
              </w:rPr>
            </w:pPr>
            <w:r w:rsidRPr="00D321F9">
              <w:rPr>
                <w:rFonts w:ascii="Times New Roman" w:hAnsi="Times New Roman" w:cs="Times New Roman"/>
              </w:rPr>
              <w:t>+32 2 296 62 34</w:t>
            </w:r>
          </w:p>
          <w:p w:rsidR="00E21280" w:rsidRDefault="00E21280" w:rsidP="00E21280">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D321F9"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6F30A1">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AF16BD"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D321F9" w:rsidRDefault="00D321F9" w:rsidP="00D321F9">
      <w:pPr>
        <w:tabs>
          <w:tab w:val="left" w:pos="993"/>
        </w:tabs>
        <w:spacing w:after="0" w:line="240" w:lineRule="auto"/>
        <w:ind w:left="426"/>
        <w:jc w:val="both"/>
        <w:rPr>
          <w:rFonts w:ascii="Times New Roman" w:eastAsia="Times New Roman" w:hAnsi="Times New Roman" w:cs="Times New Roman"/>
          <w:lang w:val="de-DE" w:eastAsia="en-GB"/>
        </w:rPr>
      </w:pPr>
      <w:r w:rsidRPr="00D321F9">
        <w:rPr>
          <w:rFonts w:ascii="Times New Roman" w:eastAsia="Times New Roman" w:hAnsi="Times New Roman" w:cs="Times New Roman"/>
          <w:lang w:val="de-DE" w:eastAsia="en-GB"/>
        </w:rPr>
        <w:t>Das BUDG Team vertritt die Kommission in Verfahren vor dem Gerichtshof der Europäischen Union, wie z.B. Vorabentscheidungs- und Vertragsverletzungsverfahren welche die Bereiche Haushalt, Zoll und Steuern betreffen. Es berät die Kommission und ihre Dienststell</w:t>
      </w:r>
      <w:r>
        <w:rPr>
          <w:rFonts w:ascii="Times New Roman" w:eastAsia="Times New Roman" w:hAnsi="Times New Roman" w:cs="Times New Roman"/>
          <w:lang w:val="de-DE" w:eastAsia="en-GB"/>
        </w:rPr>
        <w:t xml:space="preserve">en in den erwähnten Bereichen. </w:t>
      </w:r>
    </w:p>
    <w:p w:rsidR="00D321F9" w:rsidRPr="00D321F9" w:rsidRDefault="00D321F9" w:rsidP="00D321F9">
      <w:pPr>
        <w:tabs>
          <w:tab w:val="left" w:pos="993"/>
        </w:tabs>
        <w:spacing w:after="0" w:line="240" w:lineRule="auto"/>
        <w:ind w:left="426"/>
        <w:jc w:val="both"/>
        <w:rPr>
          <w:rFonts w:ascii="Times New Roman" w:eastAsia="Times New Roman" w:hAnsi="Times New Roman" w:cs="Times New Roman"/>
          <w:lang w:val="de-DE" w:eastAsia="en-GB"/>
        </w:rPr>
      </w:pPr>
    </w:p>
    <w:p w:rsidR="00AF16BD" w:rsidRPr="00AF16BD" w:rsidRDefault="00D321F9" w:rsidP="00D321F9">
      <w:pPr>
        <w:tabs>
          <w:tab w:val="left" w:pos="993"/>
        </w:tabs>
        <w:spacing w:after="0" w:line="240" w:lineRule="auto"/>
        <w:ind w:left="426"/>
        <w:jc w:val="both"/>
        <w:rPr>
          <w:rFonts w:ascii="Times New Roman" w:eastAsia="Times New Roman" w:hAnsi="Times New Roman" w:cs="Times New Roman"/>
          <w:lang w:val="de-DE" w:eastAsia="en-GB"/>
        </w:rPr>
      </w:pPr>
      <w:r w:rsidRPr="00D321F9">
        <w:rPr>
          <w:rFonts w:ascii="Times New Roman" w:eastAsia="Times New Roman" w:hAnsi="Times New Roman" w:cs="Times New Roman"/>
          <w:lang w:val="de-DE" w:eastAsia="en-GB"/>
        </w:rPr>
        <w:t>Der/die Abgeordnete Nationale Sachverständige (ANS) wird insbesondere im Bereich des Steuerrechts und der vertraglichen Grundfreiheiten tätig sein.  Er/Sie wird sich mit Gerichtsverfahren auch in anderen Rechtsbereichen beschäftigen müssen und könnte gebeten werden, an anderen Aspekten der Arbeit des Teams teilzunehmen, insbesondere die Strukturfonds</w:t>
      </w:r>
      <w:r w:rsidR="00D4449A" w:rsidRPr="00D4449A">
        <w:rPr>
          <w:rFonts w:ascii="Times New Roman" w:eastAsia="Times New Roman" w:hAnsi="Times New Roman" w:cs="Times New Roman"/>
          <w:lang w:val="de-DE" w:eastAsia="en-GB"/>
        </w:rPr>
        <w:t>.</w:t>
      </w:r>
    </w:p>
    <w:p w:rsidR="00D64903" w:rsidRPr="00AC518C" w:rsidRDefault="00D64903" w:rsidP="00D64903">
      <w:pPr>
        <w:pStyle w:val="ListParagraph"/>
        <w:tabs>
          <w:tab w:val="left" w:pos="709"/>
        </w:tabs>
        <w:spacing w:after="0" w:line="240" w:lineRule="auto"/>
        <w:ind w:left="78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1409DC" w:rsidRPr="001409DC">
        <w:rPr>
          <w:lang w:val="en-GB"/>
        </w:rPr>
        <w:t xml:space="preserve"> </w:t>
      </w:r>
      <w:r w:rsidR="00D321F9" w:rsidRPr="00D321F9">
        <w:rPr>
          <w:rFonts w:ascii="Times New Roman" w:eastAsia="Times New Roman" w:hAnsi="Times New Roman" w:cs="Times New Roman"/>
          <w:lang w:val="de-DE" w:eastAsia="en-GB"/>
        </w:rPr>
        <w:t>Rechtswissenschaften</w:t>
      </w:r>
      <w:r w:rsidR="005D37D0" w:rsidRPr="005D37D0">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D321F9" w:rsidRPr="00D321F9" w:rsidRDefault="00D321F9" w:rsidP="00D321F9">
      <w:pPr>
        <w:tabs>
          <w:tab w:val="left" w:pos="1560"/>
        </w:tabs>
        <w:spacing w:after="0" w:line="240" w:lineRule="auto"/>
        <w:ind w:left="709" w:right="60"/>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D</w:t>
      </w:r>
      <w:r w:rsidRPr="00D321F9">
        <w:rPr>
          <w:rFonts w:ascii="Times New Roman" w:eastAsia="Times New Roman" w:hAnsi="Times New Roman" w:cs="Times New Roman"/>
          <w:lang w:val="de-DE" w:eastAsia="en-GB"/>
        </w:rPr>
        <w:t>er/Die erfolgreiche ANS muss gute Kenntnisse über die Rolle und die Arbeitsweise der Kommission sowie die in den Verträgen vorgesehene</w:t>
      </w:r>
      <w:r>
        <w:rPr>
          <w:rFonts w:ascii="Times New Roman" w:eastAsia="Times New Roman" w:hAnsi="Times New Roman" w:cs="Times New Roman"/>
          <w:lang w:val="de-DE" w:eastAsia="en-GB"/>
        </w:rPr>
        <w:t>n Gesetzgebungsverfahren haben.</w:t>
      </w:r>
    </w:p>
    <w:p w:rsidR="00D321F9" w:rsidRPr="00D321F9" w:rsidRDefault="00D321F9" w:rsidP="00D321F9">
      <w:pPr>
        <w:tabs>
          <w:tab w:val="left" w:pos="1560"/>
        </w:tabs>
        <w:spacing w:after="0" w:line="240" w:lineRule="auto"/>
        <w:ind w:left="709" w:right="60"/>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D</w:t>
      </w:r>
      <w:r w:rsidRPr="00D321F9">
        <w:rPr>
          <w:rFonts w:ascii="Times New Roman" w:eastAsia="Times New Roman" w:hAnsi="Times New Roman" w:cs="Times New Roman"/>
          <w:lang w:val="de-DE" w:eastAsia="en-GB"/>
        </w:rPr>
        <w:t>er/Die ANS sollte gute Fähigkeiten im schriftlichen und mündlichen Ausdruck haben.</w:t>
      </w:r>
    </w:p>
    <w:p w:rsidR="00D321F9" w:rsidRPr="00D321F9" w:rsidRDefault="00D321F9" w:rsidP="00D321F9">
      <w:pPr>
        <w:tabs>
          <w:tab w:val="left" w:pos="1560"/>
        </w:tabs>
        <w:spacing w:after="0" w:line="240" w:lineRule="auto"/>
        <w:ind w:left="709" w:right="60"/>
        <w:jc w:val="both"/>
        <w:rPr>
          <w:rFonts w:ascii="Times New Roman" w:eastAsia="Times New Roman" w:hAnsi="Times New Roman" w:cs="Times New Roman"/>
          <w:lang w:val="de-DE" w:eastAsia="en-GB"/>
        </w:rPr>
      </w:pPr>
      <w:r w:rsidRPr="00D321F9">
        <w:rPr>
          <w:rFonts w:ascii="Times New Roman" w:eastAsia="Times New Roman" w:hAnsi="Times New Roman" w:cs="Times New Roman"/>
          <w:lang w:val="de-DE" w:eastAsia="en-GB"/>
        </w:rPr>
        <w:t>Berufserfahrung im Gebiet des Unionrechts, insbesondere des Personen-, Dienstleistungs- und Kapitalverkehrs, sowie des Steuerrechts oder der Finanzverwaltung ist von Vorteil.</w:t>
      </w:r>
    </w:p>
    <w:p w:rsidR="00D321F9" w:rsidRPr="00D321F9" w:rsidRDefault="00D321F9" w:rsidP="00D321F9">
      <w:pPr>
        <w:tabs>
          <w:tab w:val="left" w:pos="1560"/>
        </w:tabs>
        <w:spacing w:after="0" w:line="240" w:lineRule="auto"/>
        <w:ind w:left="709" w:right="60"/>
        <w:jc w:val="both"/>
        <w:rPr>
          <w:rFonts w:ascii="Times New Roman" w:eastAsia="Times New Roman" w:hAnsi="Times New Roman" w:cs="Times New Roman"/>
          <w:lang w:val="de-DE" w:eastAsia="en-GB"/>
        </w:rPr>
      </w:pPr>
    </w:p>
    <w:p w:rsidR="00AF16BD" w:rsidRDefault="00D321F9" w:rsidP="00D321F9">
      <w:pPr>
        <w:tabs>
          <w:tab w:val="left" w:pos="1560"/>
        </w:tabs>
        <w:spacing w:after="0" w:line="240" w:lineRule="auto"/>
        <w:ind w:left="709" w:right="60"/>
        <w:jc w:val="both"/>
        <w:rPr>
          <w:rFonts w:ascii="Times New Roman" w:eastAsia="Times New Roman" w:hAnsi="Times New Roman" w:cs="Times New Roman"/>
          <w:lang w:val="de-DE" w:eastAsia="en-GB"/>
        </w:rPr>
      </w:pPr>
      <w:r w:rsidRPr="00D321F9">
        <w:rPr>
          <w:rFonts w:ascii="Times New Roman" w:eastAsia="Times New Roman" w:hAnsi="Times New Roman" w:cs="Times New Roman"/>
          <w:lang w:val="de-DE" w:eastAsia="en-GB"/>
        </w:rPr>
        <w:t>Er/Sie sollte Erfahrung in der Prozessführung vor nationalen, europäischen oder internationalen Gerichten haben.</w:t>
      </w:r>
    </w:p>
    <w:p w:rsidR="00AF16BD" w:rsidRPr="00B8217B" w:rsidRDefault="00AF16BD"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D321F9" w:rsidP="00E40791">
      <w:pPr>
        <w:tabs>
          <w:tab w:val="left" w:pos="709"/>
        </w:tabs>
        <w:spacing w:after="0" w:line="240" w:lineRule="auto"/>
        <w:ind w:left="709" w:right="60"/>
        <w:jc w:val="both"/>
        <w:rPr>
          <w:rFonts w:ascii="Times New Roman" w:eastAsia="Times New Roman" w:hAnsi="Times New Roman" w:cs="Times New Roman"/>
          <w:lang w:val="de-DE" w:eastAsia="en-GB"/>
        </w:rPr>
      </w:pPr>
      <w:r w:rsidRPr="00D321F9">
        <w:rPr>
          <w:rFonts w:ascii="Times New Roman" w:eastAsia="Times New Roman" w:hAnsi="Times New Roman" w:cs="Times New Roman"/>
          <w:lang w:val="de-DE" w:eastAsia="en-GB"/>
        </w:rPr>
        <w:t>Sehr gute Kenntnisse der englischen Sprache sind erforderlich. Zusätzliche gute Kenntnisse der französischen und einer dritten EU Sprache wären ein Vorteil.</w:t>
      </w:r>
      <w:bookmarkStart w:id="0" w:name="_GoBack"/>
      <w:bookmarkEnd w:id="0"/>
    </w:p>
    <w:p w:rsidR="00B91189" w:rsidRPr="006740F2" w:rsidRDefault="00B9118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D321F9">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6"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9"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0"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1"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5"/>
  </w:num>
  <w:num w:numId="2">
    <w:abstractNumId w:val="10"/>
  </w:num>
  <w:num w:numId="3">
    <w:abstractNumId w:val="8"/>
  </w:num>
  <w:num w:numId="4">
    <w:abstractNumId w:val="0"/>
  </w:num>
  <w:num w:numId="5">
    <w:abstractNumId w:val="7"/>
  </w:num>
  <w:num w:numId="6">
    <w:abstractNumId w:val="3"/>
  </w:num>
  <w:num w:numId="7">
    <w:abstractNumId w:val="9"/>
  </w:num>
  <w:num w:numId="8">
    <w:abstractNumId w:val="6"/>
  </w:num>
  <w:num w:numId="9">
    <w:abstractNumId w:val="1"/>
  </w:num>
  <w:num w:numId="10">
    <w:abstractNumId w:val="4"/>
  </w:num>
  <w:num w:numId="11">
    <w:abstractNumId w:val="2"/>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409DC"/>
    <w:rsid w:val="001561A4"/>
    <w:rsid w:val="0019598C"/>
    <w:rsid w:val="001E0FBD"/>
    <w:rsid w:val="00370EFD"/>
    <w:rsid w:val="00534042"/>
    <w:rsid w:val="00550A94"/>
    <w:rsid w:val="005648F5"/>
    <w:rsid w:val="005D37D0"/>
    <w:rsid w:val="006740F2"/>
    <w:rsid w:val="00696BC0"/>
    <w:rsid w:val="006F30A1"/>
    <w:rsid w:val="007E099F"/>
    <w:rsid w:val="00950BA5"/>
    <w:rsid w:val="00AC518C"/>
    <w:rsid w:val="00AF16BD"/>
    <w:rsid w:val="00B8217B"/>
    <w:rsid w:val="00B91189"/>
    <w:rsid w:val="00BC14A5"/>
    <w:rsid w:val="00BD26AA"/>
    <w:rsid w:val="00C24618"/>
    <w:rsid w:val="00C6293F"/>
    <w:rsid w:val="00C91101"/>
    <w:rsid w:val="00CF677F"/>
    <w:rsid w:val="00D321F9"/>
    <w:rsid w:val="00D4449A"/>
    <w:rsid w:val="00D64903"/>
    <w:rsid w:val="00E21280"/>
    <w:rsid w:val="00E4079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9C1CC8"/>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ranck.dintilhac@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1110</Words>
  <Characters>7881</Characters>
  <Application>Microsoft Office Word</Application>
  <DocSecurity>0</DocSecurity>
  <Lines>183</Lines>
  <Paragraphs>80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2020-10-06T15:38:00Z</dcterms:created>
  <dcterms:modified xsi:type="dcterms:W3CDTF">2020-10-06T15:38:00Z</dcterms:modified>
</cp:coreProperties>
</file>