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01433D" w:rsidRPr="006740F2" w:rsidRDefault="00D42FDA" w:rsidP="00F5487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REFORM</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42FDA" w:rsidRPr="00D42FDA" w:rsidRDefault="00D42FDA" w:rsidP="00D42FDA">
            <w:pPr>
              <w:rPr>
                <w:rFonts w:ascii="Times New Roman" w:hAnsi="Times New Roman" w:cs="Times New Roman"/>
                <w:b/>
              </w:rPr>
            </w:pPr>
            <w:r w:rsidRPr="00D42FDA">
              <w:rPr>
                <w:rFonts w:ascii="Times New Roman" w:hAnsi="Times New Roman" w:cs="Times New Roman"/>
                <w:b/>
              </w:rPr>
              <w:t>Laura Rinaldi</w:t>
            </w:r>
          </w:p>
          <w:p w:rsidR="00D42FDA" w:rsidRPr="00D42FDA" w:rsidRDefault="00D42FDA" w:rsidP="00D42FDA">
            <w:pPr>
              <w:rPr>
                <w:rFonts w:ascii="Times New Roman" w:hAnsi="Times New Roman" w:cs="Times New Roman"/>
                <w:b/>
              </w:rPr>
            </w:pPr>
            <w:hyperlink r:id="rId8" w:history="1">
              <w:r w:rsidRPr="001C0C97">
                <w:rPr>
                  <w:rStyle w:val="Hyperlink"/>
                  <w:rFonts w:ascii="Times New Roman" w:hAnsi="Times New Roman" w:cs="Times New Roman"/>
                  <w:b/>
                </w:rPr>
                <w:t>Laura.rinaldi@ec.europa.eu</w:t>
              </w:r>
            </w:hyperlink>
            <w:r>
              <w:rPr>
                <w:rFonts w:ascii="Times New Roman" w:hAnsi="Times New Roman" w:cs="Times New Roman"/>
                <w:b/>
              </w:rPr>
              <w:t xml:space="preserve"> </w:t>
            </w:r>
          </w:p>
          <w:p w:rsidR="00176BD6" w:rsidRDefault="00D42FDA" w:rsidP="00D42FDA">
            <w:pPr>
              <w:spacing w:line="276" w:lineRule="auto"/>
              <w:rPr>
                <w:rFonts w:ascii="Times New Roman" w:hAnsi="Times New Roman" w:cs="Times New Roman"/>
                <w:b/>
              </w:rPr>
            </w:pPr>
            <w:r w:rsidRPr="00D42FDA">
              <w:rPr>
                <w:rFonts w:ascii="Times New Roman" w:hAnsi="Times New Roman" w:cs="Times New Roman"/>
                <w:b/>
                <w:lang w:val="en-GB"/>
              </w:rPr>
              <w:t>+3222968745</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42FD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426CF7"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D42FDA" w:rsidRDefault="00D42FDA" w:rsidP="00D42FDA">
      <w:pPr>
        <w:tabs>
          <w:tab w:val="left" w:pos="1418"/>
        </w:tabs>
        <w:spacing w:after="0" w:line="240" w:lineRule="auto"/>
        <w:ind w:left="426"/>
        <w:jc w:val="both"/>
        <w:rPr>
          <w:rFonts w:ascii="Times New Roman" w:eastAsia="Times New Roman" w:hAnsi="Times New Roman" w:cs="Times New Roman"/>
          <w:lang w:val="de-DE" w:eastAsia="en-GB"/>
        </w:rPr>
      </w:pPr>
      <w:r w:rsidRPr="00D42FDA">
        <w:rPr>
          <w:rFonts w:ascii="Times New Roman" w:eastAsia="Times New Roman" w:hAnsi="Times New Roman" w:cs="Times New Roman"/>
          <w:lang w:val="de-DE" w:eastAsia="en-GB"/>
        </w:rPr>
        <w:t>Die Generaldirektion Unterstützung von Strukturreformen (GD REFORM) wird koordiniert von Kommissarin Ferreira. Die Mission von DG REFORM ist die Bereitstellung und Koordinierung von technischer Unterstützung für Mitgliedsstaaten zur Vorbereitung und Implementierung von Strukturreformen – insbesondere im Kontext des wirtschaftlichen Steuerungsprozesses – wie auch für die effiziente und effektive Nutzung von Finanzmitteln der Europäischen Union. Die Unterstützung steht allen Mitgliedsstaaten offen, auf deren Anfrage.</w:t>
      </w:r>
    </w:p>
    <w:p w:rsidR="00D42FDA" w:rsidRPr="00D42FDA" w:rsidRDefault="00D42FDA" w:rsidP="00D42FDA">
      <w:pPr>
        <w:tabs>
          <w:tab w:val="left" w:pos="1418"/>
        </w:tabs>
        <w:spacing w:after="0" w:line="240" w:lineRule="auto"/>
        <w:ind w:left="426"/>
        <w:jc w:val="both"/>
        <w:rPr>
          <w:rFonts w:ascii="Times New Roman" w:eastAsia="Times New Roman" w:hAnsi="Times New Roman" w:cs="Times New Roman"/>
          <w:lang w:val="de-DE" w:eastAsia="en-GB"/>
        </w:rPr>
      </w:pPr>
    </w:p>
    <w:p w:rsidR="00D42FDA" w:rsidRDefault="00D42FDA" w:rsidP="00D42FDA">
      <w:pPr>
        <w:tabs>
          <w:tab w:val="left" w:pos="1418"/>
        </w:tabs>
        <w:spacing w:after="0" w:line="240" w:lineRule="auto"/>
        <w:ind w:left="426"/>
        <w:jc w:val="both"/>
        <w:rPr>
          <w:rFonts w:ascii="Times New Roman" w:eastAsia="Times New Roman" w:hAnsi="Times New Roman" w:cs="Times New Roman"/>
          <w:lang w:val="de-DE" w:eastAsia="en-GB"/>
        </w:rPr>
      </w:pPr>
      <w:r w:rsidRPr="00D42FDA">
        <w:rPr>
          <w:rFonts w:ascii="Times New Roman" w:eastAsia="Times New Roman" w:hAnsi="Times New Roman" w:cs="Times New Roman"/>
          <w:lang w:val="de-DE" w:eastAsia="en-GB"/>
        </w:rPr>
        <w:t xml:space="preserve">Die GD REFORM stellt derzeit in allen 27 Mitgliedsstaaten Unterstützung zur Verfügung. Sie hat in etwa 200 Mitarbeiter in Brüssel, Athen, Nikosia, Zagreb und Bukarest. Sie setzt sich zusammen aus einem Managementteam, 3 horizontalen Teams (Haushalt und Finanzen; Planung, Evaluierung und Koordinierung der Unterstützung; Büro in Athen – Koordinierung der Arbeit der GD REFROM in Griechenland) und 6 Politikfeldteams (Öffentliche Finanzen und Steuern; </w:t>
      </w:r>
      <w:proofErr w:type="spellStart"/>
      <w:r w:rsidRPr="00D42FDA">
        <w:rPr>
          <w:rFonts w:ascii="Times New Roman" w:eastAsia="Times New Roman" w:hAnsi="Times New Roman" w:cs="Times New Roman"/>
          <w:lang w:val="de-DE" w:eastAsia="en-GB"/>
        </w:rPr>
        <w:t>Governance</w:t>
      </w:r>
      <w:proofErr w:type="spellEnd"/>
      <w:r w:rsidRPr="00D42FDA">
        <w:rPr>
          <w:rFonts w:ascii="Times New Roman" w:eastAsia="Times New Roman" w:hAnsi="Times New Roman" w:cs="Times New Roman"/>
          <w:lang w:val="de-DE" w:eastAsia="en-GB"/>
        </w:rPr>
        <w:t xml:space="preserve"> und öffentliche Verwaltung; Wachstum und Geschäftsklima; Arbeitsmarkt, Bildung Gesundheit und Soziales; Finanzsektor und Zugang zu Finanzmitteln; Unterstützung zur Lösung der Zypernfrage). Die GD REFORM hat eine starke koordinierende Rolle über die Kommission hinweg, wie auch häufige Kontakte zu Mitgliedsstaaten und anderen Stakeholdern.</w:t>
      </w:r>
    </w:p>
    <w:p w:rsidR="00D42FDA" w:rsidRPr="00D42FDA" w:rsidRDefault="00D42FDA" w:rsidP="00D42FDA">
      <w:pPr>
        <w:tabs>
          <w:tab w:val="left" w:pos="1418"/>
        </w:tabs>
        <w:spacing w:after="0" w:line="240" w:lineRule="auto"/>
        <w:ind w:left="426"/>
        <w:jc w:val="both"/>
        <w:rPr>
          <w:rFonts w:ascii="Times New Roman" w:eastAsia="Times New Roman" w:hAnsi="Times New Roman" w:cs="Times New Roman"/>
          <w:lang w:val="de-DE" w:eastAsia="en-GB"/>
        </w:rPr>
      </w:pPr>
    </w:p>
    <w:p w:rsidR="00D42FDA" w:rsidRPr="00D42FDA" w:rsidRDefault="00D42FDA" w:rsidP="00D42FDA">
      <w:pPr>
        <w:tabs>
          <w:tab w:val="left" w:pos="1418"/>
        </w:tabs>
        <w:spacing w:after="0" w:line="240" w:lineRule="auto"/>
        <w:ind w:left="426"/>
        <w:jc w:val="both"/>
        <w:rPr>
          <w:rFonts w:ascii="Times New Roman" w:eastAsia="Times New Roman" w:hAnsi="Times New Roman" w:cs="Times New Roman"/>
          <w:lang w:val="de-DE" w:eastAsia="en-GB"/>
        </w:rPr>
      </w:pPr>
      <w:r w:rsidRPr="00D42FDA">
        <w:rPr>
          <w:rFonts w:ascii="Times New Roman" w:eastAsia="Times New Roman" w:hAnsi="Times New Roman" w:cs="Times New Roman"/>
          <w:lang w:val="de-DE" w:eastAsia="en-GB"/>
        </w:rPr>
        <w:t>Die GD REFORM managet das Programm zur Unterstützung von Strukturreformen (SRSP) und von 2021 an das Instrument für technische Unterstützung (TSI). Sowohl SRSP als auch TSI verfügen über ein fest zugeordnetes Budget und ein rechtliches Rahmenwerk hinsichtlich der Bereitstellung von technischer Unterstützung für Mitgliedsstaaten. Die GD REFORM ist ferner für die Durchführung des EU-Hilfsprogramms für die türkisch-zyprische Gemeinschaft zuständig.</w:t>
      </w:r>
    </w:p>
    <w:p w:rsidR="00D42FDA" w:rsidRPr="00D42FDA" w:rsidRDefault="00D42FDA" w:rsidP="00D42FDA">
      <w:pPr>
        <w:tabs>
          <w:tab w:val="left" w:pos="1418"/>
        </w:tabs>
        <w:spacing w:after="0" w:line="240" w:lineRule="auto"/>
        <w:ind w:left="426"/>
        <w:jc w:val="both"/>
        <w:rPr>
          <w:rFonts w:ascii="Times New Roman" w:eastAsia="Times New Roman" w:hAnsi="Times New Roman" w:cs="Times New Roman"/>
          <w:lang w:val="de-DE" w:eastAsia="en-GB"/>
        </w:rPr>
      </w:pPr>
    </w:p>
    <w:p w:rsidR="00D42FDA" w:rsidRDefault="00D42FDA" w:rsidP="00D42FDA">
      <w:pPr>
        <w:tabs>
          <w:tab w:val="left" w:pos="1418"/>
        </w:tabs>
        <w:spacing w:after="0" w:line="240" w:lineRule="auto"/>
        <w:ind w:left="426"/>
        <w:jc w:val="both"/>
        <w:rPr>
          <w:rFonts w:ascii="Times New Roman" w:eastAsia="Times New Roman" w:hAnsi="Times New Roman" w:cs="Times New Roman"/>
          <w:lang w:val="de-DE" w:eastAsia="en-GB"/>
        </w:rPr>
      </w:pPr>
      <w:r w:rsidRPr="00D42FDA">
        <w:rPr>
          <w:rFonts w:ascii="Times New Roman" w:eastAsia="Times New Roman" w:hAnsi="Times New Roman" w:cs="Times New Roman"/>
          <w:lang w:val="de-DE" w:eastAsia="en-GB"/>
        </w:rPr>
        <w:lastRenderedPageBreak/>
        <w:t>Die bzw. der abgeordnete nationale Sachverständige wird Teil des Clusters Finanzsektor und Zugang zu Finanzmitteln sein. Die Expertin bzw. der Experte wird Unterstützung im Bereich Finanzsektor und Zugang zu Finanzmitteln leisten.</w:t>
      </w:r>
    </w:p>
    <w:p w:rsidR="00D42FDA" w:rsidRPr="00D42FDA" w:rsidRDefault="00D42FDA" w:rsidP="00D42FDA">
      <w:pPr>
        <w:tabs>
          <w:tab w:val="left" w:pos="1418"/>
        </w:tabs>
        <w:spacing w:after="0" w:line="240" w:lineRule="auto"/>
        <w:ind w:left="426"/>
        <w:jc w:val="both"/>
        <w:rPr>
          <w:rFonts w:ascii="Times New Roman" w:eastAsia="Times New Roman" w:hAnsi="Times New Roman" w:cs="Times New Roman"/>
          <w:lang w:val="de-DE" w:eastAsia="en-GB"/>
        </w:rPr>
      </w:pPr>
    </w:p>
    <w:p w:rsidR="00D42FDA" w:rsidRDefault="00D42FDA" w:rsidP="00D42FDA">
      <w:pPr>
        <w:tabs>
          <w:tab w:val="left" w:pos="1418"/>
        </w:tabs>
        <w:spacing w:after="0" w:line="240" w:lineRule="auto"/>
        <w:ind w:left="426"/>
        <w:jc w:val="both"/>
        <w:rPr>
          <w:rFonts w:ascii="Times New Roman" w:eastAsia="Times New Roman" w:hAnsi="Times New Roman" w:cs="Times New Roman"/>
          <w:lang w:val="de-DE" w:eastAsia="en-GB"/>
        </w:rPr>
      </w:pPr>
      <w:r w:rsidRPr="00D42FDA">
        <w:rPr>
          <w:rFonts w:ascii="Times New Roman" w:eastAsia="Times New Roman" w:hAnsi="Times New Roman" w:cs="Times New Roman"/>
          <w:lang w:val="de-DE" w:eastAsia="en-GB"/>
        </w:rPr>
        <w:t>In diesem Tätigkeitsfeld wird die Expertin bzw. wird der Experte folgende Aufgaben wahrnehmen:</w:t>
      </w:r>
    </w:p>
    <w:p w:rsidR="00D42FDA" w:rsidRPr="00D42FDA" w:rsidRDefault="00D42FDA" w:rsidP="00D42FDA">
      <w:pPr>
        <w:tabs>
          <w:tab w:val="left" w:pos="1418"/>
        </w:tabs>
        <w:spacing w:after="0" w:line="240" w:lineRule="auto"/>
        <w:ind w:left="426"/>
        <w:jc w:val="both"/>
        <w:rPr>
          <w:rFonts w:ascii="Times New Roman" w:eastAsia="Times New Roman" w:hAnsi="Times New Roman" w:cs="Times New Roman"/>
          <w:lang w:val="de-DE" w:eastAsia="en-GB"/>
        </w:rPr>
      </w:pPr>
    </w:p>
    <w:p w:rsidR="00D42FDA" w:rsidRPr="00D42FDA" w:rsidRDefault="00D42FDA" w:rsidP="00D42FDA">
      <w:pPr>
        <w:pStyle w:val="ListParagraph"/>
        <w:numPr>
          <w:ilvl w:val="0"/>
          <w:numId w:val="21"/>
        </w:numPr>
        <w:tabs>
          <w:tab w:val="left" w:pos="1418"/>
        </w:tabs>
        <w:spacing w:after="0" w:line="240" w:lineRule="auto"/>
        <w:ind w:left="709" w:hanging="283"/>
        <w:jc w:val="both"/>
        <w:rPr>
          <w:rFonts w:ascii="Times New Roman" w:eastAsia="Times New Roman" w:hAnsi="Times New Roman" w:cs="Times New Roman"/>
          <w:lang w:val="de-DE" w:eastAsia="en-GB"/>
        </w:rPr>
      </w:pPr>
      <w:r w:rsidRPr="00D42FDA">
        <w:rPr>
          <w:rFonts w:ascii="Times New Roman" w:eastAsia="Times New Roman" w:hAnsi="Times New Roman" w:cs="Times New Roman"/>
          <w:lang w:val="de-DE" w:eastAsia="en-GB"/>
        </w:rPr>
        <w:t xml:space="preserve">Generelle Analyse von Entwicklungen im den Bereichen Zugang zu Finanzmitteln, Kreditintermediation, </w:t>
      </w:r>
      <w:proofErr w:type="spellStart"/>
      <w:r w:rsidRPr="00D42FDA">
        <w:rPr>
          <w:rFonts w:ascii="Times New Roman" w:eastAsia="Times New Roman" w:hAnsi="Times New Roman" w:cs="Times New Roman"/>
          <w:lang w:val="de-DE" w:eastAsia="en-GB"/>
        </w:rPr>
        <w:t>Kapitalmärkteunion</w:t>
      </w:r>
      <w:proofErr w:type="spellEnd"/>
      <w:r w:rsidRPr="00D42FDA">
        <w:rPr>
          <w:rFonts w:ascii="Times New Roman" w:eastAsia="Times New Roman" w:hAnsi="Times New Roman" w:cs="Times New Roman"/>
          <w:lang w:val="de-DE" w:eastAsia="en-GB"/>
        </w:rPr>
        <w:t>, Risikokapital, Banken, Versicherungen und Aspekte von Aufsicht und Abwicklung, in ausgewählten Mitgliedsstaaten;</w:t>
      </w:r>
    </w:p>
    <w:p w:rsidR="00D42FDA" w:rsidRPr="00D42FDA" w:rsidRDefault="00D42FDA" w:rsidP="00D42FDA">
      <w:pPr>
        <w:pStyle w:val="ListParagraph"/>
        <w:numPr>
          <w:ilvl w:val="0"/>
          <w:numId w:val="21"/>
        </w:numPr>
        <w:tabs>
          <w:tab w:val="left" w:pos="1418"/>
        </w:tabs>
        <w:spacing w:after="0" w:line="240" w:lineRule="auto"/>
        <w:ind w:left="709" w:hanging="283"/>
        <w:jc w:val="both"/>
        <w:rPr>
          <w:rFonts w:ascii="Times New Roman" w:eastAsia="Times New Roman" w:hAnsi="Times New Roman" w:cs="Times New Roman"/>
          <w:lang w:val="de-DE" w:eastAsia="en-GB"/>
        </w:rPr>
      </w:pPr>
      <w:r w:rsidRPr="00D42FDA">
        <w:rPr>
          <w:rFonts w:ascii="Times New Roman" w:eastAsia="Times New Roman" w:hAnsi="Times New Roman" w:cs="Times New Roman"/>
          <w:lang w:val="de-DE" w:eastAsia="en-GB"/>
        </w:rPr>
        <w:t>Erstellung und/oder Koordinierung von Beiträgen zu Debatten und Vorschlägen hinsichtlich Projekten zur technischen Unterstützung für Mitgliedsstaaten zur Vorbereitung und Implementierung relevanter Reformen;</w:t>
      </w:r>
    </w:p>
    <w:p w:rsidR="00D42FDA" w:rsidRPr="00D42FDA" w:rsidRDefault="00D42FDA" w:rsidP="00D42FDA">
      <w:pPr>
        <w:pStyle w:val="ListParagraph"/>
        <w:numPr>
          <w:ilvl w:val="0"/>
          <w:numId w:val="21"/>
        </w:numPr>
        <w:tabs>
          <w:tab w:val="left" w:pos="1418"/>
        </w:tabs>
        <w:spacing w:after="0" w:line="240" w:lineRule="auto"/>
        <w:ind w:left="709" w:hanging="283"/>
        <w:jc w:val="both"/>
        <w:rPr>
          <w:rFonts w:ascii="Times New Roman" w:eastAsia="Times New Roman" w:hAnsi="Times New Roman" w:cs="Times New Roman"/>
          <w:lang w:val="de-DE" w:eastAsia="en-GB"/>
        </w:rPr>
      </w:pPr>
      <w:r w:rsidRPr="00D42FDA">
        <w:rPr>
          <w:rFonts w:ascii="Times New Roman" w:eastAsia="Times New Roman" w:hAnsi="Times New Roman" w:cs="Times New Roman"/>
          <w:lang w:val="de-DE" w:eastAsia="en-GB"/>
        </w:rPr>
        <w:t>Nachverfolgung und Sicherstellung effektiver Implementierung von Projekten zur technischen Unterstützung, in Verbindung mit Leistungserbringern technischer Unterstützung</w:t>
      </w:r>
    </w:p>
    <w:p w:rsidR="00D42FDA" w:rsidRPr="00D42FDA" w:rsidRDefault="00D42FDA" w:rsidP="00D42FDA">
      <w:pPr>
        <w:pStyle w:val="ListParagraph"/>
        <w:numPr>
          <w:ilvl w:val="0"/>
          <w:numId w:val="21"/>
        </w:numPr>
        <w:tabs>
          <w:tab w:val="left" w:pos="1418"/>
        </w:tabs>
        <w:spacing w:after="0" w:line="240" w:lineRule="auto"/>
        <w:ind w:left="709" w:hanging="283"/>
        <w:jc w:val="both"/>
        <w:rPr>
          <w:rFonts w:ascii="Times New Roman" w:eastAsia="Times New Roman" w:hAnsi="Times New Roman" w:cs="Times New Roman"/>
          <w:lang w:val="de-DE" w:eastAsia="en-GB"/>
        </w:rPr>
      </w:pPr>
      <w:r w:rsidRPr="00D42FDA">
        <w:rPr>
          <w:rFonts w:ascii="Times New Roman" w:eastAsia="Times New Roman" w:hAnsi="Times New Roman" w:cs="Times New Roman"/>
          <w:lang w:val="de-DE" w:eastAsia="en-GB"/>
        </w:rPr>
        <w:t>Erstellung und/oder Koordinierung von Briefings, Arbeitspapieren und anderen Materialien im Tätigkeitsbereich;</w:t>
      </w:r>
    </w:p>
    <w:p w:rsidR="00D42FDA" w:rsidRPr="00D42FDA" w:rsidRDefault="00D42FDA" w:rsidP="00D42FDA">
      <w:pPr>
        <w:pStyle w:val="ListParagraph"/>
        <w:numPr>
          <w:ilvl w:val="0"/>
          <w:numId w:val="21"/>
        </w:numPr>
        <w:tabs>
          <w:tab w:val="left" w:pos="1418"/>
        </w:tabs>
        <w:spacing w:after="0" w:line="240" w:lineRule="auto"/>
        <w:ind w:left="709" w:hanging="283"/>
        <w:jc w:val="both"/>
        <w:rPr>
          <w:rFonts w:ascii="Times New Roman" w:eastAsia="Times New Roman" w:hAnsi="Times New Roman" w:cs="Times New Roman"/>
          <w:lang w:val="de-DE" w:eastAsia="en-GB"/>
        </w:rPr>
      </w:pPr>
      <w:r w:rsidRPr="00D42FDA">
        <w:rPr>
          <w:rFonts w:ascii="Times New Roman" w:eastAsia="Times New Roman" w:hAnsi="Times New Roman" w:cs="Times New Roman"/>
          <w:lang w:val="de-DE" w:eastAsia="en-GB"/>
        </w:rPr>
        <w:t>Beitrag zur Debatte mit Mitgliedsstaaten welche technische Unterstützung nutzen sowie mit Leistungserbringern technischer Unterstützung (Mitgliedsstaaten, international Organisationen, staatliche Stellen und private Experten)</w:t>
      </w:r>
    </w:p>
    <w:p w:rsidR="00D42FDA" w:rsidRPr="00D42FDA" w:rsidRDefault="00D42FDA" w:rsidP="00D42FDA">
      <w:pPr>
        <w:tabs>
          <w:tab w:val="left" w:pos="1418"/>
        </w:tabs>
        <w:spacing w:after="0" w:line="240" w:lineRule="auto"/>
        <w:ind w:left="426"/>
        <w:jc w:val="both"/>
        <w:rPr>
          <w:rFonts w:ascii="Times New Roman" w:eastAsia="Times New Roman" w:hAnsi="Times New Roman" w:cs="Times New Roman"/>
          <w:lang w:val="de-DE" w:eastAsia="en-GB"/>
        </w:rPr>
      </w:pPr>
    </w:p>
    <w:p w:rsidR="00AF16BD" w:rsidRPr="003A289D" w:rsidRDefault="00D42FDA" w:rsidP="00D42FDA">
      <w:pPr>
        <w:tabs>
          <w:tab w:val="left" w:pos="1418"/>
        </w:tabs>
        <w:spacing w:after="0" w:line="240" w:lineRule="auto"/>
        <w:ind w:left="426"/>
        <w:jc w:val="both"/>
        <w:rPr>
          <w:rFonts w:ascii="Times New Roman" w:eastAsia="Times New Roman" w:hAnsi="Times New Roman" w:cs="Times New Roman"/>
          <w:lang w:val="de-DE" w:eastAsia="en-GB"/>
        </w:rPr>
      </w:pPr>
      <w:r w:rsidRPr="00D42FDA">
        <w:rPr>
          <w:rFonts w:ascii="Times New Roman" w:eastAsia="Times New Roman" w:hAnsi="Times New Roman" w:cs="Times New Roman"/>
          <w:lang w:val="de-DE" w:eastAsia="en-GB"/>
        </w:rPr>
        <w:t>Im Lichte dieser Stellenbeschreibung wird dieser Posten eine erhebliche Reisetätigkeit von Brüssel in die Mitgliedsstaaten erfordern, sowohl zur Koordinierung als auch zur Bereitstellung von technischer Unterstützung in Empfängerstaaten und zur Stärkung von Verbindungen mit möglichen Leistungserbringern technischer Unterstützung in EU Mitgliedsstaaten</w:t>
      </w:r>
      <w:r w:rsidR="003A289D" w:rsidRPr="003A289D">
        <w:rPr>
          <w:rFonts w:ascii="Times New Roman" w:eastAsia="Times New Roman" w:hAnsi="Times New Roman" w:cs="Times New Roman"/>
          <w:lang w:val="de-DE" w:eastAsia="en-GB"/>
        </w:rPr>
        <w:t>.</w:t>
      </w:r>
    </w:p>
    <w:p w:rsidR="00D64903"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3A289D" w:rsidRPr="00AC518C" w:rsidRDefault="003A289D"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w:t>
      </w:r>
      <w:proofErr w:type="gramStart"/>
      <w:r w:rsidRPr="00950BA5">
        <w:rPr>
          <w:rFonts w:ascii="Times New Roman" w:eastAsia="Times New Roman" w:hAnsi="Times New Roman" w:cs="Times New Roman"/>
          <w:lang w:val="de-DE" w:eastAsia="en-GB"/>
        </w:rPr>
        <w:t>Bereich:</w:t>
      </w:r>
      <w:r w:rsidR="005D37D0" w:rsidRPr="005D37D0">
        <w:rPr>
          <w:rFonts w:ascii="Times New Roman" w:eastAsia="Times New Roman" w:hAnsi="Times New Roman" w:cs="Times New Roman"/>
          <w:lang w:val="de-DE" w:eastAsia="en-GB"/>
        </w:rPr>
        <w:t>.</w:t>
      </w:r>
      <w:proofErr w:type="gramEnd"/>
      <w:r w:rsidR="001F5BFB" w:rsidRPr="001F5BFB">
        <w:rPr>
          <w:lang w:val="en-GB"/>
        </w:rPr>
        <w:t xml:space="preserve"> </w:t>
      </w:r>
      <w:r w:rsidR="00D42FDA" w:rsidRPr="00D42FDA">
        <w:rPr>
          <w:rFonts w:ascii="Times New Roman" w:eastAsia="Times New Roman" w:hAnsi="Times New Roman" w:cs="Times New Roman"/>
          <w:lang w:val="de-DE" w:eastAsia="en-GB"/>
        </w:rPr>
        <w:t>Wirtschaft, Finanzen und Recht</w:t>
      </w:r>
      <w:r w:rsidR="001F5BFB" w:rsidRPr="001F5BF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21B82" w:rsidRDefault="00D42FDA" w:rsidP="00426CF7">
      <w:pPr>
        <w:tabs>
          <w:tab w:val="left" w:pos="1560"/>
        </w:tabs>
        <w:spacing w:after="0" w:line="240" w:lineRule="auto"/>
        <w:ind w:left="709" w:right="60"/>
        <w:jc w:val="both"/>
        <w:rPr>
          <w:rFonts w:ascii="Times New Roman" w:eastAsia="Times New Roman" w:hAnsi="Times New Roman" w:cs="Times New Roman"/>
          <w:lang w:val="de-DE" w:eastAsia="en-GB"/>
        </w:rPr>
      </w:pPr>
      <w:r w:rsidRPr="00D42FDA">
        <w:rPr>
          <w:rFonts w:ascii="Times New Roman" w:eastAsia="Times New Roman" w:hAnsi="Times New Roman" w:cs="Times New Roman"/>
          <w:lang w:val="de-DE" w:eastAsia="en-GB"/>
        </w:rPr>
        <w:t>Die bzw. der abgeordnete nationale Sachverständige sollte eine erwiesene Fähigkeit zur Übernahme eines hohen Niveaus an Verantwortung im Feld Finanzsektor demonstrieren. Die Expertin bzw. der Expert sollte ebenfalls scharfe analytische Fertigkeiten, die Fähigkeit zur Synthese komplexer Informationen und Projekte vorwärts zu treiben demonstrieren, wie auch exzellente schriftliche Ausdrucksfähigkeit (insbesondere auf EN). Sie oder er sollte ein starkes Gefühl von Engagement aufweisen, eine gute Teamspielerin bzw. ein guter Teamspieler sein und über gute zwischenmenschliche Fähigkeiten verfügen. Die Fähigkeit die Arbeit schnell voranzutreiben sowie gesundes Urteilsvermögen und effektives Vernetzen mit Kollegen – sowohl innerhalb der Generaldirektion also auch in anderen Generaldirektionen sowie mit Experten aus den Mitgliedsstaaten – sind essentiell.</w:t>
      </w:r>
    </w:p>
    <w:p w:rsidR="00426CF7" w:rsidRPr="00B8217B" w:rsidRDefault="00426CF7"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426CF7" w:rsidRDefault="00D42FDA" w:rsidP="00426CF7">
      <w:pPr>
        <w:tabs>
          <w:tab w:val="left" w:pos="426"/>
        </w:tabs>
        <w:spacing w:after="0" w:line="240" w:lineRule="auto"/>
        <w:ind w:left="709"/>
        <w:rPr>
          <w:rFonts w:ascii="Times New Roman" w:eastAsia="Times New Roman" w:hAnsi="Times New Roman" w:cs="Times New Roman"/>
          <w:lang w:val="de-DE" w:eastAsia="en-GB"/>
        </w:rPr>
      </w:pPr>
      <w:r w:rsidRPr="00D42FDA">
        <w:rPr>
          <w:rFonts w:ascii="Times New Roman" w:eastAsia="Times New Roman" w:hAnsi="Times New Roman" w:cs="Times New Roman"/>
          <w:lang w:val="de-DE" w:eastAsia="en-GB"/>
        </w:rPr>
        <w:t>Der Abgeordnete nationale Sachverständige wird überwiegen auf Englisch arbeiten. Exzellente schriftliche Ausdrucksfähigkeit auf Englisch ist erforderlich.</w:t>
      </w:r>
    </w:p>
    <w:p w:rsidR="00D42FDA" w:rsidRDefault="00D42FDA" w:rsidP="00426CF7">
      <w:pPr>
        <w:tabs>
          <w:tab w:val="left" w:pos="426"/>
        </w:tabs>
        <w:spacing w:after="0" w:line="240" w:lineRule="auto"/>
        <w:ind w:left="709"/>
        <w:rPr>
          <w:rFonts w:ascii="Times New Roman" w:eastAsia="Times New Roman" w:hAnsi="Times New Roman" w:cs="Times New Roman"/>
          <w:lang w:val="de-DE" w:eastAsia="en-GB"/>
        </w:rPr>
      </w:pPr>
    </w:p>
    <w:p w:rsidR="00950BA5" w:rsidRPr="00950BA5" w:rsidRDefault="00950BA5" w:rsidP="00426CF7">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F54879" w:rsidRDefault="00F54879" w:rsidP="00950BA5">
      <w:pPr>
        <w:spacing w:after="0" w:line="240" w:lineRule="auto"/>
        <w:rPr>
          <w:rFonts w:ascii="Times New Roman" w:eastAsia="Times New Roman" w:hAnsi="Times New Roman" w:cs="Times New Roman"/>
          <w:sz w:val="24"/>
          <w:szCs w:val="20"/>
          <w:lang w:val="de-DE" w:eastAsia="en-GB"/>
        </w:rPr>
      </w:pPr>
    </w:p>
    <w:p w:rsidR="00D42FDA" w:rsidRDefault="00D42FDA" w:rsidP="00950BA5">
      <w:pPr>
        <w:spacing w:after="0" w:line="240" w:lineRule="auto"/>
        <w:rPr>
          <w:rFonts w:ascii="Times New Roman" w:eastAsia="Times New Roman" w:hAnsi="Times New Roman" w:cs="Times New Roman"/>
          <w:sz w:val="24"/>
          <w:szCs w:val="20"/>
          <w:lang w:val="de-DE" w:eastAsia="en-GB"/>
        </w:rPr>
      </w:pPr>
    </w:p>
    <w:p w:rsidR="00D42FDA" w:rsidRPr="00950BA5" w:rsidRDefault="00D42FDA"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42FD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701B8"/>
    <w:multiLevelType w:val="hybridMultilevel"/>
    <w:tmpl w:val="4BAC96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A752595"/>
    <w:multiLevelType w:val="hybridMultilevel"/>
    <w:tmpl w:val="5DD6387C"/>
    <w:lvl w:ilvl="0" w:tplc="C71036BE">
      <w:numFmt w:val="bullet"/>
      <w:lvlText w:val="•"/>
      <w:lvlJc w:val="left"/>
      <w:pPr>
        <w:ind w:left="1431" w:hanging="1005"/>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0724BE"/>
    <w:multiLevelType w:val="hybridMultilevel"/>
    <w:tmpl w:val="ABE4ECB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AA1C82"/>
    <w:multiLevelType w:val="hybridMultilevel"/>
    <w:tmpl w:val="AD44BA3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D500313"/>
    <w:multiLevelType w:val="hybridMultilevel"/>
    <w:tmpl w:val="5DA284F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746F07EF"/>
    <w:multiLevelType w:val="hybridMultilevel"/>
    <w:tmpl w:val="8910C242"/>
    <w:lvl w:ilvl="0" w:tplc="078AB8D6">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B274DE5"/>
    <w:multiLevelType w:val="hybridMultilevel"/>
    <w:tmpl w:val="270EB986"/>
    <w:lvl w:ilvl="0" w:tplc="9EA00236">
      <w:numFmt w:val="bullet"/>
      <w:lvlText w:val="•"/>
      <w:lvlJc w:val="left"/>
      <w:pPr>
        <w:ind w:left="1431" w:hanging="1005"/>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9"/>
  </w:num>
  <w:num w:numId="2">
    <w:abstractNumId w:val="18"/>
  </w:num>
  <w:num w:numId="3">
    <w:abstractNumId w:val="13"/>
  </w:num>
  <w:num w:numId="4">
    <w:abstractNumId w:val="1"/>
  </w:num>
  <w:num w:numId="5">
    <w:abstractNumId w:val="11"/>
  </w:num>
  <w:num w:numId="6">
    <w:abstractNumId w:val="6"/>
  </w:num>
  <w:num w:numId="7">
    <w:abstractNumId w:val="17"/>
  </w:num>
  <w:num w:numId="8">
    <w:abstractNumId w:val="10"/>
  </w:num>
  <w:num w:numId="9">
    <w:abstractNumId w:val="3"/>
  </w:num>
  <w:num w:numId="10">
    <w:abstractNumId w:val="7"/>
  </w:num>
  <w:num w:numId="11">
    <w:abstractNumId w:val="4"/>
  </w:num>
  <w:num w:numId="12">
    <w:abstractNumId w:val="20"/>
  </w:num>
  <w:num w:numId="13">
    <w:abstractNumId w:val="2"/>
  </w:num>
  <w:num w:numId="14">
    <w:abstractNumId w:val="12"/>
  </w:num>
  <w:num w:numId="15">
    <w:abstractNumId w:val="15"/>
  </w:num>
  <w:num w:numId="16">
    <w:abstractNumId w:val="8"/>
  </w:num>
  <w:num w:numId="17">
    <w:abstractNumId w:val="19"/>
  </w:num>
  <w:num w:numId="18">
    <w:abstractNumId w:val="16"/>
  </w:num>
  <w:num w:numId="19">
    <w:abstractNumId w:val="14"/>
  </w:num>
  <w:num w:numId="20">
    <w:abstractNumId w:val="5"/>
  </w:num>
  <w:num w:numId="21">
    <w:abstractNumId w:val="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1433D"/>
    <w:rsid w:val="001409DC"/>
    <w:rsid w:val="001561A4"/>
    <w:rsid w:val="00176BD6"/>
    <w:rsid w:val="0019598C"/>
    <w:rsid w:val="001E0FBD"/>
    <w:rsid w:val="001F5BFB"/>
    <w:rsid w:val="00321B82"/>
    <w:rsid w:val="00370EFD"/>
    <w:rsid w:val="003A289D"/>
    <w:rsid w:val="00426CF7"/>
    <w:rsid w:val="004A4D7D"/>
    <w:rsid w:val="00534042"/>
    <w:rsid w:val="00550A94"/>
    <w:rsid w:val="005648F5"/>
    <w:rsid w:val="005D37D0"/>
    <w:rsid w:val="006740F2"/>
    <w:rsid w:val="00696BC0"/>
    <w:rsid w:val="006F30A1"/>
    <w:rsid w:val="007E099F"/>
    <w:rsid w:val="00950BA5"/>
    <w:rsid w:val="009D2FB1"/>
    <w:rsid w:val="00A0673A"/>
    <w:rsid w:val="00A86F94"/>
    <w:rsid w:val="00AC518C"/>
    <w:rsid w:val="00AF16BD"/>
    <w:rsid w:val="00B8217B"/>
    <w:rsid w:val="00B91189"/>
    <w:rsid w:val="00BC14A5"/>
    <w:rsid w:val="00BD26AA"/>
    <w:rsid w:val="00C24618"/>
    <w:rsid w:val="00C6293F"/>
    <w:rsid w:val="00C91101"/>
    <w:rsid w:val="00CF677F"/>
    <w:rsid w:val="00D321F9"/>
    <w:rsid w:val="00D42FDA"/>
    <w:rsid w:val="00D4449A"/>
    <w:rsid w:val="00D64903"/>
    <w:rsid w:val="00E21280"/>
    <w:rsid w:val="00E40791"/>
    <w:rsid w:val="00F5487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A55D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a.rinald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1455</Words>
  <Characters>10596</Characters>
  <Application>Microsoft Office Word</Application>
  <DocSecurity>0</DocSecurity>
  <Lines>225</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2020-10-13T09:33:00Z</dcterms:created>
  <dcterms:modified xsi:type="dcterms:W3CDTF">2020-10-13T09:33:00Z</dcterms:modified>
</cp:coreProperties>
</file>