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D5F2B"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w:t>
            </w:r>
            <w:r w:rsidR="009C7B2E">
              <w:rPr>
                <w:rFonts w:ascii="Times New Roman" w:eastAsia="Times New Roman" w:hAnsi="Times New Roman" w:cs="Times New Roman"/>
                <w:b/>
                <w:sz w:val="24"/>
                <w:szCs w:val="20"/>
                <w:lang w:eastAsia="en-GB"/>
              </w:rPr>
              <w:t>-2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D5F2B" w:rsidRPr="005369D5" w:rsidRDefault="00AD5F2B" w:rsidP="00AD5F2B">
            <w:pPr>
              <w:rPr>
                <w:rFonts w:ascii="Times New Roman" w:hAnsi="Times New Roman" w:cs="Times New Roman"/>
                <w:b/>
              </w:rPr>
            </w:pPr>
            <w:r w:rsidRPr="005369D5">
              <w:rPr>
                <w:rFonts w:ascii="Times New Roman" w:hAnsi="Times New Roman" w:cs="Times New Roman"/>
                <w:b/>
              </w:rPr>
              <w:t>Hans DAS</w:t>
            </w:r>
          </w:p>
          <w:p w:rsidR="00AD5F2B" w:rsidRPr="005369D5" w:rsidRDefault="00AD5F2B" w:rsidP="00AD5F2B">
            <w:pPr>
              <w:rPr>
                <w:rFonts w:ascii="Times New Roman" w:hAnsi="Times New Roman" w:cs="Times New Roman"/>
                <w:b/>
              </w:rPr>
            </w:pPr>
            <w:r w:rsidRPr="005369D5">
              <w:rPr>
                <w:rFonts w:ascii="Times New Roman" w:hAnsi="Times New Roman" w:cs="Times New Roman"/>
                <w:b/>
              </w:rPr>
              <w:t xml:space="preserve">Hans. </w:t>
            </w:r>
            <w:hyperlink r:id="rId8" w:history="1">
              <w:r w:rsidRPr="00067194">
                <w:rPr>
                  <w:rStyle w:val="Hyperlink"/>
                  <w:rFonts w:ascii="Times New Roman" w:hAnsi="Times New Roman" w:cs="Times New Roman"/>
                  <w:b/>
                </w:rPr>
                <w:t>Das@ec.europa.eu</w:t>
              </w:r>
            </w:hyperlink>
            <w:r>
              <w:rPr>
                <w:rFonts w:ascii="Times New Roman" w:hAnsi="Times New Roman" w:cs="Times New Roman"/>
                <w:b/>
              </w:rPr>
              <w:t xml:space="preserve"> </w:t>
            </w:r>
          </w:p>
          <w:p w:rsidR="00B47B23" w:rsidRDefault="00AD5F2B" w:rsidP="00AD5F2B">
            <w:pPr>
              <w:rPr>
                <w:rFonts w:ascii="Times New Roman" w:eastAsia="Times New Roman" w:hAnsi="Times New Roman" w:cs="Times New Roman"/>
                <w:sz w:val="24"/>
                <w:szCs w:val="20"/>
                <w:lang w:val="de-DE" w:eastAsia="en-GB"/>
              </w:rPr>
            </w:pPr>
            <w:r w:rsidRPr="005369D5">
              <w:rPr>
                <w:rFonts w:ascii="Times New Roman" w:hAnsi="Times New Roman" w:cs="Times New Roman"/>
                <w:b/>
                <w:lang w:val="en-GB"/>
              </w:rPr>
              <w:t>+32 2 299 04 36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D5F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The Counter-Terrorism Unit contributes to the development of the Security Union by formulating, monitoring, implementing and coordinating EU policies and legislation to prevent and combat terrorism, track and counter terrorism financing, protect citizens and critical infrastructure and promote resilience against all forms of terrorism, including chemical, biological, radiological and nuclear threats.</w:t>
      </w: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 xml:space="preserve">The unit coordinates the Commission’s overall approach to counter-terrorism, including in the relevant Council working parties, and is the Commission’s contact point for the European Counter Terrorism Centre (ECTC) in Europol. The unit works closely with the unit in charge of the prevention of </w:t>
      </w:r>
      <w:proofErr w:type="spellStart"/>
      <w:r w:rsidRPr="00AD5F2B">
        <w:rPr>
          <w:rFonts w:ascii="Times New Roman" w:eastAsia="Times New Roman" w:hAnsi="Times New Roman" w:cs="Times New Roman"/>
          <w:lang w:val="en-US" w:eastAsia="en-GB"/>
        </w:rPr>
        <w:t>radicalisation</w:t>
      </w:r>
      <w:proofErr w:type="spellEnd"/>
      <w:r w:rsidRPr="00AD5F2B">
        <w:rPr>
          <w:rFonts w:ascii="Times New Roman" w:eastAsia="Times New Roman" w:hAnsi="Times New Roman" w:cs="Times New Roman"/>
          <w:lang w:val="en-US" w:eastAsia="en-GB"/>
        </w:rPr>
        <w:t xml:space="preserve"> to ensure a fully joined-up approach. It pursues coordination with key international partners in the fight against terrorism, with a focus on strategic partners and priority </w:t>
      </w:r>
      <w:proofErr w:type="spellStart"/>
      <w:r w:rsidRPr="00AD5F2B">
        <w:rPr>
          <w:rFonts w:ascii="Times New Roman" w:eastAsia="Times New Roman" w:hAnsi="Times New Roman" w:cs="Times New Roman"/>
          <w:lang w:val="en-US" w:eastAsia="en-GB"/>
        </w:rPr>
        <w:t>neighbouring</w:t>
      </w:r>
      <w:proofErr w:type="spellEnd"/>
      <w:r w:rsidRPr="00AD5F2B">
        <w:rPr>
          <w:rFonts w:ascii="Times New Roman" w:eastAsia="Times New Roman" w:hAnsi="Times New Roman" w:cs="Times New Roman"/>
          <w:lang w:val="en-US" w:eastAsia="en-GB"/>
        </w:rPr>
        <w:t xml:space="preserve"> countries.</w:t>
      </w: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 xml:space="preserve">The selected national expert will contribute to a range of policy files across the CT </w:t>
      </w:r>
      <w:proofErr w:type="spellStart"/>
      <w:r w:rsidRPr="00AD5F2B">
        <w:rPr>
          <w:rFonts w:ascii="Times New Roman" w:eastAsia="Times New Roman" w:hAnsi="Times New Roman" w:cs="Times New Roman"/>
          <w:lang w:val="en-US" w:eastAsia="en-GB"/>
        </w:rPr>
        <w:t>spectre</w:t>
      </w:r>
      <w:proofErr w:type="spellEnd"/>
      <w:r w:rsidRPr="00AD5F2B">
        <w:rPr>
          <w:rFonts w:ascii="Times New Roman" w:eastAsia="Times New Roman" w:hAnsi="Times New Roman" w:cs="Times New Roman"/>
          <w:lang w:val="en-US" w:eastAsia="en-GB"/>
        </w:rPr>
        <w:t>. He/she will focus in particular on general counter-terrorism policy. His or her tasks may include the preparation of briefings and policy documents, the preparation of the Commission’s contribution to Council working groups, the coordination of the input from the various relevant Commission services, cooperation with the ECTC in Europol, the preparation and coordination of cooperation activities with certain third countries and the monitoring of the transposition of European counter-terrorism legislation. Depending on the profile of the selected expert, additional tasks may be given to the jobholder.</w:t>
      </w:r>
    </w:p>
    <w:p w:rsidR="00AD5F2B" w:rsidRPr="00AD5F2B" w:rsidRDefault="00AD5F2B" w:rsidP="00AD5F2B">
      <w:pPr>
        <w:spacing w:after="0" w:line="240" w:lineRule="auto"/>
        <w:ind w:left="426"/>
        <w:jc w:val="both"/>
        <w:rPr>
          <w:rFonts w:ascii="Times New Roman" w:eastAsia="Times New Roman" w:hAnsi="Times New Roman" w:cs="Times New Roman"/>
          <w:lang w:val="en-US" w:eastAsia="en-GB"/>
        </w:rPr>
      </w:pPr>
    </w:p>
    <w:p w:rsidR="00943796" w:rsidRPr="00943796" w:rsidRDefault="00AD5F2B" w:rsidP="00AD5F2B">
      <w:pPr>
        <w:spacing w:after="0" w:line="240" w:lineRule="auto"/>
        <w:ind w:left="426"/>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The selected national expert has an excellent understanding of the main trends in terrorism across the EU, the challenges that national counter-terrorism services face and the various aspects of European counter-terrorism cooperation. He/she is able to build on his/her experience at national level to help formulate European policies that effectively support Member States. He/she is a dynamic team player who enjoys working with a range of stakeholders in a rapidly developing policy field.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D5F2B" w:rsidRPr="00AD5F2B" w:rsidRDefault="00AF7D78" w:rsidP="00AD5F2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AD5F2B">
        <w:rPr>
          <w:rFonts w:ascii="Times New Roman" w:eastAsia="Times New Roman" w:hAnsi="Times New Roman" w:cs="Times New Roman"/>
          <w:lang w:val="en-US" w:eastAsia="en-GB"/>
        </w:rPr>
        <w:t>s</w:t>
      </w:r>
      <w:r w:rsidR="00AD5F2B" w:rsidRPr="00AD5F2B">
        <w:rPr>
          <w:rFonts w:ascii="Times New Roman" w:eastAsia="Times New Roman" w:hAnsi="Times New Roman" w:cs="Times New Roman"/>
          <w:lang w:val="en-US" w:eastAsia="en-GB"/>
        </w:rPr>
        <w:t xml:space="preserve">ecurity, counter-terrorism, intelligence, law enforcement or prevention of </w:t>
      </w:r>
      <w:proofErr w:type="spellStart"/>
      <w:r w:rsidR="00AD5F2B" w:rsidRPr="00AD5F2B">
        <w:rPr>
          <w:rFonts w:ascii="Times New Roman" w:eastAsia="Times New Roman" w:hAnsi="Times New Roman" w:cs="Times New Roman"/>
          <w:lang w:val="en-US" w:eastAsia="en-GB"/>
        </w:rPr>
        <w:t>radicalisation</w:t>
      </w:r>
      <w:proofErr w:type="spellEnd"/>
      <w:r w:rsidR="00AD5F2B" w:rsidRPr="00AD5F2B">
        <w:rPr>
          <w:rFonts w:ascii="Times New Roman" w:eastAsia="Times New Roman" w:hAnsi="Times New Roman" w:cs="Times New Roman"/>
          <w:lang w:val="en-US" w:eastAsia="en-GB"/>
        </w:rPr>
        <w:t>,</w:t>
      </w:r>
    </w:p>
    <w:p w:rsidR="00AF7D78" w:rsidRPr="00AF7D78" w:rsidRDefault="00AD5F2B" w:rsidP="00AD5F2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law, economics, political science</w:t>
      </w:r>
      <w:r>
        <w:rPr>
          <w:rFonts w:ascii="Times New Roman" w:eastAsia="Times New Roman" w:hAnsi="Times New Roman" w:cs="Times New Roman"/>
          <w:lang w:val="en-US" w:eastAsia="en-GB"/>
        </w:rPr>
        <w:t>s</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AD5F2B" w:rsidP="00691157">
      <w:pPr>
        <w:tabs>
          <w:tab w:val="left" w:pos="709"/>
        </w:tabs>
        <w:spacing w:after="0" w:line="240" w:lineRule="auto"/>
        <w:ind w:left="709" w:right="60"/>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A minimum of 2 years of professional experience in the area of counter-terrorism or similar relevant experience</w:t>
      </w:r>
      <w:r w:rsidR="009C7B2E" w:rsidRPr="009C7B2E">
        <w:rPr>
          <w:rFonts w:ascii="Times New Roman" w:eastAsia="Times New Roman" w:hAnsi="Times New Roman" w:cs="Times New Roman"/>
          <w:lang w:val="en-US" w:eastAsia="en-GB"/>
        </w:rPr>
        <w: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AD5F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D5F2B">
        <w:rPr>
          <w:rFonts w:ascii="Times New Roman" w:eastAsia="Times New Roman" w:hAnsi="Times New Roman" w:cs="Times New Roman"/>
          <w:lang w:val="en-US" w:eastAsia="en-GB"/>
        </w:rPr>
        <w:t>Excellent written and oral English are essential</w:t>
      </w:r>
      <w:r w:rsidR="009C7B2E" w:rsidRPr="009C7B2E">
        <w:rPr>
          <w:rFonts w:ascii="Times New Roman" w:eastAsia="Times New Roman" w:hAnsi="Times New Roman" w:cs="Times New Roman"/>
          <w:lang w:val="en-US" w:eastAsia="en-GB"/>
        </w:rPr>
        <w: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9C7B2E" w:rsidRDefault="009C7B2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D5F2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12"/>
  </w:num>
  <w:num w:numId="8">
    <w:abstractNumId w:val="14"/>
  </w:num>
  <w:num w:numId="9">
    <w:abstractNumId w:val="10"/>
  </w:num>
  <w:num w:numId="10">
    <w:abstractNumId w:val="4"/>
  </w:num>
  <w:num w:numId="11">
    <w:abstractNumId w:val="11"/>
  </w:num>
  <w:num w:numId="12">
    <w:abstractNumId w:val="13"/>
  </w:num>
  <w:num w:numId="13">
    <w:abstractNumId w:val="3"/>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9C7B2E"/>
    <w:rsid w:val="00AD5F2B"/>
    <w:rsid w:val="00AF7D78"/>
    <w:rsid w:val="00B47B23"/>
    <w:rsid w:val="00BC14A5"/>
    <w:rsid w:val="00CC4913"/>
    <w:rsid w:val="00CF677F"/>
    <w:rsid w:val="00D37EF6"/>
    <w:rsid w:val="00DF4FC4"/>
    <w:rsid w:val="00DF6CB3"/>
    <w:rsid w:val="00E137DE"/>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1340</Words>
  <Characters>7591</Characters>
  <Application>Microsoft Office Word</Application>
  <DocSecurity>0</DocSecurity>
  <Lines>172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2020-09-09T15:06:00Z</dcterms:created>
  <dcterms:modified xsi:type="dcterms:W3CDTF">2020-09-09T15:06:00Z</dcterms:modified>
</cp:coreProperties>
</file>