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50A94"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HR-DS-1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50A94" w:rsidRPr="00550A94" w:rsidRDefault="00550A94" w:rsidP="00550A94">
            <w:pPr>
              <w:rPr>
                <w:rFonts w:ascii="Times New Roman" w:hAnsi="Times New Roman" w:cs="Times New Roman"/>
                <w:b/>
                <w:lang w:val="en-GB"/>
              </w:rPr>
            </w:pPr>
            <w:r w:rsidRPr="00550A94">
              <w:rPr>
                <w:rFonts w:ascii="Times New Roman" w:hAnsi="Times New Roman" w:cs="Times New Roman"/>
                <w:b/>
                <w:lang w:val="en-GB"/>
              </w:rPr>
              <w:t>Dick DOKTER</w:t>
            </w:r>
          </w:p>
          <w:p w:rsidR="00550A94" w:rsidRPr="00550A94" w:rsidRDefault="00550A94" w:rsidP="00550A94">
            <w:pPr>
              <w:rPr>
                <w:rFonts w:ascii="Times New Roman" w:hAnsi="Times New Roman" w:cs="Times New Roman"/>
                <w:b/>
                <w:lang w:val="en-GB"/>
              </w:rPr>
            </w:pPr>
            <w:hyperlink r:id="rId8" w:history="1">
              <w:r w:rsidRPr="00550A94">
                <w:rPr>
                  <w:rFonts w:ascii="Times New Roman" w:hAnsi="Times New Roman" w:cs="Times New Roman"/>
                  <w:b/>
                  <w:color w:val="0000FF" w:themeColor="hyperlink"/>
                  <w:u w:val="single"/>
                  <w:lang w:val="en-GB"/>
                </w:rPr>
                <w:t>dick.dokter@ec.europa.eu</w:t>
              </w:r>
            </w:hyperlink>
            <w:r w:rsidRPr="00550A94">
              <w:rPr>
                <w:rFonts w:ascii="Times New Roman" w:hAnsi="Times New Roman" w:cs="Times New Roman"/>
                <w:b/>
                <w:lang w:val="en-GB"/>
              </w:rPr>
              <w:t xml:space="preserve">  </w:t>
            </w:r>
          </w:p>
          <w:p w:rsidR="00E21280" w:rsidRPr="00E21280" w:rsidRDefault="00550A94" w:rsidP="00550A94">
            <w:pPr>
              <w:ind w:right="1317"/>
              <w:jc w:val="both"/>
              <w:rPr>
                <w:rFonts w:ascii="Times New Roman" w:hAnsi="Times New Roman" w:cs="Times New Roman"/>
                <w:b/>
                <w:lang w:val="de-DE"/>
              </w:rPr>
            </w:pPr>
            <w:r w:rsidRPr="00550A94">
              <w:rPr>
                <w:rFonts w:ascii="Times New Roman" w:hAnsi="Times New Roman" w:cs="Times New Roman"/>
                <w:b/>
              </w:rPr>
              <w:t>+32 2 29 52282</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9110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9118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50A94" w:rsidRDefault="00550A94" w:rsidP="00550A94">
      <w:pPr>
        <w:tabs>
          <w:tab w:val="left" w:pos="709"/>
        </w:tabs>
        <w:spacing w:after="0" w:line="240" w:lineRule="auto"/>
        <w:ind w:left="426"/>
        <w:jc w:val="both"/>
        <w:rPr>
          <w:rFonts w:ascii="Times New Roman" w:eastAsia="Times New Roman" w:hAnsi="Times New Roman" w:cs="Times New Roman"/>
          <w:lang w:val="de-DE" w:eastAsia="en-GB"/>
        </w:rPr>
      </w:pPr>
      <w:r w:rsidRPr="00550A94">
        <w:rPr>
          <w:rFonts w:ascii="Times New Roman" w:eastAsia="Times New Roman" w:hAnsi="Times New Roman" w:cs="Times New Roman"/>
          <w:lang w:val="de-DE" w:eastAsia="en-GB"/>
        </w:rPr>
        <w:t>Der Stelleninhaber hat unter der Anleitung eines Beamten der Europäischen Union und als Teil eines Teams von Experten der Spionageabwehr die folgenden Tätigkeiten auszuführen:</w:t>
      </w:r>
    </w:p>
    <w:p w:rsidR="00550A94" w:rsidRPr="00550A94" w:rsidRDefault="00550A94" w:rsidP="00550A94">
      <w:pPr>
        <w:tabs>
          <w:tab w:val="left" w:pos="709"/>
        </w:tabs>
        <w:spacing w:after="0" w:line="240" w:lineRule="auto"/>
        <w:ind w:left="426"/>
        <w:jc w:val="both"/>
        <w:rPr>
          <w:rFonts w:ascii="Times New Roman" w:eastAsia="Times New Roman" w:hAnsi="Times New Roman" w:cs="Times New Roman"/>
          <w:lang w:val="de-DE" w:eastAsia="en-GB"/>
        </w:rPr>
      </w:pPr>
    </w:p>
    <w:p w:rsidR="00550A94" w:rsidRPr="00550A94" w:rsidRDefault="00550A94" w:rsidP="00550A94">
      <w:pPr>
        <w:tabs>
          <w:tab w:val="left" w:pos="709"/>
        </w:tabs>
        <w:spacing w:after="0" w:line="240" w:lineRule="auto"/>
        <w:ind w:left="709" w:hanging="283"/>
        <w:jc w:val="both"/>
        <w:rPr>
          <w:rFonts w:ascii="Times New Roman" w:eastAsia="Times New Roman" w:hAnsi="Times New Roman" w:cs="Times New Roman"/>
          <w:lang w:val="de-DE" w:eastAsia="en-GB"/>
        </w:rPr>
      </w:pPr>
      <w:r w:rsidRPr="00550A94">
        <w:rPr>
          <w:rFonts w:ascii="Times New Roman" w:eastAsia="Times New Roman" w:hAnsi="Times New Roman" w:cs="Times New Roman"/>
          <w:lang w:val="de-DE" w:eastAsia="en-GB"/>
        </w:rPr>
        <w:t>•</w:t>
      </w:r>
      <w:r w:rsidRPr="00550A94">
        <w:rPr>
          <w:rFonts w:ascii="Times New Roman" w:eastAsia="Times New Roman" w:hAnsi="Times New Roman" w:cs="Times New Roman"/>
          <w:lang w:val="de-DE" w:eastAsia="en-GB"/>
        </w:rPr>
        <w:tab/>
        <w:t xml:space="preserve">Sammeln, Analysieren und Aufbereiten von Erkenntnissen über Spionageversuche in der Europäischen Kommission; Schutz der Mitarbeiter, Informationen und Vermögenswerte gegen die Aktivitäten gegnerischer Nachrichtendienste durch die Umsetzung der Strategie zur Spionageabwehr der Europäischen Kommission sowie durch die Bewertung der nachrichtendienstlichen Bedrohungen </w:t>
      </w:r>
    </w:p>
    <w:p w:rsidR="00550A94" w:rsidRPr="00550A94" w:rsidRDefault="00550A94" w:rsidP="00550A94">
      <w:pPr>
        <w:tabs>
          <w:tab w:val="left" w:pos="709"/>
        </w:tabs>
        <w:spacing w:after="0" w:line="240" w:lineRule="auto"/>
        <w:ind w:left="709" w:hanging="283"/>
        <w:jc w:val="both"/>
        <w:rPr>
          <w:rFonts w:ascii="Times New Roman" w:eastAsia="Times New Roman" w:hAnsi="Times New Roman" w:cs="Times New Roman"/>
          <w:lang w:val="de-DE" w:eastAsia="en-GB"/>
        </w:rPr>
      </w:pPr>
      <w:r w:rsidRPr="00550A94">
        <w:rPr>
          <w:rFonts w:ascii="Times New Roman" w:eastAsia="Times New Roman" w:hAnsi="Times New Roman" w:cs="Times New Roman"/>
          <w:lang w:val="de-DE" w:eastAsia="en-GB"/>
        </w:rPr>
        <w:t>•</w:t>
      </w:r>
      <w:r w:rsidRPr="00550A94">
        <w:rPr>
          <w:rFonts w:ascii="Times New Roman" w:eastAsia="Times New Roman" w:hAnsi="Times New Roman" w:cs="Times New Roman"/>
          <w:lang w:val="de-DE" w:eastAsia="en-GB"/>
        </w:rPr>
        <w:tab/>
        <w:t>Durchführen von Ermittlungen bei Enthüllungen oder Beeinträchtigung vertraulicher Informationen oder Verschlusssachen innerhalb der Europäischen Kommission</w:t>
      </w:r>
    </w:p>
    <w:p w:rsidR="00550A94" w:rsidRPr="00550A94" w:rsidRDefault="00550A94" w:rsidP="00550A94">
      <w:pPr>
        <w:tabs>
          <w:tab w:val="left" w:pos="709"/>
        </w:tabs>
        <w:spacing w:after="0" w:line="240" w:lineRule="auto"/>
        <w:ind w:left="709" w:hanging="283"/>
        <w:jc w:val="both"/>
        <w:rPr>
          <w:rFonts w:ascii="Times New Roman" w:eastAsia="Times New Roman" w:hAnsi="Times New Roman" w:cs="Times New Roman"/>
          <w:lang w:val="de-DE" w:eastAsia="en-GB"/>
        </w:rPr>
      </w:pPr>
      <w:r w:rsidRPr="00550A94">
        <w:rPr>
          <w:rFonts w:ascii="Times New Roman" w:eastAsia="Times New Roman" w:hAnsi="Times New Roman" w:cs="Times New Roman"/>
          <w:lang w:val="de-DE" w:eastAsia="en-GB"/>
        </w:rPr>
        <w:t>•</w:t>
      </w:r>
      <w:r w:rsidRPr="00550A94">
        <w:rPr>
          <w:rFonts w:ascii="Times New Roman" w:eastAsia="Times New Roman" w:hAnsi="Times New Roman" w:cs="Times New Roman"/>
          <w:lang w:val="de-DE" w:eastAsia="en-GB"/>
        </w:rPr>
        <w:tab/>
        <w:t>Sensibilisierung der Mitarbeiter der Europäischen Kommission in Bezug auf nachrichtendienstliche Bedrohungen durch entsprechende Vorträge/Gespräche mit einzelnen Beschäftigten der EU bzw. Personengruppen</w:t>
      </w:r>
    </w:p>
    <w:p w:rsidR="00950BA5" w:rsidRPr="00C91101" w:rsidRDefault="00550A94" w:rsidP="00550A94">
      <w:pPr>
        <w:tabs>
          <w:tab w:val="left" w:pos="709"/>
        </w:tabs>
        <w:spacing w:after="0" w:line="240" w:lineRule="auto"/>
        <w:ind w:left="709" w:hanging="283"/>
        <w:jc w:val="both"/>
        <w:rPr>
          <w:rFonts w:ascii="Times New Roman" w:eastAsia="Times New Roman" w:hAnsi="Times New Roman" w:cs="Times New Roman"/>
          <w:lang w:val="de-DE" w:eastAsia="en-GB"/>
        </w:rPr>
      </w:pPr>
      <w:r w:rsidRPr="00550A94">
        <w:rPr>
          <w:rFonts w:ascii="Times New Roman" w:eastAsia="Times New Roman" w:hAnsi="Times New Roman" w:cs="Times New Roman"/>
          <w:lang w:val="de-DE" w:eastAsia="en-GB"/>
        </w:rPr>
        <w:t>•</w:t>
      </w:r>
      <w:r w:rsidRPr="00550A94">
        <w:rPr>
          <w:rFonts w:ascii="Times New Roman" w:eastAsia="Times New Roman" w:hAnsi="Times New Roman" w:cs="Times New Roman"/>
          <w:lang w:val="de-DE" w:eastAsia="en-GB"/>
        </w:rPr>
        <w:tab/>
        <w:t>Aufrechterhaltung und Verbesserung der operativen Zusammenarbeit und Kontakte zu den Sicherheits- und nachrichtendienstlichen Einheiten der anderen europäischen Institutionen, der EU-Mitgliedsstaaten, Drittstaaten sowie internationalen Organisationen im Bereich der Spionageabwehr</w:t>
      </w:r>
      <w:r w:rsidR="00C91101" w:rsidRPr="00C91101">
        <w:rPr>
          <w:rFonts w:ascii="Times New Roman" w:eastAsia="Times New Roman" w:hAnsi="Times New Roman" w:cs="Times New Roman"/>
          <w:lang w:val="de-DE" w:eastAsia="en-GB"/>
        </w:rPr>
        <w: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0FBD" w:rsidRDefault="00550A94" w:rsidP="00C9110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550A94">
        <w:rPr>
          <w:rFonts w:ascii="Times New Roman" w:eastAsia="Times New Roman" w:hAnsi="Times New Roman" w:cs="Times New Roman"/>
          <w:lang w:val="de-DE" w:eastAsia="en-GB"/>
        </w:rPr>
        <w:t>Spionageabwehr</w:t>
      </w:r>
      <w:r w:rsidR="00C91101" w:rsidRPr="00C91101">
        <w:rPr>
          <w:rFonts w:ascii="Times New Roman" w:eastAsia="Times New Roman" w:hAnsi="Times New Roman" w:cs="Times New Roman"/>
          <w:lang w:val="de-DE" w:eastAsia="en-GB"/>
        </w:rPr>
        <w: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C91101" w:rsidP="001E0FBD">
      <w:pPr>
        <w:tabs>
          <w:tab w:val="left" w:pos="709"/>
        </w:tabs>
        <w:spacing w:after="0" w:line="240" w:lineRule="auto"/>
        <w:ind w:left="709" w:right="60"/>
        <w:jc w:val="both"/>
        <w:rPr>
          <w:rFonts w:ascii="Times New Roman" w:eastAsia="Times New Roman" w:hAnsi="Times New Roman" w:cs="Times New Roman"/>
          <w:lang w:val="de-DE" w:eastAsia="en-GB"/>
        </w:rPr>
      </w:pPr>
      <w:r w:rsidRPr="00C91101">
        <w:rPr>
          <w:rFonts w:ascii="Times New Roman" w:eastAsia="Times New Roman" w:hAnsi="Times New Roman" w:cs="Times New Roman"/>
          <w:lang w:val="de-DE" w:eastAsia="en-GB"/>
        </w:rPr>
        <w:t>Englisch</w:t>
      </w:r>
      <w:bookmarkStart w:id="0" w:name="_GoBack"/>
      <w:bookmarkEnd w:id="0"/>
      <w:r w:rsidRPr="00C91101">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50A9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E0FBD"/>
    <w:rsid w:val="00370EFD"/>
    <w:rsid w:val="00534042"/>
    <w:rsid w:val="00550A94"/>
    <w:rsid w:val="005648F5"/>
    <w:rsid w:val="006740F2"/>
    <w:rsid w:val="00950BA5"/>
    <w:rsid w:val="00AC518C"/>
    <w:rsid w:val="00B8217B"/>
    <w:rsid w:val="00B91189"/>
    <w:rsid w:val="00BC14A5"/>
    <w:rsid w:val="00C24618"/>
    <w:rsid w:val="00C6293F"/>
    <w:rsid w:val="00C91101"/>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1068</Words>
  <Characters>7745</Characters>
  <Application>Microsoft Office Word</Application>
  <DocSecurity>0</DocSecurity>
  <Lines>215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2020-09-09T12:59:00Z</dcterms:created>
  <dcterms:modified xsi:type="dcterms:W3CDTF">2020-09-09T12:59:00Z</dcterms:modified>
</cp:coreProperties>
</file>