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E70F56" w:rsidP="00451C9F">
            <w:pPr>
              <w:rPr>
                <w:rFonts w:ascii="Times New Roman" w:eastAsia="Times New Roman" w:hAnsi="Times New Roman" w:cs="Times New Roman"/>
                <w:b/>
                <w:sz w:val="24"/>
                <w:szCs w:val="20"/>
                <w:lang w:val="de-DE" w:eastAsia="en-GB"/>
              </w:rPr>
            </w:pPr>
            <w:r w:rsidRPr="00E70F56">
              <w:rPr>
                <w:rFonts w:ascii="Times New Roman" w:eastAsia="Times New Roman" w:hAnsi="Times New Roman" w:cs="Times New Roman"/>
                <w:b/>
                <w:sz w:val="24"/>
                <w:szCs w:val="20"/>
                <w:lang w:val="de-DE" w:eastAsia="en-GB"/>
              </w:rPr>
              <w:t>DEFIS-A-</w:t>
            </w:r>
            <w:r w:rsidR="00451C9F">
              <w:rPr>
                <w:rFonts w:ascii="Times New Roman" w:eastAsia="Times New Roman" w:hAnsi="Times New Roman" w:cs="Times New Roman"/>
                <w:b/>
                <w:sz w:val="24"/>
                <w:szCs w:val="20"/>
                <w:lang w:val="de-DE"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51C9F" w:rsidRPr="00451C9F" w:rsidRDefault="00451C9F" w:rsidP="00451C9F">
            <w:pPr>
              <w:rPr>
                <w:rFonts w:ascii="Times New Roman" w:eastAsia="Times New Roman" w:hAnsi="Times New Roman" w:cs="Times New Roman"/>
                <w:b/>
                <w:lang w:eastAsia="en-GB"/>
              </w:rPr>
            </w:pPr>
            <w:r w:rsidRPr="00451C9F">
              <w:rPr>
                <w:rFonts w:ascii="Times New Roman" w:eastAsia="Times New Roman" w:hAnsi="Times New Roman" w:cs="Times New Roman"/>
                <w:b/>
                <w:lang w:eastAsia="en-GB"/>
              </w:rPr>
              <w:t>Anne FORT</w:t>
            </w:r>
          </w:p>
          <w:p w:rsidR="00451C9F" w:rsidRPr="00451C9F" w:rsidRDefault="0024230B" w:rsidP="00451C9F">
            <w:pPr>
              <w:rPr>
                <w:rFonts w:ascii="Times New Roman" w:eastAsia="Times New Roman" w:hAnsi="Times New Roman" w:cs="Times New Roman"/>
                <w:b/>
                <w:lang w:eastAsia="en-GB"/>
              </w:rPr>
            </w:pPr>
            <w:hyperlink r:id="rId8" w:history="1">
              <w:r w:rsidR="00451C9F" w:rsidRPr="006E3163">
                <w:rPr>
                  <w:rStyle w:val="Hyperlink"/>
                  <w:rFonts w:ascii="Times New Roman" w:eastAsia="Times New Roman" w:hAnsi="Times New Roman" w:cs="Times New Roman"/>
                  <w:b/>
                  <w:lang w:eastAsia="en-GB"/>
                </w:rPr>
                <w:t>Anne.FORT@ec.europa.eu</w:t>
              </w:r>
            </w:hyperlink>
            <w:r w:rsidR="00451C9F">
              <w:rPr>
                <w:rFonts w:ascii="Times New Roman" w:eastAsia="Times New Roman" w:hAnsi="Times New Roman" w:cs="Times New Roman"/>
                <w:b/>
                <w:lang w:eastAsia="en-GB"/>
              </w:rPr>
              <w:t xml:space="preserve"> </w:t>
            </w:r>
          </w:p>
          <w:p w:rsidR="00451C9F" w:rsidRPr="00451C9F" w:rsidRDefault="00451C9F" w:rsidP="00451C9F">
            <w:pPr>
              <w:rPr>
                <w:rFonts w:ascii="Times New Roman" w:eastAsia="Times New Roman" w:hAnsi="Times New Roman" w:cs="Times New Roman"/>
                <w:b/>
                <w:lang w:eastAsia="en-GB"/>
              </w:rPr>
            </w:pPr>
            <w:r w:rsidRPr="00451C9F">
              <w:rPr>
                <w:rFonts w:ascii="Times New Roman" w:eastAsia="Times New Roman" w:hAnsi="Times New Roman" w:cs="Times New Roman"/>
                <w:b/>
                <w:lang w:eastAsia="en-GB"/>
              </w:rPr>
              <w:t>+32 229-58978</w:t>
            </w:r>
          </w:p>
          <w:p w:rsidR="00950BA5" w:rsidRPr="00EF38F0" w:rsidRDefault="00451C9F" w:rsidP="00451C9F">
            <w:pPr>
              <w:rPr>
                <w:rFonts w:ascii="Times New Roman" w:eastAsia="Times New Roman" w:hAnsi="Times New Roman" w:cs="Times New Roman"/>
                <w:b/>
                <w:sz w:val="24"/>
                <w:szCs w:val="20"/>
                <w:lang w:val="de-DE" w:eastAsia="en-GB"/>
              </w:rPr>
            </w:pPr>
            <w:r w:rsidRPr="00451C9F">
              <w:rPr>
                <w:rFonts w:ascii="Times New Roman" w:eastAsia="Times New Roman" w:hAnsi="Times New Roman" w:cs="Times New Roman"/>
                <w:b/>
                <w:lang w:eastAsia="en-GB"/>
              </w:rPr>
              <w:t>10</w:t>
            </w:r>
          </w:p>
          <w:p w:rsidR="00950BA5" w:rsidRPr="00950BA5" w:rsidRDefault="00850FB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EF38F0">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 xml:space="preserve"> Quartal 20</w:t>
            </w:r>
            <w:r w:rsidR="00EF38F0">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4230B"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EF38F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bookmarkStart w:id="0" w:name="_GoBack"/>
            <w:bookmarkEnd w:id="0"/>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0C7A4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51C9F" w:rsidRPr="00451C9F" w:rsidRDefault="00451C9F" w:rsidP="00451C9F">
      <w:pPr>
        <w:spacing w:after="0" w:line="240" w:lineRule="auto"/>
        <w:ind w:left="426"/>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Beitrag zum Aufbau einer integrierten industriellen Basis im Verteidigungsbereich in der gesamten EU sowie Beitrag zu anderen damit zusammenhängenden Politikbereichen wie der Abwehr hybrider Bedrohungen. </w:t>
      </w:r>
    </w:p>
    <w:p w:rsidR="00451C9F" w:rsidRDefault="00451C9F" w:rsidP="00451C9F">
      <w:pPr>
        <w:spacing w:after="0" w:line="240" w:lineRule="auto"/>
        <w:ind w:left="426"/>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Dies umfasst insbesondere: </w:t>
      </w:r>
    </w:p>
    <w:p w:rsidR="00451C9F" w:rsidRPr="00451C9F" w:rsidRDefault="00451C9F" w:rsidP="00451C9F">
      <w:pPr>
        <w:spacing w:after="0" w:line="240" w:lineRule="auto"/>
        <w:ind w:left="426"/>
        <w:jc w:val="both"/>
        <w:rPr>
          <w:rFonts w:ascii="Times New Roman" w:eastAsia="Times New Roman" w:hAnsi="Times New Roman" w:cs="Times New Roman"/>
          <w:lang w:val="de-DE" w:eastAsia="en-GB"/>
        </w:rPr>
      </w:pPr>
    </w:p>
    <w:p w:rsidR="00451C9F" w:rsidRPr="00451C9F"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 xml:space="preserve">Beitrag zur Entwicklung von Unionsinitiativen zur Erleichterung der grenzüberschreitenden Zusammenarbeit und des Zugangs von KMU und neuen Marktteilnehmern zu Lieferketten im Verteidigungsbereich; </w:t>
      </w:r>
    </w:p>
    <w:p w:rsidR="00451C9F" w:rsidRPr="00451C9F"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Gewährleistung der Beziehungen zur Europäischen Verteidigungsagentur (EDA) und zur NATO sowie der Kohärenz zwischen den Tätigkeiten der EU zugunsten der europäischen Verteidigungsindustrie und den Tätigkeiten der EU im Verteidigungsbereich</w:t>
      </w:r>
    </w:p>
    <w:p w:rsidR="00950BA5" w:rsidRPr="005C0F14" w:rsidRDefault="00451C9F" w:rsidP="00451C9F">
      <w:pPr>
        <w:pStyle w:val="ListParagraph"/>
        <w:numPr>
          <w:ilvl w:val="0"/>
          <w:numId w:val="9"/>
        </w:numPr>
        <w:spacing w:after="0" w:line="240" w:lineRule="auto"/>
        <w:ind w:left="709" w:hanging="283"/>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Koordinierung der Umsetzung des gemeinsamen Rahmens der EU für hybride Bedrohungen.</w:t>
      </w:r>
    </w:p>
    <w:p w:rsidR="005C0F14" w:rsidRPr="005C0F14" w:rsidRDefault="005C0F14" w:rsidP="00D50CE9">
      <w:pPr>
        <w:pStyle w:val="ListParagraph"/>
        <w:spacing w:after="0" w:line="240" w:lineRule="auto"/>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451C9F" w:rsidRPr="00451C9F">
        <w:rPr>
          <w:rFonts w:ascii="Times New Roman" w:eastAsia="Times New Roman" w:hAnsi="Times New Roman" w:cs="Times New Roman"/>
          <w:lang w:val="de-DE" w:eastAsia="en-GB"/>
        </w:rPr>
        <w:t>Wirtschaftswissenschaften/Politikwissenschaften/Sicherheit und Verteidigung</w:t>
      </w:r>
      <w:r w:rsidR="00850FBE" w:rsidRPr="00850FBE">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51C9F"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Gute Kenntnis der Verteidigungsindustrie und der Initiativen zur Zusammenarbeit im Verteidigungsbereich auf EU-Ebene und/oder gute Kenntnis der Politik zur Abwehr hybrider Bedrohungen auf nationaler oder EU-Ebene.</w:t>
      </w:r>
    </w:p>
    <w:p w:rsidR="00451C9F" w:rsidRPr="00451C9F"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p>
    <w:p w:rsidR="000C7A4D" w:rsidRPr="00D50CE9" w:rsidRDefault="00451C9F" w:rsidP="00451C9F">
      <w:pPr>
        <w:tabs>
          <w:tab w:val="left" w:pos="709"/>
        </w:tabs>
        <w:spacing w:after="0" w:line="240" w:lineRule="auto"/>
        <w:ind w:left="709" w:right="60"/>
        <w:jc w:val="both"/>
        <w:rPr>
          <w:rFonts w:ascii="Times New Roman" w:eastAsia="Times New Roman" w:hAnsi="Times New Roman" w:cs="Times New Roman"/>
          <w:lang w:val="de-DE" w:eastAsia="en-GB"/>
        </w:rPr>
      </w:pPr>
      <w:r w:rsidRPr="00451C9F">
        <w:rPr>
          <w:rFonts w:ascii="Times New Roman" w:eastAsia="Times New Roman" w:hAnsi="Times New Roman" w:cs="Times New Roman"/>
          <w:lang w:val="de-DE" w:eastAsia="en-GB"/>
        </w:rPr>
        <w:t>Die Stelle setzt voraus, dass die Bewerber im Besitz einer gültigen Sicherheitserklärung (</w:t>
      </w:r>
      <w:proofErr w:type="spellStart"/>
      <w:r w:rsidRPr="00451C9F">
        <w:rPr>
          <w:rFonts w:ascii="Times New Roman" w:eastAsia="Times New Roman" w:hAnsi="Times New Roman" w:cs="Times New Roman"/>
          <w:lang w:val="de-DE" w:eastAsia="en-GB"/>
        </w:rPr>
        <w:t>Personnel</w:t>
      </w:r>
      <w:proofErr w:type="spellEnd"/>
      <w:r w:rsidRPr="00451C9F">
        <w:rPr>
          <w:rFonts w:ascii="Times New Roman" w:eastAsia="Times New Roman" w:hAnsi="Times New Roman" w:cs="Times New Roman"/>
          <w:lang w:val="de-DE" w:eastAsia="en-GB"/>
        </w:rPr>
        <w:t xml:space="preserve"> Security </w:t>
      </w:r>
      <w:proofErr w:type="spellStart"/>
      <w:r w:rsidRPr="00451C9F">
        <w:rPr>
          <w:rFonts w:ascii="Times New Roman" w:eastAsia="Times New Roman" w:hAnsi="Times New Roman" w:cs="Times New Roman"/>
          <w:lang w:val="de-DE" w:eastAsia="en-GB"/>
        </w:rPr>
        <w:t>Clearance</w:t>
      </w:r>
      <w:proofErr w:type="spellEnd"/>
      <w:r w:rsidRPr="00451C9F">
        <w:rPr>
          <w:rFonts w:ascii="Times New Roman" w:eastAsia="Times New Roman" w:hAnsi="Times New Roman" w:cs="Times New Roman"/>
          <w:lang w:val="de-DE" w:eastAsia="en-GB"/>
        </w:rPr>
        <w:t>-PSC) bis zur Stufe EU-GEHEIM ist. Der erfolgreiche Bewerber/die erfolgreiche Bewerberin muss sich einer Sicherheitsüberprüfung unterziehen, wenn er/sie nicht bereits über eine Sicherheitsermächtigung auf der entsprechenden Stufe gemäß den einschlägigen Sicherheitsvorschriften verfügt.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E70F56"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E70F56">
        <w:rPr>
          <w:rFonts w:ascii="Times New Roman" w:eastAsia="Times New Roman" w:hAnsi="Times New Roman" w:cs="Times New Roman"/>
          <w:lang w:val="de-DE" w:eastAsia="en-GB"/>
        </w:rPr>
        <w:t>Gute Englischkenntnisse sind für die Wahrnehmung der Aufgaben und die effiziente Kommunikation mit internen und externen Interessenträgern erforderlich.</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E70F56" w:rsidRDefault="00E70F56"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451C9F" w:rsidRDefault="00451C9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24230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4"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7FFE7FE6"/>
    <w:multiLevelType w:val="hybridMultilevel"/>
    <w:tmpl w:val="D99244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6"/>
  </w:num>
  <w:num w:numId="3">
    <w:abstractNumId w:val="2"/>
  </w:num>
  <w:num w:numId="4">
    <w:abstractNumId w:val="0"/>
  </w:num>
  <w:num w:numId="5">
    <w:abstractNumId w:val="4"/>
  </w:num>
  <w:num w:numId="6">
    <w:abstractNumId w:val="7"/>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9598C"/>
    <w:rsid w:val="0024230B"/>
    <w:rsid w:val="002B6ADF"/>
    <w:rsid w:val="002F7913"/>
    <w:rsid w:val="00451C9F"/>
    <w:rsid w:val="00534042"/>
    <w:rsid w:val="005533A6"/>
    <w:rsid w:val="005C0F14"/>
    <w:rsid w:val="00850FBE"/>
    <w:rsid w:val="008E5668"/>
    <w:rsid w:val="00950BA5"/>
    <w:rsid w:val="00A87268"/>
    <w:rsid w:val="00BC14A5"/>
    <w:rsid w:val="00CF677F"/>
    <w:rsid w:val="00D50CE9"/>
    <w:rsid w:val="00E70F56"/>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F1DA5"/>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e.FORT@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8075</Characters>
  <Application>Microsoft Office Word</Application>
  <DocSecurity>0</DocSecurity>
  <Lines>183</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2020-07-01T13:56:00Z</dcterms:created>
  <dcterms:modified xsi:type="dcterms:W3CDTF">2020-07-01T13:56:00Z</dcterms:modified>
</cp:coreProperties>
</file>