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F38F0"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EF38F0" w:rsidRDefault="00802A25" w:rsidP="005C0F14">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AGRI-F</w:t>
            </w:r>
            <w:r w:rsidR="00D26900">
              <w:rPr>
                <w:rFonts w:ascii="Times New Roman" w:eastAsia="Times New Roman" w:hAnsi="Times New Roman" w:cs="Times New Roman"/>
                <w:b/>
                <w:sz w:val="24"/>
                <w:szCs w:val="20"/>
                <w:lang w:eastAsia="en-GB"/>
              </w:rPr>
              <w:t>-1</w:t>
            </w:r>
          </w:p>
        </w:tc>
      </w:tr>
      <w:tr w:rsidR="00950BA5" w:rsidRPr="00950BA5"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23FE4" w:rsidRPr="00123FE4" w:rsidRDefault="00123FE4" w:rsidP="00123FE4">
            <w:pPr>
              <w:rPr>
                <w:rFonts w:ascii="Times New Roman" w:eastAsia="Times New Roman" w:hAnsi="Times New Roman" w:cs="Times New Roman"/>
                <w:b/>
                <w:lang w:eastAsia="en-GB"/>
              </w:rPr>
            </w:pPr>
            <w:r w:rsidRPr="00123FE4">
              <w:rPr>
                <w:rFonts w:ascii="Times New Roman" w:eastAsia="Times New Roman" w:hAnsi="Times New Roman" w:cs="Times New Roman"/>
                <w:b/>
                <w:lang w:eastAsia="en-GB"/>
              </w:rPr>
              <w:t>Gaëlle Marion</w:t>
            </w:r>
          </w:p>
          <w:p w:rsidR="00123FE4" w:rsidRPr="00123FE4" w:rsidRDefault="00123FE4" w:rsidP="00123FE4">
            <w:pPr>
              <w:rPr>
                <w:rFonts w:ascii="Times New Roman" w:eastAsia="Times New Roman" w:hAnsi="Times New Roman" w:cs="Times New Roman"/>
                <w:b/>
                <w:lang w:eastAsia="en-GB"/>
              </w:rPr>
            </w:pPr>
            <w:hyperlink r:id="rId8" w:history="1">
              <w:r w:rsidRPr="00AC71C5">
                <w:rPr>
                  <w:rStyle w:val="Hyperlink"/>
                  <w:rFonts w:ascii="Times New Roman" w:eastAsia="Times New Roman" w:hAnsi="Times New Roman" w:cs="Times New Roman"/>
                  <w:b/>
                  <w:lang w:eastAsia="en-GB"/>
                </w:rPr>
                <w:t>Gaelle.MARION@ec.europa.eu</w:t>
              </w:r>
            </w:hyperlink>
            <w:r>
              <w:rPr>
                <w:rFonts w:ascii="Times New Roman" w:eastAsia="Times New Roman" w:hAnsi="Times New Roman" w:cs="Times New Roman"/>
                <w:b/>
                <w:lang w:eastAsia="en-GB"/>
              </w:rPr>
              <w:t xml:space="preserve"> </w:t>
            </w:r>
            <w:r w:rsidRPr="00123FE4">
              <w:rPr>
                <w:rFonts w:ascii="Times New Roman" w:eastAsia="Times New Roman" w:hAnsi="Times New Roman" w:cs="Times New Roman"/>
                <w:b/>
                <w:lang w:eastAsia="en-GB"/>
              </w:rPr>
              <w:t xml:space="preserve">  </w:t>
            </w:r>
            <w:bookmarkStart w:id="0" w:name="_GoBack"/>
            <w:bookmarkEnd w:id="0"/>
          </w:p>
          <w:p w:rsidR="00525C78" w:rsidRPr="00C33775" w:rsidRDefault="00123FE4" w:rsidP="00123FE4">
            <w:pPr>
              <w:rPr>
                <w:rFonts w:ascii="Times New Roman" w:eastAsia="Times New Roman" w:hAnsi="Times New Roman" w:cs="Times New Roman"/>
                <w:b/>
                <w:lang w:eastAsia="en-GB"/>
              </w:rPr>
            </w:pPr>
            <w:r w:rsidRPr="00123FE4">
              <w:rPr>
                <w:rFonts w:ascii="Times New Roman" w:eastAsia="Times New Roman" w:hAnsi="Times New Roman" w:cs="Times New Roman"/>
                <w:b/>
                <w:lang w:eastAsia="en-GB"/>
              </w:rPr>
              <w:t>+32 229-80826</w:t>
            </w:r>
          </w:p>
          <w:p w:rsidR="00525C78" w:rsidRPr="00C96A63" w:rsidRDefault="00C96A63" w:rsidP="00525C78">
            <w:pPr>
              <w:rPr>
                <w:rFonts w:ascii="Times New Roman" w:eastAsia="Times New Roman" w:hAnsi="Times New Roman" w:cs="Times New Roman"/>
                <w:b/>
                <w:lang w:eastAsia="en-GB"/>
              </w:rPr>
            </w:pPr>
            <w:r w:rsidRPr="00C96A63">
              <w:rPr>
                <w:rFonts w:ascii="Times New Roman" w:eastAsia="Times New Roman" w:hAnsi="Times New Roman" w:cs="Times New Roman"/>
                <w:b/>
                <w:lang w:eastAsia="en-GB"/>
              </w:rPr>
              <w:t>2</w:t>
            </w:r>
          </w:p>
          <w:p w:rsidR="00950BA5" w:rsidRPr="00950BA5" w:rsidRDefault="00123FE4" w:rsidP="00525C78">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eastAsia="en-GB"/>
              </w:rPr>
              <w:t>4</w:t>
            </w:r>
            <w:r w:rsidR="00B35A4D">
              <w:rPr>
                <w:rFonts w:ascii="Times New Roman" w:eastAsia="Times New Roman" w:hAnsi="Times New Roman" w:cs="Times New Roman"/>
                <w:b/>
                <w:lang w:eastAsia="en-GB"/>
              </w:rPr>
              <w:t xml:space="preserve">. </w:t>
            </w:r>
            <w:proofErr w:type="spellStart"/>
            <w:r w:rsidR="00B35A4D">
              <w:rPr>
                <w:rFonts w:ascii="Times New Roman" w:eastAsia="Times New Roman" w:hAnsi="Times New Roman" w:cs="Times New Roman"/>
                <w:b/>
                <w:lang w:eastAsia="en-GB"/>
              </w:rPr>
              <w:t>Quartal</w:t>
            </w:r>
            <w:proofErr w:type="spellEnd"/>
            <w:r w:rsidR="00525C78" w:rsidRPr="00745B97">
              <w:rPr>
                <w:rFonts w:ascii="Times New Roman" w:eastAsia="Times New Roman" w:hAnsi="Times New Roman" w:cs="Times New Roman"/>
                <w:b/>
                <w:lang w:eastAsia="en-GB"/>
              </w:rPr>
              <w:t xml:space="preserve"> 20</w:t>
            </w:r>
            <w:r w:rsidR="00525C78">
              <w:rPr>
                <w:rFonts w:ascii="Times New Roman" w:eastAsia="Times New Roman" w:hAnsi="Times New Roman" w:cs="Times New Roman"/>
                <w:b/>
                <w:lang w:eastAsia="en-GB"/>
              </w:rPr>
              <w:t>2</w:t>
            </w:r>
            <w:r w:rsidR="00B3235C">
              <w:rPr>
                <w:rFonts w:ascii="Times New Roman" w:eastAsia="Times New Roman" w:hAnsi="Times New Roman" w:cs="Times New Roman"/>
                <w:b/>
                <w:lang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123FE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EF38F0">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2B6ADF" w:rsidP="002B6ADF">
            <w:pPr>
              <w:rPr>
                <w:rFonts w:ascii="Times New Roman" w:eastAsia="Times New Roman" w:hAnsi="Times New Roman" w:cs="Times New Roman"/>
                <w:sz w:val="24"/>
                <w:szCs w:val="20"/>
                <w:lang w:val="de-DE"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0C7A4D">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2B6ADF" w:rsidP="00950BA5">
            <w:pPr>
              <w:rPr>
                <w:rFonts w:ascii="Times New Roman" w:eastAsia="Times New Roman" w:hAnsi="Times New Roman" w:cs="Times New Roman"/>
                <w:sz w:val="24"/>
                <w:szCs w:val="20"/>
                <w:lang w:eastAsia="en-GB"/>
              </w:rPr>
            </w:pPr>
            <w:r w:rsidRPr="00EF38F0">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287FD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7214E7"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749F4"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8E5668"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749F4" w:rsidP="00D749F4">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287FD8">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23FE4" w:rsidRPr="00123FE4" w:rsidRDefault="00123FE4" w:rsidP="00123FE4">
      <w:pPr>
        <w:pStyle w:val="ListParagraph"/>
        <w:spacing w:after="0" w:line="240" w:lineRule="auto"/>
        <w:ind w:left="426"/>
        <w:jc w:val="both"/>
        <w:rPr>
          <w:rFonts w:ascii="Times New Roman" w:hAnsi="Times New Roman" w:cs="Times New Roman"/>
          <w:lang w:val="de-DE"/>
        </w:rPr>
      </w:pPr>
      <w:r w:rsidRPr="00123FE4">
        <w:rPr>
          <w:rFonts w:ascii="Times New Roman" w:hAnsi="Times New Roman" w:cs="Times New Roman"/>
          <w:lang w:val="de-DE"/>
        </w:rPr>
        <w:t>Das Referat AGRI-F.1 trägt zur Entwicklung, Definition und Gestaltung der Politik zur Entwicklung des ländlichen Raums im Hinblick auf ihre Ziele, Instrumente und Umsetzungsmechanismen einschließlich der Durchführungsbestimmungen bei.</w:t>
      </w:r>
    </w:p>
    <w:p w:rsidR="00123FE4" w:rsidRPr="00123FE4" w:rsidRDefault="00123FE4" w:rsidP="00123FE4">
      <w:pPr>
        <w:pStyle w:val="ListParagraph"/>
        <w:spacing w:after="0" w:line="240" w:lineRule="auto"/>
        <w:ind w:left="426"/>
        <w:jc w:val="both"/>
        <w:rPr>
          <w:rFonts w:ascii="Times New Roman" w:hAnsi="Times New Roman" w:cs="Times New Roman"/>
          <w:lang w:val="de-DE"/>
        </w:rPr>
      </w:pPr>
    </w:p>
    <w:p w:rsidR="00123FE4" w:rsidRPr="00123FE4" w:rsidRDefault="00123FE4" w:rsidP="00123FE4">
      <w:pPr>
        <w:pStyle w:val="ListParagraph"/>
        <w:spacing w:after="0" w:line="240" w:lineRule="auto"/>
        <w:ind w:left="426"/>
        <w:jc w:val="both"/>
        <w:rPr>
          <w:rFonts w:ascii="Times New Roman" w:hAnsi="Times New Roman" w:cs="Times New Roman"/>
          <w:lang w:val="de-DE"/>
        </w:rPr>
      </w:pPr>
      <w:r w:rsidRPr="00123FE4">
        <w:rPr>
          <w:rFonts w:ascii="Times New Roman" w:hAnsi="Times New Roman" w:cs="Times New Roman"/>
          <w:lang w:val="de-DE"/>
        </w:rPr>
        <w:t>Mit einem Team von 20 Kollegen arbeitet das Referat AGRI-F.1 eng mit geografischen Referaten und anderen horizontalen Referate zusammen, um die Konsistenz der ländlichen Entwicklung durch die Gemeinsame Agrarpolitik sicherzustellen. Die Mitglieder des Referats fungieren als Partner der Mitgliedstaaten bei der Umsetzung und Überwachung von ländliche Entwicklungsprogramme. Sie beraten in Fragen der Umsetzung, dienen als Schnittstelle der Generaldirektion anderen Generaldirektionen gegenüber, tragen zur Weiterentwicklung der Gemeinsamen Agrarpolitik (GAP) bei und sind an der Arbeit des Europäischen Netzwerks für ländliche Entwicklung beteiligt. Das Referat ist auch für die Vorbereitung der langfristigen Vision für ländliche Gebiete verantwortlich.</w:t>
      </w:r>
    </w:p>
    <w:p w:rsidR="00123FE4" w:rsidRPr="00123FE4" w:rsidRDefault="00123FE4" w:rsidP="00123FE4">
      <w:pPr>
        <w:pStyle w:val="ListParagraph"/>
        <w:spacing w:after="0" w:line="240" w:lineRule="auto"/>
        <w:ind w:left="426"/>
        <w:jc w:val="both"/>
        <w:rPr>
          <w:rFonts w:ascii="Times New Roman" w:hAnsi="Times New Roman" w:cs="Times New Roman"/>
          <w:lang w:val="de-DE"/>
        </w:rPr>
      </w:pPr>
    </w:p>
    <w:p w:rsidR="00123FE4" w:rsidRDefault="00123FE4" w:rsidP="00123FE4">
      <w:pPr>
        <w:pStyle w:val="ListParagraph"/>
        <w:spacing w:after="0" w:line="240" w:lineRule="auto"/>
        <w:ind w:left="426"/>
        <w:jc w:val="both"/>
        <w:rPr>
          <w:rFonts w:ascii="Times New Roman" w:hAnsi="Times New Roman" w:cs="Times New Roman"/>
          <w:lang w:val="de-DE"/>
        </w:rPr>
      </w:pPr>
      <w:r w:rsidRPr="00123FE4">
        <w:rPr>
          <w:rFonts w:ascii="Times New Roman" w:hAnsi="Times New Roman" w:cs="Times New Roman"/>
          <w:lang w:val="de-DE"/>
        </w:rPr>
        <w:t xml:space="preserve">Der/Die abgeordnete(r) nationale(r) Sachverständige(r) (ANS) wird unter Aufsicht eines </w:t>
      </w:r>
      <w:proofErr w:type="spellStart"/>
      <w:r w:rsidRPr="00123FE4">
        <w:rPr>
          <w:rFonts w:ascii="Times New Roman" w:hAnsi="Times New Roman" w:cs="Times New Roman"/>
          <w:lang w:val="de-DE"/>
        </w:rPr>
        <w:t>Beamtens</w:t>
      </w:r>
      <w:proofErr w:type="spellEnd"/>
      <w:r w:rsidRPr="00123FE4">
        <w:rPr>
          <w:rFonts w:ascii="Times New Roman" w:hAnsi="Times New Roman" w:cs="Times New Roman"/>
          <w:lang w:val="de-DE"/>
        </w:rPr>
        <w:t xml:space="preserve"> / Koordinators zu folgenden Tätigkeitsbereichen beitragen:</w:t>
      </w:r>
    </w:p>
    <w:p w:rsidR="00123FE4" w:rsidRPr="00123FE4" w:rsidRDefault="00123FE4" w:rsidP="00123FE4">
      <w:pPr>
        <w:pStyle w:val="ListParagraph"/>
        <w:spacing w:after="0" w:line="240" w:lineRule="auto"/>
        <w:ind w:left="426"/>
        <w:jc w:val="both"/>
        <w:rPr>
          <w:rFonts w:ascii="Times New Roman" w:hAnsi="Times New Roman" w:cs="Times New Roman"/>
          <w:lang w:val="de-DE"/>
        </w:rPr>
      </w:pPr>
    </w:p>
    <w:p w:rsidR="00123FE4" w:rsidRPr="00123FE4" w:rsidRDefault="00123FE4" w:rsidP="00123FE4">
      <w:pPr>
        <w:pStyle w:val="ListParagraph"/>
        <w:numPr>
          <w:ilvl w:val="0"/>
          <w:numId w:val="20"/>
        </w:numPr>
        <w:spacing w:after="0" w:line="240" w:lineRule="auto"/>
        <w:ind w:left="709" w:hanging="283"/>
        <w:jc w:val="both"/>
        <w:rPr>
          <w:rFonts w:ascii="Times New Roman" w:hAnsi="Times New Roman" w:cs="Times New Roman"/>
          <w:lang w:val="de-DE"/>
        </w:rPr>
      </w:pPr>
      <w:r w:rsidRPr="00123FE4">
        <w:rPr>
          <w:rFonts w:ascii="Times New Roman" w:hAnsi="Times New Roman" w:cs="Times New Roman"/>
          <w:lang w:val="de-DE"/>
        </w:rPr>
        <w:t>Koordinierung einer oder mehrerer Maßnahmen und Interventionen zur Entwicklung des ländlichen Raums die unter GAP-Strategiepläne fallen [Indikativ: Risikomanagement und Forstwirtschaft];</w:t>
      </w:r>
    </w:p>
    <w:p w:rsidR="00310261" w:rsidRPr="00B3235C" w:rsidRDefault="00123FE4" w:rsidP="00123FE4">
      <w:pPr>
        <w:pStyle w:val="ListParagraph"/>
        <w:numPr>
          <w:ilvl w:val="0"/>
          <w:numId w:val="20"/>
        </w:numPr>
        <w:spacing w:after="0" w:line="240" w:lineRule="auto"/>
        <w:ind w:left="709" w:hanging="283"/>
        <w:jc w:val="both"/>
        <w:rPr>
          <w:rFonts w:ascii="Times New Roman" w:eastAsia="Times New Roman" w:hAnsi="Times New Roman" w:cs="Times New Roman"/>
          <w:lang w:val="de-DE" w:eastAsia="en-GB"/>
        </w:rPr>
      </w:pPr>
      <w:r w:rsidRPr="00123FE4">
        <w:rPr>
          <w:rFonts w:ascii="Times New Roman" w:hAnsi="Times New Roman" w:cs="Times New Roman"/>
          <w:lang w:val="de-DE"/>
        </w:rPr>
        <w:t>Für alle Maßnahmen, Bereitstellung von Fachwissen in Fragen der Umsetzung, der Durchführungsmechanismen und der Kontrollaspekte sowohl für den aktuellen Programmierungszeitraum als auch für den künftigen (Maßnahmen zur Entwicklung des ländlichen Raums in GAP-Strategiepläne).</w:t>
      </w:r>
    </w:p>
    <w:p w:rsidR="007214E7" w:rsidRPr="005C0F14" w:rsidRDefault="007214E7" w:rsidP="007214E7">
      <w:pPr>
        <w:pStyle w:val="ListParagraph"/>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8E5668">
      <w:pPr>
        <w:tabs>
          <w:tab w:val="left" w:pos="851"/>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EF38F0">
        <w:rPr>
          <w:rFonts w:ascii="Times New Roman" w:eastAsia="Times New Roman" w:hAnsi="Times New Roman" w:cs="Times New Roman"/>
          <w:lang w:val="de-DE" w:eastAsia="en-GB"/>
        </w:rPr>
        <w:t xml:space="preserve"> </w:t>
      </w:r>
      <w:r w:rsidR="00123FE4" w:rsidRPr="00123FE4">
        <w:rPr>
          <w:rFonts w:ascii="Times New Roman" w:eastAsia="Times New Roman" w:hAnsi="Times New Roman" w:cs="Times New Roman"/>
          <w:lang w:val="de-DE" w:eastAsia="en-GB"/>
        </w:rPr>
        <w:t>Landwirtschaft und ländliche Entwicklung, Umwelt, Recht, Wirtschaft, internationale Angelegenheiten und / oder Politikwissenschaften</w:t>
      </w:r>
      <w:r w:rsidR="00123FE4">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23FE4" w:rsidRPr="00123FE4" w:rsidRDefault="00123FE4" w:rsidP="00123FE4">
      <w:pPr>
        <w:tabs>
          <w:tab w:val="left" w:pos="709"/>
        </w:tabs>
        <w:spacing w:after="0" w:line="240" w:lineRule="auto"/>
        <w:ind w:left="709" w:right="60"/>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Kandidaten sollten haben:</w:t>
      </w:r>
    </w:p>
    <w:p w:rsidR="00123FE4" w:rsidRPr="00123FE4" w:rsidRDefault="00123FE4" w:rsidP="00123FE4">
      <w:pPr>
        <w:tabs>
          <w:tab w:val="left" w:pos="709"/>
        </w:tabs>
        <w:spacing w:after="0" w:line="240" w:lineRule="auto"/>
        <w:ind w:left="709" w:right="60"/>
        <w:jc w:val="both"/>
        <w:rPr>
          <w:rFonts w:ascii="Times New Roman" w:eastAsia="Times New Roman" w:hAnsi="Times New Roman" w:cs="Times New Roman"/>
          <w:lang w:val="de-DE" w:eastAsia="en-GB"/>
        </w:rPr>
      </w:pPr>
    </w:p>
    <w:p w:rsidR="00123FE4" w:rsidRPr="00123FE4" w:rsidRDefault="00123FE4" w:rsidP="00123FE4">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Gründliche Kenntnisse und nachgewiesene Arbeitserfahrung in der Gemeinsamen Agrarpolitik, vorzugsweise im ländlichen Entwicklungsbereich auf Ebene der Mitgliedstaaten und / oder Europas;</w:t>
      </w:r>
    </w:p>
    <w:p w:rsidR="00123FE4" w:rsidRPr="00123FE4" w:rsidRDefault="00123FE4" w:rsidP="00123FE4">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Gute Kenntnis der aktuellen EU-Rechtsvorschriften im ländlichen Entwicklungsbereich;</w:t>
      </w:r>
    </w:p>
    <w:p w:rsidR="00123FE4" w:rsidRPr="00123FE4" w:rsidRDefault="00123FE4" w:rsidP="00123FE4">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Kenntnis der aktuellen Reform (GAP-Strategiepläne) ist von Vorteil;</w:t>
      </w:r>
    </w:p>
    <w:p w:rsidR="00123FE4" w:rsidRPr="00123FE4" w:rsidRDefault="00123FE4" w:rsidP="00123FE4">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Berufserfahrung mit oder innerhalb einer EU-Institution;</w:t>
      </w:r>
    </w:p>
    <w:p w:rsidR="00123FE4" w:rsidRPr="00123FE4" w:rsidRDefault="00123FE4" w:rsidP="00123FE4">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Kenntnis der Kontrollaspekte ist von Vorteil;</w:t>
      </w:r>
    </w:p>
    <w:p w:rsidR="00123FE4" w:rsidRPr="00123FE4" w:rsidRDefault="00123FE4" w:rsidP="00123FE4">
      <w:pPr>
        <w:pStyle w:val="ListParagraph"/>
        <w:numPr>
          <w:ilvl w:val="0"/>
          <w:numId w:val="2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Spezifisches Fachwissen zu bestimmten Maßnahmen, insbesondere zu Risikomanagementmaßnahmen und / oder forstwirtschaftlichen Maßnahmen, ist von Vorteil.</w:t>
      </w:r>
    </w:p>
    <w:p w:rsidR="00123FE4" w:rsidRPr="00123FE4" w:rsidRDefault="00123FE4" w:rsidP="00123FE4">
      <w:pPr>
        <w:tabs>
          <w:tab w:val="left" w:pos="709"/>
        </w:tabs>
        <w:spacing w:after="0" w:line="240" w:lineRule="auto"/>
        <w:ind w:left="709" w:right="60"/>
        <w:jc w:val="both"/>
        <w:rPr>
          <w:rFonts w:ascii="Times New Roman" w:eastAsia="Times New Roman" w:hAnsi="Times New Roman" w:cs="Times New Roman"/>
          <w:lang w:val="de-DE" w:eastAsia="en-GB"/>
        </w:rPr>
      </w:pPr>
    </w:p>
    <w:p w:rsidR="00D26900" w:rsidRPr="00D50CE9" w:rsidRDefault="00123FE4" w:rsidP="00123FE4">
      <w:pPr>
        <w:tabs>
          <w:tab w:val="left" w:pos="709"/>
        </w:tabs>
        <w:spacing w:after="0" w:line="240" w:lineRule="auto"/>
        <w:ind w:left="709" w:right="60"/>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Der Posten erfordert analytische Fähigkeiten, redaktionelle Fähigkeiten, exzellentem Teamgeist, aber auch die Fähigkeit eigenständig zu arbeiten.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EF38F0" w:rsidRDefault="00123FE4" w:rsidP="002B6ADF">
      <w:pPr>
        <w:tabs>
          <w:tab w:val="left" w:pos="709"/>
        </w:tabs>
        <w:spacing w:after="0" w:line="240" w:lineRule="auto"/>
        <w:ind w:left="709" w:right="60"/>
        <w:jc w:val="both"/>
        <w:rPr>
          <w:rFonts w:ascii="Times New Roman" w:eastAsia="Times New Roman" w:hAnsi="Times New Roman" w:cs="Times New Roman"/>
          <w:lang w:val="de-DE" w:eastAsia="en-GB"/>
        </w:rPr>
      </w:pPr>
      <w:r w:rsidRPr="00123FE4">
        <w:rPr>
          <w:rFonts w:ascii="Times New Roman" w:eastAsia="Times New Roman" w:hAnsi="Times New Roman" w:cs="Times New Roman"/>
          <w:lang w:val="de-DE" w:eastAsia="en-GB"/>
        </w:rPr>
        <w:t>Sehr gute Kommunikationsfähigkeiten (in Wort und Schrift) in Englisch. Kenntnisse in anderen EU-Sprachen wären von Vorteil</w:t>
      </w:r>
      <w:r>
        <w:rPr>
          <w:rFonts w:ascii="Times New Roman" w:eastAsia="Times New Roman" w:hAnsi="Times New Roman" w:cs="Times New Roman"/>
          <w:lang w:val="de-DE" w:eastAsia="en-GB"/>
        </w:rPr>
        <w:t>.</w:t>
      </w:r>
    </w:p>
    <w:p w:rsidR="002B6ADF" w:rsidRPr="00950BA5" w:rsidRDefault="002B6ADF"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7214E7" w:rsidRDefault="007214E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w:t>
      </w:r>
      <w:proofErr w:type="gramStart"/>
      <w:r w:rsidRPr="00950BA5">
        <w:rPr>
          <w:rFonts w:ascii="Times New Roman" w:eastAsia="Times New Roman" w:hAnsi="Times New Roman" w:cs="Times New Roman"/>
          <w:lang w:val="de-DE" w:eastAsia="en-GB"/>
        </w:rPr>
        <w:t>HR.DDG.B.</w:t>
      </w:r>
      <w:proofErr w:type="gramEnd"/>
      <w:r w:rsidRPr="00950BA5">
        <w:rPr>
          <w:rFonts w:ascii="Times New Roman" w:eastAsia="Times New Roman" w:hAnsi="Times New Roman" w:cs="Times New Roman"/>
          <w:lang w:val="de-DE" w:eastAsia="en-GB"/>
        </w:rPr>
        <w:t>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02A2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1800"/>
        </w:tabs>
        <w:ind w:left="1800" w:hanging="360"/>
      </w:pPr>
      <w:rPr>
        <w:rFonts w:ascii="Symbol" w:hAnsi="Symbol" w:cs="Symbol"/>
      </w:r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7869DA"/>
    <w:multiLevelType w:val="hybridMultilevel"/>
    <w:tmpl w:val="257A1DE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15:restartNumberingAfterBreak="0">
    <w:nsid w:val="13FA134F"/>
    <w:multiLevelType w:val="hybridMultilevel"/>
    <w:tmpl w:val="7A348D98"/>
    <w:lvl w:ilvl="0" w:tplc="F1F6EE8E">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3305060F"/>
    <w:multiLevelType w:val="hybridMultilevel"/>
    <w:tmpl w:val="1EAE6F40"/>
    <w:lvl w:ilvl="0" w:tplc="A3CC5D10">
      <w:start w:val="1"/>
      <w:numFmt w:val="bullet"/>
      <w:lvlText w:val="-"/>
      <w:lvlJc w:val="left"/>
      <w:pPr>
        <w:ind w:left="780" w:hanging="360"/>
      </w:pPr>
      <w:rPr>
        <w:rFonts w:ascii="Times New Roman" w:hAnsi="Times New Roman" w:hint="default"/>
        <w:sz w:val="22"/>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84F7E08"/>
    <w:multiLevelType w:val="hybridMultilevel"/>
    <w:tmpl w:val="268C3140"/>
    <w:lvl w:ilvl="0" w:tplc="8E946F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15:restartNumberingAfterBreak="0">
    <w:nsid w:val="404F4ADB"/>
    <w:multiLevelType w:val="hybridMultilevel"/>
    <w:tmpl w:val="F40E57E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 w15:restartNumberingAfterBreak="0">
    <w:nsid w:val="41047784"/>
    <w:multiLevelType w:val="hybridMultilevel"/>
    <w:tmpl w:val="8482E458"/>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8" w15:restartNumberingAfterBreak="0">
    <w:nsid w:val="42D2366C"/>
    <w:multiLevelType w:val="hybridMultilevel"/>
    <w:tmpl w:val="0AA83FB2"/>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9" w15:restartNumberingAfterBreak="0">
    <w:nsid w:val="4A8C26C3"/>
    <w:multiLevelType w:val="hybridMultilevel"/>
    <w:tmpl w:val="4E5ED20E"/>
    <w:lvl w:ilvl="0" w:tplc="E89641F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51C77F37"/>
    <w:multiLevelType w:val="hybridMultilevel"/>
    <w:tmpl w:val="5EB4B614"/>
    <w:lvl w:ilvl="0" w:tplc="3E9EB460">
      <w:numFmt w:val="bullet"/>
      <w:lvlText w:val="-"/>
      <w:lvlJc w:val="left"/>
      <w:pPr>
        <w:ind w:left="1429" w:hanging="360"/>
      </w:pPr>
      <w:rPr>
        <w:rFonts w:ascii="Times New Roman" w:eastAsiaTheme="minorHAnsi" w:hAnsi="Times New Roman"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527D5BCB"/>
    <w:multiLevelType w:val="hybridMultilevel"/>
    <w:tmpl w:val="BD005ADE"/>
    <w:lvl w:ilvl="0" w:tplc="4C384ECE">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58A61660"/>
    <w:multiLevelType w:val="hybridMultilevel"/>
    <w:tmpl w:val="A50C4A8E"/>
    <w:lvl w:ilvl="0" w:tplc="F97A7E4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15:restartNumberingAfterBreak="0">
    <w:nsid w:val="58C368BA"/>
    <w:multiLevelType w:val="hybridMultilevel"/>
    <w:tmpl w:val="0CDA77F8"/>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6A4A13"/>
    <w:multiLevelType w:val="hybridMultilevel"/>
    <w:tmpl w:val="155E28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D7474"/>
    <w:multiLevelType w:val="hybridMultilevel"/>
    <w:tmpl w:val="B5121E70"/>
    <w:lvl w:ilvl="0" w:tplc="482C3A3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B240B8"/>
    <w:multiLevelType w:val="hybridMultilevel"/>
    <w:tmpl w:val="3082567E"/>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15:restartNumberingAfterBreak="0">
    <w:nsid w:val="64EF711B"/>
    <w:multiLevelType w:val="hybridMultilevel"/>
    <w:tmpl w:val="544096B2"/>
    <w:lvl w:ilvl="0" w:tplc="15DE5320">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6A1168CA"/>
    <w:multiLevelType w:val="hybridMultilevel"/>
    <w:tmpl w:val="2A6A8C04"/>
    <w:lvl w:ilvl="0" w:tplc="31FE2BCA">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6E017694"/>
    <w:multiLevelType w:val="hybridMultilevel"/>
    <w:tmpl w:val="DAC42E68"/>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 w15:restartNumberingAfterBreak="0">
    <w:nsid w:val="7A42021A"/>
    <w:multiLevelType w:val="hybridMultilevel"/>
    <w:tmpl w:val="79541E86"/>
    <w:lvl w:ilvl="0" w:tplc="080C0001">
      <w:start w:val="1"/>
      <w:numFmt w:val="bullet"/>
      <w:lvlText w:val=""/>
      <w:lvlJc w:val="left"/>
      <w:pPr>
        <w:ind w:left="1429" w:hanging="360"/>
      </w:pPr>
      <w:rPr>
        <w:rFonts w:ascii="Symbol" w:hAnsi="Symbol"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21" w15:restartNumberingAfterBreak="0">
    <w:nsid w:val="7B635EF6"/>
    <w:multiLevelType w:val="hybridMultilevel"/>
    <w:tmpl w:val="AE240AC0"/>
    <w:lvl w:ilvl="0" w:tplc="3E9EB460">
      <w:numFmt w:val="bullet"/>
      <w:lvlText w:val="-"/>
      <w:lvlJc w:val="left"/>
      <w:pPr>
        <w:ind w:left="1146" w:hanging="360"/>
      </w:pPr>
      <w:rPr>
        <w:rFonts w:ascii="Times New Roman" w:eastAsiaTheme="minorHAnsi" w:hAnsi="Times New Roman"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7E3515E6"/>
    <w:multiLevelType w:val="hybridMultilevel"/>
    <w:tmpl w:val="98A2284E"/>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6"/>
  </w:num>
  <w:num w:numId="3">
    <w:abstractNumId w:val="5"/>
  </w:num>
  <w:num w:numId="4">
    <w:abstractNumId w:val="0"/>
  </w:num>
  <w:num w:numId="5">
    <w:abstractNumId w:val="13"/>
  </w:num>
  <w:num w:numId="6">
    <w:abstractNumId w:val="20"/>
  </w:num>
  <w:num w:numId="7">
    <w:abstractNumId w:val="7"/>
  </w:num>
  <w:num w:numId="8">
    <w:abstractNumId w:val="15"/>
  </w:num>
  <w:num w:numId="9">
    <w:abstractNumId w:val="6"/>
  </w:num>
  <w:num w:numId="10">
    <w:abstractNumId w:val="9"/>
  </w:num>
  <w:num w:numId="11">
    <w:abstractNumId w:val="22"/>
  </w:num>
  <w:num w:numId="12">
    <w:abstractNumId w:val="12"/>
  </w:num>
  <w:num w:numId="13">
    <w:abstractNumId w:val="1"/>
  </w:num>
  <w:num w:numId="14">
    <w:abstractNumId w:val="2"/>
  </w:num>
  <w:num w:numId="15">
    <w:abstractNumId w:val="19"/>
  </w:num>
  <w:num w:numId="16">
    <w:abstractNumId w:val="17"/>
  </w:num>
  <w:num w:numId="17">
    <w:abstractNumId w:val="8"/>
  </w:num>
  <w:num w:numId="18">
    <w:abstractNumId w:val="4"/>
  </w:num>
  <w:num w:numId="19">
    <w:abstractNumId w:val="14"/>
  </w:num>
  <w:num w:numId="20">
    <w:abstractNumId w:val="21"/>
  </w:num>
  <w:num w:numId="21">
    <w:abstractNumId w:val="18"/>
  </w:num>
  <w:num w:numId="22">
    <w:abstractNumId w:val="10"/>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C7A4D"/>
    <w:rsid w:val="000F12F2"/>
    <w:rsid w:val="00123FE4"/>
    <w:rsid w:val="0019598C"/>
    <w:rsid w:val="001A1EB8"/>
    <w:rsid w:val="00287FD8"/>
    <w:rsid w:val="002B6ADF"/>
    <w:rsid w:val="002F7913"/>
    <w:rsid w:val="00310261"/>
    <w:rsid w:val="00525C78"/>
    <w:rsid w:val="00534042"/>
    <w:rsid w:val="005533A6"/>
    <w:rsid w:val="005C0F14"/>
    <w:rsid w:val="007214E7"/>
    <w:rsid w:val="007B3912"/>
    <w:rsid w:val="00802A25"/>
    <w:rsid w:val="00850FBE"/>
    <w:rsid w:val="008E5668"/>
    <w:rsid w:val="00950BA5"/>
    <w:rsid w:val="00A87268"/>
    <w:rsid w:val="00B3235C"/>
    <w:rsid w:val="00B35A4D"/>
    <w:rsid w:val="00BC14A5"/>
    <w:rsid w:val="00C96A63"/>
    <w:rsid w:val="00CF677F"/>
    <w:rsid w:val="00D26900"/>
    <w:rsid w:val="00D50CE9"/>
    <w:rsid w:val="00D749F4"/>
    <w:rsid w:val="00DB08C8"/>
    <w:rsid w:val="00EF38F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483AB"/>
  <w15:docId w15:val="{771B68F4-3533-4D69-838A-2D567792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EF38F0"/>
    <w:rPr>
      <w:color w:val="0000FF" w:themeColor="hyperlink"/>
      <w:u w:val="single"/>
    </w:rPr>
  </w:style>
  <w:style w:type="paragraph" w:styleId="ListParagraph">
    <w:name w:val="List Paragraph"/>
    <w:basedOn w:val="Normal"/>
    <w:uiPriority w:val="34"/>
    <w:qFormat/>
    <w:rsid w:val="00EF38F0"/>
    <w:pPr>
      <w:ind w:left="720"/>
      <w:contextualSpacing/>
    </w:pPr>
  </w:style>
  <w:style w:type="character" w:customStyle="1" w:styleId="tlid-translation">
    <w:name w:val="tlid-translation"/>
    <w:basedOn w:val="DefaultParagraphFont"/>
    <w:rsid w:val="002B6ADF"/>
  </w:style>
  <w:style w:type="paragraph" w:styleId="Header">
    <w:name w:val="header"/>
    <w:basedOn w:val="Normal"/>
    <w:link w:val="HeaderChar"/>
    <w:uiPriority w:val="99"/>
    <w:unhideWhenUsed/>
    <w:rsid w:val="00B3235C"/>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HeaderChar">
    <w:name w:val="Header Char"/>
    <w:basedOn w:val="DefaultParagraphFont"/>
    <w:link w:val="Header"/>
    <w:uiPriority w:val="99"/>
    <w:rsid w:val="00B3235C"/>
    <w:rPr>
      <w:rFonts w:ascii="Times New Roman" w:eastAsia="Times New Roman" w:hAnsi="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elle.MARIO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1234</Words>
  <Characters>9003</Characters>
  <Application>Microsoft Office Word</Application>
  <DocSecurity>0</DocSecurity>
  <Lines>195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2020-07-01T13:29:00Z</dcterms:created>
  <dcterms:modified xsi:type="dcterms:W3CDTF">2020-07-01T13:30:00Z</dcterms:modified>
</cp:coreProperties>
</file>