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0D4827"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ECHO-B-1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D4827" w:rsidRPr="000D4827" w:rsidRDefault="000D4827" w:rsidP="000D4827">
            <w:pPr>
              <w:rPr>
                <w:rFonts w:ascii="Times New Roman" w:eastAsia="Times New Roman" w:hAnsi="Times New Roman" w:cs="Times New Roman"/>
                <w:b/>
                <w:lang w:val="en-US" w:eastAsia="en-GB"/>
              </w:rPr>
            </w:pPr>
            <w:r w:rsidRPr="000D4827">
              <w:rPr>
                <w:rFonts w:ascii="Times New Roman" w:eastAsia="Times New Roman" w:hAnsi="Times New Roman" w:cs="Times New Roman"/>
                <w:b/>
                <w:lang w:val="en-US" w:eastAsia="en-GB"/>
              </w:rPr>
              <w:t xml:space="preserve">Julia </w:t>
            </w:r>
            <w:proofErr w:type="spellStart"/>
            <w:r w:rsidRPr="000D4827">
              <w:rPr>
                <w:rFonts w:ascii="Times New Roman" w:eastAsia="Times New Roman" w:hAnsi="Times New Roman" w:cs="Times New Roman"/>
                <w:b/>
                <w:lang w:val="en-US" w:eastAsia="en-GB"/>
              </w:rPr>
              <w:t>Stewart-David</w:t>
            </w:r>
            <w:proofErr w:type="spellEnd"/>
          </w:p>
          <w:p w:rsidR="000D4827" w:rsidRPr="000D4827" w:rsidRDefault="000D4827" w:rsidP="000D4827">
            <w:pPr>
              <w:rPr>
                <w:rFonts w:ascii="Times New Roman" w:eastAsia="Times New Roman" w:hAnsi="Times New Roman" w:cs="Times New Roman"/>
                <w:b/>
                <w:lang w:val="en-US" w:eastAsia="en-GB"/>
              </w:rPr>
            </w:pPr>
            <w:hyperlink r:id="rId8" w:history="1">
              <w:r w:rsidRPr="00112FD9">
                <w:rPr>
                  <w:rStyle w:val="Hyperlink"/>
                  <w:rFonts w:ascii="Times New Roman" w:eastAsia="Times New Roman" w:hAnsi="Times New Roman" w:cs="Times New Roman"/>
                  <w:b/>
                  <w:lang w:val="en-US" w:eastAsia="en-GB"/>
                </w:rPr>
                <w:t>Julia.Stewart-David@ec.europa.eu</w:t>
              </w:r>
            </w:hyperlink>
            <w:r>
              <w:rPr>
                <w:rFonts w:ascii="Times New Roman" w:eastAsia="Times New Roman" w:hAnsi="Times New Roman" w:cs="Times New Roman"/>
                <w:b/>
                <w:lang w:val="en-US" w:eastAsia="en-GB"/>
              </w:rPr>
              <w:t xml:space="preserve"> </w:t>
            </w:r>
          </w:p>
          <w:p w:rsidR="00745B97" w:rsidRPr="00C33775" w:rsidRDefault="000D4827" w:rsidP="000D4827">
            <w:pPr>
              <w:rPr>
                <w:rFonts w:ascii="Times New Roman" w:eastAsia="Times New Roman" w:hAnsi="Times New Roman" w:cs="Times New Roman"/>
                <w:b/>
                <w:lang w:eastAsia="en-GB"/>
              </w:rPr>
            </w:pPr>
            <w:r w:rsidRPr="000D4827">
              <w:rPr>
                <w:rFonts w:ascii="Times New Roman" w:eastAsia="Times New Roman" w:hAnsi="Times New Roman" w:cs="Times New Roman"/>
                <w:b/>
                <w:lang w:val="en-US" w:eastAsia="en-GB"/>
              </w:rPr>
              <w:t>+32 229-56432</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0D4827"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Pr="000D4827">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 </w:t>
            </w:r>
            <w:r w:rsidR="004C63D6">
              <w:rPr>
                <w:rFonts w:ascii="Times New Roman" w:eastAsia="Times New Roman" w:hAnsi="Times New Roman" w:cs="Times New Roman"/>
                <w:b/>
                <w:lang w:eastAsia="en-GB"/>
              </w:rPr>
              <w:t>4</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4C63D6" w:rsidP="00745B97">
            <w:pPr>
              <w:rPr>
                <w:rFonts w:ascii="Times New Roman" w:eastAsia="Times New Roman" w:hAnsi="Times New Roman" w:cs="Times New Roman"/>
                <w:b/>
                <w:bCs/>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0D482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4827" w:rsidP="000D482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 xml:space="preserve">Contribuer au développement de la politique en matière de Protection Civile et en général, au travail dans le domaine de la gestion des risques de catastrophes, avec un accent sur les pays tiers (en particulier les pays de la Politique Européenne de Voisinage et de l'Instrument d'Aide de Pré-Adhésion). Cela implique la coopération et des contacts avec les autres services de la Commission ainsi qu'avec le Service Européen pour l'Action Extérieure. </w:t>
      </w: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 xml:space="preserve">Soutenir, selon les besoins, la mise en œuvre du programme annuel de travail du Mécanisme Européen de Protection Civile et la programmation du budget pour les programmes de travail à venir. </w:t>
      </w: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Contribuer à l'organisation d'événements en relation avec les activités de l'unité.</w:t>
      </w: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 xml:space="preserve">Œuvrer activement pour une coordination efficace interne et pour la coopération entre les départements de la Commission dans le(s) domaine(s) politiques attribués. </w:t>
      </w: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 xml:space="preserve">Mener à bien et répondre à des consultations </w:t>
      </w:r>
      <w:proofErr w:type="spellStart"/>
      <w:r w:rsidRPr="000D4827">
        <w:rPr>
          <w:rFonts w:ascii="Times New Roman" w:hAnsi="Times New Roman" w:cs="Times New Roman"/>
          <w:lang w:eastAsia="en-GB"/>
        </w:rPr>
        <w:t>inter-services</w:t>
      </w:r>
      <w:proofErr w:type="spellEnd"/>
      <w:r w:rsidRPr="000D4827">
        <w:rPr>
          <w:rFonts w:ascii="Times New Roman" w:hAnsi="Times New Roman" w:cs="Times New Roman"/>
          <w:lang w:eastAsia="en-GB"/>
        </w:rPr>
        <w:t>.</w:t>
      </w: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 xml:space="preserve">Gérer des projets et programmes concernant la gestion des risques de catastrophes relatifs aux pays couverts par exemple par la Politique Européenne de Voisinage ou l'Instrument d'Aide de Pré-Adhésion. Préparer, lancer, monitorer et gérer les appels d'offres et appels à proposition, y compris l'évaluation et la sélection des offres/propositions. </w:t>
      </w:r>
    </w:p>
    <w:p w:rsidR="000D4827" w:rsidRPr="000D4827" w:rsidRDefault="000D4827" w:rsidP="000D4827">
      <w:pPr>
        <w:pStyle w:val="ListParagraph"/>
        <w:numPr>
          <w:ilvl w:val="0"/>
          <w:numId w:val="5"/>
        </w:numPr>
        <w:spacing w:after="0" w:line="240" w:lineRule="auto"/>
        <w:ind w:left="709" w:hanging="283"/>
        <w:jc w:val="both"/>
        <w:rPr>
          <w:rFonts w:ascii="Times New Roman" w:hAnsi="Times New Roman" w:cs="Times New Roman"/>
          <w:lang w:eastAsia="en-GB"/>
        </w:rPr>
      </w:pPr>
      <w:r w:rsidRPr="000D4827">
        <w:rPr>
          <w:rFonts w:ascii="Times New Roman" w:hAnsi="Times New Roman" w:cs="Times New Roman"/>
          <w:lang w:eastAsia="en-GB"/>
        </w:rPr>
        <w:t>Monitorer la mise en œuvre des projets et programmes, assurer une évaluation adaptée et des leçons apprises des projets et programmes passés.</w:t>
      </w:r>
    </w:p>
    <w:p w:rsidR="00745B97" w:rsidRPr="003B3E84" w:rsidRDefault="000D4827" w:rsidP="000D4827">
      <w:pPr>
        <w:pStyle w:val="ListParagraph"/>
        <w:numPr>
          <w:ilvl w:val="0"/>
          <w:numId w:val="5"/>
        </w:numPr>
        <w:spacing w:after="0" w:line="240" w:lineRule="auto"/>
        <w:ind w:left="709" w:hanging="283"/>
        <w:jc w:val="both"/>
        <w:rPr>
          <w:rFonts w:ascii="Times New Roman" w:hAnsi="Times New Roman" w:cs="Times New Roman"/>
        </w:rPr>
      </w:pPr>
      <w:r w:rsidRPr="000D4827">
        <w:rPr>
          <w:rFonts w:ascii="Times New Roman" w:hAnsi="Times New Roman" w:cs="Times New Roman"/>
          <w:lang w:eastAsia="en-GB"/>
        </w:rPr>
        <w:t>Rédiger des notes politiques, de cadrage, des textes législatifs, des briefings, réponses aux courriers et aux questions parlementaires.</w:t>
      </w:r>
    </w:p>
    <w:p w:rsidR="004C63D6" w:rsidRPr="00690880" w:rsidRDefault="004C63D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0D4827">
        <w:rPr>
          <w:rFonts w:ascii="Times New Roman" w:eastAsia="Times New Roman" w:hAnsi="Times New Roman" w:cs="Times New Roman"/>
          <w:lang w:eastAsia="en-GB"/>
        </w:rPr>
        <w:t>s</w:t>
      </w:r>
      <w:r w:rsidR="000D4827" w:rsidRPr="000D4827">
        <w:rPr>
          <w:rFonts w:ascii="Times New Roman" w:eastAsia="Times New Roman" w:hAnsi="Times New Roman" w:cs="Times New Roman"/>
          <w:lang w:eastAsia="en-GB"/>
        </w:rPr>
        <w:t>ciences politiques, relations internationales, gestion de l'urgence, sciences naturelles, protection civile ou similaire</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0D4827" w:rsidP="004C63D6">
      <w:pPr>
        <w:tabs>
          <w:tab w:val="left" w:pos="709"/>
        </w:tabs>
        <w:spacing w:after="0" w:line="240" w:lineRule="auto"/>
        <w:ind w:left="709" w:right="60"/>
        <w:jc w:val="both"/>
        <w:rPr>
          <w:rFonts w:ascii="Times New Roman" w:eastAsia="Times New Roman" w:hAnsi="Times New Roman" w:cs="Times New Roman"/>
          <w:lang w:eastAsia="en-GB"/>
        </w:rPr>
      </w:pPr>
      <w:r w:rsidRPr="000D4827">
        <w:rPr>
          <w:rFonts w:ascii="Times New Roman" w:hAnsi="Times New Roman" w:cs="Times New Roman"/>
          <w:lang w:eastAsia="en-GB"/>
        </w:rPr>
        <w:t>Au moins 3 ans d'expérience dans le domaine de la gestion de l'urgence, la protection civile, l'environnement, la sécurité, la coopération au développement ou l'aide humanitaire.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0D4827" w:rsidP="003B3E84">
      <w:pPr>
        <w:tabs>
          <w:tab w:val="left" w:pos="709"/>
        </w:tabs>
        <w:spacing w:after="0" w:line="240" w:lineRule="auto"/>
        <w:ind w:left="709" w:right="60"/>
        <w:jc w:val="both"/>
        <w:rPr>
          <w:rFonts w:ascii="Times New Roman" w:eastAsia="Times New Roman" w:hAnsi="Times New Roman" w:cs="Times New Roman"/>
          <w:lang w:eastAsia="en-GB"/>
        </w:rPr>
      </w:pPr>
      <w:r w:rsidRPr="000D4827">
        <w:rPr>
          <w:rFonts w:ascii="Times New Roman" w:eastAsia="Times New Roman" w:hAnsi="Times New Roman" w:cs="Times New Roman"/>
          <w:lang w:eastAsia="en-GB"/>
        </w:rPr>
        <w:t xml:space="preserve">Anglais (niveau C1 minimum), </w:t>
      </w:r>
      <w:r>
        <w:rPr>
          <w:rFonts w:ascii="Times New Roman" w:eastAsia="Times New Roman" w:hAnsi="Times New Roman" w:cs="Times New Roman"/>
          <w:lang w:eastAsia="en-GB"/>
        </w:rPr>
        <w:t>f</w:t>
      </w:r>
      <w:r w:rsidRPr="000D4827">
        <w:rPr>
          <w:rFonts w:ascii="Times New Roman" w:eastAsia="Times New Roman" w:hAnsi="Times New Roman" w:cs="Times New Roman"/>
          <w:lang w:eastAsia="en-GB"/>
        </w:rPr>
        <w:t xml:space="preserve">rançais (niveau B1 minimum). La connaissance d'une autre </w:t>
      </w:r>
      <w:r>
        <w:rPr>
          <w:rFonts w:ascii="Times New Roman" w:eastAsia="Times New Roman" w:hAnsi="Times New Roman" w:cs="Times New Roman"/>
          <w:lang w:eastAsia="en-GB"/>
        </w:rPr>
        <w:t>langue parlée dans les pays du v</w:t>
      </w:r>
      <w:r w:rsidRPr="000D4827">
        <w:rPr>
          <w:rFonts w:ascii="Times New Roman" w:eastAsia="Times New Roman" w:hAnsi="Times New Roman" w:cs="Times New Roman"/>
          <w:lang w:eastAsia="en-GB"/>
        </w:rPr>
        <w:t>oisinage ou de l'</w:t>
      </w:r>
      <w:r>
        <w:rPr>
          <w:rFonts w:ascii="Times New Roman" w:eastAsia="Times New Roman" w:hAnsi="Times New Roman" w:cs="Times New Roman"/>
          <w:lang w:eastAsia="en-GB"/>
        </w:rPr>
        <w:t>é</w:t>
      </w:r>
      <w:r w:rsidRPr="000D4827">
        <w:rPr>
          <w:rFonts w:ascii="Times New Roman" w:eastAsia="Times New Roman" w:hAnsi="Times New Roman" w:cs="Times New Roman"/>
          <w:lang w:eastAsia="en-GB"/>
        </w:rPr>
        <w:t>largissement serait un atout</w:t>
      </w:r>
      <w:r w:rsidR="004C63D6" w:rsidRPr="004C63D6">
        <w:rPr>
          <w:rFonts w:ascii="Times New Roman" w:eastAsia="Times New Roman" w:hAnsi="Times New Roman" w:cs="Times New Roman"/>
          <w:lang w:eastAsia="en-GB"/>
        </w:rPr>
        <w: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D482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 w15:restartNumberingAfterBreak="0">
    <w:nsid w:val="51C83980"/>
    <w:multiLevelType w:val="hybridMultilevel"/>
    <w:tmpl w:val="4278732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4827"/>
    <w:rsid w:val="0019598C"/>
    <w:rsid w:val="001D30F8"/>
    <w:rsid w:val="003B3E84"/>
    <w:rsid w:val="003E1319"/>
    <w:rsid w:val="004C63D6"/>
    <w:rsid w:val="00534042"/>
    <w:rsid w:val="00545A16"/>
    <w:rsid w:val="00690880"/>
    <w:rsid w:val="00745B97"/>
    <w:rsid w:val="0074669A"/>
    <w:rsid w:val="00763903"/>
    <w:rsid w:val="00787BFA"/>
    <w:rsid w:val="00AE04D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26555"/>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Stewart-Davi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1392</Words>
  <Characters>8033</Characters>
  <Application>Microsoft Office Word</Application>
  <DocSecurity>0</DocSecurity>
  <Lines>205</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2020-06-05T10:03:00Z</dcterms:created>
  <dcterms:modified xsi:type="dcterms:W3CDTF">2020-06-05T10:03:00Z</dcterms:modified>
</cp:coreProperties>
</file>