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D1EB" w14:textId="77777777" w:rsidR="00A6747E" w:rsidRPr="00AB4A69" w:rsidRDefault="00A6747E" w:rsidP="000F61A5">
      <w:pPr>
        <w:widowControl w:val="0"/>
        <w:spacing w:before="0" w:after="0" w:line="240" w:lineRule="auto"/>
        <w:outlineLvl w:val="0"/>
        <w:rPr>
          <w:rFonts w:ascii="Tahoma" w:eastAsia="Times New Roman" w:hAnsi="Tahoma" w:cs="Tahoma"/>
          <w:b/>
          <w:sz w:val="22"/>
          <w:lang w:eastAsia="en-GB" w:bidi="en-GB"/>
        </w:rPr>
      </w:pPr>
      <w:bookmarkStart w:id="0" w:name="DossierInterInst"/>
      <w:bookmarkStart w:id="1" w:name="SousEmbargo"/>
      <w:bookmarkStart w:id="2" w:name="Title"/>
      <w:bookmarkEnd w:id="0"/>
      <w:bookmarkEnd w:id="1"/>
      <w:bookmarkEnd w:id="2"/>
    </w:p>
    <w:p w14:paraId="7DC9E4BB" w14:textId="77777777" w:rsidR="00EA233E" w:rsidRPr="00AB4A69" w:rsidRDefault="00EA233E" w:rsidP="00EA233E">
      <w:pPr>
        <w:widowControl w:val="0"/>
        <w:spacing w:before="0" w:after="0" w:line="240" w:lineRule="auto"/>
        <w:jc w:val="center"/>
        <w:outlineLvl w:val="0"/>
        <w:rPr>
          <w:rFonts w:ascii="Tahoma" w:eastAsia="Times New Roman" w:hAnsi="Tahoma" w:cs="Tahoma"/>
          <w:b/>
          <w:sz w:val="22"/>
          <w:lang w:eastAsia="en-GB" w:bidi="en-GB"/>
        </w:rPr>
      </w:pPr>
      <w:r w:rsidRPr="00AB4A69">
        <w:rPr>
          <w:rFonts w:ascii="Tahoma" w:eastAsia="Times New Roman" w:hAnsi="Tahoma" w:cs="Tahoma"/>
          <w:b/>
          <w:sz w:val="22"/>
          <w:lang w:eastAsia="en-GB" w:bidi="en-GB"/>
        </w:rPr>
        <w:t>COUNCIL OF THE EUROPEAN UNION</w:t>
      </w:r>
    </w:p>
    <w:p w14:paraId="4558DB43" w14:textId="77777777" w:rsidR="00EA233E" w:rsidRPr="00AB4A69" w:rsidRDefault="00EA233E" w:rsidP="00EA233E">
      <w:pPr>
        <w:widowControl w:val="0"/>
        <w:spacing w:before="0" w:after="0" w:line="240" w:lineRule="auto"/>
        <w:outlineLvl w:val="0"/>
        <w:rPr>
          <w:rFonts w:ascii="Tahoma" w:eastAsia="Times New Roman" w:hAnsi="Tahoma" w:cs="Tahoma"/>
          <w:b/>
          <w:sz w:val="22"/>
          <w:lang w:eastAsia="en-GB" w:bidi="en-GB"/>
        </w:rPr>
      </w:pPr>
    </w:p>
    <w:p w14:paraId="7CE06098" w14:textId="77777777" w:rsidR="00EA233E" w:rsidRPr="00AB4A69" w:rsidRDefault="00EA233E" w:rsidP="00EA233E">
      <w:pPr>
        <w:widowControl w:val="0"/>
        <w:spacing w:before="0" w:after="0" w:line="240" w:lineRule="auto"/>
        <w:jc w:val="center"/>
        <w:outlineLvl w:val="0"/>
        <w:rPr>
          <w:rFonts w:ascii="Tahoma" w:eastAsia="Times New Roman" w:hAnsi="Tahoma" w:cs="Tahoma"/>
          <w:b/>
          <w:sz w:val="22"/>
          <w:lang w:eastAsia="en-GB" w:bidi="en-GB"/>
        </w:rPr>
      </w:pPr>
      <w:r w:rsidRPr="00AB4A69">
        <w:rPr>
          <w:rFonts w:ascii="Tahoma" w:eastAsia="Times New Roman" w:hAnsi="Tahoma" w:cs="Tahoma"/>
          <w:b/>
          <w:sz w:val="22"/>
          <w:lang w:eastAsia="en-GB" w:bidi="en-GB"/>
        </w:rPr>
        <w:t>Notice of vacancy</w:t>
      </w:r>
    </w:p>
    <w:p w14:paraId="46E69D75" w14:textId="70834012" w:rsidR="00EA233E" w:rsidRPr="00AB4A69" w:rsidRDefault="008842A6" w:rsidP="00F447CF">
      <w:pPr>
        <w:widowControl w:val="0"/>
        <w:spacing w:before="0" w:after="0" w:line="240" w:lineRule="auto"/>
        <w:jc w:val="center"/>
        <w:outlineLvl w:val="0"/>
        <w:rPr>
          <w:rFonts w:ascii="Tahoma" w:eastAsia="Times New Roman" w:hAnsi="Tahoma" w:cs="Tahoma"/>
          <w:b/>
          <w:sz w:val="22"/>
          <w:lang w:eastAsia="en-GB" w:bidi="en-GB"/>
        </w:rPr>
      </w:pPr>
      <w:r w:rsidRPr="00AB4A69">
        <w:rPr>
          <w:rFonts w:ascii="Tahoma" w:eastAsia="Times New Roman" w:hAnsi="Tahoma" w:cs="Tahoma"/>
          <w:b/>
          <w:sz w:val="22"/>
          <w:lang w:eastAsia="en-GB" w:bidi="en-GB"/>
        </w:rPr>
        <w:t>CONS/AD/16</w:t>
      </w:r>
      <w:r w:rsidR="00F447CF" w:rsidRPr="00AB4A69">
        <w:rPr>
          <w:rFonts w:ascii="Tahoma" w:eastAsia="Times New Roman" w:hAnsi="Tahoma" w:cs="Tahoma"/>
          <w:b/>
          <w:sz w:val="22"/>
          <w:lang w:eastAsia="en-GB" w:bidi="en-GB"/>
        </w:rPr>
        <w:t>4</w:t>
      </w:r>
      <w:r w:rsidRPr="00AB4A69">
        <w:rPr>
          <w:rFonts w:ascii="Tahoma" w:eastAsia="Times New Roman" w:hAnsi="Tahoma" w:cs="Tahoma"/>
          <w:b/>
          <w:sz w:val="22"/>
          <w:lang w:eastAsia="en-GB" w:bidi="en-GB"/>
        </w:rPr>
        <w:t>/20</w:t>
      </w:r>
    </w:p>
    <w:p w14:paraId="18335D42" w14:textId="77777777" w:rsidR="00EA233E" w:rsidRPr="00AB4A69" w:rsidRDefault="00EA233E" w:rsidP="00EA233E">
      <w:pPr>
        <w:widowControl w:val="0"/>
        <w:spacing w:before="0" w:after="0" w:line="240" w:lineRule="auto"/>
        <w:outlineLvl w:val="0"/>
        <w:rPr>
          <w:rFonts w:ascii="Tahoma" w:eastAsia="Times New Roman" w:hAnsi="Tahoma" w:cs="Tahoma"/>
          <w:b/>
          <w:sz w:val="22"/>
          <w:lang w:eastAsia="en-GB" w:bidi="en-GB"/>
        </w:rPr>
      </w:pPr>
    </w:p>
    <w:p w14:paraId="058D78F5" w14:textId="77777777" w:rsidR="00EA233E" w:rsidRPr="00AB4A69" w:rsidRDefault="00EA233E" w:rsidP="00EA233E">
      <w:pPr>
        <w:widowControl w:val="0"/>
        <w:spacing w:before="0" w:after="0" w:line="240" w:lineRule="auto"/>
        <w:outlineLvl w:val="0"/>
        <w:rPr>
          <w:rFonts w:ascii="Tahoma" w:eastAsia="Times New Roman" w:hAnsi="Tahoma" w:cs="Tahoma"/>
          <w:b/>
          <w:sz w:val="22"/>
          <w:lang w:eastAsia="en-GB" w:bidi="en-GB"/>
        </w:rPr>
      </w:pPr>
      <w:r w:rsidRPr="00AB4A69">
        <w:rPr>
          <w:rFonts w:ascii="Tahoma" w:eastAsia="Times New Roman" w:hAnsi="Tahoma" w:cs="Tahoma"/>
          <w:b/>
          <w:sz w:val="22"/>
          <w:lang w:eastAsia="en-GB" w:bidi="en-GB"/>
        </w:rPr>
        <w:t>GENERAL INFORMATION</w:t>
      </w:r>
    </w:p>
    <w:p w14:paraId="1F660986" w14:textId="77777777" w:rsidR="00EA233E" w:rsidRPr="00AB4A69" w:rsidRDefault="00EA233E" w:rsidP="00EA233E">
      <w:pPr>
        <w:widowControl w:val="0"/>
        <w:spacing w:before="0" w:after="0" w:line="240" w:lineRule="auto"/>
        <w:jc w:val="center"/>
        <w:outlineLvl w:val="0"/>
        <w:rPr>
          <w:rFonts w:ascii="Tahoma" w:eastAsia="Times New Roman" w:hAnsi="Tahoma" w:cs="Tahoma"/>
          <w:b/>
          <w:sz w:val="22"/>
          <w:lang w:eastAsia="en-GB" w:bidi="en-GB"/>
        </w:rPr>
      </w:pPr>
    </w:p>
    <w:tbl>
      <w:tblPr>
        <w:tblW w:w="0" w:type="auto"/>
        <w:jc w:val="center"/>
        <w:tblBorders>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3864"/>
        <w:gridCol w:w="5883"/>
      </w:tblGrid>
      <w:tr w:rsidR="00EA233E" w:rsidRPr="00AB4A69" w14:paraId="2A81D310" w14:textId="77777777" w:rsidTr="00390551">
        <w:trPr>
          <w:trHeight w:val="288"/>
          <w:tblHeader/>
          <w:jc w:val="center"/>
        </w:trPr>
        <w:tc>
          <w:tcPr>
            <w:tcW w:w="3864" w:type="dxa"/>
            <w:tcBorders>
              <w:left w:val="nil"/>
              <w:bottom w:val="nil"/>
              <w:right w:val="nil"/>
            </w:tcBorders>
            <w:vAlign w:val="center"/>
          </w:tcPr>
          <w:p w14:paraId="28882E33" w14:textId="77777777" w:rsidR="00EA233E" w:rsidRPr="00AB4A69" w:rsidRDefault="00EA233E" w:rsidP="00EA233E">
            <w:pPr>
              <w:widowControl w:val="0"/>
              <w:spacing w:before="0" w:after="0" w:line="240" w:lineRule="auto"/>
              <w:rPr>
                <w:rFonts w:ascii="Tahoma" w:eastAsia="Times New Roman" w:hAnsi="Tahoma" w:cs="Tahoma"/>
                <w:sz w:val="22"/>
                <w:lang w:val="fr-FR" w:eastAsia="en-GB" w:bidi="en-GB"/>
              </w:rPr>
            </w:pPr>
            <w:proofErr w:type="spellStart"/>
            <w:r w:rsidRPr="00AB4A69">
              <w:rPr>
                <w:rFonts w:ascii="Tahoma" w:eastAsia="Times New Roman" w:hAnsi="Tahoma" w:cs="Tahoma"/>
                <w:sz w:val="22"/>
                <w:lang w:val="fr-FR" w:eastAsia="en-GB" w:bidi="en-GB"/>
              </w:rPr>
              <w:t>Department</w:t>
            </w:r>
            <w:proofErr w:type="spellEnd"/>
          </w:p>
        </w:tc>
        <w:tc>
          <w:tcPr>
            <w:tcW w:w="5883" w:type="dxa"/>
            <w:tcBorders>
              <w:left w:val="nil"/>
              <w:bottom w:val="nil"/>
              <w:right w:val="nil"/>
            </w:tcBorders>
            <w:vAlign w:val="center"/>
          </w:tcPr>
          <w:p w14:paraId="0B61302D" w14:textId="73C81A01" w:rsidR="00EA233E" w:rsidRPr="00AB4A69" w:rsidRDefault="00083B88" w:rsidP="00F447CF">
            <w:pPr>
              <w:widowControl w:val="0"/>
              <w:spacing w:before="0" w:after="0" w:line="240" w:lineRule="auto"/>
              <w:rPr>
                <w:rFonts w:ascii="Tahoma" w:eastAsia="Times New Roman" w:hAnsi="Tahoma" w:cs="Tahoma"/>
                <w:sz w:val="22"/>
                <w:lang w:eastAsia="en-GB" w:bidi="en-GB"/>
              </w:rPr>
            </w:pPr>
            <w:r w:rsidRPr="00AB4A69">
              <w:rPr>
                <w:rFonts w:ascii="Tahoma" w:eastAsia="Times New Roman" w:hAnsi="Tahoma" w:cs="Tahoma"/>
                <w:sz w:val="22"/>
                <w:lang w:eastAsia="en-GB" w:bidi="en-GB"/>
              </w:rPr>
              <w:t>DG</w:t>
            </w:r>
            <w:r w:rsidR="00F447CF" w:rsidRPr="00AB4A69">
              <w:rPr>
                <w:rFonts w:ascii="Tahoma" w:eastAsia="Times New Roman" w:hAnsi="Tahoma" w:cs="Tahoma"/>
                <w:sz w:val="22"/>
                <w:lang w:eastAsia="en-GB" w:bidi="en-GB"/>
              </w:rPr>
              <w:t xml:space="preserve"> LING</w:t>
            </w:r>
            <w:r w:rsidR="000914B4" w:rsidRPr="00AB4A69">
              <w:rPr>
                <w:rFonts w:ascii="Tahoma" w:eastAsia="Times New Roman" w:hAnsi="Tahoma" w:cs="Tahoma"/>
                <w:sz w:val="22"/>
                <w:lang w:eastAsia="en-GB" w:bidi="en-GB"/>
              </w:rPr>
              <w:t>.1</w:t>
            </w:r>
          </w:p>
        </w:tc>
      </w:tr>
      <w:tr w:rsidR="00EA233E" w:rsidRPr="00AB4A69" w14:paraId="1E52C4C7" w14:textId="77777777" w:rsidTr="00390551">
        <w:trPr>
          <w:trHeight w:val="288"/>
          <w:tblHeader/>
          <w:jc w:val="center"/>
        </w:trPr>
        <w:tc>
          <w:tcPr>
            <w:tcW w:w="3864" w:type="dxa"/>
            <w:tcBorders>
              <w:left w:val="nil"/>
              <w:bottom w:val="nil"/>
              <w:right w:val="nil"/>
            </w:tcBorders>
            <w:vAlign w:val="center"/>
          </w:tcPr>
          <w:p w14:paraId="518AE6CD" w14:textId="77777777" w:rsidR="00EA233E" w:rsidRPr="00AB4A69" w:rsidRDefault="00EA233E" w:rsidP="00EA233E">
            <w:pPr>
              <w:widowControl w:val="0"/>
              <w:spacing w:before="0" w:after="0" w:line="240" w:lineRule="auto"/>
              <w:rPr>
                <w:rFonts w:ascii="Tahoma" w:eastAsia="Times New Roman" w:hAnsi="Tahoma" w:cs="Tahoma"/>
                <w:sz w:val="22"/>
                <w:lang w:eastAsia="en-GB" w:bidi="en-GB"/>
              </w:rPr>
            </w:pPr>
            <w:r w:rsidRPr="00AB4A69">
              <w:rPr>
                <w:rFonts w:ascii="Tahoma" w:eastAsia="Times New Roman" w:hAnsi="Tahoma" w:cs="Tahoma"/>
                <w:sz w:val="22"/>
                <w:lang w:eastAsia="en-GB" w:bidi="en-GB"/>
              </w:rPr>
              <w:t>Place of work</w:t>
            </w:r>
          </w:p>
        </w:tc>
        <w:tc>
          <w:tcPr>
            <w:tcW w:w="5883" w:type="dxa"/>
            <w:tcBorders>
              <w:left w:val="nil"/>
              <w:bottom w:val="nil"/>
              <w:right w:val="nil"/>
            </w:tcBorders>
            <w:vAlign w:val="center"/>
          </w:tcPr>
          <w:p w14:paraId="58C52614" w14:textId="56994210" w:rsidR="00EA233E" w:rsidRPr="00AB4A69" w:rsidRDefault="00B07A41" w:rsidP="00B07A41">
            <w:pPr>
              <w:widowControl w:val="0"/>
              <w:spacing w:before="0" w:after="0" w:line="240" w:lineRule="auto"/>
              <w:rPr>
                <w:rFonts w:ascii="Tahoma" w:eastAsia="Times New Roman" w:hAnsi="Tahoma" w:cs="Tahoma"/>
                <w:sz w:val="22"/>
                <w:lang w:eastAsia="en-GB" w:bidi="en-GB"/>
              </w:rPr>
            </w:pPr>
            <w:r>
              <w:rPr>
                <w:rFonts w:ascii="Tahoma" w:eastAsia="Times New Roman" w:hAnsi="Tahoma" w:cs="Tahoma"/>
                <w:sz w:val="22"/>
                <w:lang w:eastAsia="en-GB" w:bidi="en-GB"/>
              </w:rPr>
              <w:t>Brussels</w:t>
            </w:r>
          </w:p>
        </w:tc>
      </w:tr>
      <w:tr w:rsidR="00EA233E" w:rsidRPr="00AB4A69" w14:paraId="19A4A76D" w14:textId="77777777" w:rsidTr="00390551">
        <w:trPr>
          <w:trHeight w:val="288"/>
          <w:tblHeader/>
          <w:jc w:val="center"/>
        </w:trPr>
        <w:tc>
          <w:tcPr>
            <w:tcW w:w="3864" w:type="dxa"/>
            <w:tcBorders>
              <w:left w:val="nil"/>
              <w:bottom w:val="nil"/>
              <w:right w:val="nil"/>
            </w:tcBorders>
            <w:vAlign w:val="center"/>
          </w:tcPr>
          <w:p w14:paraId="6853D544" w14:textId="77777777" w:rsidR="00EA233E" w:rsidRPr="00AB4A69" w:rsidRDefault="00EA233E" w:rsidP="00EA233E">
            <w:pPr>
              <w:widowControl w:val="0"/>
              <w:spacing w:before="0" w:after="0" w:line="240" w:lineRule="auto"/>
              <w:rPr>
                <w:rFonts w:ascii="Tahoma" w:eastAsia="Times New Roman" w:hAnsi="Tahoma" w:cs="Tahoma"/>
                <w:sz w:val="22"/>
                <w:lang w:eastAsia="en-GB" w:bidi="en-GB"/>
              </w:rPr>
            </w:pPr>
            <w:r w:rsidRPr="00AB4A69">
              <w:rPr>
                <w:rFonts w:ascii="Tahoma" w:eastAsia="Times New Roman" w:hAnsi="Tahoma" w:cs="Tahoma"/>
                <w:sz w:val="22"/>
                <w:lang w:eastAsia="en-GB" w:bidi="en-GB"/>
              </w:rPr>
              <w:t>Title of post</w:t>
            </w:r>
          </w:p>
        </w:tc>
        <w:tc>
          <w:tcPr>
            <w:tcW w:w="5883" w:type="dxa"/>
            <w:tcBorders>
              <w:left w:val="nil"/>
              <w:bottom w:val="nil"/>
              <w:right w:val="nil"/>
            </w:tcBorders>
            <w:vAlign w:val="center"/>
          </w:tcPr>
          <w:p w14:paraId="73297CC6" w14:textId="0A3CB580" w:rsidR="00EA233E" w:rsidRPr="00AB4A69" w:rsidRDefault="00EA233E" w:rsidP="000914B4">
            <w:pPr>
              <w:widowControl w:val="0"/>
              <w:spacing w:before="0" w:after="0" w:line="240" w:lineRule="auto"/>
              <w:rPr>
                <w:rFonts w:ascii="Tahoma" w:eastAsia="Times New Roman" w:hAnsi="Tahoma" w:cs="Tahoma"/>
                <w:b/>
                <w:bCs/>
                <w:sz w:val="22"/>
                <w:lang w:eastAsia="en-GB" w:bidi="en-GB"/>
              </w:rPr>
            </w:pPr>
            <w:r w:rsidRPr="00AB4A69">
              <w:rPr>
                <w:rFonts w:ascii="Tahoma" w:eastAsia="Times New Roman" w:hAnsi="Tahoma" w:cs="Tahoma"/>
                <w:sz w:val="22"/>
                <w:lang w:eastAsia="en-GB" w:bidi="en-GB"/>
              </w:rPr>
              <w:t xml:space="preserve">Director </w:t>
            </w:r>
          </w:p>
        </w:tc>
      </w:tr>
      <w:tr w:rsidR="00EA233E" w:rsidRPr="00AB4A69" w14:paraId="02CB870D" w14:textId="77777777" w:rsidTr="00390551">
        <w:trPr>
          <w:trHeight w:val="288"/>
          <w:tblHeader/>
          <w:jc w:val="center"/>
        </w:trPr>
        <w:tc>
          <w:tcPr>
            <w:tcW w:w="3864" w:type="dxa"/>
            <w:tcBorders>
              <w:left w:val="nil"/>
              <w:bottom w:val="nil"/>
              <w:right w:val="nil"/>
            </w:tcBorders>
            <w:vAlign w:val="center"/>
          </w:tcPr>
          <w:p w14:paraId="5CB7BEDD" w14:textId="77777777" w:rsidR="00EA233E" w:rsidRPr="00AB4A69" w:rsidRDefault="00EA233E" w:rsidP="00EA233E">
            <w:pPr>
              <w:widowControl w:val="0"/>
              <w:spacing w:before="0" w:after="0" w:line="240" w:lineRule="auto"/>
              <w:rPr>
                <w:rFonts w:ascii="Tahoma" w:eastAsia="Times New Roman" w:hAnsi="Tahoma" w:cs="Tahoma"/>
                <w:sz w:val="22"/>
                <w:lang w:eastAsia="en-GB" w:bidi="en-GB"/>
              </w:rPr>
            </w:pPr>
            <w:r w:rsidRPr="00AB4A69">
              <w:rPr>
                <w:rFonts w:ascii="Tahoma" w:eastAsia="Times New Roman" w:hAnsi="Tahoma" w:cs="Tahoma"/>
                <w:sz w:val="22"/>
                <w:lang w:eastAsia="en-GB" w:bidi="en-GB"/>
              </w:rPr>
              <w:t xml:space="preserve">Function group and grade </w:t>
            </w:r>
          </w:p>
        </w:tc>
        <w:tc>
          <w:tcPr>
            <w:tcW w:w="5883" w:type="dxa"/>
            <w:tcBorders>
              <w:left w:val="nil"/>
              <w:bottom w:val="nil"/>
              <w:right w:val="nil"/>
            </w:tcBorders>
            <w:vAlign w:val="center"/>
          </w:tcPr>
          <w:p w14:paraId="1021FBF4" w14:textId="4B2C5111" w:rsidR="00EA233E" w:rsidRPr="00AB4A69" w:rsidRDefault="000914B4" w:rsidP="00EA233E">
            <w:pPr>
              <w:widowControl w:val="0"/>
              <w:spacing w:before="0" w:after="0" w:line="240" w:lineRule="auto"/>
              <w:rPr>
                <w:rFonts w:ascii="Tahoma" w:eastAsia="Times New Roman" w:hAnsi="Tahoma" w:cs="Tahoma"/>
                <w:sz w:val="22"/>
                <w:lang w:eastAsia="en-GB" w:bidi="en-GB"/>
              </w:rPr>
            </w:pPr>
            <w:r w:rsidRPr="00AB4A69">
              <w:rPr>
                <w:rFonts w:ascii="Tahoma" w:eastAsia="Times New Roman" w:hAnsi="Tahoma" w:cs="Tahoma"/>
                <w:noProof/>
                <w:sz w:val="22"/>
                <w:lang w:eastAsia="en-GB" w:bidi="en-GB"/>
              </w:rPr>
              <w:t>AD 14</w:t>
            </w:r>
          </w:p>
        </w:tc>
      </w:tr>
      <w:tr w:rsidR="00EA233E" w:rsidRPr="00AB4A69" w14:paraId="0D1B5821" w14:textId="77777777" w:rsidTr="00390551">
        <w:trPr>
          <w:trHeight w:val="288"/>
          <w:tblHeader/>
          <w:jc w:val="center"/>
        </w:trPr>
        <w:tc>
          <w:tcPr>
            <w:tcW w:w="3864" w:type="dxa"/>
            <w:tcBorders>
              <w:left w:val="nil"/>
              <w:bottom w:val="nil"/>
              <w:right w:val="nil"/>
            </w:tcBorders>
            <w:vAlign w:val="center"/>
          </w:tcPr>
          <w:p w14:paraId="5508B52B" w14:textId="77777777" w:rsidR="00EA233E" w:rsidRPr="00AB4A69" w:rsidRDefault="00EA233E" w:rsidP="00EA233E">
            <w:pPr>
              <w:widowControl w:val="0"/>
              <w:spacing w:before="0" w:after="0" w:line="240" w:lineRule="auto"/>
              <w:rPr>
                <w:rFonts w:ascii="Tahoma" w:eastAsia="Times New Roman" w:hAnsi="Tahoma" w:cs="Tahoma"/>
                <w:sz w:val="22"/>
                <w:lang w:eastAsia="en-GB" w:bidi="en-GB"/>
              </w:rPr>
            </w:pPr>
            <w:r w:rsidRPr="00AB4A69">
              <w:rPr>
                <w:rFonts w:ascii="Tahoma" w:eastAsia="Times New Roman" w:hAnsi="Tahoma" w:cs="Tahoma"/>
                <w:sz w:val="22"/>
                <w:lang w:eastAsia="en-GB" w:bidi="en-GB"/>
              </w:rPr>
              <w:t>Security clearance required</w:t>
            </w:r>
          </w:p>
        </w:tc>
        <w:tc>
          <w:tcPr>
            <w:tcW w:w="5883" w:type="dxa"/>
            <w:tcBorders>
              <w:left w:val="nil"/>
              <w:bottom w:val="nil"/>
              <w:right w:val="nil"/>
            </w:tcBorders>
            <w:vAlign w:val="center"/>
          </w:tcPr>
          <w:p w14:paraId="4A1B1C59" w14:textId="77777777" w:rsidR="00EA233E" w:rsidRPr="00AB4A69" w:rsidRDefault="00EA233E" w:rsidP="00EA233E">
            <w:pPr>
              <w:widowControl w:val="0"/>
              <w:spacing w:before="0" w:after="0" w:line="240" w:lineRule="auto"/>
              <w:rPr>
                <w:rFonts w:ascii="Tahoma" w:eastAsia="Times New Roman" w:hAnsi="Tahoma" w:cs="Tahoma"/>
                <w:sz w:val="22"/>
                <w:lang w:eastAsia="en-GB" w:bidi="en-GB"/>
              </w:rPr>
            </w:pPr>
            <w:r w:rsidRPr="00AB4A69">
              <w:rPr>
                <w:rFonts w:ascii="Tahoma" w:eastAsia="Tahoma" w:hAnsi="Tahoma" w:cs="Tahoma"/>
                <w:sz w:val="22"/>
                <w:lang w:eastAsia="fr-BE"/>
              </w:rPr>
              <w:t>EU SECRET</w:t>
            </w:r>
          </w:p>
        </w:tc>
      </w:tr>
    </w:tbl>
    <w:p w14:paraId="6D109CA3" w14:textId="3A7E58E7" w:rsidR="00EA233E" w:rsidRPr="00AB4A69" w:rsidRDefault="00EA233E" w:rsidP="00264EAA">
      <w:pPr>
        <w:spacing w:before="0" w:after="0" w:line="240" w:lineRule="auto"/>
        <w:rPr>
          <w:rFonts w:ascii="Tahoma" w:eastAsia="Times New Roman" w:hAnsi="Tahoma" w:cs="Tahoma"/>
          <w:bCs/>
          <w:sz w:val="22"/>
          <w:lang w:eastAsia="en-GB"/>
        </w:rPr>
      </w:pPr>
      <w:r w:rsidRPr="00AB4A69">
        <w:rPr>
          <w:rFonts w:ascii="Tahoma" w:eastAsia="Times New Roman" w:hAnsi="Tahoma" w:cs="Tahoma"/>
          <w:b/>
          <w:bCs/>
          <w:sz w:val="22"/>
          <w:lang w:eastAsia="en-GB" w:bidi="en-GB"/>
        </w:rPr>
        <w:t xml:space="preserve">DEADLINE FOR APPLICATIONS      </w:t>
      </w:r>
      <w:r w:rsidR="00E44AE2" w:rsidRPr="00AB4A69">
        <w:rPr>
          <w:rFonts w:ascii="Tahoma" w:eastAsia="Times New Roman" w:hAnsi="Tahoma" w:cs="Tahoma"/>
          <w:b/>
          <w:bCs/>
          <w:sz w:val="22"/>
          <w:lang w:eastAsia="en-GB" w:bidi="en-GB"/>
        </w:rPr>
        <w:t xml:space="preserve">  </w:t>
      </w:r>
      <w:r w:rsidR="00B07A41">
        <w:rPr>
          <w:rFonts w:ascii="Tahoma" w:eastAsia="Times New Roman" w:hAnsi="Tahoma" w:cs="Tahoma"/>
          <w:b/>
          <w:bCs/>
          <w:sz w:val="22"/>
          <w:lang w:eastAsia="en-GB" w:bidi="en-GB"/>
        </w:rPr>
        <w:t>2</w:t>
      </w:r>
      <w:r w:rsidR="00264EAA">
        <w:rPr>
          <w:rFonts w:ascii="Tahoma" w:eastAsia="Times New Roman" w:hAnsi="Tahoma" w:cs="Tahoma"/>
          <w:b/>
          <w:bCs/>
          <w:sz w:val="22"/>
          <w:lang w:eastAsia="en-GB" w:bidi="en-GB"/>
        </w:rPr>
        <w:t>6</w:t>
      </w:r>
      <w:r w:rsidRPr="00AB4A69">
        <w:rPr>
          <w:rFonts w:ascii="Tahoma" w:eastAsia="Times New Roman" w:hAnsi="Tahoma" w:cs="Tahoma"/>
          <w:b/>
          <w:bCs/>
          <w:sz w:val="22"/>
          <w:lang w:eastAsia="en-GB" w:bidi="en-GB"/>
        </w:rPr>
        <w:t>/</w:t>
      </w:r>
      <w:r w:rsidR="000914B4" w:rsidRPr="00AB4A69">
        <w:rPr>
          <w:rFonts w:ascii="Tahoma" w:eastAsia="Times New Roman" w:hAnsi="Tahoma" w:cs="Tahoma"/>
          <w:b/>
          <w:bCs/>
          <w:sz w:val="22"/>
          <w:lang w:eastAsia="en-GB" w:bidi="en-GB"/>
        </w:rPr>
        <w:t>06</w:t>
      </w:r>
      <w:r w:rsidRPr="00AB4A69">
        <w:rPr>
          <w:rFonts w:ascii="Tahoma" w:eastAsia="Times New Roman" w:hAnsi="Tahoma" w:cs="Tahoma"/>
          <w:b/>
          <w:bCs/>
          <w:sz w:val="22"/>
          <w:lang w:eastAsia="en-GB" w:bidi="en-GB"/>
        </w:rPr>
        <w:t xml:space="preserve">/2020 - </w:t>
      </w:r>
      <w:r w:rsidRPr="00AB4A69">
        <w:rPr>
          <w:rFonts w:ascii="Tahoma" w:eastAsia="Times New Roman" w:hAnsi="Tahoma" w:cs="Tahoma"/>
          <w:bCs/>
          <w:sz w:val="22"/>
          <w:lang w:eastAsia="en-GB"/>
        </w:rPr>
        <w:t>12:00 noon (Brussels time)</w:t>
      </w:r>
    </w:p>
    <w:p w14:paraId="31561153" w14:textId="77777777" w:rsidR="00EA233E" w:rsidRPr="00AB4A69" w:rsidRDefault="00EA233E" w:rsidP="00EA233E">
      <w:pPr>
        <w:widowControl w:val="0"/>
        <w:spacing w:before="0" w:after="0" w:line="240" w:lineRule="auto"/>
        <w:rPr>
          <w:rFonts w:ascii="Tahoma" w:eastAsia="Times New Roman" w:hAnsi="Tahoma" w:cs="Tahoma"/>
          <w:b/>
          <w:bCs/>
          <w:sz w:val="22"/>
          <w:lang w:eastAsia="en-GB" w:bidi="en-GB"/>
        </w:rPr>
      </w:pPr>
    </w:p>
    <w:p w14:paraId="4DE37D96" w14:textId="77777777" w:rsidR="00EA233E" w:rsidRPr="00AB4A69" w:rsidRDefault="00EA233E" w:rsidP="00EA233E">
      <w:pPr>
        <w:widowControl w:val="0"/>
        <w:spacing w:before="0" w:after="0" w:line="240" w:lineRule="auto"/>
        <w:rPr>
          <w:rFonts w:ascii="Tahoma" w:eastAsia="Times New Roman" w:hAnsi="Tahoma" w:cs="Tahoma"/>
          <w:b/>
          <w:bCs/>
          <w:sz w:val="22"/>
          <w:lang w:eastAsia="en-GB" w:bidi="en-GB"/>
        </w:rPr>
      </w:pPr>
    </w:p>
    <w:p w14:paraId="2B55B491" w14:textId="77777777" w:rsidR="00EA233E" w:rsidRPr="00AB4A69" w:rsidRDefault="00EA233E" w:rsidP="00EA233E">
      <w:pPr>
        <w:widowControl w:val="0"/>
        <w:spacing w:before="0" w:after="0" w:line="240" w:lineRule="auto"/>
        <w:rPr>
          <w:rFonts w:ascii="Tahoma" w:eastAsia="Times New Roman" w:hAnsi="Tahoma" w:cs="Tahoma"/>
          <w:b/>
          <w:bCs/>
          <w:sz w:val="22"/>
          <w:lang w:eastAsia="en-GB" w:bidi="en-GB"/>
        </w:rPr>
      </w:pPr>
    </w:p>
    <w:p w14:paraId="11FCE6AF" w14:textId="77777777" w:rsidR="00EA233E" w:rsidRPr="00AB4A69" w:rsidRDefault="00EA233E" w:rsidP="00EA233E">
      <w:pPr>
        <w:widowControl w:val="0"/>
        <w:spacing w:before="0" w:after="0" w:line="240" w:lineRule="auto"/>
        <w:jc w:val="both"/>
        <w:rPr>
          <w:rFonts w:ascii="Tahoma" w:eastAsia="Times New Roman" w:hAnsi="Tahoma" w:cs="Tahoma"/>
          <w:b/>
          <w:bCs/>
          <w:szCs w:val="24"/>
          <w:lang w:eastAsia="en-GB" w:bidi="en-GB"/>
        </w:rPr>
      </w:pPr>
      <w:r w:rsidRPr="00AB4A69">
        <w:rPr>
          <w:rFonts w:ascii="Tahoma" w:eastAsia="Times New Roman" w:hAnsi="Tahoma" w:cs="Tahoma"/>
          <w:b/>
          <w:bCs/>
          <w:szCs w:val="24"/>
          <w:lang w:eastAsia="en-GB" w:bidi="en-GB"/>
        </w:rPr>
        <w:t>We are</w:t>
      </w:r>
    </w:p>
    <w:p w14:paraId="2E2A9068" w14:textId="77777777" w:rsidR="00EA233E" w:rsidRPr="00AB4A69" w:rsidRDefault="00EA233E" w:rsidP="00EA233E">
      <w:pPr>
        <w:widowControl w:val="0"/>
        <w:spacing w:before="0" w:after="0" w:line="240" w:lineRule="auto"/>
        <w:jc w:val="both"/>
        <w:rPr>
          <w:rFonts w:ascii="Tahoma" w:eastAsia="Times New Roman" w:hAnsi="Tahoma" w:cs="Tahoma"/>
          <w:b/>
          <w:bCs/>
          <w:szCs w:val="24"/>
          <w:lang w:eastAsia="en-GB" w:bidi="en-GB"/>
        </w:rPr>
      </w:pPr>
    </w:p>
    <w:p w14:paraId="41C42D68" w14:textId="77777777" w:rsidR="00370059"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The General Secretariat of the Council (GSC) assists the European Council and the Council of the EU and their preparatory bodies in all fields of their activities. It provides advice and support to members of the European Council and the Council and to their Presidents in all areas of activity, including policy and legal advice, coordination with other institutions, elaboration of compromises, supervising as well as attending to all the practicalities that are necessary for the good preparation and running of the European Council and the Council. </w:t>
      </w:r>
    </w:p>
    <w:p w14:paraId="1E0EC3FA" w14:textId="77777777" w:rsidR="00370059" w:rsidRPr="00AB4A69" w:rsidRDefault="00370059" w:rsidP="00370059">
      <w:pPr>
        <w:widowControl w:val="0"/>
        <w:spacing w:before="0" w:after="0" w:line="240" w:lineRule="auto"/>
        <w:jc w:val="both"/>
        <w:rPr>
          <w:rFonts w:ascii="Tahoma" w:eastAsia="Tahoma" w:hAnsi="Tahoma" w:cs="Tahoma"/>
          <w:sz w:val="22"/>
        </w:rPr>
      </w:pPr>
    </w:p>
    <w:p w14:paraId="56BBE860" w14:textId="37811574" w:rsidR="002E5A36"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The Translation Service is responsible for providing translations of Council and European Council documents in all official languages of the EU. In addition, the Translation Service provides editing assistance for internal and Presidency drafters and multilingual assistance for media monitoring, President of the European Council briefings and other initiatives. Under its </w:t>
      </w:r>
      <w:r w:rsidRPr="00AB4A69">
        <w:rPr>
          <w:rFonts w:ascii="Tahoma" w:eastAsia="Tahoma" w:hAnsi="Tahoma" w:cs="Tahoma"/>
          <w:i/>
          <w:iCs/>
          <w:sz w:val="22"/>
        </w:rPr>
        <w:t>Strategic approach for an evolving service 2020-2024</w:t>
      </w:r>
      <w:r w:rsidRPr="00AB4A69">
        <w:rPr>
          <w:rFonts w:ascii="Tahoma" w:eastAsia="Tahoma" w:hAnsi="Tahoma" w:cs="Tahoma"/>
          <w:sz w:val="22"/>
        </w:rPr>
        <w:t>, the Translation Service is focused on building a flexible service ready for the future while also supporting staff through change. It consists of two Directorates, LING.1 which comprises 12 language units and the Operations Unit, and LING.2 which comprises the 12 other language units and the Resources Unit.</w:t>
      </w:r>
    </w:p>
    <w:tbl>
      <w:tblPr>
        <w:tblW w:w="5000" w:type="pct"/>
        <w:tblLook w:val="04A0" w:firstRow="1" w:lastRow="0" w:firstColumn="1" w:lastColumn="0" w:noHBand="0" w:noVBand="1"/>
      </w:tblPr>
      <w:tblGrid>
        <w:gridCol w:w="9855"/>
      </w:tblGrid>
      <w:tr w:rsidR="00EA233E" w:rsidRPr="00AB4A69" w14:paraId="6B58CB8E" w14:textId="77777777" w:rsidTr="00390551">
        <w:trPr>
          <w:trHeight w:val="288"/>
          <w:tblHeader/>
        </w:trPr>
        <w:tc>
          <w:tcPr>
            <w:tcW w:w="0" w:type="auto"/>
            <w:shd w:val="clear" w:color="auto" w:fill="auto"/>
            <w:vAlign w:val="center"/>
          </w:tcPr>
          <w:p w14:paraId="01CE888A" w14:textId="77777777" w:rsidR="00EA233E" w:rsidRPr="00AB4A69" w:rsidRDefault="00EA233E" w:rsidP="002E5A36">
            <w:pPr>
              <w:widowControl w:val="0"/>
              <w:autoSpaceDE w:val="0"/>
              <w:autoSpaceDN w:val="0"/>
              <w:spacing w:before="62" w:after="0" w:line="240" w:lineRule="auto"/>
              <w:ind w:left="146" w:right="176"/>
              <w:jc w:val="both"/>
              <w:rPr>
                <w:rFonts w:ascii="Tahoma" w:eastAsia="Tahoma" w:hAnsi="Tahoma" w:cs="Tahoma"/>
                <w:sz w:val="22"/>
              </w:rPr>
            </w:pPr>
          </w:p>
        </w:tc>
      </w:tr>
    </w:tbl>
    <w:p w14:paraId="4885F3FC" w14:textId="77777777" w:rsidR="00EA233E" w:rsidRPr="00AB4A69" w:rsidRDefault="00EA233E" w:rsidP="00EA233E">
      <w:pPr>
        <w:widowControl w:val="0"/>
        <w:spacing w:before="0" w:after="0" w:line="240" w:lineRule="auto"/>
        <w:jc w:val="both"/>
        <w:rPr>
          <w:rFonts w:ascii="Tahoma" w:eastAsia="Times New Roman" w:hAnsi="Tahoma" w:cs="Tahoma"/>
          <w:b/>
          <w:bCs/>
          <w:szCs w:val="24"/>
          <w:lang w:eastAsia="en-GB" w:bidi="en-GB"/>
        </w:rPr>
      </w:pPr>
      <w:r w:rsidRPr="00AB4A69">
        <w:rPr>
          <w:rFonts w:ascii="Tahoma" w:eastAsia="Times New Roman" w:hAnsi="Tahoma" w:cs="Tahoma"/>
          <w:b/>
          <w:bCs/>
          <w:szCs w:val="24"/>
          <w:lang w:eastAsia="en-GB" w:bidi="en-GB"/>
        </w:rPr>
        <w:t>We propose</w:t>
      </w:r>
    </w:p>
    <w:p w14:paraId="55EDDC98" w14:textId="77777777" w:rsidR="00EA233E" w:rsidRPr="00AB4A69" w:rsidRDefault="00EA233E" w:rsidP="00EA233E">
      <w:pPr>
        <w:widowControl w:val="0"/>
        <w:spacing w:before="0" w:after="0" w:line="240" w:lineRule="auto"/>
        <w:jc w:val="both"/>
        <w:rPr>
          <w:rFonts w:ascii="Tahoma" w:eastAsia="Times New Roman" w:hAnsi="Tahoma" w:cs="Tahoma"/>
          <w:b/>
          <w:bCs/>
          <w:szCs w:val="24"/>
          <w:lang w:eastAsia="en-GB" w:bidi="en-GB"/>
        </w:rPr>
      </w:pPr>
    </w:p>
    <w:p w14:paraId="56543FA1" w14:textId="77777777" w:rsidR="00370059"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The post of Director in Directorate LING.1 is a challenging position in a politically interesting and fast-moving environment. You will lead a team of approximately 450 staff members from all function groups and be responsible for the operational, financial and strategic aspects of the files handled by them. </w:t>
      </w:r>
    </w:p>
    <w:p w14:paraId="7919ECE9" w14:textId="77777777" w:rsidR="00370059" w:rsidRPr="00AB4A69" w:rsidRDefault="00370059" w:rsidP="00370059">
      <w:pPr>
        <w:widowControl w:val="0"/>
        <w:spacing w:before="0" w:after="0" w:line="240" w:lineRule="auto"/>
        <w:jc w:val="both"/>
        <w:rPr>
          <w:rFonts w:ascii="Tahoma" w:eastAsia="Tahoma" w:hAnsi="Tahoma" w:cs="Tahoma"/>
          <w:sz w:val="22"/>
        </w:rPr>
      </w:pPr>
    </w:p>
    <w:p w14:paraId="72A29649" w14:textId="77777777" w:rsidR="00370059"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Under the authority of the Deputy Director-General, you will manage your Directorate and its resources in a professional manner, organise its activities and support and motivate staff in their work. You will ensure the quality of the services and products delivered by the Directorate, as well as effective communication and cooperation both within the Directorate and with the other Directorate (LING.2), as well as with other GSC services. </w:t>
      </w:r>
    </w:p>
    <w:p w14:paraId="626C613C" w14:textId="77777777" w:rsidR="00370059" w:rsidRPr="00AB4A69" w:rsidRDefault="00370059" w:rsidP="00370059">
      <w:pPr>
        <w:widowControl w:val="0"/>
        <w:spacing w:before="0" w:after="0" w:line="240" w:lineRule="auto"/>
        <w:jc w:val="both"/>
        <w:rPr>
          <w:rFonts w:ascii="Tahoma" w:eastAsia="Tahoma" w:hAnsi="Tahoma" w:cs="Tahoma"/>
          <w:sz w:val="22"/>
        </w:rPr>
      </w:pPr>
    </w:p>
    <w:p w14:paraId="72DB183B" w14:textId="5A79AAAE" w:rsidR="00370059"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You will provide high-level advice in your area of responsibility, both orally and in writing, at your own initiative or upon request, to the Deputy Director-General on all aspects of dossiers falling within the Directorate’s remit. In this context, you will be required to represent the European Council and the Council in public fora and in negotiations with other EU institutions, agencies and other bodies in the areas within the Directorate's remit. </w:t>
      </w:r>
    </w:p>
    <w:p w14:paraId="0895C708" w14:textId="77777777" w:rsidR="00370059" w:rsidRPr="00AB4A69" w:rsidRDefault="00370059" w:rsidP="00370059">
      <w:pPr>
        <w:widowControl w:val="0"/>
        <w:spacing w:before="0" w:after="0" w:line="240" w:lineRule="auto"/>
        <w:jc w:val="both"/>
        <w:rPr>
          <w:rFonts w:ascii="Tahoma" w:eastAsia="Tahoma" w:hAnsi="Tahoma" w:cs="Tahoma"/>
          <w:sz w:val="22"/>
        </w:rPr>
      </w:pPr>
    </w:p>
    <w:p w14:paraId="5A3D7CAE" w14:textId="5727549B" w:rsidR="00370059"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You will define the objectives to be met and contribute to meeting them by establishing the Directorate's work programme and ensuring the appropriate monitoring of its implementation. </w:t>
      </w:r>
    </w:p>
    <w:p w14:paraId="1AE59FF1" w14:textId="77777777" w:rsidR="00370059" w:rsidRPr="00AB4A69" w:rsidRDefault="00370059" w:rsidP="00370059">
      <w:pPr>
        <w:widowControl w:val="0"/>
        <w:spacing w:before="0" w:after="0" w:line="240" w:lineRule="auto"/>
        <w:jc w:val="both"/>
        <w:rPr>
          <w:rFonts w:ascii="Tahoma" w:eastAsia="Tahoma" w:hAnsi="Tahoma" w:cs="Tahoma"/>
          <w:sz w:val="22"/>
        </w:rPr>
      </w:pPr>
    </w:p>
    <w:p w14:paraId="5DEBC7CD" w14:textId="4AE5648C" w:rsidR="002E2F19" w:rsidRPr="00AB4A69" w:rsidRDefault="00370059" w:rsidP="00370059">
      <w:pPr>
        <w:widowControl w:val="0"/>
        <w:spacing w:before="0" w:after="0" w:line="240" w:lineRule="auto"/>
        <w:jc w:val="both"/>
        <w:rPr>
          <w:rFonts w:ascii="Tahoma" w:eastAsia="Tahoma" w:hAnsi="Tahoma" w:cs="Tahoma"/>
          <w:sz w:val="22"/>
        </w:rPr>
      </w:pPr>
      <w:r w:rsidRPr="00AB4A69">
        <w:rPr>
          <w:rFonts w:ascii="Tahoma" w:eastAsia="Tahoma" w:hAnsi="Tahoma" w:cs="Tahoma"/>
          <w:sz w:val="22"/>
        </w:rPr>
        <w:t xml:space="preserve">You will be able to plan and organise work in the Directorate's field of activity in a flexible manner, subject to working hours, the schedule of </w:t>
      </w:r>
      <w:proofErr w:type="spellStart"/>
      <w:r w:rsidRPr="00AB4A69">
        <w:rPr>
          <w:rFonts w:ascii="Tahoma" w:eastAsia="Tahoma" w:hAnsi="Tahoma" w:cs="Tahoma"/>
          <w:sz w:val="22"/>
        </w:rPr>
        <w:t>Coreper</w:t>
      </w:r>
      <w:proofErr w:type="spellEnd"/>
      <w:r w:rsidRPr="00AB4A69">
        <w:rPr>
          <w:rFonts w:ascii="Tahoma" w:eastAsia="Tahoma" w:hAnsi="Tahoma" w:cs="Tahoma"/>
          <w:sz w:val="22"/>
        </w:rPr>
        <w:t>, European Council and Council meetings and media requirements. You and your staff will be able to benefit from the GSC's flexible working arrangements, including teleworking. Occasional missions abroad are required, usually within the EU (approximately twice a year).</w:t>
      </w:r>
    </w:p>
    <w:p w14:paraId="5D4F2EFE" w14:textId="77777777" w:rsidR="00370059" w:rsidRPr="00AB4A69" w:rsidRDefault="00370059" w:rsidP="00370059">
      <w:pPr>
        <w:widowControl w:val="0"/>
        <w:spacing w:before="0" w:after="0" w:line="240" w:lineRule="auto"/>
        <w:jc w:val="both"/>
        <w:rPr>
          <w:rFonts w:ascii="Tahoma" w:eastAsia="Tahoma" w:hAnsi="Tahoma" w:cs="Tahoma"/>
          <w:sz w:val="22"/>
        </w:rPr>
      </w:pPr>
    </w:p>
    <w:p w14:paraId="0B7D390C" w14:textId="77777777" w:rsidR="00EA233E" w:rsidRPr="00AB4A69" w:rsidRDefault="00EA233E" w:rsidP="00EA233E">
      <w:pPr>
        <w:widowControl w:val="0"/>
        <w:spacing w:before="0" w:after="0" w:line="240" w:lineRule="auto"/>
        <w:jc w:val="both"/>
        <w:rPr>
          <w:rFonts w:ascii="Tahoma" w:eastAsia="Times New Roman" w:hAnsi="Tahoma" w:cs="Tahoma"/>
          <w:b/>
          <w:szCs w:val="24"/>
          <w:lang w:eastAsia="en-GB" w:bidi="en-GB"/>
        </w:rPr>
      </w:pPr>
      <w:r w:rsidRPr="00AB4A69">
        <w:rPr>
          <w:rFonts w:ascii="Tahoma" w:eastAsia="Times New Roman" w:hAnsi="Tahoma" w:cs="Tahoma"/>
          <w:b/>
          <w:szCs w:val="24"/>
          <w:lang w:eastAsia="en-GB" w:bidi="en-GB"/>
        </w:rPr>
        <w:t>We look for</w:t>
      </w:r>
    </w:p>
    <w:p w14:paraId="5E023043" w14:textId="77777777" w:rsidR="00EA233E" w:rsidRPr="00AB4A69" w:rsidRDefault="00EA233E" w:rsidP="00EA233E">
      <w:pPr>
        <w:widowControl w:val="0"/>
        <w:spacing w:before="0" w:after="0" w:line="240" w:lineRule="auto"/>
        <w:jc w:val="both"/>
        <w:rPr>
          <w:rFonts w:ascii="Tahoma" w:eastAsia="Times New Roman" w:hAnsi="Tahoma" w:cs="Tahoma"/>
          <w:b/>
          <w:szCs w:val="24"/>
          <w:lang w:eastAsia="en-GB" w:bidi="en-GB"/>
        </w:rPr>
      </w:pPr>
    </w:p>
    <w:p w14:paraId="0ABA0DA4"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 xml:space="preserve">We are looking for an experienced manager with the ability to lead and motivate a large team, preferably with managerial experience in the translation domain. Knowledge of the areas and activities covered by the Directorate is essential. We are looking for a dynamic manager with the ability to manage change in an environment of rapid technological development while maintaining high-quality output. The Director of LING 1 must be capable of steering its modernisation process by promoting a culture of innovation, collaboration and communication and by ensuring the optimal use of resources. </w:t>
      </w:r>
    </w:p>
    <w:p w14:paraId="1EAA0E5E"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 xml:space="preserve"> </w:t>
      </w:r>
    </w:p>
    <w:p w14:paraId="7CF5F20E" w14:textId="76AA2482" w:rsidR="00370059" w:rsidRPr="00AB4A69" w:rsidRDefault="00370059" w:rsidP="00203BD1">
      <w:pPr>
        <w:widowControl w:val="0"/>
        <w:spacing w:before="0" w:after="0" w:line="240" w:lineRule="auto"/>
        <w:rPr>
          <w:rFonts w:ascii="Tahoma" w:hAnsi="Tahoma" w:cs="Tahoma"/>
          <w:sz w:val="22"/>
        </w:rPr>
      </w:pPr>
      <w:r w:rsidRPr="00AB4A69">
        <w:rPr>
          <w:rFonts w:ascii="Tahoma" w:hAnsi="Tahoma" w:cs="Tahoma"/>
          <w:sz w:val="22"/>
        </w:rPr>
        <w:t xml:space="preserve">All GSC managers are expected to advise their hierarchy and stakeholders, manage their staff and financial resources and to represent the GSC. These expectations are set out in the GSC horizontal manager's profile </w:t>
      </w:r>
      <w:r w:rsidR="00203BD1" w:rsidRPr="00AB4A69">
        <w:rPr>
          <w:rFonts w:ascii="Tahoma" w:hAnsi="Tahoma" w:cs="Tahoma"/>
          <w:sz w:val="22"/>
        </w:rPr>
        <w:t xml:space="preserve">, in Annex 1. </w:t>
      </w:r>
    </w:p>
    <w:p w14:paraId="0253EEFD"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 xml:space="preserve"> </w:t>
      </w:r>
    </w:p>
    <w:p w14:paraId="6904029A"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 xml:space="preserve">Furthermore, the jobholder will need to possess: </w:t>
      </w:r>
    </w:p>
    <w:p w14:paraId="59E4AB9B" w14:textId="77777777" w:rsidR="00370059" w:rsidRPr="00AB4A69" w:rsidRDefault="00370059" w:rsidP="00370059">
      <w:pPr>
        <w:widowControl w:val="0"/>
        <w:spacing w:before="0" w:after="0" w:line="240" w:lineRule="auto"/>
        <w:rPr>
          <w:rFonts w:ascii="Tahoma" w:hAnsi="Tahoma" w:cs="Tahoma"/>
          <w:sz w:val="22"/>
        </w:rPr>
      </w:pPr>
    </w:p>
    <w:p w14:paraId="34984C1A"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w:t>
      </w:r>
      <w:r w:rsidRPr="00AB4A69">
        <w:rPr>
          <w:rFonts w:ascii="Tahoma" w:hAnsi="Tahoma" w:cs="Tahoma"/>
          <w:sz w:val="22"/>
        </w:rPr>
        <w:tab/>
        <w:t xml:space="preserve">the ability to think and plan strategically, to anticipate and identify potential problems and propose workable solutions and compromises; </w:t>
      </w:r>
    </w:p>
    <w:p w14:paraId="51AC3F69" w14:textId="77777777" w:rsidR="00370059" w:rsidRPr="00AB4A69" w:rsidRDefault="00370059" w:rsidP="00370059">
      <w:pPr>
        <w:widowControl w:val="0"/>
        <w:spacing w:before="0" w:after="0" w:line="240" w:lineRule="auto"/>
        <w:rPr>
          <w:rFonts w:ascii="Tahoma" w:hAnsi="Tahoma" w:cs="Tahoma"/>
          <w:sz w:val="22"/>
        </w:rPr>
      </w:pPr>
    </w:p>
    <w:p w14:paraId="5809814D"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w:t>
      </w:r>
      <w:r w:rsidRPr="00AB4A69">
        <w:rPr>
          <w:rFonts w:ascii="Tahoma" w:hAnsi="Tahoma" w:cs="Tahoma"/>
          <w:sz w:val="22"/>
        </w:rPr>
        <w:tab/>
        <w:t xml:space="preserve">leadership skills and the ability to give guidance, motivate and empower staff in a multicultural and diverse environment, with a strong emphasis on staff development; </w:t>
      </w:r>
    </w:p>
    <w:p w14:paraId="7FB23EDC" w14:textId="77777777" w:rsidR="00370059" w:rsidRPr="00AB4A69" w:rsidRDefault="00370059" w:rsidP="00370059">
      <w:pPr>
        <w:widowControl w:val="0"/>
        <w:spacing w:before="0" w:after="0" w:line="240" w:lineRule="auto"/>
        <w:rPr>
          <w:rFonts w:ascii="Tahoma" w:hAnsi="Tahoma" w:cs="Tahoma"/>
          <w:sz w:val="22"/>
        </w:rPr>
      </w:pPr>
    </w:p>
    <w:p w14:paraId="77706725" w14:textId="77777777" w:rsidR="00203BD1"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w:t>
      </w:r>
      <w:r w:rsidRPr="00AB4A69">
        <w:rPr>
          <w:rFonts w:ascii="Tahoma" w:hAnsi="Tahoma" w:cs="Tahoma"/>
          <w:sz w:val="22"/>
        </w:rPr>
        <w:tab/>
        <w:t>excellent communication skills, including interpersonal communication skills;</w:t>
      </w:r>
    </w:p>
    <w:p w14:paraId="09259645" w14:textId="77777777" w:rsidR="00203BD1" w:rsidRPr="00AB4A69" w:rsidRDefault="00203BD1" w:rsidP="00370059">
      <w:pPr>
        <w:widowControl w:val="0"/>
        <w:spacing w:before="0" w:after="0" w:line="240" w:lineRule="auto"/>
        <w:rPr>
          <w:rFonts w:ascii="Tahoma" w:hAnsi="Tahoma" w:cs="Tahoma"/>
          <w:sz w:val="22"/>
        </w:rPr>
      </w:pPr>
    </w:p>
    <w:p w14:paraId="74228098" w14:textId="7847889B" w:rsidR="00370059" w:rsidRPr="00AB4A69" w:rsidRDefault="00682AB4" w:rsidP="00370059">
      <w:pPr>
        <w:widowControl w:val="0"/>
        <w:spacing w:before="0" w:after="0" w:line="240" w:lineRule="auto"/>
        <w:rPr>
          <w:rFonts w:ascii="Tahoma" w:hAnsi="Tahoma" w:cs="Tahoma"/>
          <w:sz w:val="22"/>
        </w:rPr>
      </w:pPr>
      <w:r w:rsidRPr="00AB4A69">
        <w:rPr>
          <w:rFonts w:ascii="Tahoma" w:hAnsi="Tahoma" w:cs="Tahoma"/>
          <w:sz w:val="22"/>
        </w:rPr>
        <w:tab/>
      </w:r>
      <w:r w:rsidR="00370059" w:rsidRPr="00AB4A69">
        <w:rPr>
          <w:rFonts w:ascii="Tahoma" w:hAnsi="Tahoma" w:cs="Tahoma"/>
          <w:sz w:val="22"/>
        </w:rPr>
        <w:t xml:space="preserve">the ability to promote a strong team spirit and to maintain good working relationships with a range of internal and external interlocutors and the ability to demonstrate diplomacy; </w:t>
      </w:r>
    </w:p>
    <w:p w14:paraId="6AAC3F07" w14:textId="77777777" w:rsidR="00370059" w:rsidRPr="00AB4A69" w:rsidRDefault="00370059" w:rsidP="00370059">
      <w:pPr>
        <w:widowControl w:val="0"/>
        <w:spacing w:before="0" w:after="0" w:line="240" w:lineRule="auto"/>
        <w:rPr>
          <w:rFonts w:ascii="Tahoma" w:hAnsi="Tahoma" w:cs="Tahoma"/>
          <w:sz w:val="22"/>
        </w:rPr>
      </w:pPr>
    </w:p>
    <w:p w14:paraId="6CFADA77"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w:t>
      </w:r>
      <w:r w:rsidRPr="00AB4A69">
        <w:rPr>
          <w:rFonts w:ascii="Tahoma" w:hAnsi="Tahoma" w:cs="Tahoma"/>
          <w:sz w:val="22"/>
        </w:rPr>
        <w:tab/>
        <w:t xml:space="preserve">the ability to manage change and support staff through change; </w:t>
      </w:r>
    </w:p>
    <w:p w14:paraId="6E9BE8C9" w14:textId="77777777" w:rsidR="00370059" w:rsidRPr="00AB4A69" w:rsidRDefault="00370059" w:rsidP="00370059">
      <w:pPr>
        <w:widowControl w:val="0"/>
        <w:spacing w:before="0" w:after="0" w:line="240" w:lineRule="auto"/>
        <w:rPr>
          <w:rFonts w:ascii="Tahoma" w:hAnsi="Tahoma" w:cs="Tahoma"/>
          <w:sz w:val="22"/>
        </w:rPr>
      </w:pPr>
    </w:p>
    <w:p w14:paraId="6E3E540A"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w:t>
      </w:r>
      <w:r w:rsidRPr="00AB4A69">
        <w:rPr>
          <w:rFonts w:ascii="Tahoma" w:hAnsi="Tahoma" w:cs="Tahoma"/>
          <w:sz w:val="22"/>
        </w:rPr>
        <w:tab/>
        <w:t xml:space="preserve">a strong ability to plan and organise the overall work of the Directorate so as to meet critical deadlines and ensure a fair distribution of workload within the team and succession planning; </w:t>
      </w:r>
    </w:p>
    <w:p w14:paraId="682AE88F" w14:textId="77777777" w:rsidR="00370059" w:rsidRPr="00AB4A69" w:rsidRDefault="00370059" w:rsidP="00370059">
      <w:pPr>
        <w:widowControl w:val="0"/>
        <w:spacing w:before="0" w:after="0" w:line="240" w:lineRule="auto"/>
        <w:rPr>
          <w:rFonts w:ascii="Tahoma" w:hAnsi="Tahoma" w:cs="Tahoma"/>
          <w:sz w:val="22"/>
        </w:rPr>
      </w:pPr>
    </w:p>
    <w:p w14:paraId="5128A990"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w:t>
      </w:r>
      <w:r w:rsidRPr="00AB4A69">
        <w:rPr>
          <w:rFonts w:ascii="Tahoma" w:hAnsi="Tahoma" w:cs="Tahoma"/>
          <w:sz w:val="22"/>
        </w:rPr>
        <w:tab/>
        <w:t xml:space="preserve">the ability to reach common agreements or goals by providing targeted advice to stakeholders and by effectively and constructively facilitating discussions towards win-win outcomes. </w:t>
      </w:r>
    </w:p>
    <w:p w14:paraId="1FFDDD92" w14:textId="77777777" w:rsidR="00370059"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 xml:space="preserve"> </w:t>
      </w:r>
    </w:p>
    <w:p w14:paraId="12512FB2" w14:textId="7AD8B917" w:rsidR="00A87ABA" w:rsidRPr="00AB4A69" w:rsidRDefault="00370059" w:rsidP="00370059">
      <w:pPr>
        <w:widowControl w:val="0"/>
        <w:spacing w:before="0" w:after="0" w:line="240" w:lineRule="auto"/>
        <w:rPr>
          <w:rFonts w:ascii="Tahoma" w:hAnsi="Tahoma" w:cs="Tahoma"/>
          <w:sz w:val="22"/>
        </w:rPr>
      </w:pPr>
      <w:r w:rsidRPr="00AB4A69">
        <w:rPr>
          <w:rFonts w:ascii="Tahoma" w:hAnsi="Tahoma" w:cs="Tahoma"/>
          <w:sz w:val="22"/>
        </w:rPr>
        <w:t>Given that the GSC has a policy of mobility for its managers, who should have a broad experience, candidates should therefore be willing and able to work in different areas of activity during their career at the GSC.</w:t>
      </w:r>
    </w:p>
    <w:p w14:paraId="6741B21F" w14:textId="77777777" w:rsidR="00370059" w:rsidRPr="00AB4A69" w:rsidRDefault="00370059" w:rsidP="00370059">
      <w:pPr>
        <w:widowControl w:val="0"/>
        <w:spacing w:before="0" w:after="0" w:line="240" w:lineRule="auto"/>
        <w:rPr>
          <w:rFonts w:ascii="Tahoma" w:hAnsi="Tahoma" w:cs="Tahoma"/>
          <w:sz w:val="22"/>
        </w:rPr>
      </w:pPr>
    </w:p>
    <w:p w14:paraId="6158C096" w14:textId="77777777" w:rsidR="00EA233E" w:rsidRPr="00AB4A69" w:rsidRDefault="00EA233E" w:rsidP="00EC1F8F">
      <w:pPr>
        <w:widowControl w:val="0"/>
        <w:spacing w:before="0" w:after="0" w:line="240" w:lineRule="auto"/>
        <w:ind w:firstLine="567"/>
        <w:jc w:val="both"/>
        <w:rPr>
          <w:rFonts w:ascii="Tahoma" w:eastAsia="Tahoma" w:hAnsi="Tahoma" w:cs="Tahoma"/>
          <w:sz w:val="22"/>
          <w:lang w:eastAsia="fr-BE"/>
        </w:rPr>
      </w:pPr>
    </w:p>
    <w:p w14:paraId="24E11B74" w14:textId="77777777" w:rsidR="00EA233E" w:rsidRPr="00AB4A69" w:rsidRDefault="00EA233E" w:rsidP="00EA233E">
      <w:pPr>
        <w:widowControl w:val="0"/>
        <w:spacing w:before="0" w:after="0" w:line="240" w:lineRule="auto"/>
        <w:jc w:val="both"/>
        <w:rPr>
          <w:rFonts w:ascii="Tahoma" w:eastAsia="Tahoma" w:hAnsi="Tahoma" w:cs="Tahoma"/>
          <w:sz w:val="22"/>
          <w:lang w:eastAsia="fr-BE"/>
        </w:rPr>
      </w:pPr>
    </w:p>
    <w:p w14:paraId="6AE6E643" w14:textId="77777777" w:rsidR="00EA233E" w:rsidRPr="00AB4A69" w:rsidRDefault="00EA233E" w:rsidP="00EA233E">
      <w:pPr>
        <w:widowControl w:val="0"/>
        <w:spacing w:before="0" w:after="0" w:line="240" w:lineRule="auto"/>
        <w:ind w:hanging="142"/>
        <w:jc w:val="both"/>
        <w:rPr>
          <w:rFonts w:ascii="Tahoma" w:eastAsia="Tahoma" w:hAnsi="Tahoma" w:cs="Tahoma"/>
          <w:b/>
          <w:szCs w:val="24"/>
          <w:lang w:eastAsia="en-GB"/>
        </w:rPr>
      </w:pPr>
      <w:r w:rsidRPr="00AB4A69">
        <w:rPr>
          <w:rFonts w:ascii="Tahoma" w:eastAsia="Tahoma" w:hAnsi="Tahoma" w:cs="Tahoma"/>
          <w:b/>
          <w:szCs w:val="24"/>
          <w:lang w:eastAsia="en-GB"/>
        </w:rPr>
        <w:t>RECRUITMENT POLICY</w:t>
      </w:r>
    </w:p>
    <w:p w14:paraId="371C903A" w14:textId="77777777" w:rsidR="00EA233E" w:rsidRPr="00AB4A69" w:rsidRDefault="00EA233E" w:rsidP="00EA233E">
      <w:pPr>
        <w:widowControl w:val="0"/>
        <w:spacing w:before="0" w:after="0" w:line="240" w:lineRule="auto"/>
        <w:ind w:hanging="142"/>
        <w:jc w:val="both"/>
        <w:rPr>
          <w:rFonts w:ascii="Tahoma" w:eastAsia="Times New Roman" w:hAnsi="Tahoma" w:cs="Tahoma"/>
          <w:b/>
          <w:sz w:val="22"/>
          <w:lang w:eastAsia="en-GB" w:bidi="en-GB"/>
        </w:rPr>
      </w:pPr>
    </w:p>
    <w:tbl>
      <w:tblPr>
        <w:tblW w:w="5047" w:type="pct"/>
        <w:tblInd w:w="-93" w:type="dxa"/>
        <w:tblLook w:val="04A0" w:firstRow="1" w:lastRow="0" w:firstColumn="1" w:lastColumn="0" w:noHBand="0" w:noVBand="1"/>
      </w:tblPr>
      <w:tblGrid>
        <w:gridCol w:w="9948"/>
      </w:tblGrid>
      <w:tr w:rsidR="00EA233E" w:rsidRPr="00AB4A69" w14:paraId="6E140725" w14:textId="77777777" w:rsidTr="00390551">
        <w:trPr>
          <w:trHeight w:val="288"/>
          <w:tblHeader/>
        </w:trPr>
        <w:tc>
          <w:tcPr>
            <w:tcW w:w="0" w:type="auto"/>
            <w:shd w:val="clear" w:color="auto" w:fill="auto"/>
            <w:vAlign w:val="center"/>
          </w:tcPr>
          <w:p w14:paraId="5DD5CC86" w14:textId="77777777" w:rsidR="00EA233E" w:rsidRPr="00AB4A69" w:rsidRDefault="00EA233E" w:rsidP="00EA233E">
            <w:pPr>
              <w:autoSpaceDE w:val="0"/>
              <w:autoSpaceDN w:val="0"/>
              <w:adjustRightInd w:val="0"/>
              <w:spacing w:before="0" w:after="0" w:line="240" w:lineRule="auto"/>
              <w:jc w:val="both"/>
              <w:rPr>
                <w:rFonts w:ascii="Tahoma" w:eastAsia="Times New Roman" w:hAnsi="Tahoma" w:cs="Tahoma"/>
                <w:bCs/>
                <w:color w:val="000000"/>
                <w:sz w:val="22"/>
                <w:lang w:eastAsia="en-GB"/>
              </w:rPr>
            </w:pPr>
            <w:r w:rsidRPr="00AB4A69">
              <w:rPr>
                <w:rFonts w:ascii="Tahoma" w:eastAsia="Times New Roman" w:hAnsi="Tahoma" w:cs="Tahoma"/>
                <w:bCs/>
                <w:color w:val="000000"/>
                <w:sz w:val="22"/>
                <w:lang w:eastAsia="en-GB"/>
              </w:rPr>
              <w:lastRenderedPageBreak/>
              <w:t>Applicants must meet the following requirements at the time of applying:</w:t>
            </w:r>
          </w:p>
        </w:tc>
      </w:tr>
      <w:tr w:rsidR="00EA233E" w:rsidRPr="00AB4A69" w14:paraId="78011EF1" w14:textId="77777777" w:rsidTr="00390551">
        <w:trPr>
          <w:trHeight w:val="288"/>
          <w:tblHeader/>
        </w:trPr>
        <w:tc>
          <w:tcPr>
            <w:tcW w:w="0" w:type="auto"/>
            <w:shd w:val="clear" w:color="auto" w:fill="auto"/>
            <w:vAlign w:val="center"/>
          </w:tcPr>
          <w:p w14:paraId="116307D0" w14:textId="77777777" w:rsidR="00EA233E" w:rsidRPr="00AB4A69" w:rsidRDefault="00EA233E" w:rsidP="00EA233E">
            <w:pPr>
              <w:autoSpaceDE w:val="0"/>
              <w:autoSpaceDN w:val="0"/>
              <w:adjustRightInd w:val="0"/>
              <w:spacing w:before="0" w:after="0" w:line="240" w:lineRule="auto"/>
              <w:jc w:val="both"/>
              <w:rPr>
                <w:rFonts w:ascii="Tahoma" w:eastAsia="Times New Roman" w:hAnsi="Tahoma" w:cs="Tahoma"/>
                <w:b/>
                <w:color w:val="000000"/>
                <w:sz w:val="22"/>
                <w:lang w:eastAsia="en-GB"/>
              </w:rPr>
            </w:pPr>
          </w:p>
          <w:p w14:paraId="1F2F634C" w14:textId="77777777" w:rsidR="00EA233E" w:rsidRPr="00AB4A69" w:rsidRDefault="00EA233E" w:rsidP="00EA233E">
            <w:pPr>
              <w:autoSpaceDE w:val="0"/>
              <w:autoSpaceDN w:val="0"/>
              <w:adjustRightInd w:val="0"/>
              <w:spacing w:before="0" w:after="0" w:line="240" w:lineRule="auto"/>
              <w:jc w:val="both"/>
              <w:rPr>
                <w:rFonts w:ascii="Tahoma" w:eastAsia="Times New Roman" w:hAnsi="Tahoma" w:cs="Tahoma"/>
                <w:bCs/>
                <w:color w:val="000000"/>
                <w:sz w:val="22"/>
                <w:lang w:val="fr-FR" w:eastAsia="en-GB"/>
              </w:rPr>
            </w:pPr>
            <w:r w:rsidRPr="00AB4A69">
              <w:rPr>
                <w:rFonts w:ascii="Tahoma" w:eastAsia="Times New Roman" w:hAnsi="Tahoma" w:cs="Tahoma"/>
                <w:b/>
                <w:color w:val="000000"/>
                <w:sz w:val="22"/>
                <w:lang w:val="fr-FR" w:eastAsia="en-GB"/>
              </w:rPr>
              <w:t xml:space="preserve">a) General conditions </w:t>
            </w:r>
          </w:p>
        </w:tc>
      </w:tr>
      <w:tr w:rsidR="00EA233E" w:rsidRPr="00AB4A69" w14:paraId="0B6B0F87" w14:textId="77777777" w:rsidTr="00390551">
        <w:trPr>
          <w:trHeight w:val="288"/>
          <w:tblHeader/>
        </w:trPr>
        <w:tc>
          <w:tcPr>
            <w:tcW w:w="0" w:type="auto"/>
            <w:shd w:val="clear" w:color="auto" w:fill="auto"/>
            <w:vAlign w:val="center"/>
          </w:tcPr>
          <w:p w14:paraId="5E0CF690" w14:textId="77777777" w:rsidR="00EA233E" w:rsidRPr="00AB4A69" w:rsidRDefault="00EA233E" w:rsidP="00EA233E">
            <w:pPr>
              <w:widowControl w:val="0"/>
              <w:numPr>
                <w:ilvl w:val="0"/>
                <w:numId w:val="28"/>
              </w:numPr>
              <w:autoSpaceDE w:val="0"/>
              <w:autoSpaceDN w:val="0"/>
              <w:adjustRightInd w:val="0"/>
              <w:spacing w:before="0" w:after="0" w:line="240" w:lineRule="auto"/>
              <w:jc w:val="both"/>
              <w:rPr>
                <w:rFonts w:ascii="Tahoma" w:eastAsia="Times New Roman" w:hAnsi="Tahoma" w:cs="Tahoma"/>
                <w:bCs/>
                <w:color w:val="000000"/>
                <w:sz w:val="22"/>
                <w:lang w:eastAsia="en-GB"/>
              </w:rPr>
            </w:pPr>
            <w:r w:rsidRPr="00AB4A69">
              <w:rPr>
                <w:rFonts w:ascii="Tahoma" w:eastAsia="Times New Roman" w:hAnsi="Tahoma" w:cs="Tahoma"/>
                <w:bCs/>
                <w:color w:val="000000"/>
                <w:sz w:val="22"/>
                <w:lang w:eastAsia="en-GB"/>
              </w:rPr>
              <w:t>be nationals of one of the Member States of the European Union;</w:t>
            </w:r>
          </w:p>
          <w:p w14:paraId="325BEB9F" w14:textId="77777777" w:rsidR="00EA233E" w:rsidRPr="00AB4A69" w:rsidRDefault="00EA233E" w:rsidP="00EA233E">
            <w:pPr>
              <w:widowControl w:val="0"/>
              <w:numPr>
                <w:ilvl w:val="0"/>
                <w:numId w:val="28"/>
              </w:numPr>
              <w:autoSpaceDE w:val="0"/>
              <w:autoSpaceDN w:val="0"/>
              <w:adjustRightInd w:val="0"/>
              <w:spacing w:before="0" w:after="0" w:line="240" w:lineRule="auto"/>
              <w:jc w:val="both"/>
              <w:rPr>
                <w:rFonts w:ascii="Tahoma" w:eastAsia="Times New Roman" w:hAnsi="Tahoma" w:cs="Tahoma"/>
                <w:bCs/>
                <w:color w:val="000000"/>
                <w:sz w:val="22"/>
                <w:lang w:eastAsia="en-GB"/>
              </w:rPr>
            </w:pPr>
            <w:r w:rsidRPr="00AB4A69">
              <w:rPr>
                <w:rFonts w:ascii="Tahoma" w:eastAsia="Times New Roman" w:hAnsi="Tahoma" w:cs="Tahoma"/>
                <w:bCs/>
                <w:color w:val="000000"/>
                <w:sz w:val="22"/>
                <w:lang w:eastAsia="en-GB"/>
              </w:rPr>
              <w:t>enjoy their full rights as citizens;</w:t>
            </w:r>
          </w:p>
        </w:tc>
      </w:tr>
      <w:tr w:rsidR="00EA233E" w:rsidRPr="00AB4A69" w14:paraId="0ACF4587" w14:textId="77777777" w:rsidTr="00390551">
        <w:trPr>
          <w:trHeight w:val="288"/>
          <w:tblHeader/>
        </w:trPr>
        <w:tc>
          <w:tcPr>
            <w:tcW w:w="0" w:type="auto"/>
            <w:shd w:val="clear" w:color="auto" w:fill="auto"/>
            <w:vAlign w:val="center"/>
          </w:tcPr>
          <w:p w14:paraId="253F5C93" w14:textId="77777777" w:rsidR="00EA233E" w:rsidRPr="00AB4A69" w:rsidRDefault="00EA233E" w:rsidP="00EA233E">
            <w:pPr>
              <w:widowControl w:val="0"/>
              <w:numPr>
                <w:ilvl w:val="0"/>
                <w:numId w:val="28"/>
              </w:numPr>
              <w:autoSpaceDE w:val="0"/>
              <w:autoSpaceDN w:val="0"/>
              <w:adjustRightInd w:val="0"/>
              <w:spacing w:before="0" w:after="0" w:line="240" w:lineRule="auto"/>
              <w:jc w:val="both"/>
              <w:rPr>
                <w:rFonts w:ascii="Tahoma" w:eastAsia="Times New Roman" w:hAnsi="Tahoma" w:cs="Tahoma"/>
                <w:bCs/>
                <w:color w:val="000000"/>
                <w:sz w:val="22"/>
                <w:lang w:eastAsia="en-GB"/>
              </w:rPr>
            </w:pPr>
            <w:r w:rsidRPr="00AB4A69">
              <w:br w:type="page"/>
            </w:r>
            <w:r w:rsidRPr="00AB4A69">
              <w:rPr>
                <w:rFonts w:ascii="Tahoma" w:eastAsia="Times New Roman" w:hAnsi="Tahoma" w:cs="Tahoma"/>
                <w:bCs/>
                <w:color w:val="000000"/>
                <w:sz w:val="22"/>
                <w:lang w:eastAsia="en-GB"/>
              </w:rPr>
              <w:t>have fulfilled any obligations imposed by the laws concerning military service.</w:t>
            </w:r>
          </w:p>
        </w:tc>
      </w:tr>
      <w:tr w:rsidR="00EA233E" w:rsidRPr="00AB4A69" w14:paraId="3EF7E8ED" w14:textId="77777777" w:rsidTr="00390551">
        <w:trPr>
          <w:trHeight w:val="288"/>
          <w:tblHeader/>
        </w:trPr>
        <w:tc>
          <w:tcPr>
            <w:tcW w:w="0" w:type="auto"/>
            <w:shd w:val="clear" w:color="auto" w:fill="auto"/>
            <w:vAlign w:val="center"/>
          </w:tcPr>
          <w:p w14:paraId="4CAB0284" w14:textId="77777777" w:rsidR="00EA233E" w:rsidRPr="00AB4A69" w:rsidRDefault="00EA233E" w:rsidP="00EA233E">
            <w:pPr>
              <w:autoSpaceDE w:val="0"/>
              <w:autoSpaceDN w:val="0"/>
              <w:adjustRightInd w:val="0"/>
              <w:spacing w:before="0" w:after="0" w:line="240" w:lineRule="auto"/>
              <w:ind w:left="720"/>
              <w:jc w:val="both"/>
            </w:pPr>
            <w:r w:rsidRPr="00AB4A69">
              <w:br w:type="page"/>
            </w:r>
          </w:p>
          <w:p w14:paraId="578C5DD0" w14:textId="77777777" w:rsidR="00EA233E" w:rsidRPr="00AB4A69" w:rsidRDefault="00EA233E" w:rsidP="00EA233E">
            <w:pPr>
              <w:autoSpaceDE w:val="0"/>
              <w:autoSpaceDN w:val="0"/>
              <w:adjustRightInd w:val="0"/>
              <w:spacing w:before="0" w:after="0" w:line="240" w:lineRule="auto"/>
              <w:ind w:left="720"/>
              <w:jc w:val="both"/>
              <w:rPr>
                <w:rFonts w:ascii="Tahoma" w:eastAsia="Times New Roman" w:hAnsi="Tahoma" w:cs="Tahoma"/>
                <w:bCs/>
                <w:color w:val="000000"/>
                <w:sz w:val="22"/>
                <w:lang w:eastAsia="en-GB"/>
              </w:rPr>
            </w:pPr>
          </w:p>
        </w:tc>
      </w:tr>
      <w:tr w:rsidR="00EA233E" w:rsidRPr="00AB4A69" w14:paraId="38FF140A" w14:textId="77777777" w:rsidTr="00390551">
        <w:trPr>
          <w:trHeight w:val="288"/>
          <w:tblHeader/>
        </w:trPr>
        <w:tc>
          <w:tcPr>
            <w:tcW w:w="0" w:type="auto"/>
            <w:shd w:val="clear" w:color="auto" w:fill="auto"/>
            <w:vAlign w:val="center"/>
          </w:tcPr>
          <w:p w14:paraId="47AFA94F" w14:textId="77777777" w:rsidR="00EA233E" w:rsidRPr="00AB4A69" w:rsidRDefault="00EA233E" w:rsidP="00EA233E">
            <w:pPr>
              <w:autoSpaceDE w:val="0"/>
              <w:autoSpaceDN w:val="0"/>
              <w:adjustRightInd w:val="0"/>
              <w:spacing w:before="0" w:after="0" w:line="240" w:lineRule="auto"/>
              <w:jc w:val="both"/>
              <w:rPr>
                <w:rFonts w:ascii="Tahoma" w:eastAsia="Times New Roman" w:hAnsi="Tahoma" w:cs="Tahoma"/>
                <w:b/>
                <w:color w:val="000000"/>
                <w:sz w:val="22"/>
                <w:lang w:val="fr-FR" w:eastAsia="en-GB"/>
              </w:rPr>
            </w:pPr>
            <w:r w:rsidRPr="00AB4A69">
              <w:br w:type="page"/>
            </w:r>
            <w:r w:rsidRPr="00AB4A69">
              <w:br w:type="page"/>
            </w:r>
            <w:r w:rsidRPr="00AB4A69">
              <w:br w:type="page"/>
            </w:r>
            <w:r w:rsidRPr="00AB4A69">
              <w:rPr>
                <w:rFonts w:ascii="Tahoma" w:eastAsia="Times New Roman" w:hAnsi="Tahoma" w:cs="Tahoma"/>
                <w:b/>
                <w:color w:val="000000"/>
                <w:sz w:val="22"/>
                <w:lang w:val="fr-FR" w:eastAsia="en-GB"/>
              </w:rPr>
              <w:t xml:space="preserve">b) </w:t>
            </w:r>
            <w:proofErr w:type="spellStart"/>
            <w:r w:rsidRPr="00AB4A69">
              <w:rPr>
                <w:rFonts w:ascii="Tahoma" w:eastAsia="Times New Roman" w:hAnsi="Tahoma" w:cs="Tahoma"/>
                <w:b/>
                <w:color w:val="000000"/>
                <w:sz w:val="22"/>
                <w:lang w:val="fr-FR" w:eastAsia="en-GB"/>
              </w:rPr>
              <w:t>Specific</w:t>
            </w:r>
            <w:proofErr w:type="spellEnd"/>
            <w:r w:rsidRPr="00AB4A69">
              <w:rPr>
                <w:rFonts w:ascii="Tahoma" w:eastAsia="Times New Roman" w:hAnsi="Tahoma" w:cs="Tahoma"/>
                <w:b/>
                <w:color w:val="000000"/>
                <w:sz w:val="22"/>
                <w:lang w:val="fr-FR" w:eastAsia="en-GB"/>
              </w:rPr>
              <w:t xml:space="preserve"> conditions</w:t>
            </w:r>
          </w:p>
        </w:tc>
      </w:tr>
      <w:tr w:rsidR="00EA233E" w:rsidRPr="00AB4A69" w14:paraId="0F79126A" w14:textId="77777777" w:rsidTr="00390551">
        <w:trPr>
          <w:trHeight w:val="288"/>
          <w:tblHeader/>
        </w:trPr>
        <w:tc>
          <w:tcPr>
            <w:tcW w:w="0" w:type="auto"/>
            <w:shd w:val="clear" w:color="auto" w:fill="auto"/>
            <w:vAlign w:val="center"/>
          </w:tcPr>
          <w:p w14:paraId="2CB0A365" w14:textId="10F2BC45" w:rsidR="00EA233E" w:rsidRPr="00AB4A69" w:rsidRDefault="00EA233E" w:rsidP="00530B6C">
            <w:pPr>
              <w:widowControl w:val="0"/>
              <w:numPr>
                <w:ilvl w:val="0"/>
                <w:numId w:val="26"/>
              </w:numPr>
              <w:autoSpaceDE w:val="0"/>
              <w:autoSpaceDN w:val="0"/>
              <w:adjustRightInd w:val="0"/>
              <w:spacing w:before="0" w:after="0" w:line="240" w:lineRule="auto"/>
              <w:jc w:val="both"/>
              <w:rPr>
                <w:rFonts w:ascii="Tahoma" w:eastAsia="Tahoma" w:hAnsi="Tahoma" w:cs="Tahoma"/>
                <w:sz w:val="22"/>
                <w:lang w:eastAsia="en-GB" w:bidi="en-GB"/>
              </w:rPr>
            </w:pPr>
            <w:r w:rsidRPr="00AB4A69">
              <w:rPr>
                <w:rFonts w:ascii="Tahoma" w:eastAsia="Tahoma" w:hAnsi="Tahoma" w:cs="Tahoma"/>
                <w:sz w:val="22"/>
                <w:lang w:eastAsia="en-GB" w:bidi="en-GB"/>
              </w:rPr>
              <w:t>hold a university degree</w:t>
            </w:r>
            <w:r w:rsidRPr="00AB4A69">
              <w:rPr>
                <w:rFonts w:ascii="Tahoma" w:eastAsia="Tahoma" w:hAnsi="Tahoma" w:cs="Tahoma"/>
                <w:sz w:val="22"/>
                <w:vertAlign w:val="superscript"/>
                <w:lang w:eastAsia="en-GB" w:bidi="en-GB"/>
              </w:rPr>
              <w:footnoteReference w:id="1"/>
            </w:r>
            <w:r w:rsidRPr="00AB4A69">
              <w:rPr>
                <w:rFonts w:ascii="Tahoma" w:eastAsia="Tahoma" w:hAnsi="Tahoma" w:cs="Tahoma"/>
                <w:sz w:val="22"/>
                <w:lang w:eastAsia="en-GB" w:bidi="en-GB"/>
              </w:rPr>
              <w:t>;</w:t>
            </w:r>
          </w:p>
        </w:tc>
      </w:tr>
      <w:tr w:rsidR="00EA233E" w:rsidRPr="00AB4A69" w14:paraId="74DF0B51" w14:textId="77777777" w:rsidTr="00390551">
        <w:trPr>
          <w:trHeight w:val="288"/>
          <w:tblHeader/>
        </w:trPr>
        <w:tc>
          <w:tcPr>
            <w:tcW w:w="0" w:type="auto"/>
            <w:shd w:val="clear" w:color="auto" w:fill="auto"/>
            <w:vAlign w:val="center"/>
          </w:tcPr>
          <w:p w14:paraId="33BEDA8D" w14:textId="09E58300" w:rsidR="00530B6C" w:rsidRPr="00AB4A69" w:rsidRDefault="00530B6C" w:rsidP="0001073F">
            <w:pPr>
              <w:numPr>
                <w:ilvl w:val="0"/>
                <w:numId w:val="26"/>
              </w:numPr>
              <w:spacing w:before="0" w:after="3" w:line="252" w:lineRule="auto"/>
              <w:rPr>
                <w:rFonts w:ascii="Tahoma" w:hAnsi="Tahoma" w:cs="Tahoma"/>
                <w:sz w:val="22"/>
              </w:rPr>
            </w:pPr>
            <w:r w:rsidRPr="00AB4A69">
              <w:rPr>
                <w:rFonts w:ascii="Tahoma" w:hAnsi="Tahoma" w:cs="Tahoma"/>
                <w:sz w:val="22"/>
              </w:rPr>
              <w:t xml:space="preserve">have at least </w:t>
            </w:r>
            <w:r w:rsidR="0001073F">
              <w:rPr>
                <w:rFonts w:ascii="Tahoma" w:hAnsi="Tahoma" w:cs="Tahoma"/>
                <w:sz w:val="22"/>
              </w:rPr>
              <w:t>fifteen</w:t>
            </w:r>
            <w:r w:rsidRPr="00AB4A69">
              <w:rPr>
                <w:rFonts w:ascii="Tahoma" w:hAnsi="Tahoma" w:cs="Tahoma"/>
                <w:sz w:val="22"/>
              </w:rPr>
              <w:t xml:space="preserve"> years of relevant professional experience out of which they have during at least three years effectively exercised management and organisational responsibilities. Three years spent in a post with significant coordination responsibilities would be equivalent to the required management experience; </w:t>
            </w:r>
          </w:p>
          <w:p w14:paraId="7B2303A1" w14:textId="77777777" w:rsidR="00EA233E" w:rsidRPr="00AB4A69" w:rsidRDefault="00EA233E" w:rsidP="00530B6C">
            <w:pPr>
              <w:widowControl w:val="0"/>
              <w:numPr>
                <w:ilvl w:val="0"/>
                <w:numId w:val="26"/>
              </w:numPr>
              <w:autoSpaceDE w:val="0"/>
              <w:autoSpaceDN w:val="0"/>
              <w:spacing w:before="0" w:after="0" w:line="240" w:lineRule="auto"/>
              <w:jc w:val="both"/>
              <w:rPr>
                <w:rFonts w:ascii="Tahoma" w:eastAsia="Arial" w:hAnsi="Tahoma" w:cs="Tahoma"/>
                <w:sz w:val="22"/>
                <w:lang w:val="en-US"/>
              </w:rPr>
            </w:pPr>
            <w:r w:rsidRPr="00AB4A69">
              <w:rPr>
                <w:rFonts w:ascii="Tahoma" w:eastAsia="Arial" w:hAnsi="Tahoma" w:cs="Tahoma"/>
                <w:sz w:val="22"/>
                <w:lang w:val="en-US"/>
              </w:rPr>
              <w:t>given that English and French are used extensively for communication within the GSC and with other institutions, an excellent knowledge of one of the two languages and a good knowledge of the other one is required. Knowledge of other official languages of the EU is an asset.</w:t>
            </w:r>
          </w:p>
          <w:p w14:paraId="094F3FA3" w14:textId="77777777" w:rsidR="00EA233E" w:rsidRPr="00AB4A69" w:rsidRDefault="00EA233E" w:rsidP="00EA233E">
            <w:pPr>
              <w:widowControl w:val="0"/>
              <w:autoSpaceDE w:val="0"/>
              <w:autoSpaceDN w:val="0"/>
              <w:adjustRightInd w:val="0"/>
              <w:spacing w:before="0" w:after="0" w:line="240" w:lineRule="auto"/>
              <w:ind w:left="720"/>
              <w:jc w:val="both"/>
              <w:rPr>
                <w:rFonts w:ascii="Tahoma" w:eastAsia="Tahoma" w:hAnsi="Tahoma" w:cs="Tahoma"/>
                <w:sz w:val="22"/>
                <w:lang w:eastAsia="en-GB" w:bidi="en-GB"/>
              </w:rPr>
            </w:pPr>
          </w:p>
          <w:p w14:paraId="40490557" w14:textId="77777777" w:rsidR="00EA233E" w:rsidRPr="00AB4A69" w:rsidRDefault="00EA233E" w:rsidP="00EA233E">
            <w:pPr>
              <w:widowControl w:val="0"/>
              <w:autoSpaceDE w:val="0"/>
              <w:autoSpaceDN w:val="0"/>
              <w:adjustRightInd w:val="0"/>
              <w:spacing w:before="0" w:after="0" w:line="240" w:lineRule="auto"/>
              <w:ind w:left="360"/>
              <w:jc w:val="both"/>
              <w:rPr>
                <w:rFonts w:ascii="Tahoma" w:eastAsia="Tahoma" w:hAnsi="Tahoma" w:cs="Tahoma"/>
                <w:sz w:val="22"/>
                <w:lang w:eastAsia="en-GB"/>
              </w:rPr>
            </w:pPr>
            <w:r w:rsidRPr="00AB4A69">
              <w:rPr>
                <w:rFonts w:ascii="Tahoma" w:eastAsia="Tahoma" w:hAnsi="Tahoma" w:cs="Tahoma"/>
                <w:sz w:val="22"/>
                <w:lang w:eastAsia="en-GB"/>
              </w:rPr>
              <w:t xml:space="preserve">N.B.: </w:t>
            </w:r>
          </w:p>
          <w:p w14:paraId="4C5EAC21" w14:textId="77777777" w:rsidR="00EA233E" w:rsidRPr="00AB4A69" w:rsidRDefault="00EA233E" w:rsidP="00EA233E">
            <w:pPr>
              <w:widowControl w:val="0"/>
              <w:autoSpaceDE w:val="0"/>
              <w:autoSpaceDN w:val="0"/>
              <w:adjustRightInd w:val="0"/>
              <w:spacing w:before="0" w:after="0" w:line="240" w:lineRule="auto"/>
              <w:ind w:left="360"/>
              <w:jc w:val="both"/>
              <w:rPr>
                <w:rFonts w:ascii="Tahoma" w:eastAsia="Tahoma" w:hAnsi="Tahoma" w:cs="Tahoma"/>
                <w:sz w:val="22"/>
                <w:lang w:eastAsia="en-GB" w:bidi="en-GB"/>
              </w:rPr>
            </w:pPr>
            <w:r w:rsidRPr="00AB4A69">
              <w:rPr>
                <w:rFonts w:ascii="Tahoma" w:eastAsia="Tahoma" w:hAnsi="Tahoma" w:cs="Tahoma"/>
                <w:sz w:val="22"/>
                <w:lang w:eastAsia="en-GB"/>
              </w:rPr>
              <w:t>(1) This post requires security clearance allowing access to classified documents (EU SECRET level). Candidates applying for the post must be prepared to undergo security screening under Council Decision 2013/488/EU</w:t>
            </w:r>
            <w:r w:rsidRPr="00AB4A69">
              <w:rPr>
                <w:rFonts w:ascii="Tahoma" w:eastAsia="Tahoma" w:hAnsi="Tahoma" w:cs="Tahoma"/>
                <w:bCs/>
                <w:sz w:val="22"/>
                <w:vertAlign w:val="superscript"/>
                <w:lang w:eastAsia="en-GB"/>
              </w:rPr>
              <w:footnoteReference w:id="2"/>
            </w:r>
            <w:r w:rsidRPr="00AB4A69">
              <w:rPr>
                <w:rFonts w:ascii="Tahoma" w:eastAsia="Tahoma" w:hAnsi="Tahoma" w:cs="Tahoma"/>
                <w:sz w:val="22"/>
                <w:lang w:eastAsia="en-GB"/>
              </w:rPr>
              <w:t xml:space="preserve">. </w:t>
            </w:r>
            <w:r w:rsidRPr="00AB4A69">
              <w:rPr>
                <w:rFonts w:ascii="Tahoma" w:eastAsia="Times New Roman" w:hAnsi="Tahoma" w:cs="Tahoma"/>
                <w:sz w:val="22"/>
                <w:lang w:eastAsia="en-GB" w:bidi="en-GB"/>
              </w:rPr>
              <w:t>Appointment to the post will only take effect on condition that the selected candidate has obtained a valid security clearance certificate. A candidate without security clearance will be offered a temporary contract until the result of the security clearance procedure is obtained.</w:t>
            </w:r>
          </w:p>
          <w:p w14:paraId="66FE3970" w14:textId="77777777" w:rsidR="00EA233E" w:rsidRPr="00AB4A69" w:rsidRDefault="00EA233E" w:rsidP="00EA233E">
            <w:pPr>
              <w:widowControl w:val="0"/>
              <w:autoSpaceDE w:val="0"/>
              <w:autoSpaceDN w:val="0"/>
              <w:adjustRightInd w:val="0"/>
              <w:spacing w:before="0" w:after="0" w:line="240" w:lineRule="auto"/>
              <w:ind w:left="360"/>
              <w:jc w:val="both"/>
              <w:rPr>
                <w:rFonts w:ascii="Tahoma" w:eastAsia="Tahoma" w:hAnsi="Tahoma" w:cs="Tahoma"/>
                <w:sz w:val="22"/>
                <w:lang w:eastAsia="en-GB" w:bidi="en-GB"/>
              </w:rPr>
            </w:pPr>
          </w:p>
          <w:p w14:paraId="41EE7A85" w14:textId="77777777" w:rsidR="00EA233E" w:rsidRPr="00AB4A69" w:rsidRDefault="00EA233E" w:rsidP="00EA233E">
            <w:pPr>
              <w:ind w:left="380"/>
              <w:rPr>
                <w:rFonts w:ascii="Tahoma" w:hAnsi="Tahoma" w:cs="Tahoma"/>
                <w:sz w:val="22"/>
                <w:lang w:eastAsia="en-GB" w:bidi="en-GB"/>
              </w:rPr>
            </w:pPr>
            <w:r w:rsidRPr="00AB4A69">
              <w:rPr>
                <w:rFonts w:ascii="Tahoma" w:eastAsia="Tahoma" w:hAnsi="Tahoma" w:cs="Tahoma"/>
                <w:sz w:val="22"/>
                <w:lang w:eastAsia="en-GB"/>
              </w:rPr>
              <w:t>(2) Successful candidates must be prepared to follow the GSC management training.</w:t>
            </w:r>
          </w:p>
        </w:tc>
      </w:tr>
      <w:tr w:rsidR="00EA233E" w:rsidRPr="00AB4A69" w14:paraId="50B1B7EE" w14:textId="77777777" w:rsidTr="00390551">
        <w:tblPrEx>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PrEx>
        <w:trPr>
          <w:trHeight w:val="288"/>
          <w:tblHeader/>
        </w:trPr>
        <w:tc>
          <w:tcPr>
            <w:tcW w:w="0" w:type="auto"/>
            <w:tcBorders>
              <w:top w:val="nil"/>
              <w:left w:val="nil"/>
              <w:bottom w:val="nil"/>
              <w:right w:val="nil"/>
            </w:tcBorders>
            <w:shd w:val="clear" w:color="auto" w:fill="auto"/>
            <w:vAlign w:val="center"/>
          </w:tcPr>
          <w:p w14:paraId="2BC21BD0" w14:textId="77777777" w:rsidR="00EA233E" w:rsidRPr="00AB4A69" w:rsidRDefault="00EA233E" w:rsidP="00EA233E">
            <w:pPr>
              <w:spacing w:before="0" w:after="0" w:line="240" w:lineRule="auto"/>
              <w:jc w:val="both"/>
              <w:rPr>
                <w:rFonts w:ascii="Tahoma" w:eastAsia="Tahoma" w:hAnsi="Tahoma" w:cs="Tahoma"/>
                <w:sz w:val="22"/>
                <w:lang w:eastAsia="en-GB"/>
              </w:rPr>
            </w:pPr>
          </w:p>
        </w:tc>
      </w:tr>
      <w:tr w:rsidR="00EA233E" w:rsidRPr="00AB4A69" w14:paraId="46982E4B" w14:textId="77777777" w:rsidTr="00390551">
        <w:tblPrEx>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PrEx>
        <w:trPr>
          <w:trHeight w:val="288"/>
          <w:tblHeader/>
        </w:trPr>
        <w:tc>
          <w:tcPr>
            <w:tcW w:w="0" w:type="auto"/>
            <w:tcBorders>
              <w:top w:val="nil"/>
              <w:left w:val="nil"/>
              <w:bottom w:val="nil"/>
              <w:right w:val="nil"/>
            </w:tcBorders>
            <w:shd w:val="clear" w:color="auto" w:fill="auto"/>
            <w:vAlign w:val="center"/>
          </w:tcPr>
          <w:p w14:paraId="4CE9F63C" w14:textId="77777777" w:rsidR="00EA233E" w:rsidRPr="00AB4A69" w:rsidRDefault="00EA233E" w:rsidP="00EA233E">
            <w:pPr>
              <w:spacing w:before="0" w:after="0" w:line="240" w:lineRule="auto"/>
              <w:jc w:val="both"/>
              <w:rPr>
                <w:rFonts w:ascii="Tahoma" w:eastAsia="Tahoma" w:hAnsi="Tahoma" w:cs="Tahoma"/>
                <w:sz w:val="22"/>
                <w:lang w:eastAsia="en-GB"/>
              </w:rPr>
            </w:pPr>
          </w:p>
        </w:tc>
      </w:tr>
    </w:tbl>
    <w:p w14:paraId="5734CC8F" w14:textId="77777777" w:rsidR="00EA233E" w:rsidRPr="00AB4A69" w:rsidRDefault="00EA233E" w:rsidP="00EA233E">
      <w:pPr>
        <w:widowControl w:val="0"/>
        <w:spacing w:before="0" w:after="0" w:line="240" w:lineRule="auto"/>
        <w:jc w:val="both"/>
        <w:rPr>
          <w:rFonts w:ascii="Tahoma" w:eastAsia="Tahoma" w:hAnsi="Tahoma" w:cs="Tahoma"/>
          <w:b/>
          <w:szCs w:val="24"/>
          <w:lang w:eastAsia="en-GB"/>
        </w:rPr>
      </w:pPr>
    </w:p>
    <w:tbl>
      <w:tblPr>
        <w:tblW w:w="5047" w:type="pct"/>
        <w:tblInd w:w="-93" w:type="dxa"/>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Look w:val="04A0" w:firstRow="1" w:lastRow="0" w:firstColumn="1" w:lastColumn="0" w:noHBand="0" w:noVBand="1"/>
      </w:tblPr>
      <w:tblGrid>
        <w:gridCol w:w="9948"/>
      </w:tblGrid>
      <w:tr w:rsidR="00EA233E" w:rsidRPr="00AB4A69" w14:paraId="169EDABA" w14:textId="77777777" w:rsidTr="00390551">
        <w:trPr>
          <w:trHeight w:val="288"/>
          <w:tblHeader/>
        </w:trPr>
        <w:tc>
          <w:tcPr>
            <w:tcW w:w="0" w:type="auto"/>
            <w:tcBorders>
              <w:top w:val="nil"/>
              <w:left w:val="nil"/>
              <w:bottom w:val="nil"/>
              <w:right w:val="nil"/>
            </w:tcBorders>
            <w:shd w:val="clear" w:color="auto" w:fill="auto"/>
            <w:vAlign w:val="center"/>
          </w:tcPr>
          <w:p w14:paraId="447A3B9C" w14:textId="77777777" w:rsidR="002D5428" w:rsidRPr="00AB4A69" w:rsidRDefault="002D5428" w:rsidP="00EA233E">
            <w:pPr>
              <w:spacing w:before="0" w:after="0" w:line="240" w:lineRule="auto"/>
              <w:jc w:val="both"/>
              <w:rPr>
                <w:rFonts w:ascii="Tahoma" w:eastAsia="Tahoma" w:hAnsi="Tahoma" w:cs="Tahoma"/>
                <w:b/>
                <w:szCs w:val="24"/>
                <w:lang w:eastAsia="en-GB"/>
              </w:rPr>
            </w:pPr>
          </w:p>
          <w:p w14:paraId="204DB414" w14:textId="77777777" w:rsidR="00EA233E" w:rsidRPr="00AB4A69" w:rsidRDefault="00EA233E" w:rsidP="00EA233E">
            <w:pPr>
              <w:spacing w:before="0" w:after="0" w:line="240" w:lineRule="auto"/>
              <w:jc w:val="both"/>
              <w:rPr>
                <w:rFonts w:ascii="Tahoma" w:eastAsia="Tahoma" w:hAnsi="Tahoma" w:cs="Tahoma"/>
                <w:b/>
                <w:szCs w:val="24"/>
                <w:lang w:eastAsia="en-GB"/>
              </w:rPr>
            </w:pPr>
            <w:r w:rsidRPr="00AB4A69">
              <w:rPr>
                <w:rFonts w:ascii="Tahoma" w:eastAsia="Tahoma" w:hAnsi="Tahoma" w:cs="Tahoma"/>
                <w:b/>
                <w:szCs w:val="24"/>
                <w:lang w:eastAsia="en-GB"/>
              </w:rPr>
              <w:t>SELECTION PROCEDURE</w:t>
            </w:r>
          </w:p>
          <w:p w14:paraId="60022606" w14:textId="77777777" w:rsidR="00EA233E" w:rsidRPr="00AB4A69" w:rsidRDefault="00EA233E" w:rsidP="00EA233E">
            <w:pPr>
              <w:spacing w:before="0" w:after="0" w:line="240" w:lineRule="auto"/>
              <w:jc w:val="both"/>
              <w:rPr>
                <w:rFonts w:ascii="Tahoma" w:eastAsia="Tahoma" w:hAnsi="Tahoma" w:cs="Tahoma"/>
                <w:sz w:val="22"/>
                <w:lang w:eastAsia="en-GB"/>
              </w:rPr>
            </w:pPr>
          </w:p>
          <w:p w14:paraId="4D79AE50" w14:textId="168D47D6" w:rsidR="00EA233E" w:rsidRPr="00AB4A69" w:rsidRDefault="00EA233E" w:rsidP="00EA233E">
            <w:pPr>
              <w:spacing w:before="0" w:after="0" w:line="240" w:lineRule="auto"/>
              <w:jc w:val="both"/>
              <w:rPr>
                <w:rFonts w:ascii="Tahoma" w:eastAsia="Tahoma" w:hAnsi="Tahoma" w:cs="Tahoma"/>
                <w:sz w:val="22"/>
                <w:lang w:eastAsia="fr-BE"/>
              </w:rPr>
            </w:pPr>
            <w:r w:rsidRPr="00AB4A69">
              <w:rPr>
                <w:rFonts w:ascii="Tahoma" w:eastAsia="Tahoma" w:hAnsi="Tahoma" w:cs="Tahoma"/>
                <w:sz w:val="22"/>
                <w:lang w:eastAsia="en-GB"/>
              </w:rPr>
              <w:t xml:space="preserve">- </w:t>
            </w:r>
            <w:r w:rsidRPr="00AB4A69">
              <w:rPr>
                <w:rFonts w:ascii="Tahoma" w:eastAsia="Tahoma" w:hAnsi="Tahoma" w:cs="Tahoma"/>
                <w:sz w:val="22"/>
                <w:lang w:eastAsia="fr-BE"/>
              </w:rPr>
              <w:t>In choosing the successful candidate</w:t>
            </w:r>
            <w:r w:rsidR="00D84039" w:rsidRPr="00AB4A69">
              <w:rPr>
                <w:rFonts w:ascii="Tahoma" w:eastAsia="Tahoma" w:hAnsi="Tahoma" w:cs="Tahoma"/>
                <w:sz w:val="22"/>
                <w:lang w:eastAsia="fr-BE"/>
              </w:rPr>
              <w:t>,</w:t>
            </w:r>
            <w:r w:rsidRPr="00AB4A69">
              <w:rPr>
                <w:rFonts w:ascii="Tahoma" w:eastAsia="Tahoma" w:hAnsi="Tahoma" w:cs="Tahoma"/>
                <w:sz w:val="22"/>
                <w:lang w:eastAsia="fr-BE"/>
              </w:rPr>
              <w:t xml:space="preserve"> the Appointing Authority shall be assisted by an advisory selection board. The advisory selection board will be supported by an assessment centre, run by external recruitment consultants. The reports established by the assessment centre for the same type of post will cease to be valid two years after the date on which the relevant exercises took place or upon termination of the framework contract between the GSC and the assessment centre in question – whichever date is the earliest.</w:t>
            </w:r>
          </w:p>
          <w:p w14:paraId="50210FC0" w14:textId="77777777" w:rsidR="00EA233E" w:rsidRPr="00AB4A69" w:rsidRDefault="00EA233E" w:rsidP="00EA233E">
            <w:pPr>
              <w:spacing w:before="0" w:after="0" w:line="240" w:lineRule="auto"/>
              <w:jc w:val="both"/>
              <w:rPr>
                <w:rFonts w:ascii="Tahoma" w:eastAsia="Tahoma" w:hAnsi="Tahoma" w:cs="Tahoma"/>
                <w:sz w:val="22"/>
                <w:lang w:eastAsia="en-GB"/>
              </w:rPr>
            </w:pPr>
          </w:p>
          <w:p w14:paraId="1F6606AE" w14:textId="77777777" w:rsidR="00EA233E" w:rsidRPr="00AB4A69" w:rsidRDefault="00EA233E" w:rsidP="00EA233E">
            <w:pPr>
              <w:widowControl w:val="0"/>
              <w:spacing w:before="0" w:after="0" w:line="240" w:lineRule="auto"/>
              <w:jc w:val="both"/>
              <w:rPr>
                <w:rFonts w:ascii="Tahoma" w:eastAsia="Tahoma" w:hAnsi="Tahoma" w:cs="Tahoma"/>
                <w:sz w:val="22"/>
                <w:lang w:eastAsia="fr-BE"/>
              </w:rPr>
            </w:pPr>
            <w:r w:rsidRPr="00AB4A69">
              <w:rPr>
                <w:rFonts w:ascii="Tahoma" w:eastAsia="Tahoma" w:hAnsi="Tahoma" w:cs="Tahoma"/>
                <w:sz w:val="22"/>
                <w:lang w:eastAsia="fr-BE"/>
              </w:rPr>
              <w:t>- The advisory selection board will initially evaluate and compare the qualifications, experience and motivation of all the applicants, on the basis of their applications. Based on that comparative assessment, the advisory selection board will shortlist the most suitable candidates, in its opinion, to be invited to the first interview. As this first selection is based on a comparative assessment of the applications, the fulfilment of the requirements of this vacancy does not guarantee invitation to the first interview. Among the interviewed candidates, the advisory selection board will pre-select candidates to attend the assessment centre, as well as a second interview with the advisory selection board.</w:t>
            </w:r>
          </w:p>
          <w:p w14:paraId="281AF118" w14:textId="77777777" w:rsidR="00EA233E" w:rsidRPr="00AB4A69" w:rsidRDefault="00EA233E" w:rsidP="00EA233E">
            <w:pPr>
              <w:widowControl w:val="0"/>
              <w:spacing w:before="0" w:after="0" w:line="240" w:lineRule="auto"/>
              <w:jc w:val="both"/>
              <w:rPr>
                <w:rFonts w:ascii="Tahoma" w:eastAsia="Tahoma" w:hAnsi="Tahoma" w:cs="Tahoma"/>
                <w:sz w:val="22"/>
                <w:lang w:eastAsia="fr-BE"/>
              </w:rPr>
            </w:pPr>
          </w:p>
          <w:p w14:paraId="2C9FDBD2" w14:textId="77777777" w:rsidR="00EA233E" w:rsidRPr="00AB4A69" w:rsidRDefault="00EA233E" w:rsidP="00EA233E">
            <w:pPr>
              <w:spacing w:before="0" w:after="0" w:line="240" w:lineRule="auto"/>
              <w:jc w:val="both"/>
              <w:rPr>
                <w:rFonts w:ascii="Tahoma" w:eastAsia="Tahoma" w:hAnsi="Tahoma" w:cs="Tahoma"/>
                <w:sz w:val="22"/>
                <w:lang w:val="en-US" w:eastAsia="en-GB"/>
              </w:rPr>
            </w:pPr>
            <w:r w:rsidRPr="00AB4A69">
              <w:rPr>
                <w:rFonts w:ascii="Tahoma" w:eastAsia="Tahoma" w:hAnsi="Tahoma" w:cs="Tahoma"/>
                <w:sz w:val="22"/>
                <w:lang w:val="en-US" w:eastAsia="en-GB"/>
              </w:rPr>
              <w:t>The provisional planning of the selection is as follows:</w:t>
            </w:r>
          </w:p>
          <w:p w14:paraId="7C4039E6" w14:textId="5EAA5E2B" w:rsidR="00FF5181" w:rsidRPr="0092695F" w:rsidRDefault="00FF5181" w:rsidP="0092695F">
            <w:pPr>
              <w:numPr>
                <w:ilvl w:val="0"/>
                <w:numId w:val="31"/>
              </w:numPr>
              <w:spacing w:before="0" w:after="0" w:line="240" w:lineRule="auto"/>
              <w:jc w:val="both"/>
              <w:rPr>
                <w:rFonts w:ascii="Tahoma" w:eastAsia="Tahoma" w:hAnsi="Tahoma" w:cs="Tahoma"/>
                <w:sz w:val="22"/>
                <w:lang w:val="en-US" w:eastAsia="en-GB"/>
              </w:rPr>
            </w:pPr>
            <w:r w:rsidRPr="00AB4A69">
              <w:rPr>
                <w:rFonts w:ascii="Tahoma" w:eastAsia="Tahoma" w:hAnsi="Tahoma" w:cs="Tahoma"/>
                <w:sz w:val="22"/>
                <w:lang w:val="en-US" w:eastAsia="en-GB"/>
              </w:rPr>
              <w:t xml:space="preserve">it is expected that candidates selected for the interviews will be informed by </w:t>
            </w:r>
            <w:r w:rsidR="00B07A41" w:rsidRPr="0092695F">
              <w:rPr>
                <w:rFonts w:ascii="Tahoma" w:eastAsia="Tahoma" w:hAnsi="Tahoma" w:cs="Tahoma"/>
                <w:sz w:val="22"/>
                <w:lang w:val="en-US" w:eastAsia="en-GB"/>
              </w:rPr>
              <w:t>beginning of July 2020</w:t>
            </w:r>
            <w:r w:rsidRPr="0092695F">
              <w:rPr>
                <w:rFonts w:ascii="Tahoma" w:eastAsia="Tahoma" w:hAnsi="Tahoma" w:cs="Tahoma"/>
                <w:sz w:val="22"/>
                <w:lang w:val="en-US" w:eastAsia="en-GB"/>
              </w:rPr>
              <w:t>;</w:t>
            </w:r>
          </w:p>
          <w:p w14:paraId="46FA29C3" w14:textId="3D7D5D09" w:rsidR="00FF5181" w:rsidRPr="00AB4A69" w:rsidRDefault="00FF5181" w:rsidP="003B4878">
            <w:pPr>
              <w:numPr>
                <w:ilvl w:val="0"/>
                <w:numId w:val="31"/>
              </w:numPr>
              <w:spacing w:before="0" w:after="0" w:line="240" w:lineRule="auto"/>
              <w:jc w:val="both"/>
              <w:rPr>
                <w:rFonts w:ascii="Tahoma" w:eastAsia="Tahoma" w:hAnsi="Tahoma" w:cs="Tahoma"/>
                <w:sz w:val="22"/>
                <w:lang w:val="en-US" w:eastAsia="en-GB"/>
              </w:rPr>
            </w:pPr>
            <w:r w:rsidRPr="00AB4A69">
              <w:rPr>
                <w:rFonts w:ascii="Tahoma" w:eastAsia="Tahoma" w:hAnsi="Tahoma" w:cs="Tahoma"/>
                <w:sz w:val="22"/>
                <w:lang w:val="en-US" w:eastAsia="en-GB"/>
              </w:rPr>
              <w:t>the first interviews are f</w:t>
            </w:r>
            <w:r w:rsidR="00C5734C" w:rsidRPr="00AB4A69">
              <w:rPr>
                <w:rFonts w:ascii="Tahoma" w:eastAsia="Tahoma" w:hAnsi="Tahoma" w:cs="Tahoma"/>
                <w:sz w:val="22"/>
                <w:lang w:val="en-US" w:eastAsia="en-GB"/>
              </w:rPr>
              <w:t>oreseen to tak</w:t>
            </w:r>
            <w:r w:rsidR="00A87ABA" w:rsidRPr="00AB4A69">
              <w:rPr>
                <w:rFonts w:ascii="Tahoma" w:eastAsia="Tahoma" w:hAnsi="Tahoma" w:cs="Tahoma"/>
                <w:sz w:val="22"/>
                <w:lang w:val="en-US" w:eastAsia="en-GB"/>
              </w:rPr>
              <w:t xml:space="preserve">e place </w:t>
            </w:r>
            <w:r w:rsidR="003B4878">
              <w:rPr>
                <w:rFonts w:ascii="Tahoma" w:eastAsia="Tahoma" w:hAnsi="Tahoma" w:cs="Tahoma"/>
                <w:sz w:val="22"/>
                <w:lang w:val="en-US" w:eastAsia="en-GB"/>
              </w:rPr>
              <w:t>mid-</w:t>
            </w:r>
            <w:r w:rsidR="00B07A41" w:rsidRPr="0092695F">
              <w:rPr>
                <w:rFonts w:ascii="Tahoma" w:eastAsia="Tahoma" w:hAnsi="Tahoma" w:cs="Tahoma"/>
                <w:sz w:val="22"/>
                <w:lang w:val="en-US" w:eastAsia="en-GB"/>
              </w:rPr>
              <w:t>July 2020</w:t>
            </w:r>
            <w:r w:rsidRPr="00AB4A69">
              <w:rPr>
                <w:rFonts w:ascii="Tahoma" w:eastAsia="Tahoma" w:hAnsi="Tahoma" w:cs="Tahoma"/>
                <w:sz w:val="22"/>
                <w:lang w:val="en-US" w:eastAsia="en-GB"/>
              </w:rPr>
              <w:t>;</w:t>
            </w:r>
          </w:p>
          <w:p w14:paraId="0620E566" w14:textId="65F8B940" w:rsidR="00FF5181" w:rsidRPr="0092695F" w:rsidRDefault="00FF5181" w:rsidP="003B4878">
            <w:pPr>
              <w:numPr>
                <w:ilvl w:val="0"/>
                <w:numId w:val="31"/>
              </w:numPr>
              <w:spacing w:before="0" w:after="0" w:line="240" w:lineRule="auto"/>
              <w:jc w:val="both"/>
              <w:rPr>
                <w:rFonts w:ascii="Tahoma" w:eastAsia="Tahoma" w:hAnsi="Tahoma" w:cs="Tahoma"/>
                <w:sz w:val="22"/>
                <w:lang w:val="en-US" w:eastAsia="en-GB"/>
              </w:rPr>
            </w:pPr>
            <w:r w:rsidRPr="00AB4A69">
              <w:rPr>
                <w:rFonts w:ascii="Tahoma" w:eastAsia="Tahoma" w:hAnsi="Tahoma" w:cs="Tahoma"/>
                <w:sz w:val="22"/>
                <w:lang w:val="en-US" w:eastAsia="en-GB"/>
              </w:rPr>
              <w:t xml:space="preserve">the assessment </w:t>
            </w:r>
            <w:proofErr w:type="spellStart"/>
            <w:r w:rsidRPr="00AB4A69">
              <w:rPr>
                <w:rFonts w:ascii="Tahoma" w:eastAsia="Tahoma" w:hAnsi="Tahoma" w:cs="Tahoma"/>
                <w:sz w:val="22"/>
                <w:lang w:val="en-US" w:eastAsia="en-GB"/>
              </w:rPr>
              <w:t>centre</w:t>
            </w:r>
            <w:proofErr w:type="spellEnd"/>
            <w:r w:rsidRPr="00AB4A69">
              <w:rPr>
                <w:rFonts w:ascii="Tahoma" w:eastAsia="Tahoma" w:hAnsi="Tahoma" w:cs="Tahoma"/>
                <w:sz w:val="22"/>
                <w:lang w:val="en-US" w:eastAsia="en-GB"/>
              </w:rPr>
              <w:t xml:space="preserve"> is expected to take place</w:t>
            </w:r>
            <w:r w:rsidR="00C5734C" w:rsidRPr="00AB4A69">
              <w:rPr>
                <w:rFonts w:ascii="Tahoma" w:eastAsia="Tahoma" w:hAnsi="Tahoma" w:cs="Tahoma"/>
                <w:sz w:val="22"/>
                <w:lang w:val="en-US" w:eastAsia="en-GB"/>
              </w:rPr>
              <w:t xml:space="preserve"> </w:t>
            </w:r>
            <w:r w:rsidR="003B4878">
              <w:rPr>
                <w:rFonts w:ascii="Tahoma" w:eastAsia="Tahoma" w:hAnsi="Tahoma" w:cs="Tahoma"/>
                <w:sz w:val="22"/>
                <w:lang w:val="en-US" w:eastAsia="en-GB"/>
              </w:rPr>
              <w:t>end-July</w:t>
            </w:r>
            <w:r w:rsidR="00B07A41" w:rsidRPr="0092695F">
              <w:rPr>
                <w:rFonts w:ascii="Tahoma" w:eastAsia="Tahoma" w:hAnsi="Tahoma" w:cs="Tahoma"/>
                <w:sz w:val="22"/>
                <w:lang w:val="en-US" w:eastAsia="en-GB"/>
              </w:rPr>
              <w:t xml:space="preserve"> 2020</w:t>
            </w:r>
            <w:r w:rsidRPr="0092695F">
              <w:rPr>
                <w:rFonts w:ascii="Tahoma" w:eastAsia="Tahoma" w:hAnsi="Tahoma" w:cs="Tahoma"/>
                <w:sz w:val="22"/>
                <w:lang w:val="en-US" w:eastAsia="en-GB"/>
              </w:rPr>
              <w:t>;</w:t>
            </w:r>
          </w:p>
          <w:p w14:paraId="370D3F70" w14:textId="6882B3DF" w:rsidR="00FF5181" w:rsidRPr="0092695F" w:rsidRDefault="00FF5181" w:rsidP="003B4878">
            <w:pPr>
              <w:numPr>
                <w:ilvl w:val="0"/>
                <w:numId w:val="31"/>
              </w:numPr>
              <w:spacing w:before="0" w:after="0" w:line="240" w:lineRule="auto"/>
              <w:jc w:val="both"/>
              <w:rPr>
                <w:rFonts w:ascii="Tahoma" w:eastAsia="Tahoma" w:hAnsi="Tahoma" w:cs="Tahoma"/>
                <w:sz w:val="22"/>
                <w:lang w:val="en-US" w:eastAsia="en-GB"/>
              </w:rPr>
            </w:pPr>
            <w:r w:rsidRPr="00AB4A69">
              <w:rPr>
                <w:rFonts w:ascii="Tahoma" w:eastAsia="Tahoma" w:hAnsi="Tahoma" w:cs="Tahoma"/>
                <w:sz w:val="22"/>
                <w:lang w:val="en-US" w:eastAsia="en-GB"/>
              </w:rPr>
              <w:t xml:space="preserve">the second round of interviews is foreseen </w:t>
            </w:r>
            <w:r w:rsidR="00C5734C" w:rsidRPr="00AB4A69">
              <w:rPr>
                <w:rFonts w:ascii="Tahoma" w:eastAsia="Tahoma" w:hAnsi="Tahoma" w:cs="Tahoma"/>
                <w:sz w:val="22"/>
                <w:lang w:val="en-US" w:eastAsia="en-GB"/>
              </w:rPr>
              <w:t xml:space="preserve">to take place </w:t>
            </w:r>
            <w:r w:rsidR="003B4878">
              <w:rPr>
                <w:rFonts w:ascii="Tahoma" w:eastAsia="Tahoma" w:hAnsi="Tahoma" w:cs="Tahoma"/>
                <w:sz w:val="22"/>
                <w:lang w:val="en-US" w:eastAsia="en-GB"/>
              </w:rPr>
              <w:t xml:space="preserve">by beginning of </w:t>
            </w:r>
            <w:r w:rsidR="00B07A41" w:rsidRPr="0092695F">
              <w:rPr>
                <w:rFonts w:ascii="Tahoma" w:eastAsia="Tahoma" w:hAnsi="Tahoma" w:cs="Tahoma"/>
                <w:sz w:val="22"/>
                <w:lang w:val="en-US" w:eastAsia="en-GB"/>
              </w:rPr>
              <w:t>September 2020</w:t>
            </w:r>
            <w:r w:rsidRPr="0092695F">
              <w:rPr>
                <w:rFonts w:ascii="Tahoma" w:eastAsia="Tahoma" w:hAnsi="Tahoma" w:cs="Tahoma"/>
                <w:sz w:val="22"/>
                <w:lang w:val="en-US" w:eastAsia="en-GB"/>
              </w:rPr>
              <w:t>.</w:t>
            </w:r>
          </w:p>
          <w:p w14:paraId="58FE8D6D" w14:textId="730587F3" w:rsidR="00EA233E" w:rsidRPr="00AB4A69" w:rsidRDefault="00EA233E" w:rsidP="00EA233E">
            <w:pPr>
              <w:spacing w:before="0" w:after="0" w:line="240" w:lineRule="auto"/>
              <w:jc w:val="both"/>
            </w:pPr>
          </w:p>
          <w:p w14:paraId="363D5855" w14:textId="2DFDB9DA" w:rsidR="008D56C7" w:rsidRPr="00AB4A69" w:rsidRDefault="008D56C7" w:rsidP="0001073F">
            <w:pPr>
              <w:spacing w:before="0" w:after="0" w:line="240" w:lineRule="auto"/>
              <w:jc w:val="both"/>
              <w:rPr>
                <w:rFonts w:ascii="Tahoma" w:eastAsia="Tahoma" w:hAnsi="Tahoma" w:cs="Tahoma"/>
                <w:sz w:val="22"/>
                <w:lang w:val="en-US" w:eastAsia="en-GB"/>
              </w:rPr>
            </w:pPr>
            <w:r w:rsidRPr="00AB4A69">
              <w:rPr>
                <w:rFonts w:ascii="Tahoma" w:eastAsia="Tahoma" w:hAnsi="Tahoma" w:cs="Tahoma"/>
                <w:sz w:val="22"/>
                <w:lang w:val="en-US" w:eastAsia="en-GB"/>
              </w:rPr>
              <w:t>NB: The above schedule is purely indicative and</w:t>
            </w:r>
            <w:r w:rsidR="00617AF7" w:rsidRPr="00AB4A69">
              <w:rPr>
                <w:rFonts w:ascii="Tahoma" w:eastAsia="Tahoma" w:hAnsi="Tahoma" w:cs="Tahoma"/>
                <w:sz w:val="22"/>
                <w:lang w:val="en-US" w:eastAsia="en-GB"/>
              </w:rPr>
              <w:t>, in particular,</w:t>
            </w:r>
            <w:r w:rsidRPr="00AB4A69">
              <w:rPr>
                <w:rFonts w:ascii="Tahoma" w:eastAsia="Tahoma" w:hAnsi="Tahoma" w:cs="Tahoma"/>
                <w:sz w:val="22"/>
                <w:lang w:val="en-US" w:eastAsia="en-GB"/>
              </w:rPr>
              <w:t xml:space="preserve"> subject to the implications of the restrictive measures put in place to deal with the COVID-19 pandemic.</w:t>
            </w:r>
          </w:p>
          <w:p w14:paraId="64E21BFD" w14:textId="77777777" w:rsidR="00A87ABA" w:rsidRPr="00AB4A69" w:rsidRDefault="00A87ABA" w:rsidP="00EA233E">
            <w:pPr>
              <w:spacing w:before="0" w:after="0" w:line="240" w:lineRule="auto"/>
              <w:jc w:val="both"/>
              <w:rPr>
                <w:rFonts w:ascii="Tahoma" w:eastAsia="Tahoma" w:hAnsi="Tahoma" w:cs="Tahoma"/>
                <w:sz w:val="22"/>
                <w:lang w:val="en-US" w:eastAsia="en-GB"/>
              </w:rPr>
            </w:pPr>
          </w:p>
          <w:p w14:paraId="38846105" w14:textId="77777777" w:rsidR="00EA233E" w:rsidRPr="00AB4A69" w:rsidRDefault="00EA233E" w:rsidP="00EA233E">
            <w:pPr>
              <w:spacing w:before="0" w:after="0" w:line="240" w:lineRule="auto"/>
              <w:jc w:val="both"/>
              <w:rPr>
                <w:rFonts w:ascii="Tahoma" w:eastAsia="Tahoma" w:hAnsi="Tahoma" w:cs="Tahoma"/>
                <w:b/>
                <w:szCs w:val="24"/>
                <w:lang w:eastAsia="en-GB"/>
              </w:rPr>
            </w:pPr>
            <w:r w:rsidRPr="00AB4A69">
              <w:rPr>
                <w:rFonts w:ascii="Tahoma" w:eastAsia="Tahoma" w:hAnsi="Tahoma" w:cs="Tahoma"/>
                <w:b/>
                <w:szCs w:val="24"/>
                <w:lang w:eastAsia="en-GB"/>
              </w:rPr>
              <w:t>LEGAL BASIS</w:t>
            </w:r>
          </w:p>
          <w:p w14:paraId="498ACF2A" w14:textId="77777777" w:rsidR="00EA233E" w:rsidRPr="00AB4A69" w:rsidRDefault="00EA233E" w:rsidP="00EA233E">
            <w:pPr>
              <w:widowControl w:val="0"/>
              <w:tabs>
                <w:tab w:val="left" w:pos="269"/>
              </w:tabs>
              <w:autoSpaceDE w:val="0"/>
              <w:autoSpaceDN w:val="0"/>
              <w:spacing w:before="0" w:after="0" w:line="240" w:lineRule="auto"/>
              <w:ind w:left="268"/>
              <w:jc w:val="both"/>
              <w:rPr>
                <w:rFonts w:ascii="Tahoma" w:eastAsia="Tahoma" w:hAnsi="Tahoma" w:cs="Tahoma"/>
                <w:b/>
                <w:szCs w:val="24"/>
                <w:lang w:eastAsia="en-GB"/>
              </w:rPr>
            </w:pPr>
          </w:p>
          <w:p w14:paraId="6D3A49A2" w14:textId="77777777" w:rsidR="00EA233E" w:rsidRPr="00AB4A69" w:rsidRDefault="00EA233E" w:rsidP="00EA233E">
            <w:pPr>
              <w:spacing w:before="0" w:after="0" w:line="240" w:lineRule="auto"/>
              <w:jc w:val="both"/>
              <w:rPr>
                <w:rFonts w:ascii="Tahoma" w:eastAsia="Tahoma" w:hAnsi="Tahoma" w:cs="Tahoma"/>
                <w:sz w:val="22"/>
                <w:lang w:eastAsia="en-GB"/>
              </w:rPr>
            </w:pPr>
          </w:p>
          <w:p w14:paraId="7027C1B6" w14:textId="77777777" w:rsidR="00EA233E" w:rsidRPr="00AB4A69" w:rsidRDefault="00EA233E" w:rsidP="00EA233E">
            <w:pPr>
              <w:spacing w:before="0" w:after="0" w:line="240" w:lineRule="auto"/>
              <w:jc w:val="both"/>
              <w:rPr>
                <w:rFonts w:ascii="Tahoma" w:eastAsia="Tahoma" w:hAnsi="Tahoma" w:cs="Tahoma"/>
                <w:sz w:val="22"/>
                <w:lang w:eastAsia="fr-BE"/>
              </w:rPr>
            </w:pPr>
            <w:r w:rsidRPr="00AB4A69">
              <w:rPr>
                <w:rFonts w:ascii="Tahoma" w:eastAsia="Tahoma" w:hAnsi="Tahoma" w:cs="Tahoma"/>
                <w:sz w:val="22"/>
                <w:lang w:eastAsia="en-GB"/>
              </w:rPr>
              <w:t>- This p</w:t>
            </w:r>
            <w:r w:rsidRPr="00AB4A69">
              <w:rPr>
                <w:rFonts w:ascii="Tahoma" w:eastAsia="Tahoma" w:hAnsi="Tahoma" w:cs="Tahoma"/>
                <w:sz w:val="22"/>
                <w:lang w:eastAsia="fr-BE"/>
              </w:rPr>
              <w:t>ost is published in accordance with Article 29(2) of the Staff Regulations of Officials of the European Union</w:t>
            </w:r>
            <w:r w:rsidRPr="00AB4A69">
              <w:rPr>
                <w:rFonts w:ascii="Tahoma" w:eastAsia="Tahoma" w:hAnsi="Tahoma" w:cs="Tahoma"/>
                <w:bCs/>
                <w:sz w:val="22"/>
                <w:vertAlign w:val="superscript"/>
                <w:lang w:eastAsia="fr-BE"/>
              </w:rPr>
              <w:footnoteReference w:id="3"/>
            </w:r>
            <w:r w:rsidRPr="00AB4A69">
              <w:rPr>
                <w:rFonts w:ascii="Tahoma" w:eastAsia="Tahoma" w:hAnsi="Tahoma" w:cs="Tahoma"/>
                <w:sz w:val="22"/>
                <w:lang w:eastAsia="fr-BE"/>
              </w:rPr>
              <w:t xml:space="preserve"> (senior management post).</w:t>
            </w:r>
          </w:p>
          <w:p w14:paraId="403F58AE" w14:textId="77777777" w:rsidR="00EA233E" w:rsidRPr="00AB4A69" w:rsidRDefault="00EA233E" w:rsidP="00EA233E">
            <w:pPr>
              <w:widowControl w:val="0"/>
              <w:tabs>
                <w:tab w:val="left" w:pos="146"/>
              </w:tabs>
              <w:autoSpaceDE w:val="0"/>
              <w:autoSpaceDN w:val="0"/>
              <w:spacing w:before="0" w:after="0" w:line="240" w:lineRule="auto"/>
              <w:ind w:left="268" w:hanging="126"/>
              <w:rPr>
                <w:rFonts w:ascii="Tahoma" w:eastAsia="Tahoma" w:hAnsi="Tahoma" w:cs="Tahoma"/>
                <w:sz w:val="22"/>
                <w:lang w:eastAsia="fr-BE"/>
              </w:rPr>
            </w:pPr>
          </w:p>
          <w:p w14:paraId="5939E4E6" w14:textId="77777777" w:rsidR="00EA233E" w:rsidRPr="00AB4A69" w:rsidRDefault="00EA233E" w:rsidP="00EA233E">
            <w:pPr>
              <w:spacing w:before="0" w:after="0" w:line="240" w:lineRule="auto"/>
              <w:jc w:val="both"/>
              <w:rPr>
                <w:rFonts w:ascii="Tahoma" w:eastAsia="Tahoma" w:hAnsi="Tahoma" w:cs="Tahoma"/>
                <w:sz w:val="22"/>
                <w:lang w:eastAsia="fr-BE"/>
              </w:rPr>
            </w:pPr>
            <w:r w:rsidRPr="00AB4A69">
              <w:rPr>
                <w:rFonts w:ascii="Tahoma" w:eastAsia="Tahoma" w:hAnsi="Tahoma" w:cs="Tahoma"/>
                <w:sz w:val="22"/>
                <w:lang w:eastAsia="fr-BE"/>
              </w:rPr>
              <w:t>- This post has been published to all institutions of the European Union and outside the institutions.</w:t>
            </w:r>
          </w:p>
          <w:p w14:paraId="1D0F35A8" w14:textId="77777777" w:rsidR="00EA233E" w:rsidRPr="00AB4A69" w:rsidRDefault="00EA233E" w:rsidP="00EA233E">
            <w:pPr>
              <w:widowControl w:val="0"/>
              <w:tabs>
                <w:tab w:val="left" w:pos="269"/>
              </w:tabs>
              <w:autoSpaceDE w:val="0"/>
              <w:autoSpaceDN w:val="0"/>
              <w:spacing w:before="0" w:after="0" w:line="240" w:lineRule="auto"/>
              <w:ind w:left="146" w:right="429"/>
              <w:jc w:val="both"/>
              <w:rPr>
                <w:rFonts w:ascii="Tahoma" w:eastAsia="Arial" w:hAnsi="Tahoma" w:cs="Tahoma"/>
                <w:sz w:val="22"/>
              </w:rPr>
            </w:pPr>
          </w:p>
          <w:p w14:paraId="6B8A294C" w14:textId="2C68D0BB" w:rsidR="00EA233E" w:rsidRPr="00AB4A69" w:rsidRDefault="00EA233E" w:rsidP="00EA233E">
            <w:pPr>
              <w:spacing w:before="0" w:after="0" w:line="240" w:lineRule="auto"/>
              <w:jc w:val="both"/>
              <w:rPr>
                <w:rFonts w:ascii="Tahoma" w:eastAsia="Tahoma" w:hAnsi="Tahoma" w:cs="Tahoma"/>
                <w:b/>
                <w:sz w:val="22"/>
                <w:lang w:val="en-US" w:eastAsia="en-GB"/>
              </w:rPr>
            </w:pPr>
          </w:p>
          <w:p w14:paraId="2E5F3C73" w14:textId="2091C3E5" w:rsidR="00EA233E" w:rsidRPr="00AB4A69" w:rsidRDefault="006E16FA" w:rsidP="00EA233E">
            <w:pPr>
              <w:spacing w:before="0" w:after="0" w:line="240" w:lineRule="auto"/>
              <w:jc w:val="both"/>
              <w:rPr>
                <w:rFonts w:ascii="Tahoma" w:eastAsia="Tahoma" w:hAnsi="Tahoma" w:cs="Tahoma"/>
                <w:b/>
                <w:bCs/>
                <w:sz w:val="22"/>
                <w:lang w:eastAsia="en-GB"/>
              </w:rPr>
            </w:pPr>
            <w:r w:rsidRPr="00AB4A69">
              <w:rPr>
                <w:rFonts w:ascii="Tahoma" w:eastAsia="Tahoma" w:hAnsi="Tahoma" w:cs="Tahoma"/>
                <w:b/>
                <w:bCs/>
                <w:sz w:val="22"/>
                <w:lang w:eastAsia="en-GB"/>
              </w:rPr>
              <w:t>REMARK</w:t>
            </w:r>
          </w:p>
        </w:tc>
      </w:tr>
      <w:tr w:rsidR="00EA233E" w:rsidRPr="00AB4A69" w14:paraId="2EB949FD" w14:textId="77777777" w:rsidTr="00390551">
        <w:trPr>
          <w:trHeight w:val="288"/>
          <w:tblHeader/>
        </w:trPr>
        <w:tc>
          <w:tcPr>
            <w:tcW w:w="0" w:type="auto"/>
            <w:tcBorders>
              <w:top w:val="nil"/>
              <w:left w:val="nil"/>
              <w:bottom w:val="nil"/>
              <w:right w:val="nil"/>
            </w:tcBorders>
            <w:shd w:val="clear" w:color="auto" w:fill="auto"/>
            <w:vAlign w:val="center"/>
          </w:tcPr>
          <w:p w14:paraId="0E52DFA4" w14:textId="77777777" w:rsidR="001244C1" w:rsidRPr="00AB4A69" w:rsidRDefault="001244C1" w:rsidP="001244C1">
            <w:pPr>
              <w:spacing w:before="0" w:after="0" w:line="240" w:lineRule="auto"/>
              <w:jc w:val="both"/>
              <w:rPr>
                <w:rFonts w:ascii="Tahoma" w:eastAsia="Tahoma" w:hAnsi="Tahoma" w:cs="Tahoma"/>
                <w:sz w:val="22"/>
                <w:lang w:eastAsia="en-GB"/>
              </w:rPr>
            </w:pPr>
            <w:r w:rsidRPr="00AB4A69">
              <w:rPr>
                <w:rFonts w:ascii="Tahoma" w:eastAsia="Tahoma" w:hAnsi="Tahoma" w:cs="Tahoma"/>
                <w:sz w:val="22"/>
                <w:lang w:eastAsia="en-GB"/>
              </w:rPr>
              <w:t>Given that this post has been designated as sensitive, the staff member occupying it may, after a period of five years in the post, be obliged to change post.</w:t>
            </w:r>
          </w:p>
          <w:p w14:paraId="6739C7F7" w14:textId="77777777" w:rsidR="00EA233E" w:rsidRPr="00AB4A69" w:rsidRDefault="00EA233E" w:rsidP="00EA233E">
            <w:pPr>
              <w:widowControl w:val="0"/>
              <w:spacing w:before="0" w:after="0" w:line="240" w:lineRule="auto"/>
              <w:jc w:val="both"/>
              <w:rPr>
                <w:rFonts w:ascii="Tahoma" w:eastAsia="Tahoma" w:hAnsi="Tahoma" w:cs="Tahoma"/>
                <w:sz w:val="22"/>
                <w:lang w:eastAsia="fr-BE"/>
              </w:rPr>
            </w:pPr>
          </w:p>
        </w:tc>
      </w:tr>
      <w:tr w:rsidR="00EA233E" w:rsidRPr="00AB4A69" w14:paraId="0665ADF4" w14:textId="77777777" w:rsidTr="0039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blHeader/>
        </w:trPr>
        <w:tc>
          <w:tcPr>
            <w:tcW w:w="0" w:type="auto"/>
            <w:shd w:val="clear" w:color="auto" w:fill="auto"/>
            <w:vAlign w:val="center"/>
          </w:tcPr>
          <w:p w14:paraId="15584109" w14:textId="77777777" w:rsidR="00EA233E" w:rsidRPr="00AB4A69" w:rsidRDefault="00EA233E" w:rsidP="00EA233E">
            <w:pPr>
              <w:spacing w:before="0" w:after="0" w:line="240" w:lineRule="auto"/>
              <w:jc w:val="both"/>
              <w:rPr>
                <w:rFonts w:ascii="Tahoma" w:eastAsia="Tahoma" w:hAnsi="Tahoma" w:cs="Tahoma"/>
                <w:b/>
                <w:sz w:val="22"/>
                <w:lang w:eastAsia="en-GB"/>
              </w:rPr>
            </w:pPr>
            <w:r w:rsidRPr="00AB4A69">
              <w:rPr>
                <w:rFonts w:ascii="Tahoma" w:eastAsia="Tahoma" w:hAnsi="Tahoma" w:cs="Tahoma"/>
                <w:b/>
                <w:sz w:val="22"/>
                <w:lang w:eastAsia="en-GB"/>
              </w:rPr>
              <w:lastRenderedPageBreak/>
              <w:t xml:space="preserve">HOW TO APPLY </w:t>
            </w:r>
          </w:p>
          <w:p w14:paraId="75C3ACBD" w14:textId="77777777" w:rsidR="00EA233E" w:rsidRPr="00AB4A69" w:rsidRDefault="00EA233E" w:rsidP="00EA233E">
            <w:pPr>
              <w:spacing w:before="0" w:after="0" w:line="240" w:lineRule="auto"/>
              <w:jc w:val="both"/>
              <w:rPr>
                <w:rFonts w:ascii="Tahoma" w:eastAsia="Tahoma" w:hAnsi="Tahoma" w:cs="Tahoma"/>
                <w:b/>
                <w:sz w:val="22"/>
                <w:lang w:eastAsia="en-GB"/>
              </w:rPr>
            </w:pPr>
          </w:p>
          <w:p w14:paraId="6EC6D0E2" w14:textId="2B1ACB34" w:rsidR="00EA233E" w:rsidRPr="00AB4A69" w:rsidRDefault="00EA233E" w:rsidP="008D718A">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 xml:space="preserve">The closing date for applications </w:t>
            </w:r>
            <w:r w:rsidR="00962BE5" w:rsidRPr="00AB4A69">
              <w:rPr>
                <w:rFonts w:ascii="Tahoma" w:eastAsia="Times New Roman" w:hAnsi="Tahoma" w:cs="Tahoma"/>
                <w:bCs/>
                <w:sz w:val="22"/>
                <w:lang w:eastAsia="en-GB"/>
              </w:rPr>
              <w:t xml:space="preserve">is </w:t>
            </w:r>
            <w:r w:rsidR="00B07A41">
              <w:rPr>
                <w:rFonts w:ascii="Tahoma" w:eastAsia="Times New Roman" w:hAnsi="Tahoma" w:cs="Tahoma"/>
                <w:bCs/>
                <w:sz w:val="22"/>
                <w:lang w:eastAsia="en-GB"/>
              </w:rPr>
              <w:t>2</w:t>
            </w:r>
            <w:r w:rsidR="00264EAA">
              <w:rPr>
                <w:rFonts w:ascii="Tahoma" w:eastAsia="Times New Roman" w:hAnsi="Tahoma" w:cs="Tahoma"/>
                <w:bCs/>
                <w:sz w:val="22"/>
                <w:lang w:eastAsia="en-GB"/>
              </w:rPr>
              <w:t>6</w:t>
            </w:r>
            <w:r w:rsidR="00FF5181" w:rsidRPr="00AB4A69">
              <w:rPr>
                <w:rFonts w:ascii="Tahoma" w:eastAsia="Times New Roman" w:hAnsi="Tahoma" w:cs="Tahoma"/>
                <w:bCs/>
                <w:sz w:val="22"/>
                <w:lang w:eastAsia="en-GB"/>
              </w:rPr>
              <w:t>/</w:t>
            </w:r>
            <w:r w:rsidR="00223881" w:rsidRPr="00AB4A69">
              <w:rPr>
                <w:rFonts w:ascii="Tahoma" w:eastAsia="Times New Roman" w:hAnsi="Tahoma" w:cs="Tahoma"/>
                <w:bCs/>
                <w:sz w:val="22"/>
                <w:lang w:eastAsia="en-GB"/>
              </w:rPr>
              <w:t>0</w:t>
            </w:r>
            <w:r w:rsidR="000914B4" w:rsidRPr="00AB4A69">
              <w:rPr>
                <w:rFonts w:ascii="Tahoma" w:eastAsia="Times New Roman" w:hAnsi="Tahoma" w:cs="Tahoma"/>
                <w:bCs/>
                <w:sz w:val="22"/>
                <w:lang w:eastAsia="en-GB"/>
              </w:rPr>
              <w:t>6</w:t>
            </w:r>
            <w:r w:rsidRPr="00AB4A69">
              <w:rPr>
                <w:rFonts w:ascii="Tahoma" w:eastAsia="Times New Roman" w:hAnsi="Tahoma" w:cs="Tahoma"/>
                <w:bCs/>
                <w:sz w:val="22"/>
                <w:lang w:eastAsia="en-GB"/>
              </w:rPr>
              <w:t>/2020 at 12:00 noon (Brussels time).</w:t>
            </w:r>
          </w:p>
          <w:p w14:paraId="5C48629D" w14:textId="77777777" w:rsidR="00EA233E" w:rsidRPr="00AB4A69" w:rsidRDefault="00EA233E" w:rsidP="00EA233E">
            <w:pPr>
              <w:spacing w:before="0" w:after="0" w:line="240" w:lineRule="auto"/>
              <w:rPr>
                <w:rFonts w:ascii="Tahoma" w:eastAsia="Times New Roman" w:hAnsi="Tahoma" w:cs="Tahoma"/>
                <w:bCs/>
                <w:sz w:val="22"/>
                <w:lang w:eastAsia="en-GB"/>
              </w:rPr>
            </w:pPr>
          </w:p>
          <w:p w14:paraId="5FFC0C42" w14:textId="1E54E94A" w:rsidR="00EA233E" w:rsidRPr="00AB4A69" w:rsidRDefault="00EA233E" w:rsidP="00EA233E">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 xml:space="preserve">Applications will be accepted by email only and must be sent to: </w:t>
            </w:r>
            <w:hyperlink r:id="rId8" w:history="1">
              <w:r w:rsidRPr="00AB4A69">
                <w:rPr>
                  <w:rFonts w:ascii="Tahoma" w:eastAsia="Times New Roman" w:hAnsi="Tahoma" w:cs="Tahoma"/>
                  <w:bCs/>
                  <w:color w:val="0000FF"/>
                  <w:sz w:val="22"/>
                  <w:u w:val="single"/>
                  <w:lang w:eastAsia="en-GB"/>
                </w:rPr>
                <w:t>applications.management@consilium.europa.eu</w:t>
              </w:r>
            </w:hyperlink>
            <w:r w:rsidRPr="00AB4A69">
              <w:rPr>
                <w:rFonts w:ascii="Tahoma" w:hAnsi="Tahoma" w:cs="Tahoma"/>
                <w:b/>
                <w:sz w:val="22"/>
                <w:vertAlign w:val="superscript"/>
                <w:lang w:eastAsia="en-GB" w:bidi="en-GB"/>
              </w:rPr>
              <w:footnoteReference w:id="4"/>
            </w:r>
            <w:r w:rsidRPr="00AB4A69">
              <w:rPr>
                <w:rFonts w:ascii="Tahoma" w:eastAsia="Times New Roman" w:hAnsi="Tahoma" w:cs="Tahoma"/>
                <w:bCs/>
                <w:sz w:val="22"/>
                <w:lang w:eastAsia="en-GB"/>
              </w:rPr>
              <w:t xml:space="preserve"> no later than the closing date</w:t>
            </w:r>
            <w:r w:rsidRPr="00AB4A69">
              <w:rPr>
                <w:rFonts w:ascii="Tahoma" w:hAnsi="Tahoma" w:cs="Tahoma"/>
                <w:sz w:val="22"/>
                <w:lang w:eastAsia="en-GB" w:bidi="en-GB"/>
              </w:rPr>
              <w:t xml:space="preserve">. </w:t>
            </w:r>
            <w:r w:rsidRPr="00AB4A69">
              <w:rPr>
                <w:rFonts w:ascii="Tahoma" w:hAnsi="Tahoma" w:cs="Tahoma"/>
                <w:b/>
                <w:bCs/>
                <w:sz w:val="22"/>
                <w:lang w:eastAsia="en-GB" w:bidi="en-GB"/>
              </w:rPr>
              <w:t>Late applications will not be considered.</w:t>
            </w:r>
          </w:p>
          <w:p w14:paraId="636F170B" w14:textId="7F3DB1EB" w:rsidR="00EA233E" w:rsidRPr="00AB4A69" w:rsidRDefault="00EA233E" w:rsidP="00370059">
            <w:pPr>
              <w:spacing w:line="240" w:lineRule="auto"/>
              <w:jc w:val="both"/>
              <w:rPr>
                <w:rFonts w:ascii="Tahoma" w:hAnsi="Tahoma" w:cs="Tahoma"/>
                <w:i/>
                <w:iCs/>
                <w:sz w:val="22"/>
                <w:lang w:eastAsia="en-GB" w:bidi="en-GB"/>
              </w:rPr>
            </w:pPr>
            <w:r w:rsidRPr="00AB4A69">
              <w:rPr>
                <w:rFonts w:ascii="Tahoma" w:hAnsi="Tahoma" w:cs="Tahoma"/>
                <w:sz w:val="22"/>
                <w:lang w:eastAsia="en-GB" w:bidi="en-GB"/>
              </w:rPr>
              <w:t xml:space="preserve">The e-mail address indicated above must be used for any correspondence concerning the selection procedure (the e-mail must have in the subject the following title: </w:t>
            </w:r>
            <w:r w:rsidR="00BC4632" w:rsidRPr="00AB4A69">
              <w:rPr>
                <w:rFonts w:ascii="Tahoma" w:hAnsi="Tahoma" w:cs="Tahoma"/>
                <w:i/>
                <w:iCs/>
                <w:sz w:val="22"/>
                <w:lang w:eastAsia="en-GB" w:bidi="en-GB"/>
              </w:rPr>
              <w:t>CONS/AD/16</w:t>
            </w:r>
            <w:r w:rsidR="00370059" w:rsidRPr="00AB4A69">
              <w:rPr>
                <w:rFonts w:ascii="Tahoma" w:hAnsi="Tahoma" w:cs="Tahoma"/>
                <w:i/>
                <w:iCs/>
                <w:sz w:val="22"/>
                <w:lang w:eastAsia="en-GB" w:bidi="en-GB"/>
              </w:rPr>
              <w:t>4</w:t>
            </w:r>
            <w:r w:rsidR="00BC4632" w:rsidRPr="00AB4A69">
              <w:rPr>
                <w:rFonts w:ascii="Tahoma" w:hAnsi="Tahoma" w:cs="Tahoma"/>
                <w:i/>
                <w:iCs/>
                <w:sz w:val="22"/>
                <w:lang w:eastAsia="en-GB" w:bidi="en-GB"/>
              </w:rPr>
              <w:t xml:space="preserve">/20 </w:t>
            </w:r>
            <w:r w:rsidR="00370059" w:rsidRPr="00AB4A69">
              <w:rPr>
                <w:rFonts w:ascii="Tahoma" w:hAnsi="Tahoma" w:cs="Tahoma"/>
                <w:i/>
                <w:iCs/>
                <w:sz w:val="22"/>
                <w:lang w:eastAsia="en-GB" w:bidi="en-GB"/>
              </w:rPr>
              <w:t>LING.1</w:t>
            </w:r>
            <w:r w:rsidRPr="00AB4A69">
              <w:rPr>
                <w:rFonts w:ascii="Tahoma" w:hAnsi="Tahoma" w:cs="Tahoma"/>
                <w:i/>
                <w:iCs/>
                <w:sz w:val="22"/>
                <w:lang w:eastAsia="en-GB" w:bidi="en-GB"/>
              </w:rPr>
              <w:t>)</w:t>
            </w:r>
          </w:p>
          <w:p w14:paraId="37D3DD62" w14:textId="77777777" w:rsidR="00EA233E" w:rsidRPr="00AB4A69" w:rsidRDefault="00EA233E" w:rsidP="00EA233E">
            <w:pPr>
              <w:spacing w:line="240" w:lineRule="auto"/>
              <w:jc w:val="both"/>
              <w:rPr>
                <w:rFonts w:ascii="Tahoma" w:hAnsi="Tahoma" w:cs="Tahoma"/>
                <w:sz w:val="22"/>
                <w:lang w:eastAsia="en-GB" w:bidi="en-GB"/>
              </w:rPr>
            </w:pPr>
            <w:r w:rsidRPr="00AB4A69">
              <w:rPr>
                <w:rFonts w:ascii="Tahoma" w:hAnsi="Tahoma" w:cs="Tahoma"/>
                <w:sz w:val="22"/>
                <w:lang w:eastAsia="en-GB" w:bidi="en-GB"/>
              </w:rPr>
              <w:t>Before submitting their application, candidates should carefully check whether they meet all the eligibility criteria in order to avoid automatic exclusion from the selection procedure.</w:t>
            </w:r>
          </w:p>
          <w:p w14:paraId="55E0D104" w14:textId="77777777" w:rsidR="00EA233E" w:rsidRPr="00AB4A69" w:rsidRDefault="00EA233E" w:rsidP="00EA233E">
            <w:pPr>
              <w:spacing w:before="0" w:after="0" w:line="240" w:lineRule="auto"/>
              <w:rPr>
                <w:rFonts w:ascii="Tahoma" w:eastAsia="Times New Roman" w:hAnsi="Tahoma" w:cs="Tahoma"/>
                <w:bCs/>
                <w:sz w:val="22"/>
                <w:lang w:eastAsia="en-GB"/>
              </w:rPr>
            </w:pPr>
          </w:p>
          <w:p w14:paraId="2CBF6D2E" w14:textId="77777777" w:rsidR="00EA233E" w:rsidRPr="00AB4A69" w:rsidRDefault="00EA233E" w:rsidP="00EA233E">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In order to be valid, applications must include:</w:t>
            </w:r>
          </w:p>
          <w:p w14:paraId="46CC58AC" w14:textId="77777777" w:rsidR="00576CF9" w:rsidRPr="00AB4A69" w:rsidRDefault="00576CF9" w:rsidP="00EA233E">
            <w:pPr>
              <w:spacing w:before="0" w:after="0" w:line="240" w:lineRule="auto"/>
              <w:rPr>
                <w:rFonts w:ascii="Tahoma" w:eastAsia="Times New Roman" w:hAnsi="Tahoma" w:cs="Tahoma"/>
                <w:bCs/>
                <w:sz w:val="22"/>
                <w:lang w:eastAsia="en-GB"/>
              </w:rPr>
            </w:pPr>
          </w:p>
          <w:p w14:paraId="2872ABF5" w14:textId="77777777" w:rsidR="00EA233E" w:rsidRPr="00AB4A69" w:rsidRDefault="00EA233E" w:rsidP="00EA233E">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(a)</w:t>
            </w:r>
            <w:r w:rsidRPr="00AB4A69">
              <w:rPr>
                <w:rFonts w:ascii="Tahoma" w:eastAsia="Times New Roman" w:hAnsi="Tahoma" w:cs="Tahoma"/>
                <w:bCs/>
                <w:sz w:val="22"/>
                <w:lang w:eastAsia="en-GB"/>
              </w:rPr>
              <w:tab/>
              <w:t>the application form (Annex 5) duly completed and dated; the electronic application form can be found on the Council’s website under the following link: http://www.consilium.europa.eu/en/general-secretariat/jobs/job-opportunities/</w:t>
            </w:r>
          </w:p>
          <w:p w14:paraId="523B97F1" w14:textId="77777777" w:rsidR="00EA233E" w:rsidRPr="00AB4A69" w:rsidRDefault="00EA233E" w:rsidP="00EA233E">
            <w:pPr>
              <w:spacing w:before="0" w:after="0" w:line="240" w:lineRule="auto"/>
              <w:rPr>
                <w:rFonts w:ascii="Tahoma" w:eastAsia="Times New Roman" w:hAnsi="Tahoma" w:cs="Tahoma"/>
                <w:bCs/>
                <w:sz w:val="22"/>
                <w:lang w:eastAsia="en-GB"/>
              </w:rPr>
            </w:pPr>
          </w:p>
          <w:p w14:paraId="5340CC65" w14:textId="77777777" w:rsidR="00EA233E" w:rsidRPr="00AB4A69" w:rsidRDefault="00EA233E" w:rsidP="00EA233E">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(b)</w:t>
            </w:r>
            <w:r w:rsidRPr="00AB4A69">
              <w:rPr>
                <w:rFonts w:ascii="Tahoma" w:eastAsia="Times New Roman" w:hAnsi="Tahoma" w:cs="Tahoma"/>
                <w:bCs/>
                <w:sz w:val="22"/>
                <w:lang w:eastAsia="en-GB"/>
              </w:rPr>
              <w:tab/>
            </w:r>
            <w:r w:rsidRPr="00AB4A69">
              <w:rPr>
                <w:rFonts w:ascii="Tahoma" w:hAnsi="Tahoma" w:cs="Tahoma"/>
                <w:sz w:val="22"/>
                <w:lang w:eastAsia="en-GB" w:bidi="en-GB"/>
              </w:rPr>
              <w:t>a detailed curriculum vitae</w:t>
            </w:r>
            <w:r w:rsidRPr="00AB4A69">
              <w:rPr>
                <w:rFonts w:ascii="Tahoma" w:hAnsi="Tahoma" w:cs="Tahoma"/>
                <w:b/>
                <w:sz w:val="22"/>
                <w:vertAlign w:val="superscript"/>
                <w:lang w:eastAsia="en-GB" w:bidi="en-GB"/>
              </w:rPr>
              <w:footnoteReference w:id="5"/>
            </w:r>
            <w:r w:rsidRPr="00AB4A69">
              <w:rPr>
                <w:rFonts w:ascii="Tahoma" w:hAnsi="Tahoma" w:cs="Tahoma"/>
                <w:sz w:val="22"/>
                <w:lang w:eastAsia="en-GB" w:bidi="en-GB"/>
              </w:rPr>
              <w:t>, accompanied by</w:t>
            </w:r>
            <w:r w:rsidRPr="00AB4A69">
              <w:rPr>
                <w:rFonts w:ascii="Tahoma" w:eastAsia="Times New Roman" w:hAnsi="Tahoma" w:cs="Tahoma"/>
                <w:bCs/>
                <w:sz w:val="22"/>
                <w:lang w:eastAsia="en-GB"/>
              </w:rPr>
              <w:t xml:space="preserve"> a letter of motivation, in English or French,  preferably in the </w:t>
            </w:r>
            <w:proofErr w:type="spellStart"/>
            <w:r w:rsidRPr="00AB4A69">
              <w:rPr>
                <w:rFonts w:ascii="Tahoma" w:eastAsia="Times New Roman" w:hAnsi="Tahoma" w:cs="Tahoma"/>
                <w:bCs/>
                <w:sz w:val="22"/>
                <w:lang w:eastAsia="en-GB"/>
              </w:rPr>
              <w:t>Europass</w:t>
            </w:r>
            <w:proofErr w:type="spellEnd"/>
            <w:r w:rsidRPr="00AB4A69">
              <w:rPr>
                <w:rFonts w:ascii="Tahoma" w:eastAsia="Times New Roman" w:hAnsi="Tahoma" w:cs="Tahoma"/>
                <w:bCs/>
                <w:sz w:val="22"/>
                <w:lang w:eastAsia="en-GB"/>
              </w:rPr>
              <w:t xml:space="preserve"> format (</w:t>
            </w:r>
            <w:hyperlink r:id="rId9" w:history="1">
              <w:r w:rsidRPr="00AB4A69">
                <w:rPr>
                  <w:rFonts w:ascii="Tahoma" w:eastAsia="Times New Roman" w:hAnsi="Tahoma" w:cs="Tahoma"/>
                  <w:bCs/>
                  <w:color w:val="0000FF"/>
                  <w:sz w:val="22"/>
                  <w:u w:val="single"/>
                  <w:lang w:eastAsia="en-GB"/>
                </w:rPr>
                <w:t>http://europass.cedefop.europa.eu</w:t>
              </w:r>
            </w:hyperlink>
            <w:r w:rsidRPr="00AB4A69">
              <w:rPr>
                <w:rFonts w:ascii="Tahoma" w:eastAsia="Times New Roman" w:hAnsi="Tahoma" w:cs="Tahoma"/>
                <w:bCs/>
                <w:sz w:val="22"/>
                <w:lang w:eastAsia="en-GB"/>
              </w:rPr>
              <w:t>), covering the applicant’s entire career, listing, inter alia, the applicant’s qualifications, language knowledge, experience and current duties; and</w:t>
            </w:r>
          </w:p>
          <w:p w14:paraId="77EE2258" w14:textId="77777777" w:rsidR="00EA233E" w:rsidRPr="00AB4A69" w:rsidRDefault="00EA233E" w:rsidP="00EA233E">
            <w:pPr>
              <w:spacing w:before="0" w:after="0" w:line="240" w:lineRule="auto"/>
              <w:rPr>
                <w:rFonts w:ascii="Tahoma" w:eastAsia="Times New Roman" w:hAnsi="Tahoma" w:cs="Tahoma"/>
                <w:bCs/>
                <w:sz w:val="22"/>
                <w:lang w:eastAsia="en-GB"/>
              </w:rPr>
            </w:pPr>
          </w:p>
          <w:p w14:paraId="05A87A24" w14:textId="77777777" w:rsidR="00EA233E" w:rsidRPr="00AB4A69" w:rsidRDefault="00EA233E" w:rsidP="00EA233E">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(c)</w:t>
            </w:r>
            <w:r w:rsidRPr="00AB4A69">
              <w:rPr>
                <w:rFonts w:ascii="Tahoma" w:eastAsia="Times New Roman" w:hAnsi="Tahoma" w:cs="Tahoma"/>
                <w:bCs/>
                <w:sz w:val="22"/>
                <w:lang w:eastAsia="en-GB"/>
              </w:rPr>
              <w:tab/>
              <w:t>copies of diplomas certifying education and copies of documents and certificates relating to professional experience. Supporting documents must come from a third party and it is not sufficient simply to send the CV mentioned in (b).</w:t>
            </w:r>
          </w:p>
          <w:p w14:paraId="2B626769" w14:textId="77777777" w:rsidR="0021618E" w:rsidRPr="00AB4A69" w:rsidRDefault="0021618E" w:rsidP="00EA233E">
            <w:pPr>
              <w:spacing w:before="0" w:after="0" w:line="240" w:lineRule="auto"/>
              <w:rPr>
                <w:rFonts w:ascii="Tahoma" w:eastAsia="Times New Roman" w:hAnsi="Tahoma" w:cs="Tahoma"/>
                <w:bCs/>
                <w:sz w:val="22"/>
                <w:lang w:eastAsia="en-GB"/>
              </w:rPr>
            </w:pPr>
          </w:p>
          <w:p w14:paraId="7925E0B0" w14:textId="77777777" w:rsidR="0021618E" w:rsidRPr="00AB4A69" w:rsidRDefault="0021618E" w:rsidP="00EA233E">
            <w:pPr>
              <w:spacing w:before="0" w:after="0" w:line="240" w:lineRule="auto"/>
              <w:rPr>
                <w:rFonts w:ascii="Tahoma" w:eastAsia="Times New Roman" w:hAnsi="Tahoma" w:cs="Tahoma"/>
                <w:b/>
                <w:sz w:val="22"/>
                <w:lang w:eastAsia="en-GB"/>
              </w:rPr>
            </w:pPr>
            <w:r w:rsidRPr="00AB4A69">
              <w:rPr>
                <w:rFonts w:ascii="Tahoma" w:eastAsia="Times New Roman" w:hAnsi="Tahoma" w:cs="Tahoma"/>
                <w:b/>
                <w:sz w:val="22"/>
                <w:lang w:eastAsia="en-GB"/>
              </w:rPr>
              <w:t>Failure to include these documents will make the application invalid.</w:t>
            </w:r>
          </w:p>
          <w:p w14:paraId="3D29ACF5" w14:textId="77777777" w:rsidR="00EA233E" w:rsidRPr="00AB4A69" w:rsidRDefault="00EA233E" w:rsidP="00EA233E">
            <w:pPr>
              <w:spacing w:before="0" w:after="0" w:line="240" w:lineRule="auto"/>
              <w:rPr>
                <w:rFonts w:ascii="Tahoma" w:eastAsia="Times New Roman" w:hAnsi="Tahoma" w:cs="Tahoma"/>
                <w:bCs/>
                <w:sz w:val="22"/>
                <w:lang w:eastAsia="en-GB"/>
              </w:rPr>
            </w:pPr>
          </w:p>
          <w:p w14:paraId="02DD17F0" w14:textId="77777777" w:rsidR="00EA233E" w:rsidRPr="00AB4A69" w:rsidRDefault="00EA233E" w:rsidP="00492233">
            <w:pPr>
              <w:spacing w:before="0" w:after="0" w:line="240" w:lineRule="auto"/>
              <w:rPr>
                <w:rFonts w:ascii="Tahoma" w:eastAsia="Times New Roman" w:hAnsi="Tahoma" w:cs="Tahoma"/>
                <w:bCs/>
                <w:sz w:val="22"/>
                <w:lang w:eastAsia="en-GB"/>
              </w:rPr>
            </w:pPr>
            <w:r w:rsidRPr="00AB4A69">
              <w:rPr>
                <w:rFonts w:ascii="Tahoma" w:eastAsia="Times New Roman" w:hAnsi="Tahoma" w:cs="Tahoma"/>
                <w:bCs/>
                <w:sz w:val="22"/>
                <w:lang w:eastAsia="en-GB"/>
              </w:rPr>
              <w:t xml:space="preserve">All supporting documents attached to the application must be in </w:t>
            </w:r>
            <w:r w:rsidR="00492233" w:rsidRPr="00AB4A69">
              <w:rPr>
                <w:rFonts w:ascii="Tahoma" w:eastAsia="Times New Roman" w:hAnsi="Tahoma" w:cs="Tahoma"/>
                <w:bCs/>
                <w:sz w:val="22"/>
                <w:lang w:eastAsia="en-GB"/>
              </w:rPr>
              <w:t>MS Word</w:t>
            </w:r>
            <w:r w:rsidRPr="00AB4A69">
              <w:rPr>
                <w:rFonts w:ascii="Tahoma" w:eastAsia="Times New Roman" w:hAnsi="Tahoma" w:cs="Tahoma"/>
                <w:bCs/>
                <w:sz w:val="22"/>
                <w:lang w:eastAsia="en-GB"/>
              </w:rPr>
              <w:t xml:space="preserve">, pdf or jpg format, named (in </w:t>
            </w:r>
            <w:r w:rsidRPr="00AB4A69">
              <w:rPr>
                <w:rFonts w:ascii="Tahoma" w:hAnsi="Tahoma" w:cs="Tahoma"/>
                <w:sz w:val="22"/>
                <w:lang w:eastAsia="en-GB" w:bidi="en-GB"/>
              </w:rPr>
              <w:t>English or French</w:t>
            </w:r>
            <w:r w:rsidRPr="00AB4A69">
              <w:rPr>
                <w:rFonts w:ascii="Tahoma" w:eastAsia="Times New Roman" w:hAnsi="Tahoma" w:cs="Tahoma"/>
                <w:bCs/>
                <w:sz w:val="22"/>
                <w:lang w:eastAsia="en-GB"/>
              </w:rPr>
              <w:t>) and numbered in sequence (Annex 1, 2, etc.). A list of all annexes must also be attached. Applications that arrive by post, or via cloud based data storage solutions or file-share platforms will not be considered.</w:t>
            </w:r>
          </w:p>
          <w:p w14:paraId="76EBF8FF" w14:textId="77777777" w:rsidR="00EA233E" w:rsidRPr="00AB4A69" w:rsidRDefault="00EA233E" w:rsidP="00EA233E">
            <w:pPr>
              <w:spacing w:before="0" w:after="0" w:line="240" w:lineRule="auto"/>
              <w:rPr>
                <w:rFonts w:ascii="Tahoma" w:eastAsia="Times New Roman" w:hAnsi="Tahoma" w:cs="Tahoma"/>
                <w:bCs/>
                <w:sz w:val="22"/>
                <w:lang w:eastAsia="en-GB"/>
              </w:rPr>
            </w:pPr>
          </w:p>
          <w:p w14:paraId="55BC5249"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The successful candidate will be asked to provide the originals of the aforementioned documents.</w:t>
            </w:r>
          </w:p>
          <w:p w14:paraId="34ADB0D5" w14:textId="77777777" w:rsidR="00EA233E" w:rsidRPr="00AB4A69" w:rsidRDefault="00EA233E" w:rsidP="00EA233E">
            <w:pPr>
              <w:widowControl w:val="0"/>
              <w:spacing w:before="0" w:after="0" w:line="240" w:lineRule="auto"/>
              <w:ind w:left="720"/>
              <w:jc w:val="both"/>
              <w:rPr>
                <w:rFonts w:ascii="Tahoma" w:eastAsia="Times New Roman" w:hAnsi="Tahoma" w:cs="Tahoma"/>
                <w:bCs/>
                <w:sz w:val="22"/>
                <w:lang w:eastAsia="en-GB"/>
              </w:rPr>
            </w:pPr>
          </w:p>
        </w:tc>
      </w:tr>
      <w:tr w:rsidR="00EA233E" w:rsidRPr="00AB4A69" w14:paraId="76940E72" w14:textId="77777777" w:rsidTr="003905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blHeader/>
        </w:trPr>
        <w:tc>
          <w:tcPr>
            <w:tcW w:w="0" w:type="auto"/>
            <w:shd w:val="clear" w:color="auto" w:fill="auto"/>
            <w:vAlign w:val="center"/>
          </w:tcPr>
          <w:p w14:paraId="05CF2390" w14:textId="77777777" w:rsidR="00EA233E" w:rsidRPr="00AB4A69" w:rsidRDefault="00EA233E" w:rsidP="00410293">
            <w:pPr>
              <w:spacing w:before="0" w:after="0" w:line="240" w:lineRule="auto"/>
              <w:jc w:val="both"/>
              <w:rPr>
                <w:rFonts w:ascii="Tahoma" w:eastAsia="Times New Roman" w:hAnsi="Tahoma" w:cs="Tahoma"/>
                <w:bCs/>
                <w:sz w:val="22"/>
                <w:lang w:eastAsia="en-GB"/>
              </w:rPr>
            </w:pPr>
            <w:r w:rsidRPr="00AB4A69">
              <w:rPr>
                <w:rFonts w:ascii="Tahoma" w:hAnsi="Tahoma" w:cs="Tahoma"/>
                <w:sz w:val="22"/>
                <w:lang w:eastAsia="en-GB" w:bidi="en-GB"/>
              </w:rPr>
              <w:t xml:space="preserve">An e-mail acknowledging receipt of your application will be sent to you. Please note that technical difficulties related to the transmission of emails can never be completely eliminated. Therefore if you do not receive an email that acknowledges receipt of your application please verify that the GSC has received it by contacting </w:t>
            </w:r>
            <w:hyperlink r:id="rId10" w:history="1">
              <w:r w:rsidRPr="00AB4A69">
                <w:rPr>
                  <w:rFonts w:ascii="Tahoma" w:hAnsi="Tahoma" w:cs="Tahoma"/>
                  <w:color w:val="0000FF"/>
                  <w:sz w:val="22"/>
                  <w:u w:val="single"/>
                </w:rPr>
                <w:t>applications.management@consilium.europa.eu</w:t>
              </w:r>
            </w:hyperlink>
            <w:r w:rsidRPr="00AB4A69">
              <w:rPr>
                <w:rFonts w:ascii="Tahoma" w:hAnsi="Tahoma" w:cs="Tahoma"/>
                <w:color w:val="0000FF"/>
                <w:sz w:val="22"/>
                <w:u w:val="single"/>
              </w:rPr>
              <w:t>.</w:t>
            </w:r>
            <w:r w:rsidRPr="00AB4A69">
              <w:rPr>
                <w:rFonts w:ascii="Tahoma" w:hAnsi="Tahoma" w:cs="Tahoma"/>
                <w:color w:val="0000FF"/>
                <w:sz w:val="22"/>
              </w:rPr>
              <w:t xml:space="preserve"> </w:t>
            </w:r>
            <w:r w:rsidRPr="00AB4A69">
              <w:rPr>
                <w:rFonts w:ascii="Tahoma" w:hAnsi="Tahoma" w:cs="Tahoma"/>
                <w:sz w:val="22"/>
              </w:rPr>
              <w:t>Since the advisory selection board will begin its work shortly after the closing date for applications, you are encouraged to make any necessary verifications in the week following that date.</w:t>
            </w:r>
          </w:p>
        </w:tc>
      </w:tr>
    </w:tbl>
    <w:p w14:paraId="28FB2207" w14:textId="77777777" w:rsidR="00EA233E" w:rsidRPr="00AB4A69" w:rsidRDefault="00EA233E" w:rsidP="00EA233E">
      <w:pPr>
        <w:widowControl w:val="0"/>
        <w:spacing w:before="0" w:after="0" w:line="240" w:lineRule="auto"/>
        <w:jc w:val="both"/>
        <w:rPr>
          <w:rFonts w:ascii="Tahoma" w:eastAsia="Times New Roman" w:hAnsi="Tahoma" w:cs="Tahoma"/>
          <w:sz w:val="22"/>
          <w:lang w:eastAsia="en-GB" w:bidi="en-GB"/>
        </w:rPr>
      </w:pPr>
    </w:p>
    <w:p w14:paraId="45552EB3" w14:textId="77777777" w:rsidR="00EA233E" w:rsidRPr="00AB4A69" w:rsidRDefault="00EA233E" w:rsidP="00EA233E">
      <w:pPr>
        <w:widowControl w:val="0"/>
        <w:spacing w:before="0" w:after="0" w:line="240" w:lineRule="auto"/>
        <w:jc w:val="both"/>
        <w:rPr>
          <w:rFonts w:ascii="Tahoma" w:eastAsia="Tahoma" w:hAnsi="Tahoma" w:cs="Tahoma"/>
          <w:b/>
          <w:szCs w:val="24"/>
          <w:lang w:eastAsia="en-GB"/>
        </w:rPr>
      </w:pPr>
      <w:r w:rsidRPr="00AB4A69">
        <w:rPr>
          <w:rFonts w:ascii="Tahoma" w:eastAsia="Tahoma" w:hAnsi="Tahoma" w:cs="Tahoma"/>
          <w:b/>
          <w:szCs w:val="24"/>
          <w:lang w:eastAsia="en-GB"/>
        </w:rPr>
        <w:br w:type="page"/>
      </w:r>
      <w:r w:rsidRPr="00AB4A69">
        <w:rPr>
          <w:rFonts w:ascii="Tahoma" w:eastAsia="Tahoma" w:hAnsi="Tahoma" w:cs="Tahoma"/>
          <w:b/>
          <w:szCs w:val="24"/>
          <w:lang w:eastAsia="en-GB"/>
        </w:rPr>
        <w:lastRenderedPageBreak/>
        <w:t>EQUAL OPPORTUNITIES</w:t>
      </w:r>
    </w:p>
    <w:p w14:paraId="6FED5FCB" w14:textId="77777777" w:rsidR="00EA233E" w:rsidRPr="00AB4A69" w:rsidRDefault="00EA233E" w:rsidP="00EA233E">
      <w:pPr>
        <w:widowControl w:val="0"/>
        <w:spacing w:before="0" w:after="0" w:line="240" w:lineRule="auto"/>
        <w:jc w:val="both"/>
        <w:rPr>
          <w:rFonts w:ascii="Tahoma" w:eastAsia="Tahoma" w:hAnsi="Tahoma" w:cs="Tahoma"/>
          <w:b/>
          <w:sz w:val="22"/>
          <w:lang w:eastAsia="en-GB"/>
        </w:rPr>
      </w:pPr>
    </w:p>
    <w:tbl>
      <w:tblPr>
        <w:tblW w:w="5047" w:type="pct"/>
        <w:tblBorders>
          <w:top w:val="single" w:sz="2" w:space="0" w:color="000000"/>
          <w:left w:val="single" w:sz="2" w:space="0" w:color="000000"/>
          <w:bottom w:val="single" w:sz="2" w:space="0" w:color="000000"/>
          <w:right w:val="single" w:sz="2" w:space="0" w:color="000000"/>
          <w:insideH w:val="single" w:sz="4" w:space="0" w:color="auto"/>
          <w:insideV w:val="single" w:sz="4" w:space="0" w:color="auto"/>
        </w:tblBorders>
        <w:tblLook w:val="04A0" w:firstRow="1" w:lastRow="0" w:firstColumn="1" w:lastColumn="0" w:noHBand="0" w:noVBand="1"/>
      </w:tblPr>
      <w:tblGrid>
        <w:gridCol w:w="9948"/>
      </w:tblGrid>
      <w:tr w:rsidR="00EA233E" w:rsidRPr="00AB4A69" w14:paraId="7D2D4F2A" w14:textId="77777777" w:rsidTr="00390551">
        <w:trPr>
          <w:trHeight w:val="288"/>
          <w:tblHeader/>
        </w:trPr>
        <w:tc>
          <w:tcPr>
            <w:tcW w:w="0" w:type="auto"/>
            <w:tcBorders>
              <w:top w:val="nil"/>
              <w:left w:val="nil"/>
              <w:bottom w:val="nil"/>
              <w:right w:val="nil"/>
            </w:tcBorders>
            <w:shd w:val="clear" w:color="auto" w:fill="auto"/>
            <w:vAlign w:val="center"/>
          </w:tcPr>
          <w:p w14:paraId="0080D5A0" w14:textId="77777777" w:rsidR="00EA233E" w:rsidRPr="00AB4A69" w:rsidRDefault="00EA233E" w:rsidP="00685CE7">
            <w:pPr>
              <w:widowControl w:val="0"/>
              <w:spacing w:before="0" w:after="0" w:line="240" w:lineRule="auto"/>
              <w:jc w:val="both"/>
              <w:rPr>
                <w:rFonts w:ascii="Tahoma" w:eastAsia="Times New Roman" w:hAnsi="Tahoma" w:cs="Tahoma"/>
                <w:bCs/>
                <w:sz w:val="22"/>
                <w:lang w:eastAsia="en-GB"/>
              </w:rPr>
            </w:pPr>
            <w:r w:rsidRPr="00AB4A69">
              <w:rPr>
                <w:rFonts w:ascii="Tahoma" w:eastAsia="Tahoma" w:hAnsi="Tahoma" w:cs="Tahoma"/>
                <w:sz w:val="22"/>
                <w:lang w:eastAsia="fr-BE"/>
              </w:rPr>
              <w:t xml:space="preserve">The GSC is committed to equal opportunities (see Annex 2). </w:t>
            </w:r>
            <w:r w:rsidRPr="00AB4A69">
              <w:rPr>
                <w:rFonts w:ascii="Tahoma" w:eastAsia="Times New Roman" w:hAnsi="Tahoma" w:cs="Tahoma"/>
                <w:bCs/>
                <w:sz w:val="22"/>
                <w:lang w:eastAsia="en-GB"/>
              </w:rPr>
              <w:t xml:space="preserve">As an employer, the GSC is committed to ensuring gender equality and to preventing discrimination on any grounds. It actively welcomes applications from all qualified candidates from diverse backgrounds, across all abilities and from the broadest possible geographical basis amongst the EU Member States. </w:t>
            </w:r>
            <w:r w:rsidR="00762657" w:rsidRPr="00AB4A69">
              <w:rPr>
                <w:rFonts w:ascii="Tahoma" w:eastAsia="Times New Roman" w:hAnsi="Tahoma" w:cs="Tahoma"/>
                <w:bCs/>
                <w:sz w:val="22"/>
                <w:lang w:eastAsia="en-GB"/>
              </w:rPr>
              <w:t>To promote gender equality, the GSC encourages applications from women</w:t>
            </w:r>
            <w:r w:rsidR="00685CE7" w:rsidRPr="00AB4A69">
              <w:rPr>
                <w:rFonts w:ascii="Tahoma" w:eastAsia="Times New Roman" w:hAnsi="Tahoma" w:cs="Tahoma"/>
                <w:bCs/>
                <w:sz w:val="22"/>
                <w:lang w:eastAsia="en-GB"/>
              </w:rPr>
              <w:t>.</w:t>
            </w:r>
            <w:r w:rsidR="00762657" w:rsidRPr="00AB4A69">
              <w:rPr>
                <w:rFonts w:ascii="Tahoma" w:eastAsia="Times New Roman" w:hAnsi="Tahoma" w:cs="Tahoma"/>
                <w:bCs/>
                <w:sz w:val="22"/>
                <w:lang w:eastAsia="en-GB"/>
              </w:rPr>
              <w:t xml:space="preserve"> </w:t>
            </w:r>
          </w:p>
          <w:p w14:paraId="69901DBC" w14:textId="77777777" w:rsidR="00EA233E" w:rsidRPr="00AB4A69" w:rsidRDefault="00EA233E" w:rsidP="00EA233E">
            <w:pPr>
              <w:widowControl w:val="0"/>
              <w:spacing w:before="0" w:after="0" w:line="240" w:lineRule="auto"/>
              <w:jc w:val="both"/>
              <w:rPr>
                <w:rFonts w:ascii="Tahoma" w:eastAsia="Tahoma" w:hAnsi="Tahoma" w:cs="Tahoma"/>
                <w:sz w:val="22"/>
                <w:lang w:eastAsia="fr-BE"/>
              </w:rPr>
            </w:pPr>
          </w:p>
          <w:p w14:paraId="58D1A17E" w14:textId="77777777" w:rsidR="00EA233E" w:rsidRPr="00AB4A69" w:rsidRDefault="00EA233E" w:rsidP="00EA233E">
            <w:pPr>
              <w:spacing w:before="0" w:after="0" w:line="240" w:lineRule="auto"/>
              <w:jc w:val="both"/>
              <w:rPr>
                <w:rFonts w:ascii="Tahoma" w:eastAsia="Tahoma" w:hAnsi="Tahoma" w:cs="Tahoma"/>
                <w:sz w:val="22"/>
                <w:lang w:eastAsia="en-GB"/>
              </w:rPr>
            </w:pPr>
            <w:r w:rsidRPr="00AB4A69">
              <w:rPr>
                <w:rFonts w:ascii="Tahoma" w:eastAsia="Times New Roman" w:hAnsi="Tahoma" w:cs="Tahoma"/>
                <w:bCs/>
                <w:sz w:val="22"/>
                <w:lang w:eastAsia="en-GB"/>
              </w:rPr>
              <w:t>Assistance can be provided to persons with disabilities during the recruitment procedure. For further information, please send an email to</w:t>
            </w:r>
            <w:r w:rsidRPr="00AB4A69">
              <w:rPr>
                <w:rFonts w:ascii="Tahoma" w:eastAsia="Tahoma" w:hAnsi="Tahoma" w:cs="Tahoma"/>
                <w:sz w:val="22"/>
                <w:lang w:eastAsia="fr-BE"/>
              </w:rPr>
              <w:t xml:space="preserve"> </w:t>
            </w:r>
            <w:hyperlink r:id="rId11" w:history="1">
              <w:r w:rsidRPr="00AB4A69">
                <w:rPr>
                  <w:rFonts w:ascii="Tahoma" w:eastAsia="Tahoma" w:hAnsi="Tahoma" w:cs="Tahoma"/>
                  <w:color w:val="0000FF"/>
                  <w:sz w:val="22"/>
                  <w:u w:val="single"/>
                  <w:lang w:eastAsia="fr-BE"/>
                </w:rPr>
                <w:t>Equal.opportunities@consilium.europa.eu</w:t>
              </w:r>
            </w:hyperlink>
            <w:r w:rsidRPr="00AB4A69">
              <w:rPr>
                <w:rFonts w:ascii="Tahoma" w:eastAsia="Tahoma" w:hAnsi="Tahoma" w:cs="Tahoma"/>
                <w:color w:val="0000FF"/>
                <w:sz w:val="22"/>
                <w:u w:val="single"/>
                <w:lang w:eastAsia="fr-BE"/>
              </w:rPr>
              <w:t>.</w:t>
            </w:r>
          </w:p>
        </w:tc>
      </w:tr>
    </w:tbl>
    <w:p w14:paraId="4E42E9C8" w14:textId="77777777" w:rsidR="00EA233E" w:rsidRPr="00AB4A69" w:rsidRDefault="00EA233E" w:rsidP="00EA233E">
      <w:pPr>
        <w:widowControl w:val="0"/>
        <w:spacing w:before="0" w:after="0" w:line="240" w:lineRule="auto"/>
        <w:jc w:val="both"/>
        <w:rPr>
          <w:rFonts w:ascii="Tahoma" w:eastAsia="Times New Roman" w:hAnsi="Tahoma" w:cs="Tahoma"/>
          <w:sz w:val="22"/>
          <w:lang w:eastAsia="en-GB" w:bidi="en-GB"/>
        </w:rPr>
      </w:pPr>
    </w:p>
    <w:tbl>
      <w:tblPr>
        <w:tblW w:w="5072" w:type="pct"/>
        <w:jc w:val="center"/>
        <w:tblLook w:val="04A0" w:firstRow="1" w:lastRow="0" w:firstColumn="1" w:lastColumn="0" w:noHBand="0" w:noVBand="1"/>
      </w:tblPr>
      <w:tblGrid>
        <w:gridCol w:w="9997"/>
      </w:tblGrid>
      <w:tr w:rsidR="00EA233E" w:rsidRPr="00AB4A69" w14:paraId="71116522" w14:textId="77777777" w:rsidTr="00390551">
        <w:trPr>
          <w:cantSplit/>
          <w:trHeight w:val="481"/>
          <w:jc w:val="center"/>
        </w:trPr>
        <w:tc>
          <w:tcPr>
            <w:tcW w:w="9997" w:type="dxa"/>
            <w:vAlign w:val="center"/>
            <w:hideMark/>
          </w:tcPr>
          <w:p w14:paraId="780F6A4E" w14:textId="77777777" w:rsidR="00EA233E" w:rsidRPr="00AB4A69" w:rsidRDefault="00EA233E" w:rsidP="00EA233E">
            <w:pPr>
              <w:spacing w:before="0" w:after="0" w:line="240" w:lineRule="auto"/>
              <w:jc w:val="both"/>
              <w:rPr>
                <w:rFonts w:ascii="Tahoma" w:eastAsia="Times New Roman" w:hAnsi="Tahoma" w:cs="Tahoma"/>
                <w:b/>
                <w:sz w:val="22"/>
                <w:lang w:eastAsia="en-GB"/>
              </w:rPr>
            </w:pPr>
            <w:r w:rsidRPr="00AB4A69">
              <w:rPr>
                <w:rFonts w:ascii="Tahoma" w:eastAsia="Times New Roman" w:hAnsi="Tahoma" w:cs="Tahoma"/>
                <w:b/>
                <w:sz w:val="22"/>
                <w:lang w:eastAsia="en-GB"/>
              </w:rPr>
              <w:t>REEXAMINATION OF APPLICATIONS</w:t>
            </w:r>
          </w:p>
          <w:p w14:paraId="026E2B93" w14:textId="77777777" w:rsidR="00EA233E" w:rsidRPr="00AB4A69" w:rsidRDefault="00EA233E" w:rsidP="00EA233E">
            <w:pPr>
              <w:spacing w:before="0" w:after="0" w:line="240" w:lineRule="auto"/>
              <w:jc w:val="both"/>
              <w:rPr>
                <w:rFonts w:ascii="Tahoma" w:eastAsia="Times New Roman" w:hAnsi="Tahoma" w:cs="Tahoma"/>
                <w:bCs/>
                <w:sz w:val="22"/>
                <w:lang w:eastAsia="en-GB"/>
              </w:rPr>
            </w:pPr>
          </w:p>
          <w:p w14:paraId="578A55FB" w14:textId="500E439B" w:rsidR="00EA233E" w:rsidRPr="00AB4A69" w:rsidRDefault="00EA233E" w:rsidP="00AB4A69">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 xml:space="preserve">The procedures relating to </w:t>
            </w:r>
            <w:r w:rsidR="00AB4A69" w:rsidRPr="00AB4A69">
              <w:rPr>
                <w:rFonts w:ascii="Tahoma" w:eastAsia="Times New Roman" w:hAnsi="Tahoma" w:cs="Tahoma"/>
                <w:bCs/>
                <w:sz w:val="22"/>
                <w:lang w:eastAsia="en-GB"/>
              </w:rPr>
              <w:t>complaints</w:t>
            </w:r>
            <w:r w:rsidRPr="00AB4A69">
              <w:rPr>
                <w:rFonts w:ascii="Tahoma" w:eastAsia="Times New Roman" w:hAnsi="Tahoma" w:cs="Tahoma"/>
                <w:bCs/>
                <w:sz w:val="22"/>
                <w:lang w:eastAsia="en-GB"/>
              </w:rPr>
              <w:t>, appeals and referral to the European Ombudsman are set out in Annex 3 to this vacancy notice.</w:t>
            </w:r>
          </w:p>
        </w:tc>
      </w:tr>
      <w:tr w:rsidR="00EA233E" w:rsidRPr="00AB4A69" w14:paraId="7A1EFD6B" w14:textId="77777777" w:rsidTr="00390551">
        <w:trPr>
          <w:cantSplit/>
          <w:trHeight w:val="288"/>
          <w:jc w:val="center"/>
        </w:trPr>
        <w:tc>
          <w:tcPr>
            <w:tcW w:w="9997" w:type="dxa"/>
            <w:vAlign w:val="center"/>
          </w:tcPr>
          <w:p w14:paraId="4361D039"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br w:type="page"/>
            </w:r>
          </w:p>
          <w:p w14:paraId="1A7DF2C0" w14:textId="77777777" w:rsidR="00EA233E" w:rsidRPr="00AB4A69" w:rsidRDefault="00EA233E" w:rsidP="00EA233E">
            <w:pPr>
              <w:spacing w:before="0" w:after="0" w:line="240" w:lineRule="auto"/>
              <w:jc w:val="both"/>
              <w:rPr>
                <w:rFonts w:ascii="Tahoma" w:eastAsia="Times New Roman" w:hAnsi="Tahoma" w:cs="Tahoma"/>
                <w:b/>
                <w:sz w:val="22"/>
                <w:lang w:val="fr-FR" w:eastAsia="en-GB"/>
              </w:rPr>
            </w:pPr>
            <w:r w:rsidRPr="00AB4A69">
              <w:rPr>
                <w:rFonts w:ascii="Tahoma" w:eastAsia="Times New Roman" w:hAnsi="Tahoma" w:cs="Tahoma"/>
                <w:b/>
                <w:sz w:val="22"/>
                <w:lang w:val="fr-FR" w:eastAsia="en-GB"/>
              </w:rPr>
              <w:t>DATA PROTECTION</w:t>
            </w:r>
          </w:p>
          <w:p w14:paraId="6CD673A2" w14:textId="77777777" w:rsidR="00EA233E" w:rsidRPr="00AB4A69" w:rsidRDefault="00EA233E" w:rsidP="00EA233E">
            <w:pPr>
              <w:spacing w:before="0" w:after="0" w:line="240" w:lineRule="auto"/>
              <w:jc w:val="both"/>
              <w:rPr>
                <w:rFonts w:ascii="Tahoma" w:eastAsia="Times New Roman" w:hAnsi="Tahoma" w:cs="Tahoma"/>
                <w:bCs/>
                <w:sz w:val="22"/>
                <w:lang w:eastAsia="en-GB"/>
              </w:rPr>
            </w:pPr>
          </w:p>
        </w:tc>
      </w:tr>
      <w:tr w:rsidR="00EA233E" w:rsidRPr="00AB4A69" w14:paraId="46FBF816" w14:textId="77777777" w:rsidTr="00390551">
        <w:trPr>
          <w:cantSplit/>
          <w:trHeight w:val="373"/>
          <w:jc w:val="center"/>
        </w:trPr>
        <w:tc>
          <w:tcPr>
            <w:tcW w:w="9997" w:type="dxa"/>
            <w:vAlign w:val="center"/>
            <w:hideMark/>
          </w:tcPr>
          <w:p w14:paraId="11ECDD8C"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The rules governing the processing of personal data in connection with this selection procedure are set out in Annex 4 to this vacancy notice.</w:t>
            </w:r>
          </w:p>
        </w:tc>
      </w:tr>
    </w:tbl>
    <w:p w14:paraId="4B692E9F" w14:textId="77777777" w:rsidR="00EA233E" w:rsidRPr="00AB4A69" w:rsidRDefault="00EA233E" w:rsidP="00EA233E">
      <w:pPr>
        <w:widowControl w:val="0"/>
        <w:spacing w:before="0" w:after="0" w:line="276" w:lineRule="auto"/>
        <w:jc w:val="right"/>
        <w:rPr>
          <w:rFonts w:ascii="Tahoma" w:eastAsia="Calibri" w:hAnsi="Tahoma" w:cs="Tahoma"/>
          <w:sz w:val="22"/>
          <w:u w:val="single"/>
        </w:rPr>
      </w:pPr>
      <w:r w:rsidRPr="00AB4A69">
        <w:rPr>
          <w:rFonts w:ascii="Tahoma" w:eastAsia="Calibri" w:hAnsi="Tahoma" w:cs="Tahoma"/>
          <w:sz w:val="22"/>
        </w:rPr>
        <w:br w:type="page"/>
      </w:r>
      <w:r w:rsidRPr="00AB4A69">
        <w:rPr>
          <w:rFonts w:ascii="Tahoma" w:eastAsia="Calibri" w:hAnsi="Tahoma" w:cs="Tahoma"/>
          <w:sz w:val="22"/>
          <w:u w:val="single"/>
        </w:rPr>
        <w:lastRenderedPageBreak/>
        <w:t>ANNEX 1.</w:t>
      </w:r>
    </w:p>
    <w:p w14:paraId="1D2E604E" w14:textId="77777777" w:rsidR="00EA233E" w:rsidRPr="00AB4A69" w:rsidRDefault="00EA233E" w:rsidP="00EA233E">
      <w:pPr>
        <w:widowControl w:val="0"/>
        <w:spacing w:before="0" w:after="0" w:line="276" w:lineRule="auto"/>
        <w:jc w:val="center"/>
        <w:rPr>
          <w:rFonts w:ascii="Tahoma" w:eastAsia="Calibri" w:hAnsi="Tahoma" w:cs="Tahoma"/>
          <w:b/>
          <w:bCs/>
          <w:noProof/>
          <w:sz w:val="22"/>
          <w:u w:val="single"/>
          <w:lang w:val="en-US"/>
        </w:rPr>
      </w:pPr>
      <w:r w:rsidRPr="00AB4A69">
        <w:rPr>
          <w:rFonts w:ascii="Tahoma" w:eastAsia="Calibri" w:hAnsi="Tahoma" w:cs="Tahoma"/>
          <w:b/>
          <w:bCs/>
          <w:noProof/>
          <w:sz w:val="22"/>
          <w:u w:val="single"/>
          <w:lang w:val="en-US"/>
        </w:rPr>
        <w:t>The GSC Horizontal Managers' Profile</w:t>
      </w:r>
    </w:p>
    <w:p w14:paraId="1731624F" w14:textId="77777777" w:rsidR="00EA233E" w:rsidRPr="00AB4A69" w:rsidRDefault="00EA233E" w:rsidP="00EA233E">
      <w:pPr>
        <w:spacing w:before="0" w:after="0"/>
        <w:rPr>
          <w:rFonts w:ascii="Tahoma" w:eastAsia="Calibri" w:hAnsi="Tahoma" w:cs="Tahoma"/>
          <w:sz w:val="22"/>
          <w:lang w:val="en-US"/>
        </w:rPr>
      </w:pPr>
    </w:p>
    <w:p w14:paraId="5C953F99" w14:textId="77777777" w:rsidR="00EA233E" w:rsidRPr="00AB4A69" w:rsidRDefault="00EA233E" w:rsidP="00EA233E">
      <w:pPr>
        <w:spacing w:before="0" w:after="0"/>
        <w:rPr>
          <w:rFonts w:ascii="Tahoma" w:eastAsia="Calibri" w:hAnsi="Tahoma" w:cs="Tahoma"/>
          <w:sz w:val="22"/>
          <w:lang w:val="en-US"/>
        </w:rPr>
      </w:pPr>
      <w:r w:rsidRPr="00AB4A69">
        <w:rPr>
          <w:rFonts w:ascii="Tahoma" w:eastAsia="Calibri" w:hAnsi="Tahoma" w:cs="Tahoma"/>
          <w:sz w:val="22"/>
          <w:lang w:val="en-US"/>
        </w:rPr>
        <w:t>As a GSC manager you add value in acting both as an adviser and a manager and you are always a representative of the GSC.</w:t>
      </w:r>
    </w:p>
    <w:p w14:paraId="64B5B4AF" w14:textId="77777777" w:rsidR="00EA233E" w:rsidRPr="00AB4A69" w:rsidRDefault="00EA233E" w:rsidP="00EA233E">
      <w:pPr>
        <w:spacing w:before="0" w:after="240"/>
        <w:rPr>
          <w:rFonts w:ascii="Tahoma" w:eastAsia="Calibri" w:hAnsi="Tahoma" w:cs="Tahoma"/>
          <w:sz w:val="22"/>
          <w:lang w:val="en-US"/>
        </w:rPr>
      </w:pPr>
      <w:r w:rsidRPr="00AB4A69">
        <w:rPr>
          <w:rFonts w:ascii="Tahoma" w:eastAsia="Calibri" w:hAnsi="Tahoma" w:cs="Tahoma"/>
          <w:sz w:val="22"/>
          <w:lang w:val="en-US"/>
        </w:rPr>
        <w:t>In performing these roles you are expected to:</w:t>
      </w:r>
    </w:p>
    <w:p w14:paraId="29E19131" w14:textId="77777777" w:rsidR="00EA233E" w:rsidRPr="00AB4A69" w:rsidRDefault="00EA233E" w:rsidP="00EA233E">
      <w:pPr>
        <w:tabs>
          <w:tab w:val="left" w:pos="567"/>
        </w:tabs>
        <w:spacing w:before="0" w:after="240"/>
        <w:rPr>
          <w:rFonts w:ascii="Tahoma" w:eastAsia="Calibri" w:hAnsi="Tahoma" w:cs="Tahoma"/>
          <w:b/>
          <w:bCs/>
          <w:sz w:val="22"/>
          <w:u w:val="single"/>
          <w:lang w:val="en-US"/>
        </w:rPr>
      </w:pPr>
      <w:r w:rsidRPr="00AB4A69">
        <w:rPr>
          <w:rFonts w:ascii="Tahoma" w:eastAsia="Calibri" w:hAnsi="Tahoma" w:cs="Tahoma"/>
          <w:b/>
          <w:bCs/>
          <w:sz w:val="22"/>
          <w:u w:val="single"/>
          <w:lang w:val="en-US"/>
        </w:rPr>
        <w:t>As a Representative</w:t>
      </w:r>
      <w:r w:rsidRPr="00AB4A69">
        <w:rPr>
          <w:rFonts w:ascii="Tahoma" w:eastAsia="Calibri" w:hAnsi="Tahoma" w:cs="Tahoma"/>
          <w:b/>
          <w:bCs/>
          <w:sz w:val="22"/>
          <w:u w:val="single"/>
          <w:lang w:val="en-US"/>
        </w:rPr>
        <w:tab/>
      </w:r>
    </w:p>
    <w:p w14:paraId="4D8BC2B1" w14:textId="77777777" w:rsidR="00EA233E" w:rsidRPr="00AB4A69" w:rsidRDefault="00EA233E" w:rsidP="00EA233E">
      <w:pPr>
        <w:widowControl w:val="0"/>
        <w:numPr>
          <w:ilvl w:val="0"/>
          <w:numId w:val="29"/>
        </w:numPr>
        <w:tabs>
          <w:tab w:val="left" w:pos="567"/>
        </w:tabs>
        <w:spacing w:before="0" w:after="0"/>
        <w:contextualSpacing/>
        <w:rPr>
          <w:rFonts w:ascii="Tahoma" w:eastAsia="Calibri" w:hAnsi="Tahoma" w:cs="Tahoma"/>
          <w:sz w:val="22"/>
          <w:lang w:val="en-US"/>
        </w:rPr>
      </w:pPr>
      <w:r w:rsidRPr="00AB4A69">
        <w:rPr>
          <w:rFonts w:ascii="Tahoma" w:eastAsia="Calibri" w:hAnsi="Tahoma" w:cs="Tahoma"/>
          <w:sz w:val="22"/>
          <w:lang w:val="en-US"/>
        </w:rPr>
        <w:t>Act with integrity, externally as well as internally.</w:t>
      </w:r>
    </w:p>
    <w:p w14:paraId="05B8DB7E" w14:textId="77777777" w:rsidR="00EA233E" w:rsidRPr="00AB4A69" w:rsidRDefault="00EA233E" w:rsidP="00EA233E">
      <w:pPr>
        <w:widowControl w:val="0"/>
        <w:numPr>
          <w:ilvl w:val="0"/>
          <w:numId w:val="29"/>
        </w:numPr>
        <w:tabs>
          <w:tab w:val="left" w:pos="567"/>
        </w:tabs>
        <w:spacing w:before="0" w:after="0"/>
        <w:ind w:left="567" w:hanging="207"/>
        <w:contextualSpacing/>
        <w:rPr>
          <w:rFonts w:ascii="Tahoma" w:eastAsia="Calibri" w:hAnsi="Tahoma" w:cs="Tahoma"/>
          <w:sz w:val="22"/>
          <w:lang w:val="en-US"/>
        </w:rPr>
      </w:pPr>
      <w:r w:rsidRPr="00AB4A69">
        <w:rPr>
          <w:rFonts w:ascii="Tahoma" w:eastAsia="Calibri" w:hAnsi="Tahoma" w:cs="Tahoma"/>
          <w:sz w:val="22"/>
          <w:lang w:val="en-US"/>
        </w:rPr>
        <w:t>Act in the interest of the European Council and the Council as well as the Union as a whole. Ensure that any divergences are identified and managed.</w:t>
      </w:r>
    </w:p>
    <w:p w14:paraId="1FC9266D" w14:textId="77777777" w:rsidR="00EA233E" w:rsidRPr="00AB4A69" w:rsidRDefault="00EA233E" w:rsidP="00EA233E">
      <w:pPr>
        <w:widowControl w:val="0"/>
        <w:numPr>
          <w:ilvl w:val="0"/>
          <w:numId w:val="29"/>
        </w:numPr>
        <w:tabs>
          <w:tab w:val="left" w:pos="567"/>
        </w:tabs>
        <w:spacing w:before="0" w:after="0"/>
        <w:contextualSpacing/>
        <w:rPr>
          <w:rFonts w:ascii="Tahoma" w:eastAsia="Calibri" w:hAnsi="Tahoma" w:cs="Tahoma"/>
          <w:sz w:val="22"/>
          <w:lang w:val="en-US"/>
        </w:rPr>
      </w:pPr>
      <w:r w:rsidRPr="00AB4A69">
        <w:rPr>
          <w:rFonts w:ascii="Tahoma" w:eastAsia="Calibri" w:hAnsi="Tahoma" w:cs="Tahoma"/>
          <w:sz w:val="22"/>
          <w:lang w:val="en-US"/>
        </w:rPr>
        <w:t>Create relationships of confidence, trust and openness, and be an active networker.</w:t>
      </w:r>
    </w:p>
    <w:p w14:paraId="02D3D92D" w14:textId="77777777" w:rsidR="00EA233E" w:rsidRPr="00AB4A69" w:rsidRDefault="00EA233E" w:rsidP="00EA233E">
      <w:pPr>
        <w:widowControl w:val="0"/>
        <w:numPr>
          <w:ilvl w:val="0"/>
          <w:numId w:val="29"/>
        </w:numPr>
        <w:tabs>
          <w:tab w:val="left" w:pos="567"/>
        </w:tabs>
        <w:spacing w:before="0" w:after="0"/>
        <w:contextualSpacing/>
        <w:rPr>
          <w:rFonts w:ascii="Tahoma" w:eastAsia="Calibri" w:hAnsi="Tahoma" w:cs="Tahoma"/>
          <w:sz w:val="22"/>
          <w:lang w:val="en-US"/>
        </w:rPr>
      </w:pPr>
      <w:r w:rsidRPr="00AB4A69">
        <w:rPr>
          <w:rFonts w:ascii="Tahoma" w:eastAsia="Calibri" w:hAnsi="Tahoma" w:cs="Tahoma"/>
          <w:sz w:val="22"/>
          <w:lang w:val="en-US"/>
        </w:rPr>
        <w:t>Be result-oriented and influential, and at the same time respectful and service oriented.</w:t>
      </w:r>
    </w:p>
    <w:p w14:paraId="143F41F5" w14:textId="77777777" w:rsidR="00EA233E" w:rsidRPr="00AB4A69" w:rsidRDefault="00EA233E" w:rsidP="00EA233E">
      <w:pPr>
        <w:tabs>
          <w:tab w:val="left" w:pos="567"/>
        </w:tabs>
        <w:spacing w:before="240" w:after="240"/>
        <w:rPr>
          <w:rFonts w:ascii="Tahoma" w:eastAsia="Calibri" w:hAnsi="Tahoma" w:cs="Tahoma"/>
          <w:b/>
          <w:bCs/>
          <w:sz w:val="22"/>
          <w:u w:val="single"/>
          <w:lang w:val="en-US"/>
        </w:rPr>
      </w:pPr>
      <w:r w:rsidRPr="00AB4A69">
        <w:rPr>
          <w:rFonts w:ascii="Tahoma" w:eastAsia="Calibri" w:hAnsi="Tahoma" w:cs="Tahoma"/>
          <w:b/>
          <w:bCs/>
          <w:sz w:val="22"/>
          <w:u w:val="single"/>
          <w:lang w:val="en-US"/>
        </w:rPr>
        <w:t>As an Adviser</w:t>
      </w:r>
    </w:p>
    <w:p w14:paraId="59D206BB" w14:textId="77777777" w:rsidR="00EA233E" w:rsidRPr="00AB4A69" w:rsidRDefault="00EA233E" w:rsidP="00EA233E">
      <w:pPr>
        <w:widowControl w:val="0"/>
        <w:numPr>
          <w:ilvl w:val="0"/>
          <w:numId w:val="29"/>
        </w:numPr>
        <w:tabs>
          <w:tab w:val="left" w:pos="567"/>
        </w:tabs>
        <w:spacing w:before="0" w:after="0"/>
        <w:ind w:left="567" w:hanging="207"/>
        <w:contextualSpacing/>
        <w:rPr>
          <w:rFonts w:ascii="Tahoma" w:eastAsia="Calibri" w:hAnsi="Tahoma" w:cs="Tahoma"/>
          <w:sz w:val="22"/>
          <w:lang w:val="en-US"/>
        </w:rPr>
      </w:pPr>
      <w:r w:rsidRPr="00AB4A69">
        <w:rPr>
          <w:rFonts w:ascii="Tahoma" w:eastAsia="Calibri" w:hAnsi="Tahoma" w:cs="Tahoma"/>
          <w:sz w:val="22"/>
          <w:lang w:val="en-US"/>
        </w:rPr>
        <w:t>Contribute to the development of the Union. Be proactive and creative. Think ahead and plan for future developments. Act as a provider of solutions.</w:t>
      </w:r>
    </w:p>
    <w:p w14:paraId="695923A6" w14:textId="77777777" w:rsidR="00EA233E" w:rsidRPr="00AB4A69" w:rsidRDefault="00EA233E" w:rsidP="00EA233E">
      <w:pPr>
        <w:widowControl w:val="0"/>
        <w:numPr>
          <w:ilvl w:val="0"/>
          <w:numId w:val="29"/>
        </w:numPr>
        <w:tabs>
          <w:tab w:val="left" w:pos="567"/>
        </w:tabs>
        <w:spacing w:before="0" w:after="0"/>
        <w:ind w:left="567" w:hanging="207"/>
        <w:contextualSpacing/>
        <w:rPr>
          <w:rFonts w:ascii="Tahoma" w:eastAsia="Calibri" w:hAnsi="Tahoma" w:cs="Tahoma"/>
          <w:sz w:val="22"/>
          <w:lang w:val="en-US"/>
        </w:rPr>
      </w:pPr>
      <w:r w:rsidRPr="00AB4A69">
        <w:rPr>
          <w:rFonts w:ascii="Tahoma" w:eastAsia="Calibri" w:hAnsi="Tahoma" w:cs="Tahoma"/>
          <w:sz w:val="22"/>
          <w:lang w:val="en-US"/>
        </w:rPr>
        <w:t>Advise our stakeholders to facilitate the achievement of their aims and in the interest of our two institutions. Be objective and fair.</w:t>
      </w:r>
    </w:p>
    <w:p w14:paraId="1BB990D7" w14:textId="77777777" w:rsidR="00EA233E" w:rsidRPr="00AB4A69" w:rsidRDefault="00EA233E" w:rsidP="00EA233E">
      <w:pPr>
        <w:widowControl w:val="0"/>
        <w:numPr>
          <w:ilvl w:val="0"/>
          <w:numId w:val="29"/>
        </w:numPr>
        <w:tabs>
          <w:tab w:val="left" w:pos="567"/>
        </w:tabs>
        <w:spacing w:before="0" w:after="0"/>
        <w:ind w:left="567" w:hanging="207"/>
        <w:contextualSpacing/>
        <w:rPr>
          <w:rFonts w:ascii="Tahoma" w:eastAsia="Calibri" w:hAnsi="Tahoma" w:cs="Tahoma"/>
          <w:sz w:val="22"/>
          <w:lang w:val="en-US"/>
        </w:rPr>
      </w:pPr>
      <w:r w:rsidRPr="00AB4A69">
        <w:rPr>
          <w:rFonts w:ascii="Tahoma" w:eastAsia="Calibri" w:hAnsi="Tahoma" w:cs="Tahoma"/>
          <w:sz w:val="22"/>
          <w:lang w:val="en-US"/>
        </w:rPr>
        <w:t xml:space="preserve">Be aware of the interaction between decision-making and public debate. Make sure that your advice takes account of the political situation of our stakeholders and integrates communication considerations. </w:t>
      </w:r>
    </w:p>
    <w:p w14:paraId="38F65369" w14:textId="77777777" w:rsidR="00EA233E" w:rsidRPr="00AB4A69" w:rsidRDefault="00EA233E" w:rsidP="00EA233E">
      <w:pPr>
        <w:widowControl w:val="0"/>
        <w:numPr>
          <w:ilvl w:val="0"/>
          <w:numId w:val="29"/>
        </w:numPr>
        <w:tabs>
          <w:tab w:val="left" w:pos="567"/>
        </w:tabs>
        <w:spacing w:before="0" w:after="0"/>
        <w:ind w:left="567" w:hanging="207"/>
        <w:contextualSpacing/>
        <w:rPr>
          <w:rFonts w:ascii="Tahoma" w:eastAsia="Calibri" w:hAnsi="Tahoma" w:cs="Tahoma"/>
          <w:sz w:val="22"/>
          <w:lang w:val="en-US"/>
        </w:rPr>
      </w:pPr>
      <w:r w:rsidRPr="00AB4A69">
        <w:rPr>
          <w:rFonts w:ascii="Tahoma" w:eastAsia="Calibri" w:hAnsi="Tahoma" w:cs="Tahoma"/>
          <w:sz w:val="22"/>
          <w:lang w:val="en-US"/>
        </w:rPr>
        <w:t>Facilitate legitimate decision-making through cooperation, good working relationships and compromise among Member States and with Institutions, and other stakeholders.</w:t>
      </w:r>
    </w:p>
    <w:p w14:paraId="5CEAABAC" w14:textId="77777777" w:rsidR="00EA233E" w:rsidRPr="00AB4A69" w:rsidRDefault="00EA233E" w:rsidP="00EA233E">
      <w:pPr>
        <w:widowControl w:val="0"/>
        <w:numPr>
          <w:ilvl w:val="0"/>
          <w:numId w:val="29"/>
        </w:numPr>
        <w:tabs>
          <w:tab w:val="left" w:pos="567"/>
        </w:tabs>
        <w:spacing w:before="0" w:after="0"/>
        <w:ind w:left="567" w:hanging="207"/>
        <w:contextualSpacing/>
        <w:rPr>
          <w:rFonts w:ascii="Tahoma" w:eastAsia="Calibri" w:hAnsi="Tahoma" w:cs="Tahoma"/>
          <w:sz w:val="22"/>
          <w:lang w:val="en-US"/>
        </w:rPr>
      </w:pPr>
      <w:r w:rsidRPr="00AB4A69">
        <w:rPr>
          <w:rFonts w:ascii="Tahoma" w:eastAsia="Calibri" w:hAnsi="Tahoma" w:cs="Tahoma"/>
          <w:sz w:val="22"/>
          <w:lang w:val="en-US"/>
        </w:rPr>
        <w:t>Stay well informed about developments within your area of responsibility, also beyond the immediate work of the European Council and the Council. Keep the big picture in mind.</w:t>
      </w:r>
    </w:p>
    <w:p w14:paraId="31C8DF18" w14:textId="77777777" w:rsidR="00EA233E" w:rsidRPr="00AB4A69" w:rsidRDefault="00EA233E" w:rsidP="00EA233E">
      <w:pPr>
        <w:tabs>
          <w:tab w:val="left" w:pos="567"/>
        </w:tabs>
        <w:spacing w:before="240" w:after="240"/>
        <w:rPr>
          <w:rFonts w:ascii="Tahoma" w:eastAsia="Calibri" w:hAnsi="Tahoma" w:cs="Tahoma"/>
          <w:b/>
          <w:bCs/>
          <w:sz w:val="22"/>
          <w:u w:val="single"/>
          <w:lang w:val="en-US"/>
        </w:rPr>
      </w:pPr>
      <w:r w:rsidRPr="00AB4A69">
        <w:rPr>
          <w:rFonts w:ascii="Tahoma" w:eastAsia="Calibri" w:hAnsi="Tahoma" w:cs="Tahoma"/>
          <w:b/>
          <w:bCs/>
          <w:sz w:val="22"/>
          <w:u w:val="single"/>
          <w:lang w:val="en-US"/>
        </w:rPr>
        <w:t>As a Manager</w:t>
      </w:r>
    </w:p>
    <w:p w14:paraId="02236DFE" w14:textId="77777777" w:rsidR="00EA233E" w:rsidRPr="00AB4A69" w:rsidRDefault="00EA233E" w:rsidP="00EA233E">
      <w:pPr>
        <w:widowControl w:val="0"/>
        <w:numPr>
          <w:ilvl w:val="0"/>
          <w:numId w:val="30"/>
        </w:numPr>
        <w:tabs>
          <w:tab w:val="left" w:pos="567"/>
        </w:tabs>
        <w:spacing w:before="0" w:after="0"/>
        <w:ind w:left="567" w:hanging="210"/>
        <w:contextualSpacing/>
        <w:rPr>
          <w:rFonts w:ascii="Tahoma" w:eastAsia="Calibri" w:hAnsi="Tahoma" w:cs="Tahoma"/>
          <w:sz w:val="22"/>
          <w:lang w:val="en-US"/>
        </w:rPr>
      </w:pPr>
      <w:r w:rsidRPr="00AB4A69">
        <w:rPr>
          <w:rFonts w:ascii="Tahoma" w:eastAsia="Calibri" w:hAnsi="Tahoma" w:cs="Tahoma"/>
          <w:sz w:val="22"/>
          <w:lang w:val="en-US"/>
        </w:rPr>
        <w:t>Empower your staff, delegate and trust, support and motivate, give feedback and guidance, encourage initiative and courage to think out of the box; reduce hierarchy and control to a minimum, while maintaining quality.</w:t>
      </w:r>
    </w:p>
    <w:p w14:paraId="243F6DAF" w14:textId="77777777" w:rsidR="00EA233E" w:rsidRPr="00AB4A69" w:rsidRDefault="00EA233E" w:rsidP="00EA233E">
      <w:pPr>
        <w:widowControl w:val="0"/>
        <w:numPr>
          <w:ilvl w:val="0"/>
          <w:numId w:val="30"/>
        </w:numPr>
        <w:tabs>
          <w:tab w:val="left" w:pos="567"/>
        </w:tabs>
        <w:spacing w:before="0" w:after="0"/>
        <w:ind w:left="567" w:hanging="210"/>
        <w:contextualSpacing/>
        <w:rPr>
          <w:rFonts w:ascii="Tahoma" w:eastAsia="Calibri" w:hAnsi="Tahoma" w:cs="Tahoma"/>
          <w:sz w:val="22"/>
          <w:lang w:val="en-US"/>
        </w:rPr>
      </w:pPr>
      <w:r w:rsidRPr="00AB4A69">
        <w:rPr>
          <w:rFonts w:ascii="Tahoma" w:eastAsia="Calibri" w:hAnsi="Tahoma" w:cs="Tahoma"/>
          <w:sz w:val="22"/>
          <w:lang w:val="en-US"/>
        </w:rPr>
        <w:t>Communicate clearly on objectives and expectations and ensure the flow of information to, from and among your staff as well as with other DGs, directorates and units.</w:t>
      </w:r>
    </w:p>
    <w:p w14:paraId="305FA633" w14:textId="77777777" w:rsidR="00EA233E" w:rsidRPr="00AB4A69" w:rsidRDefault="00EA233E" w:rsidP="00EA233E">
      <w:pPr>
        <w:widowControl w:val="0"/>
        <w:numPr>
          <w:ilvl w:val="0"/>
          <w:numId w:val="30"/>
        </w:numPr>
        <w:tabs>
          <w:tab w:val="left" w:pos="567"/>
        </w:tabs>
        <w:spacing w:before="0" w:after="0"/>
        <w:ind w:left="567" w:hanging="210"/>
        <w:contextualSpacing/>
        <w:rPr>
          <w:rFonts w:ascii="Tahoma" w:eastAsia="Calibri" w:hAnsi="Tahoma" w:cs="Tahoma"/>
          <w:sz w:val="22"/>
          <w:lang w:val="en-US"/>
        </w:rPr>
      </w:pPr>
      <w:r w:rsidRPr="00AB4A69">
        <w:rPr>
          <w:rFonts w:ascii="Tahoma" w:eastAsia="Calibri" w:hAnsi="Tahoma" w:cs="Tahoma"/>
          <w:sz w:val="22"/>
          <w:lang w:val="en-US"/>
        </w:rPr>
        <w:t>Act always in the interest of the whole of the GSC, not just your own DG or Directorate or Unit, and make sure that we deliver to our stakeholders. Break down silos.</w:t>
      </w:r>
    </w:p>
    <w:p w14:paraId="6077B1EA" w14:textId="77777777" w:rsidR="00EA233E" w:rsidRPr="00AB4A69" w:rsidRDefault="00EA233E" w:rsidP="00EA233E">
      <w:pPr>
        <w:widowControl w:val="0"/>
        <w:numPr>
          <w:ilvl w:val="0"/>
          <w:numId w:val="30"/>
        </w:numPr>
        <w:tabs>
          <w:tab w:val="left" w:pos="567"/>
        </w:tabs>
        <w:spacing w:before="0" w:after="0"/>
        <w:ind w:left="567" w:hanging="210"/>
        <w:contextualSpacing/>
        <w:rPr>
          <w:rFonts w:ascii="Tahoma" w:eastAsia="Calibri" w:hAnsi="Tahoma" w:cs="Tahoma"/>
          <w:sz w:val="22"/>
          <w:lang w:val="en-US"/>
        </w:rPr>
      </w:pPr>
      <w:r w:rsidRPr="00AB4A69">
        <w:rPr>
          <w:rFonts w:ascii="Tahoma" w:eastAsia="Calibri" w:hAnsi="Tahoma" w:cs="Tahoma"/>
          <w:sz w:val="22"/>
          <w:lang w:val="en-US"/>
        </w:rPr>
        <w:t xml:space="preserve">Have the courage to address conflict, underperformance and other difficulties in a timely </w:t>
      </w:r>
      <w:r w:rsidRPr="00AB4A69">
        <w:rPr>
          <w:rFonts w:ascii="Tahoma" w:eastAsia="Calibri" w:hAnsi="Tahoma" w:cs="Tahoma"/>
          <w:sz w:val="22"/>
          <w:lang w:val="en-US"/>
        </w:rPr>
        <w:lastRenderedPageBreak/>
        <w:t>manner; ensure your staff's wellbeing and development, and fulfil your duty of care to your staff.</w:t>
      </w:r>
    </w:p>
    <w:p w14:paraId="6AF15178" w14:textId="77777777" w:rsidR="00EA233E" w:rsidRPr="00AB4A69" w:rsidRDefault="00EA233E" w:rsidP="00EA233E">
      <w:pPr>
        <w:widowControl w:val="0"/>
        <w:numPr>
          <w:ilvl w:val="0"/>
          <w:numId w:val="30"/>
        </w:numPr>
        <w:tabs>
          <w:tab w:val="left" w:pos="567"/>
        </w:tabs>
        <w:spacing w:before="0" w:after="0"/>
        <w:ind w:left="567" w:hanging="210"/>
        <w:contextualSpacing/>
        <w:rPr>
          <w:rFonts w:ascii="Tahoma" w:eastAsia="Calibri" w:hAnsi="Tahoma" w:cs="Tahoma"/>
          <w:noProof/>
          <w:sz w:val="22"/>
          <w:lang w:val="en-US"/>
        </w:rPr>
      </w:pPr>
      <w:r w:rsidRPr="00AB4A69">
        <w:rPr>
          <w:rFonts w:ascii="Tahoma" w:eastAsia="Calibri" w:hAnsi="Tahoma" w:cs="Tahoma"/>
          <w:sz w:val="22"/>
          <w:lang w:val="en-US"/>
        </w:rPr>
        <w:t>In driving and facilitating change involve your staff to make sure that the GSC keeps up with developments and becomes more dynamic, flexible and collaborative. Walk the talk.</w:t>
      </w:r>
    </w:p>
    <w:p w14:paraId="46CF6546" w14:textId="77777777" w:rsidR="00EA233E" w:rsidRPr="00AB4A69" w:rsidRDefault="00EA233E" w:rsidP="00EA233E">
      <w:pPr>
        <w:widowControl w:val="0"/>
        <w:numPr>
          <w:ilvl w:val="0"/>
          <w:numId w:val="30"/>
        </w:numPr>
        <w:tabs>
          <w:tab w:val="left" w:pos="567"/>
        </w:tabs>
        <w:spacing w:before="0" w:after="0" w:line="276" w:lineRule="auto"/>
        <w:ind w:left="567" w:hanging="210"/>
        <w:contextualSpacing/>
        <w:rPr>
          <w:rFonts w:ascii="Tahoma" w:eastAsia="Calibri" w:hAnsi="Tahoma" w:cs="Tahoma"/>
          <w:sz w:val="22"/>
          <w:lang w:val="en-US"/>
        </w:rPr>
      </w:pPr>
      <w:r w:rsidRPr="00AB4A69">
        <w:rPr>
          <w:rFonts w:ascii="Tahoma" w:eastAsia="Calibri" w:hAnsi="Tahoma" w:cs="Tahoma"/>
          <w:sz w:val="22"/>
          <w:lang w:val="en-US"/>
        </w:rPr>
        <w:t>Take responsibility for the optimal use of GSC human and financial resources.</w:t>
      </w:r>
    </w:p>
    <w:p w14:paraId="1D6D11DD" w14:textId="77777777" w:rsidR="00EA233E" w:rsidRPr="00AB4A69" w:rsidRDefault="00EA233E" w:rsidP="00EA233E">
      <w:pPr>
        <w:widowControl w:val="0"/>
        <w:tabs>
          <w:tab w:val="left" w:pos="567"/>
        </w:tabs>
        <w:spacing w:before="0" w:after="0" w:line="276" w:lineRule="auto"/>
        <w:jc w:val="right"/>
        <w:rPr>
          <w:rFonts w:ascii="Tahoma" w:eastAsia="Calibri" w:hAnsi="Tahoma" w:cs="Tahoma"/>
          <w:sz w:val="22"/>
        </w:rPr>
      </w:pPr>
    </w:p>
    <w:p w14:paraId="7C53002E" w14:textId="77777777" w:rsidR="00EA233E" w:rsidRPr="00AB4A69" w:rsidRDefault="00EA233E" w:rsidP="00EA233E">
      <w:pPr>
        <w:rPr>
          <w:rFonts w:ascii="Tahoma" w:eastAsia="Calibri" w:hAnsi="Tahoma" w:cs="Tahoma"/>
          <w:sz w:val="22"/>
        </w:rPr>
      </w:pPr>
    </w:p>
    <w:p w14:paraId="173AEE0F" w14:textId="77777777" w:rsidR="00EA233E" w:rsidRPr="00AB4A69" w:rsidRDefault="00EA233E" w:rsidP="00EA233E">
      <w:pPr>
        <w:widowControl w:val="0"/>
        <w:tabs>
          <w:tab w:val="left" w:pos="567"/>
        </w:tabs>
        <w:spacing w:before="0" w:after="0" w:line="276" w:lineRule="auto"/>
        <w:jc w:val="right"/>
        <w:rPr>
          <w:rFonts w:ascii="Tahoma" w:eastAsia="Calibri" w:hAnsi="Tahoma" w:cs="Tahoma"/>
          <w:sz w:val="22"/>
        </w:rPr>
      </w:pPr>
    </w:p>
    <w:p w14:paraId="4ACB66FA" w14:textId="77777777" w:rsidR="00EA233E" w:rsidRPr="00AB4A69" w:rsidRDefault="00EA233E" w:rsidP="00EA233E">
      <w:pPr>
        <w:widowControl w:val="0"/>
        <w:tabs>
          <w:tab w:val="left" w:pos="567"/>
        </w:tabs>
        <w:spacing w:before="0" w:after="0" w:line="276" w:lineRule="auto"/>
        <w:jc w:val="right"/>
        <w:rPr>
          <w:rFonts w:ascii="Tahoma" w:eastAsia="Calibri" w:hAnsi="Tahoma" w:cs="Tahoma"/>
          <w:sz w:val="22"/>
        </w:rPr>
      </w:pPr>
    </w:p>
    <w:p w14:paraId="783A6121" w14:textId="77777777" w:rsidR="00EA233E" w:rsidRPr="00AB4A69" w:rsidRDefault="00EA233E" w:rsidP="00EA233E">
      <w:pPr>
        <w:widowControl w:val="0"/>
        <w:tabs>
          <w:tab w:val="left" w:pos="567"/>
          <w:tab w:val="left" w:pos="3876"/>
        </w:tabs>
        <w:spacing w:before="0" w:after="0" w:line="276" w:lineRule="auto"/>
        <w:rPr>
          <w:rFonts w:ascii="Tahoma" w:eastAsia="Calibri" w:hAnsi="Tahoma" w:cs="Tahoma"/>
          <w:sz w:val="22"/>
        </w:rPr>
      </w:pPr>
      <w:r w:rsidRPr="00AB4A69">
        <w:rPr>
          <w:rFonts w:ascii="Tahoma" w:eastAsia="Calibri" w:hAnsi="Tahoma" w:cs="Tahoma"/>
          <w:sz w:val="22"/>
        </w:rPr>
        <w:tab/>
      </w:r>
      <w:r w:rsidRPr="00AB4A69">
        <w:rPr>
          <w:rFonts w:ascii="Tahoma" w:eastAsia="Calibri" w:hAnsi="Tahoma" w:cs="Tahoma"/>
          <w:sz w:val="22"/>
        </w:rPr>
        <w:tab/>
      </w:r>
    </w:p>
    <w:p w14:paraId="72AD26CC" w14:textId="77777777" w:rsidR="00EA233E" w:rsidRPr="00AB4A69" w:rsidRDefault="00EA233E" w:rsidP="00EA233E">
      <w:pPr>
        <w:widowControl w:val="0"/>
        <w:tabs>
          <w:tab w:val="left" w:pos="567"/>
        </w:tabs>
        <w:spacing w:before="0" w:after="0" w:line="276" w:lineRule="auto"/>
        <w:jc w:val="right"/>
        <w:rPr>
          <w:rFonts w:ascii="Tahoma" w:eastAsia="Calibri" w:hAnsi="Tahoma" w:cs="Tahoma"/>
          <w:sz w:val="22"/>
          <w:u w:val="single"/>
          <w:lang w:val="fr-FR"/>
        </w:rPr>
      </w:pPr>
      <w:r w:rsidRPr="00AB4A69">
        <w:rPr>
          <w:rFonts w:ascii="Tahoma" w:eastAsia="Calibri" w:hAnsi="Tahoma" w:cs="Tahoma"/>
          <w:sz w:val="22"/>
        </w:rPr>
        <w:br w:type="page"/>
      </w:r>
      <w:r w:rsidRPr="00AB4A69">
        <w:rPr>
          <w:rFonts w:ascii="Tahoma" w:eastAsia="Calibri" w:hAnsi="Tahoma" w:cs="Tahoma"/>
          <w:sz w:val="22"/>
          <w:u w:val="single"/>
          <w:lang w:val="fr-FR"/>
        </w:rPr>
        <w:lastRenderedPageBreak/>
        <w:t>ANNEX 2.</w:t>
      </w:r>
    </w:p>
    <w:tbl>
      <w:tblPr>
        <w:tblW w:w="0" w:type="auto"/>
        <w:tblInd w:w="-176" w:type="dxa"/>
        <w:tblCellMar>
          <w:left w:w="0" w:type="dxa"/>
          <w:right w:w="0" w:type="dxa"/>
        </w:tblCellMar>
        <w:tblLook w:val="04A0" w:firstRow="1" w:lastRow="0" w:firstColumn="1" w:lastColumn="0" w:noHBand="0" w:noVBand="1"/>
      </w:tblPr>
      <w:tblGrid>
        <w:gridCol w:w="10031"/>
      </w:tblGrid>
      <w:tr w:rsidR="00EA233E" w:rsidRPr="00AB4A69" w14:paraId="7885138C" w14:textId="77777777" w:rsidTr="00390551">
        <w:tc>
          <w:tcPr>
            <w:tcW w:w="10031" w:type="dxa"/>
            <w:tcMar>
              <w:top w:w="0" w:type="dxa"/>
              <w:left w:w="108" w:type="dxa"/>
              <w:bottom w:w="0" w:type="dxa"/>
              <w:right w:w="108" w:type="dxa"/>
            </w:tcMar>
          </w:tcPr>
          <w:p w14:paraId="77B64B07" w14:textId="77777777" w:rsidR="00EA233E" w:rsidRPr="00AB4A69" w:rsidRDefault="00EA233E" w:rsidP="00EA233E">
            <w:pPr>
              <w:spacing w:before="0" w:after="0"/>
              <w:jc w:val="both"/>
              <w:rPr>
                <w:rFonts w:ascii="Tahoma" w:eastAsia="Calibri" w:hAnsi="Tahoma" w:cs="Tahoma"/>
                <w:sz w:val="22"/>
                <w:lang w:val="en-US"/>
              </w:rPr>
            </w:pPr>
          </w:p>
          <w:p w14:paraId="2769538A" w14:textId="77777777" w:rsidR="00EA233E" w:rsidRPr="00AB4A69" w:rsidRDefault="00EA233E" w:rsidP="00EA233E">
            <w:pPr>
              <w:spacing w:before="0" w:after="0"/>
              <w:jc w:val="both"/>
              <w:rPr>
                <w:rFonts w:ascii="Tahoma" w:eastAsia="Calibri" w:hAnsi="Tahoma" w:cs="Tahoma"/>
                <w:b/>
                <w:bCs/>
                <w:sz w:val="22"/>
                <w:lang w:val="en-US"/>
              </w:rPr>
            </w:pPr>
            <w:r w:rsidRPr="00AB4A69">
              <w:rPr>
                <w:rFonts w:ascii="Tahoma" w:eastAsia="Calibri" w:hAnsi="Tahoma" w:cs="Tahoma"/>
                <w:b/>
                <w:bCs/>
                <w:sz w:val="22"/>
                <w:lang w:val="en-US"/>
              </w:rPr>
              <w:t>Equal Opportunities in the General Secretariat of the Council (GSC)</w:t>
            </w:r>
          </w:p>
          <w:p w14:paraId="0EB6A2B0" w14:textId="77777777" w:rsidR="00EA233E" w:rsidRPr="00AB4A69" w:rsidRDefault="00EA233E" w:rsidP="00EA233E">
            <w:pPr>
              <w:spacing w:before="0" w:after="0"/>
              <w:jc w:val="both"/>
              <w:rPr>
                <w:rFonts w:ascii="Tahoma" w:eastAsia="Calibri" w:hAnsi="Tahoma" w:cs="Tahoma"/>
                <w:sz w:val="22"/>
                <w:lang w:val="en-US"/>
              </w:rPr>
            </w:pPr>
          </w:p>
          <w:p w14:paraId="0F8BED57"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xml:space="preserve">The General Secretariat of the Council is committed to providing equal opportunities to all its employees and applicants for employment. As an employer, the GSC is committed to ensuring equality between men and women and to preventing discrimination on any grounds. It actively welcomes applications from all qualified candidates from diverse backgrounds, across all abilities and from the broadest possible geographical basis amongst the EU Member States. </w:t>
            </w:r>
          </w:p>
          <w:p w14:paraId="061CED50" w14:textId="77777777" w:rsidR="00EA233E" w:rsidRPr="00AB4A69" w:rsidRDefault="00EA233E" w:rsidP="00EA233E">
            <w:pPr>
              <w:spacing w:before="0" w:after="0"/>
              <w:jc w:val="both"/>
              <w:rPr>
                <w:rFonts w:ascii="Tahoma" w:eastAsia="Calibri" w:hAnsi="Tahoma" w:cs="Tahoma"/>
                <w:sz w:val="22"/>
                <w:lang w:val="en-US"/>
              </w:rPr>
            </w:pPr>
          </w:p>
          <w:p w14:paraId="1EC8CD36"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The main aims of the GSC's Equal Opportunities policy are to:</w:t>
            </w:r>
          </w:p>
          <w:p w14:paraId="18755E78" w14:textId="77777777" w:rsidR="00EA233E" w:rsidRPr="00AB4A69" w:rsidRDefault="00EA233E" w:rsidP="00EA233E">
            <w:pPr>
              <w:spacing w:before="0" w:after="0"/>
              <w:jc w:val="both"/>
              <w:rPr>
                <w:rFonts w:ascii="Tahoma" w:eastAsia="Calibri" w:hAnsi="Tahoma" w:cs="Tahoma"/>
                <w:sz w:val="22"/>
                <w:lang w:val="en-US"/>
              </w:rPr>
            </w:pPr>
          </w:p>
          <w:p w14:paraId="69B5F0DE"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achieve a balanced representation of men and women. The GSC encourages applications from women especially for management posts, where they are currently under-represented;</w:t>
            </w:r>
          </w:p>
          <w:p w14:paraId="03E6553C" w14:textId="77777777" w:rsidR="00EA233E" w:rsidRPr="00AB4A69" w:rsidRDefault="00EA233E" w:rsidP="00EA233E">
            <w:pPr>
              <w:spacing w:before="0" w:after="0"/>
              <w:jc w:val="both"/>
              <w:rPr>
                <w:rFonts w:ascii="Tahoma" w:eastAsia="Calibri" w:hAnsi="Tahoma" w:cs="Tahoma"/>
                <w:sz w:val="22"/>
                <w:lang w:val="en-US"/>
              </w:rPr>
            </w:pPr>
          </w:p>
          <w:p w14:paraId="36609772"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improve accessibility of the working environment and ensure that it is inclusive. Reasonable accommodation arrangements for staff with disabilities can be provided unless they would impose an undue burden on the resources of the institution. Assistance can be provided to persons with disabilities during the recruitment procedure;</w:t>
            </w:r>
          </w:p>
          <w:p w14:paraId="329EB02E" w14:textId="77777777" w:rsidR="00EA233E" w:rsidRPr="00AB4A69" w:rsidRDefault="00EA233E" w:rsidP="00EA233E">
            <w:pPr>
              <w:spacing w:before="0" w:after="0"/>
              <w:jc w:val="both"/>
              <w:rPr>
                <w:rFonts w:ascii="Tahoma" w:eastAsia="Calibri" w:hAnsi="Tahoma" w:cs="Tahoma"/>
                <w:sz w:val="22"/>
                <w:lang w:val="en-US"/>
              </w:rPr>
            </w:pPr>
          </w:p>
          <w:p w14:paraId="0CD99E4B"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ensure that human resources and personnel management policies respect the principles of</w:t>
            </w:r>
          </w:p>
          <w:p w14:paraId="139A64F6"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equality and non-discrimination;</w:t>
            </w:r>
          </w:p>
          <w:p w14:paraId="251FF04F" w14:textId="77777777" w:rsidR="00EA233E" w:rsidRPr="00AB4A69" w:rsidRDefault="00EA233E" w:rsidP="00EA233E">
            <w:pPr>
              <w:spacing w:before="0" w:after="0"/>
              <w:jc w:val="both"/>
              <w:rPr>
                <w:rFonts w:ascii="Tahoma" w:eastAsia="Calibri" w:hAnsi="Tahoma" w:cs="Tahoma"/>
                <w:sz w:val="22"/>
                <w:lang w:val="en-US"/>
              </w:rPr>
            </w:pPr>
          </w:p>
          <w:p w14:paraId="5552D05A"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protect staff from harassment at work;</w:t>
            </w:r>
          </w:p>
          <w:p w14:paraId="650FFBBD" w14:textId="77777777" w:rsidR="00EA233E" w:rsidRPr="00AB4A69" w:rsidRDefault="00EA233E" w:rsidP="00EA233E">
            <w:pPr>
              <w:spacing w:before="0" w:after="0"/>
              <w:jc w:val="both"/>
              <w:rPr>
                <w:rFonts w:ascii="Tahoma" w:eastAsia="Calibri" w:hAnsi="Tahoma" w:cs="Tahoma"/>
                <w:sz w:val="22"/>
                <w:lang w:val="en-US"/>
              </w:rPr>
            </w:pPr>
          </w:p>
          <w:p w14:paraId="313962D8"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xml:space="preserve">- reconcile professional and private life. The GSC offers a comprehensive package of flexible working measures, including telework, individual working time and the possibility to take parental leave for mothers and fathers in accordance with the Staff Regulation. The GSC has a crèche for children from 0-4 years. After-school care and holiday-time facilities are </w:t>
            </w:r>
            <w:proofErr w:type="spellStart"/>
            <w:r w:rsidRPr="00AB4A69">
              <w:rPr>
                <w:rFonts w:ascii="Tahoma" w:eastAsia="Calibri" w:hAnsi="Tahoma" w:cs="Tahoma"/>
                <w:sz w:val="22"/>
                <w:lang w:val="en-US"/>
              </w:rPr>
              <w:t>organised</w:t>
            </w:r>
            <w:proofErr w:type="spellEnd"/>
            <w:r w:rsidRPr="00AB4A69">
              <w:rPr>
                <w:rFonts w:ascii="Tahoma" w:eastAsia="Calibri" w:hAnsi="Tahoma" w:cs="Tahoma"/>
                <w:sz w:val="22"/>
                <w:lang w:val="en-US"/>
              </w:rPr>
              <w:t xml:space="preserve"> by the European Commission and open to children of GSC staff.</w:t>
            </w:r>
          </w:p>
          <w:p w14:paraId="0191C281" w14:textId="77777777" w:rsidR="00EA233E" w:rsidRPr="00AB4A69" w:rsidRDefault="00EA233E" w:rsidP="00EA233E">
            <w:pPr>
              <w:spacing w:before="0" w:after="0"/>
              <w:jc w:val="both"/>
              <w:rPr>
                <w:rFonts w:ascii="Tahoma" w:eastAsia="Calibri" w:hAnsi="Tahoma" w:cs="Tahoma"/>
                <w:sz w:val="22"/>
                <w:lang w:val="en-US"/>
              </w:rPr>
            </w:pPr>
          </w:p>
          <w:p w14:paraId="4FDF6DA8" w14:textId="77777777" w:rsidR="00EA233E" w:rsidRPr="00AB4A69" w:rsidRDefault="00EA233E" w:rsidP="00EA233E">
            <w:pPr>
              <w:spacing w:before="0" w:after="0"/>
              <w:jc w:val="both"/>
              <w:rPr>
                <w:rFonts w:ascii="Tahoma" w:eastAsia="Calibri" w:hAnsi="Tahoma" w:cs="Tahoma"/>
                <w:sz w:val="22"/>
                <w:lang w:val="en-US"/>
              </w:rPr>
            </w:pPr>
            <w:r w:rsidRPr="00AB4A69">
              <w:rPr>
                <w:rFonts w:ascii="Tahoma" w:eastAsia="Calibri" w:hAnsi="Tahoma" w:cs="Tahoma"/>
                <w:sz w:val="22"/>
                <w:lang w:val="en-US"/>
              </w:rPr>
              <w:t xml:space="preserve">For further information, send an email to </w:t>
            </w:r>
            <w:hyperlink r:id="rId12" w:history="1">
              <w:r w:rsidRPr="00AB4A69">
                <w:rPr>
                  <w:rFonts w:ascii="Tahoma" w:eastAsia="Tahoma" w:hAnsi="Tahoma" w:cs="Tahoma"/>
                  <w:color w:val="0000FF"/>
                  <w:sz w:val="22"/>
                  <w:u w:val="single"/>
                  <w:lang w:eastAsia="fr-BE"/>
                </w:rPr>
                <w:t>Equal.opportunities@consilium.europa.eu</w:t>
              </w:r>
            </w:hyperlink>
          </w:p>
          <w:p w14:paraId="497EB8F9" w14:textId="77777777" w:rsidR="00EA233E" w:rsidRPr="00AB4A69" w:rsidRDefault="00EA233E" w:rsidP="00EA233E">
            <w:pPr>
              <w:spacing w:before="0" w:after="0"/>
              <w:jc w:val="both"/>
              <w:rPr>
                <w:rFonts w:ascii="Tahoma" w:eastAsia="Calibri" w:hAnsi="Tahoma" w:cs="Tahoma"/>
                <w:sz w:val="22"/>
                <w:lang w:val="en-US"/>
              </w:rPr>
            </w:pPr>
          </w:p>
          <w:p w14:paraId="1D8AFFD3" w14:textId="77777777" w:rsidR="00EA233E" w:rsidRPr="00AB4A69" w:rsidRDefault="00EA233E" w:rsidP="00EA233E">
            <w:pPr>
              <w:spacing w:before="0" w:after="0" w:line="240" w:lineRule="auto"/>
              <w:jc w:val="both"/>
              <w:outlineLvl w:val="0"/>
              <w:rPr>
                <w:rFonts w:ascii="Tahoma" w:eastAsia="Calibri" w:hAnsi="Tahoma" w:cs="Tahoma"/>
                <w:sz w:val="22"/>
                <w:lang w:val="en-US"/>
              </w:rPr>
            </w:pPr>
          </w:p>
        </w:tc>
      </w:tr>
    </w:tbl>
    <w:p w14:paraId="244BD028" w14:textId="77777777" w:rsidR="00EA233E" w:rsidRPr="00AB4A69" w:rsidRDefault="00EA233E" w:rsidP="00EA233E">
      <w:pPr>
        <w:widowControl w:val="0"/>
        <w:spacing w:before="0" w:after="0" w:line="240" w:lineRule="auto"/>
        <w:jc w:val="right"/>
        <w:rPr>
          <w:rFonts w:ascii="Tahoma" w:eastAsia="Calibri" w:hAnsi="Tahoma" w:cs="Tahoma"/>
          <w:bCs/>
          <w:sz w:val="22"/>
          <w:u w:val="single"/>
          <w:lang w:eastAsia="en-GB"/>
        </w:rPr>
      </w:pPr>
      <w:r w:rsidRPr="00AB4A69">
        <w:rPr>
          <w:rFonts w:ascii="Tahoma" w:eastAsia="Times New Roman" w:hAnsi="Tahoma" w:cs="Tahoma"/>
          <w:bCs/>
          <w:sz w:val="22"/>
          <w:lang w:eastAsia="en-GB"/>
        </w:rPr>
        <w:br w:type="page"/>
      </w:r>
      <w:r w:rsidRPr="00AB4A69">
        <w:rPr>
          <w:rFonts w:ascii="Tahoma" w:eastAsia="Calibri" w:hAnsi="Tahoma" w:cs="Tahoma"/>
          <w:bCs/>
          <w:sz w:val="22"/>
          <w:u w:val="single"/>
          <w:lang w:eastAsia="en-GB"/>
        </w:rPr>
        <w:lastRenderedPageBreak/>
        <w:t>ANNEX 3.</w:t>
      </w:r>
    </w:p>
    <w:p w14:paraId="0B7D5066" w14:textId="77777777" w:rsidR="00EA233E" w:rsidRPr="00AB4A69" w:rsidRDefault="00EA233E" w:rsidP="00EA233E">
      <w:pPr>
        <w:widowControl w:val="0"/>
        <w:spacing w:before="0" w:after="0" w:line="240" w:lineRule="auto"/>
        <w:jc w:val="right"/>
        <w:rPr>
          <w:rFonts w:ascii="Tahoma" w:eastAsia="Calibri" w:hAnsi="Tahoma" w:cs="Tahoma"/>
          <w:bCs/>
          <w:sz w:val="22"/>
          <w:u w:val="single"/>
          <w:lang w:eastAsia="en-GB"/>
        </w:rPr>
      </w:pPr>
    </w:p>
    <w:p w14:paraId="6181FF91" w14:textId="77777777" w:rsidR="00EA233E" w:rsidRPr="00AB4A69" w:rsidRDefault="00EA233E" w:rsidP="00EA233E">
      <w:pPr>
        <w:tabs>
          <w:tab w:val="left" w:pos="567"/>
          <w:tab w:val="left" w:pos="1134"/>
          <w:tab w:val="left" w:pos="1560"/>
          <w:tab w:val="left" w:pos="1985"/>
        </w:tabs>
        <w:spacing w:before="0" w:after="0" w:line="240" w:lineRule="auto"/>
        <w:ind w:left="1985" w:hanging="1985"/>
        <w:jc w:val="right"/>
        <w:outlineLvl w:val="0"/>
        <w:rPr>
          <w:rFonts w:ascii="Tahoma" w:eastAsia="Calibri" w:hAnsi="Tahoma" w:cs="Tahoma"/>
          <w:bCs/>
          <w:sz w:val="22"/>
          <w:lang w:eastAsia="en-GB"/>
        </w:rPr>
      </w:pPr>
    </w:p>
    <w:p w14:paraId="53364573" w14:textId="77777777" w:rsidR="00EA233E" w:rsidRPr="00AB4A69" w:rsidRDefault="00EA233E" w:rsidP="00EA233E">
      <w:pPr>
        <w:spacing w:before="0" w:after="0" w:line="240" w:lineRule="auto"/>
        <w:ind w:left="567"/>
        <w:rPr>
          <w:rFonts w:ascii="Tahoma" w:eastAsia="Calibri" w:hAnsi="Tahoma" w:cs="Tahoma"/>
          <w:bCs/>
          <w:sz w:val="22"/>
          <w:lang w:eastAsia="en-GB"/>
        </w:rPr>
      </w:pPr>
    </w:p>
    <w:p w14:paraId="64133C92" w14:textId="77777777" w:rsidR="00EA233E" w:rsidRPr="00AB4A69" w:rsidRDefault="00EA233E" w:rsidP="00EA233E">
      <w:pPr>
        <w:spacing w:before="0" w:after="0" w:line="240" w:lineRule="auto"/>
        <w:jc w:val="center"/>
        <w:rPr>
          <w:rFonts w:ascii="Tahoma" w:eastAsia="Calibri" w:hAnsi="Tahoma" w:cs="Tahoma"/>
          <w:bCs/>
          <w:sz w:val="22"/>
          <w:lang w:eastAsia="en-GB"/>
        </w:rPr>
      </w:pPr>
      <w:r w:rsidRPr="00AB4A69">
        <w:rPr>
          <w:rFonts w:ascii="Tahoma" w:eastAsia="Calibri" w:hAnsi="Tahoma" w:cs="Tahoma"/>
          <w:bCs/>
          <w:sz w:val="22"/>
          <w:lang w:eastAsia="en-GB"/>
        </w:rPr>
        <w:t>INTERNAL COMPLAINT - JUDICIAL APPEAL - COMPLAINT TO THE EUROPEAN OMBUDSMAN</w:t>
      </w:r>
    </w:p>
    <w:p w14:paraId="5107872D" w14:textId="77777777" w:rsidR="00EA233E" w:rsidRPr="00AB4A69" w:rsidRDefault="00EA233E" w:rsidP="00EA233E">
      <w:pPr>
        <w:spacing w:before="0" w:after="0" w:line="240" w:lineRule="auto"/>
        <w:jc w:val="center"/>
        <w:rPr>
          <w:rFonts w:ascii="Tahoma" w:eastAsia="Calibri" w:hAnsi="Tahoma" w:cs="Tahoma"/>
          <w:bCs/>
          <w:sz w:val="22"/>
          <w:lang w:eastAsia="en-GB"/>
        </w:rPr>
      </w:pPr>
    </w:p>
    <w:p w14:paraId="28D9B6E5" w14:textId="77777777" w:rsidR="00EA233E" w:rsidRPr="00AB4A69" w:rsidRDefault="00EA233E" w:rsidP="00EA233E">
      <w:pPr>
        <w:spacing w:before="0" w:after="0" w:line="240" w:lineRule="auto"/>
        <w:rPr>
          <w:rFonts w:ascii="Tahoma" w:eastAsia="Calibri" w:hAnsi="Tahoma" w:cs="Tahoma"/>
          <w:bCs/>
          <w:sz w:val="22"/>
          <w:lang w:eastAsia="en-GB"/>
        </w:rPr>
      </w:pPr>
      <w:r w:rsidRPr="00AB4A69">
        <w:rPr>
          <w:rFonts w:ascii="Tahoma" w:eastAsia="Calibri" w:hAnsi="Tahoma" w:cs="Tahoma"/>
          <w:bCs/>
          <w:sz w:val="22"/>
          <w:lang w:eastAsia="en-GB"/>
        </w:rPr>
        <w:t xml:space="preserve">If, at any stage of the selection procedure, you are dissatisfied with how your application is handled you have the right to complain. </w:t>
      </w:r>
    </w:p>
    <w:p w14:paraId="434A3819" w14:textId="77777777" w:rsidR="00EA233E" w:rsidRPr="00AB4A69" w:rsidRDefault="00EA233E" w:rsidP="00EA233E">
      <w:pPr>
        <w:spacing w:before="0" w:after="0" w:line="240" w:lineRule="auto"/>
        <w:rPr>
          <w:rFonts w:ascii="Tahoma" w:eastAsia="Calibri" w:hAnsi="Tahoma" w:cs="Tahoma"/>
          <w:bCs/>
          <w:sz w:val="22"/>
          <w:lang w:eastAsia="en-GB"/>
        </w:rPr>
      </w:pPr>
    </w:p>
    <w:p w14:paraId="1156E6CF" w14:textId="77777777" w:rsidR="00EA233E" w:rsidRPr="00AB4A69" w:rsidRDefault="00EA233E" w:rsidP="00EA233E">
      <w:pPr>
        <w:spacing w:before="0" w:after="0" w:line="240" w:lineRule="auto"/>
        <w:rPr>
          <w:rFonts w:ascii="Tahoma" w:eastAsia="Calibri" w:hAnsi="Tahoma" w:cs="Tahoma"/>
          <w:bCs/>
          <w:sz w:val="22"/>
          <w:lang w:eastAsia="en-GB"/>
        </w:rPr>
      </w:pPr>
    </w:p>
    <w:p w14:paraId="4DE150DD" w14:textId="77777777" w:rsidR="00EA233E" w:rsidRPr="00AB4A69" w:rsidRDefault="00EA233E" w:rsidP="00EA233E">
      <w:pPr>
        <w:tabs>
          <w:tab w:val="left" w:pos="567"/>
        </w:tabs>
        <w:spacing w:before="0" w:after="0" w:line="240" w:lineRule="auto"/>
        <w:ind w:left="567" w:hanging="567"/>
        <w:rPr>
          <w:rFonts w:ascii="Tahoma" w:eastAsia="Calibri" w:hAnsi="Tahoma" w:cs="Tahoma"/>
          <w:b/>
          <w:sz w:val="22"/>
          <w:lang w:eastAsia="en-GB"/>
        </w:rPr>
      </w:pPr>
      <w:r w:rsidRPr="00AB4A69">
        <w:rPr>
          <w:rFonts w:ascii="Tahoma" w:eastAsia="Calibri" w:hAnsi="Tahoma" w:cs="Tahoma"/>
          <w:bCs/>
          <w:sz w:val="22"/>
          <w:lang w:eastAsia="en-GB"/>
        </w:rPr>
        <w:t>–</w:t>
      </w:r>
      <w:r w:rsidRPr="00AB4A69">
        <w:rPr>
          <w:rFonts w:ascii="Tahoma" w:eastAsia="Calibri" w:hAnsi="Tahoma" w:cs="Tahoma"/>
          <w:b/>
          <w:sz w:val="22"/>
          <w:lang w:eastAsia="en-GB"/>
        </w:rPr>
        <w:tab/>
        <w:t xml:space="preserve">Internal complaint </w:t>
      </w:r>
    </w:p>
    <w:p w14:paraId="57E81AEE" w14:textId="77777777" w:rsidR="00EA233E" w:rsidRPr="00AB4A69" w:rsidRDefault="00EA233E" w:rsidP="00EA233E">
      <w:pPr>
        <w:spacing w:before="0" w:after="0" w:line="240" w:lineRule="auto"/>
        <w:rPr>
          <w:rFonts w:ascii="Tahoma" w:eastAsia="Calibri" w:hAnsi="Tahoma" w:cs="Tahoma"/>
          <w:bCs/>
          <w:sz w:val="22"/>
          <w:lang w:eastAsia="en-GB"/>
        </w:rPr>
      </w:pPr>
    </w:p>
    <w:p w14:paraId="7E5E04D5" w14:textId="77777777" w:rsidR="00EA233E" w:rsidRPr="00AB4A69" w:rsidRDefault="00EA233E" w:rsidP="00EA233E">
      <w:pPr>
        <w:spacing w:before="0" w:after="0" w:line="240" w:lineRule="auto"/>
        <w:ind w:left="1134" w:hanging="567"/>
        <w:rPr>
          <w:rFonts w:ascii="Tahoma" w:eastAsia="Calibri" w:hAnsi="Tahoma" w:cs="Tahoma"/>
          <w:bCs/>
          <w:sz w:val="22"/>
          <w:lang w:eastAsia="en-GB"/>
        </w:rPr>
      </w:pPr>
      <w:r w:rsidRPr="00AB4A69">
        <w:rPr>
          <w:rFonts w:ascii="Tahoma" w:eastAsia="Calibri" w:hAnsi="Tahoma" w:cs="Tahoma"/>
          <w:bCs/>
          <w:sz w:val="22"/>
          <w:lang w:eastAsia="en-GB"/>
        </w:rPr>
        <w:t>–</w:t>
      </w:r>
      <w:r w:rsidRPr="00AB4A69">
        <w:rPr>
          <w:rFonts w:ascii="Tahoma" w:eastAsia="Calibri" w:hAnsi="Tahoma" w:cs="Tahoma"/>
          <w:bCs/>
          <w:sz w:val="22"/>
          <w:lang w:eastAsia="en-GB"/>
        </w:rPr>
        <w:tab/>
        <w:t>Where you receive a decision that you are dissatisfied with you may, within 3 months of the notification of the decision, lodge a complaint under Article 90(2) of the Staff Regulations of Officials of the European Union, to:</w:t>
      </w:r>
    </w:p>
    <w:p w14:paraId="77EC608D" w14:textId="77777777" w:rsidR="00EA233E" w:rsidRPr="00AB4A69" w:rsidRDefault="00EA233E" w:rsidP="00EA233E">
      <w:pPr>
        <w:spacing w:before="0" w:after="0" w:line="240" w:lineRule="auto"/>
        <w:ind w:left="567"/>
        <w:rPr>
          <w:rFonts w:ascii="Tahoma" w:eastAsia="Calibri" w:hAnsi="Tahoma" w:cs="Tahoma"/>
          <w:bCs/>
          <w:sz w:val="22"/>
          <w:lang w:eastAsia="en-GB"/>
        </w:rPr>
      </w:pPr>
    </w:p>
    <w:p w14:paraId="4241071F" w14:textId="77777777" w:rsidR="00EA233E" w:rsidRPr="00AB4A69" w:rsidRDefault="00EA233E" w:rsidP="00EA233E">
      <w:pPr>
        <w:spacing w:before="0" w:after="0" w:line="240" w:lineRule="auto"/>
        <w:ind w:left="1134"/>
        <w:rPr>
          <w:rFonts w:ascii="Tahoma" w:eastAsia="Calibri" w:hAnsi="Tahoma" w:cs="Tahoma"/>
          <w:bCs/>
          <w:sz w:val="22"/>
          <w:lang w:eastAsia="en-GB"/>
        </w:rPr>
      </w:pPr>
      <w:r w:rsidRPr="00AB4A69">
        <w:rPr>
          <w:rFonts w:ascii="Tahoma" w:eastAsia="Calibri" w:hAnsi="Tahoma" w:cs="Tahoma"/>
          <w:bCs/>
          <w:sz w:val="22"/>
          <w:lang w:eastAsia="en-GB"/>
        </w:rPr>
        <w:t>Council of the European Union</w:t>
      </w:r>
    </w:p>
    <w:p w14:paraId="53BAFA84" w14:textId="77777777" w:rsidR="00EA233E" w:rsidRPr="00AB4A69" w:rsidRDefault="00EA233E" w:rsidP="00EA233E">
      <w:pPr>
        <w:spacing w:before="0" w:after="0" w:line="240" w:lineRule="auto"/>
        <w:ind w:left="1134"/>
        <w:rPr>
          <w:rFonts w:ascii="Tahoma" w:eastAsia="Calibri" w:hAnsi="Tahoma" w:cs="Tahoma"/>
          <w:bCs/>
          <w:sz w:val="22"/>
          <w:lang w:eastAsia="en-GB"/>
        </w:rPr>
      </w:pPr>
      <w:r w:rsidRPr="00AB4A69">
        <w:rPr>
          <w:rFonts w:ascii="Tahoma" w:eastAsia="Calibri" w:hAnsi="Tahoma" w:cs="Tahoma"/>
          <w:bCs/>
          <w:sz w:val="22"/>
          <w:lang w:eastAsia="en-GB"/>
        </w:rPr>
        <w:t>Legal Advisers to the Administration Unit, ORG 1.F</w:t>
      </w:r>
    </w:p>
    <w:p w14:paraId="47297404" w14:textId="77777777" w:rsidR="00EA233E" w:rsidRPr="00AB4A69" w:rsidRDefault="00EA233E" w:rsidP="00EA233E">
      <w:pPr>
        <w:spacing w:before="0" w:after="0" w:line="240" w:lineRule="auto"/>
        <w:ind w:left="1134"/>
        <w:rPr>
          <w:rFonts w:ascii="Tahoma" w:eastAsia="Calibri" w:hAnsi="Tahoma" w:cs="Tahoma"/>
          <w:bCs/>
          <w:sz w:val="22"/>
          <w:lang w:val="fr-FR" w:eastAsia="en-GB"/>
        </w:rPr>
      </w:pPr>
      <w:r w:rsidRPr="00AB4A69">
        <w:rPr>
          <w:rFonts w:ascii="Tahoma" w:eastAsia="Calibri" w:hAnsi="Tahoma" w:cs="Tahoma"/>
          <w:bCs/>
          <w:sz w:val="22"/>
          <w:lang w:val="fr-FR" w:eastAsia="en-GB"/>
        </w:rPr>
        <w:t>Rue de la Loi/</w:t>
      </w:r>
      <w:proofErr w:type="spellStart"/>
      <w:r w:rsidRPr="00AB4A69">
        <w:rPr>
          <w:rFonts w:ascii="Tahoma" w:eastAsia="Calibri" w:hAnsi="Tahoma" w:cs="Tahoma"/>
          <w:bCs/>
          <w:sz w:val="22"/>
          <w:lang w:val="fr-FR" w:eastAsia="en-GB"/>
        </w:rPr>
        <w:t>Wetstraat</w:t>
      </w:r>
      <w:proofErr w:type="spellEnd"/>
      <w:r w:rsidRPr="00AB4A69">
        <w:rPr>
          <w:rFonts w:ascii="Tahoma" w:eastAsia="Calibri" w:hAnsi="Tahoma" w:cs="Tahoma"/>
          <w:bCs/>
          <w:sz w:val="22"/>
          <w:lang w:val="fr-FR" w:eastAsia="en-GB"/>
        </w:rPr>
        <w:t xml:space="preserve"> 175</w:t>
      </w:r>
    </w:p>
    <w:p w14:paraId="1C54A408" w14:textId="77777777" w:rsidR="00EA233E" w:rsidRPr="00AB4A69" w:rsidRDefault="00EA233E" w:rsidP="00EA233E">
      <w:pPr>
        <w:spacing w:before="0" w:after="0" w:line="240" w:lineRule="auto"/>
        <w:ind w:left="1134"/>
        <w:rPr>
          <w:rFonts w:ascii="Tahoma" w:eastAsia="Calibri" w:hAnsi="Tahoma" w:cs="Tahoma"/>
          <w:bCs/>
          <w:sz w:val="22"/>
          <w:lang w:eastAsia="en-GB"/>
        </w:rPr>
      </w:pPr>
      <w:r w:rsidRPr="00AB4A69">
        <w:rPr>
          <w:rFonts w:ascii="Tahoma" w:eastAsia="Calibri" w:hAnsi="Tahoma" w:cs="Tahoma"/>
          <w:bCs/>
          <w:sz w:val="22"/>
          <w:lang w:eastAsia="en-GB"/>
        </w:rPr>
        <w:t>B-1048 BRUXELLES/BRUSSEL</w:t>
      </w:r>
    </w:p>
    <w:p w14:paraId="762593EE" w14:textId="77777777" w:rsidR="00EA233E" w:rsidRPr="00AB4A69" w:rsidRDefault="00EA233E" w:rsidP="00EA233E">
      <w:pPr>
        <w:spacing w:before="0" w:after="0" w:line="240" w:lineRule="auto"/>
        <w:ind w:left="1134"/>
        <w:rPr>
          <w:rFonts w:ascii="Tahoma" w:eastAsia="Calibri" w:hAnsi="Tahoma" w:cs="Tahoma"/>
          <w:bCs/>
          <w:sz w:val="22"/>
          <w:lang w:eastAsia="en-GB"/>
        </w:rPr>
      </w:pPr>
      <w:r w:rsidRPr="00AB4A69">
        <w:rPr>
          <w:rFonts w:ascii="Tahoma" w:eastAsia="Calibri" w:hAnsi="Tahoma" w:cs="Tahoma"/>
          <w:bCs/>
          <w:sz w:val="22"/>
          <w:lang w:eastAsia="en-GB"/>
        </w:rPr>
        <w:t xml:space="preserve">e-mail address: </w:t>
      </w:r>
      <w:hyperlink r:id="rId13" w:history="1">
        <w:r w:rsidRPr="00AB4A69">
          <w:rPr>
            <w:rFonts w:ascii="Tahoma" w:eastAsia="Calibri" w:hAnsi="Tahoma" w:cs="Tahoma"/>
            <w:bCs/>
            <w:color w:val="0000FF"/>
            <w:sz w:val="22"/>
            <w:u w:val="single"/>
            <w:lang w:eastAsia="en-GB"/>
          </w:rPr>
          <w:t>legal.advisersHR@consilium.europa.eu</w:t>
        </w:r>
      </w:hyperlink>
    </w:p>
    <w:p w14:paraId="1AA9072D" w14:textId="77777777" w:rsidR="00EA233E" w:rsidRPr="00AB4A69" w:rsidRDefault="00EA233E" w:rsidP="00EA233E">
      <w:pPr>
        <w:spacing w:before="0" w:after="0" w:line="240" w:lineRule="auto"/>
        <w:ind w:left="1134"/>
        <w:rPr>
          <w:rFonts w:ascii="Tahoma" w:eastAsia="Calibri" w:hAnsi="Tahoma" w:cs="Tahoma"/>
          <w:bCs/>
          <w:sz w:val="22"/>
          <w:lang w:eastAsia="en-GB"/>
        </w:rPr>
      </w:pPr>
    </w:p>
    <w:p w14:paraId="61850A9C" w14:textId="77777777" w:rsidR="00EA233E" w:rsidRPr="00AB4A69" w:rsidRDefault="00EA233E" w:rsidP="00EA233E">
      <w:pPr>
        <w:spacing w:before="0" w:after="0" w:line="240" w:lineRule="auto"/>
        <w:ind w:left="1134"/>
        <w:rPr>
          <w:rFonts w:ascii="Tahoma" w:eastAsia="Calibri" w:hAnsi="Tahoma" w:cs="Tahoma"/>
          <w:bCs/>
          <w:sz w:val="22"/>
          <w:lang w:eastAsia="en-GB"/>
        </w:rPr>
      </w:pPr>
      <w:r w:rsidRPr="00AB4A69">
        <w:rPr>
          <w:rFonts w:ascii="Tahoma" w:eastAsia="Calibri" w:hAnsi="Tahoma" w:cs="Tahoma"/>
          <w:bCs/>
          <w:sz w:val="22"/>
          <w:lang w:eastAsia="en-GB"/>
        </w:rPr>
        <w:t xml:space="preserve">Replies to such complaints are given in writing by the Appointing Authority within 4 months of the receipt of the complaint. However, if your complaint arrives sufficiently early, it may be possible to have the advisory selection board review the decision that is the object of your complaint and to reply to you on that basis. </w:t>
      </w:r>
    </w:p>
    <w:p w14:paraId="47F4E487" w14:textId="77777777" w:rsidR="00EA233E" w:rsidRPr="00AB4A69" w:rsidRDefault="00EA233E" w:rsidP="00EA233E">
      <w:pPr>
        <w:spacing w:before="0" w:after="0" w:line="240" w:lineRule="auto"/>
        <w:ind w:left="1134"/>
        <w:rPr>
          <w:rFonts w:ascii="Tahoma" w:eastAsia="Calibri" w:hAnsi="Tahoma" w:cs="Tahoma"/>
          <w:bCs/>
          <w:sz w:val="22"/>
          <w:lang w:eastAsia="en-GB"/>
        </w:rPr>
      </w:pPr>
    </w:p>
    <w:p w14:paraId="18EFF16D" w14:textId="77777777" w:rsidR="00EA233E" w:rsidRPr="00AB4A69" w:rsidRDefault="00EA233E" w:rsidP="00EA233E">
      <w:pPr>
        <w:tabs>
          <w:tab w:val="left" w:pos="567"/>
        </w:tabs>
        <w:spacing w:before="0" w:after="0" w:line="240" w:lineRule="auto"/>
        <w:ind w:left="567" w:hanging="567"/>
        <w:rPr>
          <w:rFonts w:ascii="Tahoma" w:eastAsia="Calibri" w:hAnsi="Tahoma" w:cs="Tahoma"/>
          <w:b/>
          <w:sz w:val="22"/>
          <w:lang w:eastAsia="en-GB"/>
        </w:rPr>
      </w:pPr>
      <w:r w:rsidRPr="00AB4A69">
        <w:rPr>
          <w:rFonts w:ascii="Tahoma" w:eastAsia="Calibri" w:hAnsi="Tahoma" w:cs="Tahoma"/>
          <w:bCs/>
          <w:sz w:val="22"/>
          <w:lang w:eastAsia="en-GB"/>
        </w:rPr>
        <w:t>–</w:t>
      </w:r>
      <w:r w:rsidRPr="00AB4A69">
        <w:rPr>
          <w:rFonts w:ascii="Tahoma" w:eastAsia="Calibri" w:hAnsi="Tahoma" w:cs="Tahoma"/>
          <w:b/>
          <w:sz w:val="22"/>
          <w:lang w:eastAsia="en-GB"/>
        </w:rPr>
        <w:tab/>
        <w:t>Judicial Appeal</w:t>
      </w:r>
    </w:p>
    <w:p w14:paraId="480DA908" w14:textId="77777777" w:rsidR="00EA233E" w:rsidRPr="00AB4A69" w:rsidRDefault="00EA233E" w:rsidP="00EA233E">
      <w:pPr>
        <w:spacing w:before="0" w:after="0" w:line="240" w:lineRule="auto"/>
        <w:ind w:left="1134"/>
        <w:rPr>
          <w:rFonts w:ascii="Tahoma" w:eastAsia="Calibri" w:hAnsi="Tahoma" w:cs="Tahoma"/>
          <w:bCs/>
          <w:sz w:val="22"/>
          <w:lang w:eastAsia="en-GB"/>
        </w:rPr>
      </w:pPr>
    </w:p>
    <w:p w14:paraId="4F1A67DB" w14:textId="77777777" w:rsidR="00EA233E" w:rsidRPr="00AB4A69" w:rsidRDefault="00EA233E" w:rsidP="00EA233E">
      <w:pPr>
        <w:spacing w:before="0" w:after="0" w:line="240" w:lineRule="auto"/>
        <w:ind w:left="1134" w:hanging="567"/>
        <w:rPr>
          <w:rFonts w:ascii="Tahoma" w:eastAsia="Calibri" w:hAnsi="Tahoma" w:cs="Tahoma"/>
          <w:bCs/>
          <w:sz w:val="22"/>
          <w:lang w:eastAsia="en-GB"/>
        </w:rPr>
      </w:pPr>
      <w:r w:rsidRPr="00AB4A69">
        <w:rPr>
          <w:rFonts w:ascii="Tahoma" w:eastAsia="Calibri" w:hAnsi="Tahoma" w:cs="Tahoma"/>
          <w:bCs/>
          <w:sz w:val="22"/>
          <w:lang w:eastAsia="en-GB"/>
        </w:rPr>
        <w:t>–</w:t>
      </w:r>
      <w:r w:rsidRPr="00AB4A69">
        <w:rPr>
          <w:rFonts w:ascii="Tahoma" w:eastAsia="Calibri" w:hAnsi="Tahoma" w:cs="Tahoma"/>
          <w:bCs/>
          <w:sz w:val="22"/>
          <w:lang w:eastAsia="en-GB"/>
        </w:rPr>
        <w:tab/>
        <w:t>If you are dissatisfied with the reply you receive from the Appointing Authority under the internal complaints procedure, you may submit a judicial appeal under Article 91 of the Staff Regulations to:</w:t>
      </w:r>
    </w:p>
    <w:p w14:paraId="430F0F21" w14:textId="77777777" w:rsidR="00EA233E" w:rsidRPr="00AB4A69" w:rsidRDefault="00EA233E" w:rsidP="00EA233E">
      <w:pPr>
        <w:spacing w:before="0" w:after="0" w:line="240" w:lineRule="auto"/>
        <w:ind w:left="1134" w:hanging="567"/>
        <w:rPr>
          <w:rFonts w:ascii="Tahoma" w:eastAsia="Calibri" w:hAnsi="Tahoma" w:cs="Tahoma"/>
          <w:bCs/>
          <w:sz w:val="22"/>
          <w:lang w:eastAsia="en-GB"/>
        </w:rPr>
      </w:pPr>
    </w:p>
    <w:p w14:paraId="33C44546" w14:textId="77777777" w:rsidR="00EA233E" w:rsidRPr="00AB4A69" w:rsidRDefault="00EA233E" w:rsidP="00EA233E">
      <w:pPr>
        <w:spacing w:before="0" w:after="0" w:line="240" w:lineRule="auto"/>
        <w:ind w:left="1134" w:hanging="567"/>
        <w:rPr>
          <w:rFonts w:ascii="Tahoma" w:eastAsia="Calibri" w:hAnsi="Tahoma" w:cs="Tahoma"/>
          <w:bCs/>
          <w:sz w:val="22"/>
          <w:lang w:eastAsia="en-GB"/>
        </w:rPr>
      </w:pPr>
      <w:r w:rsidRPr="00AB4A69">
        <w:rPr>
          <w:rFonts w:ascii="Tahoma" w:eastAsia="Calibri" w:hAnsi="Tahoma" w:cs="Tahoma"/>
          <w:bCs/>
          <w:sz w:val="22"/>
          <w:lang w:eastAsia="en-GB"/>
        </w:rPr>
        <w:tab/>
        <w:t>General Court of the European Union</w:t>
      </w:r>
    </w:p>
    <w:p w14:paraId="0BA25192" w14:textId="77777777" w:rsidR="00EA233E" w:rsidRPr="00AB4A69" w:rsidRDefault="00EA233E" w:rsidP="00EA233E">
      <w:pPr>
        <w:spacing w:before="0" w:after="0" w:line="240" w:lineRule="auto"/>
        <w:ind w:left="1134" w:hanging="567"/>
        <w:rPr>
          <w:rFonts w:ascii="Tahoma" w:eastAsia="Calibri" w:hAnsi="Tahoma" w:cs="Tahoma"/>
          <w:bCs/>
          <w:sz w:val="22"/>
          <w:lang w:val="de-DE" w:eastAsia="en-GB"/>
        </w:rPr>
      </w:pPr>
      <w:r w:rsidRPr="00AB4A69">
        <w:rPr>
          <w:rFonts w:ascii="Tahoma" w:eastAsia="Calibri" w:hAnsi="Tahoma" w:cs="Tahoma"/>
          <w:bCs/>
          <w:sz w:val="22"/>
          <w:lang w:eastAsia="en-GB"/>
        </w:rPr>
        <w:tab/>
      </w:r>
      <w:r w:rsidRPr="00AB4A69">
        <w:rPr>
          <w:rFonts w:ascii="Tahoma" w:eastAsia="Calibri" w:hAnsi="Tahoma" w:cs="Tahoma"/>
          <w:bCs/>
          <w:sz w:val="22"/>
          <w:lang w:val="de-DE" w:eastAsia="en-GB"/>
        </w:rPr>
        <w:t xml:space="preserve">Rue du Fort </w:t>
      </w:r>
      <w:proofErr w:type="spellStart"/>
      <w:r w:rsidRPr="00AB4A69">
        <w:rPr>
          <w:rFonts w:ascii="Tahoma" w:eastAsia="Calibri" w:hAnsi="Tahoma" w:cs="Tahoma"/>
          <w:bCs/>
          <w:sz w:val="22"/>
          <w:lang w:val="de-DE" w:eastAsia="en-GB"/>
        </w:rPr>
        <w:t>Niedergrünewald</w:t>
      </w:r>
      <w:proofErr w:type="spellEnd"/>
    </w:p>
    <w:p w14:paraId="6D1FF7EC" w14:textId="77777777" w:rsidR="00EA233E" w:rsidRPr="00AB4A69" w:rsidRDefault="00EA233E" w:rsidP="00EA233E">
      <w:pPr>
        <w:spacing w:before="0" w:after="0" w:line="240" w:lineRule="auto"/>
        <w:ind w:left="1134" w:hanging="567"/>
        <w:rPr>
          <w:rFonts w:ascii="Tahoma" w:eastAsia="Calibri" w:hAnsi="Tahoma" w:cs="Tahoma"/>
          <w:bCs/>
          <w:sz w:val="22"/>
          <w:lang w:val="de-DE" w:eastAsia="en-GB"/>
        </w:rPr>
      </w:pPr>
      <w:r w:rsidRPr="00AB4A69">
        <w:rPr>
          <w:rFonts w:ascii="Tahoma" w:eastAsia="Calibri" w:hAnsi="Tahoma" w:cs="Tahoma"/>
          <w:bCs/>
          <w:sz w:val="22"/>
          <w:lang w:val="de-DE" w:eastAsia="en-GB"/>
        </w:rPr>
        <w:tab/>
        <w:t>L-2925 Luxembourg</w:t>
      </w:r>
    </w:p>
    <w:p w14:paraId="7E77072D" w14:textId="77777777" w:rsidR="00EA233E" w:rsidRPr="00AB4A69" w:rsidRDefault="00EA233E" w:rsidP="00EA233E">
      <w:pPr>
        <w:spacing w:before="0" w:after="0" w:line="240" w:lineRule="auto"/>
        <w:rPr>
          <w:rFonts w:ascii="Tahoma" w:eastAsia="Calibri" w:hAnsi="Tahoma" w:cs="Tahoma"/>
          <w:bCs/>
          <w:sz w:val="22"/>
          <w:lang w:val="de-DE" w:eastAsia="en-GB"/>
        </w:rPr>
      </w:pPr>
    </w:p>
    <w:p w14:paraId="375B3FA9" w14:textId="77777777" w:rsidR="00EA233E" w:rsidRPr="00AB4A69" w:rsidRDefault="00EA233E" w:rsidP="00EA233E">
      <w:pPr>
        <w:tabs>
          <w:tab w:val="left" w:pos="567"/>
        </w:tabs>
        <w:spacing w:before="0" w:after="0" w:line="240" w:lineRule="auto"/>
        <w:ind w:left="567" w:hanging="567"/>
        <w:rPr>
          <w:rFonts w:ascii="Tahoma" w:eastAsia="Calibri" w:hAnsi="Tahoma" w:cs="Tahoma"/>
          <w:b/>
          <w:sz w:val="22"/>
          <w:lang w:eastAsia="en-GB"/>
        </w:rPr>
      </w:pPr>
      <w:r w:rsidRPr="00AB4A69">
        <w:rPr>
          <w:rFonts w:ascii="Tahoma" w:eastAsia="Calibri" w:hAnsi="Tahoma" w:cs="Tahoma"/>
          <w:bCs/>
          <w:sz w:val="22"/>
          <w:lang w:eastAsia="en-GB"/>
        </w:rPr>
        <w:t>–</w:t>
      </w:r>
      <w:r w:rsidRPr="00AB4A69">
        <w:rPr>
          <w:rFonts w:ascii="Tahoma" w:eastAsia="Calibri" w:hAnsi="Tahoma" w:cs="Tahoma"/>
          <w:b/>
          <w:sz w:val="22"/>
          <w:lang w:eastAsia="en-GB"/>
        </w:rPr>
        <w:tab/>
        <w:t>Complaint to the European Ombudsman</w:t>
      </w:r>
    </w:p>
    <w:p w14:paraId="42A6090A" w14:textId="77777777" w:rsidR="00EA233E" w:rsidRPr="00AB4A69" w:rsidRDefault="00EA233E" w:rsidP="00EA233E">
      <w:pPr>
        <w:spacing w:before="0" w:after="0" w:line="240" w:lineRule="auto"/>
        <w:rPr>
          <w:rFonts w:ascii="Tahoma" w:eastAsia="Calibri" w:hAnsi="Tahoma" w:cs="Tahoma"/>
          <w:bCs/>
          <w:sz w:val="22"/>
          <w:lang w:eastAsia="en-GB"/>
        </w:rPr>
      </w:pPr>
    </w:p>
    <w:p w14:paraId="76B5ABE2" w14:textId="77777777" w:rsidR="00EA233E" w:rsidRPr="00AB4A69" w:rsidRDefault="00EA233E" w:rsidP="00EA233E">
      <w:pPr>
        <w:spacing w:before="0" w:after="0" w:line="240" w:lineRule="auto"/>
        <w:ind w:left="567"/>
        <w:rPr>
          <w:rFonts w:ascii="Tahoma" w:eastAsia="Calibri" w:hAnsi="Tahoma" w:cs="Tahoma"/>
          <w:bCs/>
          <w:sz w:val="22"/>
          <w:lang w:eastAsia="en-GB"/>
        </w:rPr>
      </w:pPr>
      <w:r w:rsidRPr="00AB4A69">
        <w:rPr>
          <w:rFonts w:ascii="Tahoma" w:eastAsia="Calibri" w:hAnsi="Tahoma" w:cs="Tahoma"/>
          <w:bCs/>
          <w:sz w:val="22"/>
          <w:lang w:eastAsia="en-GB"/>
        </w:rPr>
        <w:t>After having exhausted all the possibilities for redress at the GSC, in particular the internal complaints procedure under Article 90(2) of the Staff Regulations, then like any other citizen of the Union, you may lodge a complaint with:</w:t>
      </w:r>
    </w:p>
    <w:p w14:paraId="328FE27B" w14:textId="77777777" w:rsidR="00EA233E" w:rsidRPr="00AB4A69" w:rsidRDefault="00EA233E" w:rsidP="00EA233E">
      <w:pPr>
        <w:spacing w:before="0" w:after="0" w:line="240" w:lineRule="auto"/>
        <w:ind w:left="567"/>
        <w:rPr>
          <w:rFonts w:ascii="Tahoma" w:eastAsia="Calibri" w:hAnsi="Tahoma" w:cs="Tahoma"/>
          <w:bCs/>
          <w:sz w:val="22"/>
          <w:lang w:eastAsia="en-GB"/>
        </w:rPr>
      </w:pPr>
    </w:p>
    <w:p w14:paraId="54F05961" w14:textId="77777777" w:rsidR="00EA233E" w:rsidRPr="00AB4A69" w:rsidRDefault="00EA233E" w:rsidP="00EA233E">
      <w:pPr>
        <w:spacing w:before="0" w:after="0" w:line="240" w:lineRule="auto"/>
        <w:ind w:left="567"/>
        <w:rPr>
          <w:rFonts w:ascii="Tahoma" w:eastAsia="Calibri" w:hAnsi="Tahoma" w:cs="Tahoma"/>
          <w:bCs/>
          <w:sz w:val="22"/>
          <w:lang w:val="fr-FR" w:eastAsia="en-GB"/>
        </w:rPr>
      </w:pPr>
      <w:r w:rsidRPr="00AB4A69">
        <w:rPr>
          <w:rFonts w:ascii="Tahoma" w:eastAsia="Calibri" w:hAnsi="Tahoma" w:cs="Tahoma"/>
          <w:bCs/>
          <w:sz w:val="22"/>
          <w:lang w:val="fr-FR" w:eastAsia="en-GB"/>
        </w:rPr>
        <w:t xml:space="preserve">The </w:t>
      </w:r>
      <w:proofErr w:type="spellStart"/>
      <w:r w:rsidRPr="00AB4A69">
        <w:rPr>
          <w:rFonts w:ascii="Tahoma" w:eastAsia="Calibri" w:hAnsi="Tahoma" w:cs="Tahoma"/>
          <w:bCs/>
          <w:sz w:val="22"/>
          <w:lang w:val="fr-FR" w:eastAsia="en-GB"/>
        </w:rPr>
        <w:t>European</w:t>
      </w:r>
      <w:proofErr w:type="spellEnd"/>
      <w:r w:rsidRPr="00AB4A69">
        <w:rPr>
          <w:rFonts w:ascii="Tahoma" w:eastAsia="Calibri" w:hAnsi="Tahoma" w:cs="Tahoma"/>
          <w:bCs/>
          <w:sz w:val="22"/>
          <w:lang w:val="fr-FR" w:eastAsia="en-GB"/>
        </w:rPr>
        <w:t xml:space="preserve"> Ombudsman</w:t>
      </w:r>
    </w:p>
    <w:p w14:paraId="23A1D022" w14:textId="77777777" w:rsidR="00EA233E" w:rsidRPr="00AB4A69" w:rsidRDefault="00EA233E" w:rsidP="00EA233E">
      <w:pPr>
        <w:spacing w:before="0" w:after="0" w:line="240" w:lineRule="auto"/>
        <w:ind w:left="567"/>
        <w:rPr>
          <w:rFonts w:ascii="Tahoma" w:eastAsia="Calibri" w:hAnsi="Tahoma" w:cs="Tahoma"/>
          <w:bCs/>
          <w:sz w:val="22"/>
          <w:lang w:val="fr-FR" w:eastAsia="en-GB"/>
        </w:rPr>
      </w:pPr>
      <w:r w:rsidRPr="00AB4A69">
        <w:rPr>
          <w:rFonts w:ascii="Tahoma" w:eastAsia="Calibri" w:hAnsi="Tahoma" w:cs="Tahoma"/>
          <w:bCs/>
          <w:sz w:val="22"/>
          <w:lang w:val="fr-FR" w:eastAsia="en-GB"/>
        </w:rPr>
        <w:t>1, avenue du Président Robert Schuman – BP 403</w:t>
      </w:r>
    </w:p>
    <w:p w14:paraId="11BA5F6D" w14:textId="77777777" w:rsidR="00EA233E" w:rsidRPr="00AB4A69" w:rsidRDefault="00EA233E" w:rsidP="00EA233E">
      <w:pPr>
        <w:spacing w:before="0" w:after="0" w:line="240" w:lineRule="auto"/>
        <w:ind w:left="567"/>
        <w:rPr>
          <w:rFonts w:ascii="Tahoma" w:eastAsia="Calibri" w:hAnsi="Tahoma" w:cs="Tahoma"/>
          <w:bCs/>
          <w:sz w:val="22"/>
          <w:lang w:eastAsia="en-GB"/>
        </w:rPr>
      </w:pPr>
      <w:r w:rsidRPr="00AB4A69">
        <w:rPr>
          <w:rFonts w:ascii="Tahoma" w:eastAsia="Calibri" w:hAnsi="Tahoma" w:cs="Tahoma"/>
          <w:bCs/>
          <w:sz w:val="22"/>
          <w:lang w:eastAsia="en-GB"/>
        </w:rPr>
        <w:t xml:space="preserve">F-67001 Strasbourg </w:t>
      </w:r>
      <w:proofErr w:type="spellStart"/>
      <w:r w:rsidRPr="00AB4A69">
        <w:rPr>
          <w:rFonts w:ascii="Tahoma" w:eastAsia="Calibri" w:hAnsi="Tahoma" w:cs="Tahoma"/>
          <w:bCs/>
          <w:sz w:val="22"/>
          <w:lang w:eastAsia="en-GB"/>
        </w:rPr>
        <w:t>Cedex</w:t>
      </w:r>
      <w:proofErr w:type="spellEnd"/>
    </w:p>
    <w:p w14:paraId="35EB9F7B" w14:textId="77777777" w:rsidR="00EA233E" w:rsidRPr="00AB4A69" w:rsidRDefault="00EA233E" w:rsidP="00EA233E">
      <w:pPr>
        <w:spacing w:before="0" w:after="0" w:line="240" w:lineRule="auto"/>
        <w:ind w:left="567"/>
        <w:rPr>
          <w:rFonts w:ascii="Tahoma" w:eastAsia="Calibri" w:hAnsi="Tahoma" w:cs="Tahoma"/>
          <w:bCs/>
          <w:sz w:val="22"/>
          <w:lang w:eastAsia="en-GB"/>
        </w:rPr>
      </w:pPr>
    </w:p>
    <w:p w14:paraId="2B520515" w14:textId="77777777" w:rsidR="00EA233E" w:rsidRPr="00AB4A69" w:rsidRDefault="00EA233E" w:rsidP="00EA233E">
      <w:pPr>
        <w:spacing w:before="0" w:after="0" w:line="240" w:lineRule="auto"/>
        <w:ind w:left="567"/>
        <w:rPr>
          <w:rFonts w:ascii="Tahoma" w:eastAsia="Calibri" w:hAnsi="Tahoma" w:cs="Tahoma"/>
          <w:bCs/>
          <w:sz w:val="22"/>
          <w:lang w:eastAsia="en-GB"/>
        </w:rPr>
      </w:pPr>
      <w:r w:rsidRPr="00AB4A69">
        <w:rPr>
          <w:rFonts w:ascii="Tahoma" w:eastAsia="Calibri" w:hAnsi="Tahoma" w:cs="Tahoma"/>
          <w:bCs/>
          <w:sz w:val="22"/>
          <w:lang w:eastAsia="en-GB"/>
        </w:rPr>
        <w:t>under Article 228(1) of the Treaty on the Functioning of the European Union and in accordance with the conditions laid down in the Decision of the European Parliament of 9 March 1994 on the regulations and general conditions governing the performance of the Ombudsman's duties published in Official Journal of the European Communities No L 113 of 4 May 1994.</w:t>
      </w:r>
    </w:p>
    <w:p w14:paraId="0499B07A" w14:textId="77777777" w:rsidR="00EA233E" w:rsidRPr="00AB4A69" w:rsidRDefault="00EA233E" w:rsidP="00EA233E">
      <w:pPr>
        <w:spacing w:before="0" w:after="0" w:line="240" w:lineRule="auto"/>
        <w:rPr>
          <w:rFonts w:ascii="Tahoma" w:eastAsia="Calibri" w:hAnsi="Tahoma" w:cs="Tahoma"/>
          <w:bCs/>
          <w:sz w:val="22"/>
          <w:lang w:eastAsia="en-GB"/>
        </w:rPr>
      </w:pPr>
    </w:p>
    <w:p w14:paraId="1713F47E" w14:textId="77777777" w:rsidR="00EA233E" w:rsidRPr="00AB4A69" w:rsidRDefault="00EA233E" w:rsidP="00EA233E">
      <w:pPr>
        <w:spacing w:before="0" w:after="0" w:line="240" w:lineRule="auto"/>
        <w:ind w:left="567"/>
        <w:rPr>
          <w:rFonts w:ascii="Tahoma" w:eastAsia="Calibri" w:hAnsi="Tahoma" w:cs="Tahoma"/>
          <w:bCs/>
          <w:sz w:val="22"/>
          <w:lang w:eastAsia="en-GB"/>
        </w:rPr>
      </w:pPr>
      <w:r w:rsidRPr="00AB4A69">
        <w:rPr>
          <w:rFonts w:ascii="Tahoma" w:eastAsia="Calibri" w:hAnsi="Tahoma" w:cs="Tahoma"/>
          <w:bCs/>
          <w:sz w:val="22"/>
          <w:lang w:eastAsia="en-GB"/>
        </w:rPr>
        <w:lastRenderedPageBreak/>
        <w:t>You should note that complaints lodged with the European Ombudsman have no suspensive effect on the period of time laid down in Article 90(2) and Article 91 of the Staff Regulations for the lodging of complaints or appeals with the General Court of the European Union under Article 270 of the Treaty on the Functioning of the European Union.</w:t>
      </w:r>
    </w:p>
    <w:p w14:paraId="739733C7" w14:textId="77777777" w:rsidR="00EA233E" w:rsidRPr="00AB4A69" w:rsidRDefault="00EA233E" w:rsidP="00EA233E">
      <w:pPr>
        <w:spacing w:before="0" w:after="0" w:line="240" w:lineRule="auto"/>
        <w:ind w:left="567"/>
        <w:rPr>
          <w:rFonts w:ascii="Tahoma" w:eastAsia="Calibri" w:hAnsi="Tahoma" w:cs="Tahoma"/>
          <w:bCs/>
          <w:sz w:val="22"/>
          <w:lang w:eastAsia="en-GB"/>
        </w:rPr>
      </w:pPr>
    </w:p>
    <w:p w14:paraId="0AAA475E" w14:textId="77777777" w:rsidR="00EA233E" w:rsidRPr="00AB4A69" w:rsidRDefault="00EA233E" w:rsidP="00EA233E">
      <w:pPr>
        <w:spacing w:before="0" w:after="0" w:line="240" w:lineRule="auto"/>
        <w:ind w:left="567"/>
        <w:rPr>
          <w:rFonts w:ascii="Tahoma" w:eastAsia="Calibri" w:hAnsi="Tahoma" w:cs="Tahoma"/>
          <w:bCs/>
          <w:sz w:val="22"/>
          <w:lang w:eastAsia="en-GB"/>
        </w:rPr>
      </w:pPr>
      <w:r w:rsidRPr="00AB4A69">
        <w:rPr>
          <w:rFonts w:ascii="Tahoma" w:eastAsia="Calibri" w:hAnsi="Tahoma" w:cs="Tahoma"/>
          <w:bCs/>
          <w:sz w:val="22"/>
          <w:lang w:eastAsia="en-GB"/>
        </w:rPr>
        <w:br w:type="page"/>
      </w:r>
    </w:p>
    <w:p w14:paraId="41808E2E" w14:textId="77777777" w:rsidR="00EA233E" w:rsidRPr="00AB4A69" w:rsidRDefault="00EA233E" w:rsidP="00EA233E">
      <w:pPr>
        <w:tabs>
          <w:tab w:val="left" w:pos="567"/>
          <w:tab w:val="left" w:pos="1134"/>
          <w:tab w:val="left" w:pos="1560"/>
          <w:tab w:val="left" w:pos="1985"/>
        </w:tabs>
        <w:spacing w:before="0" w:after="0" w:line="240" w:lineRule="auto"/>
        <w:ind w:left="850" w:hanging="567"/>
        <w:jc w:val="right"/>
        <w:rPr>
          <w:rFonts w:ascii="Tahoma" w:eastAsia="Times New Roman" w:hAnsi="Tahoma" w:cs="Tahoma"/>
          <w:bCs/>
          <w:sz w:val="22"/>
          <w:u w:val="single"/>
          <w:lang w:eastAsia="en-GB"/>
        </w:rPr>
      </w:pPr>
      <w:r w:rsidRPr="00AB4A69">
        <w:rPr>
          <w:rFonts w:ascii="Tahoma" w:eastAsia="Times New Roman" w:hAnsi="Tahoma" w:cs="Tahoma"/>
          <w:bCs/>
          <w:sz w:val="22"/>
          <w:u w:val="single"/>
          <w:lang w:eastAsia="en-GB"/>
        </w:rPr>
        <w:t>ANNEX 4.</w:t>
      </w:r>
    </w:p>
    <w:p w14:paraId="7BDB5AEA" w14:textId="77777777" w:rsidR="00EA233E" w:rsidRPr="00AB4A69" w:rsidRDefault="00EA233E" w:rsidP="00EA233E">
      <w:pPr>
        <w:tabs>
          <w:tab w:val="left" w:pos="567"/>
          <w:tab w:val="left" w:pos="1134"/>
          <w:tab w:val="left" w:pos="1701"/>
        </w:tabs>
        <w:spacing w:before="0" w:after="0" w:line="240" w:lineRule="auto"/>
        <w:jc w:val="center"/>
        <w:rPr>
          <w:rFonts w:ascii="Tahoma" w:eastAsia="Times New Roman" w:hAnsi="Tahoma" w:cs="Tahoma"/>
          <w:bCs/>
          <w:sz w:val="22"/>
          <w:lang w:eastAsia="en-GB"/>
        </w:rPr>
      </w:pPr>
    </w:p>
    <w:p w14:paraId="293BCBE7" w14:textId="77777777" w:rsidR="00EA233E" w:rsidRPr="00AB4A69" w:rsidRDefault="00EA233E" w:rsidP="00EA233E">
      <w:pPr>
        <w:tabs>
          <w:tab w:val="left" w:pos="567"/>
          <w:tab w:val="left" w:pos="1134"/>
          <w:tab w:val="left" w:pos="1701"/>
        </w:tabs>
        <w:spacing w:before="0" w:after="0" w:line="240" w:lineRule="auto"/>
        <w:jc w:val="center"/>
        <w:rPr>
          <w:rFonts w:ascii="Tahoma" w:eastAsia="Times New Roman" w:hAnsi="Tahoma" w:cs="Tahoma"/>
          <w:bCs/>
          <w:sz w:val="22"/>
          <w:u w:val="single"/>
          <w:lang w:eastAsia="en-GB"/>
        </w:rPr>
      </w:pPr>
      <w:r w:rsidRPr="00AB4A69">
        <w:rPr>
          <w:rFonts w:ascii="Tahoma" w:eastAsia="Times New Roman" w:hAnsi="Tahoma" w:cs="Tahoma"/>
          <w:bCs/>
          <w:sz w:val="22"/>
          <w:lang w:eastAsia="en-GB"/>
        </w:rPr>
        <w:t>DATA PROTECTION</w:t>
      </w:r>
    </w:p>
    <w:p w14:paraId="760A315C" w14:textId="77777777" w:rsidR="00EA233E" w:rsidRPr="00AB4A69" w:rsidRDefault="00EA233E" w:rsidP="00EA233E">
      <w:pPr>
        <w:tabs>
          <w:tab w:val="left" w:pos="567"/>
          <w:tab w:val="left" w:pos="1134"/>
          <w:tab w:val="left" w:pos="1701"/>
        </w:tabs>
        <w:spacing w:before="0" w:after="0" w:line="240" w:lineRule="auto"/>
        <w:outlineLvl w:val="0"/>
        <w:rPr>
          <w:rFonts w:ascii="Tahoma" w:eastAsia="Times New Roman" w:hAnsi="Tahoma" w:cs="Tahoma"/>
          <w:bCs/>
          <w:sz w:val="22"/>
          <w:lang w:eastAsia="en-GB"/>
        </w:rPr>
      </w:pPr>
    </w:p>
    <w:p w14:paraId="00148B77"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As the institution responsible for organising the selection procedure, the General Secretariat of the Council ensures that applicants' personal data are processed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2F36FD38" w14:textId="77777777" w:rsidR="00EA233E" w:rsidRPr="00AB4A69" w:rsidRDefault="00EA233E" w:rsidP="00EA233E">
      <w:pPr>
        <w:spacing w:before="0" w:after="0" w:line="240" w:lineRule="auto"/>
        <w:jc w:val="both"/>
        <w:rPr>
          <w:rFonts w:ascii="Tahoma" w:eastAsia="Times New Roman" w:hAnsi="Tahoma" w:cs="Tahoma"/>
          <w:bCs/>
          <w:sz w:val="22"/>
          <w:lang w:eastAsia="en-GB"/>
        </w:rPr>
      </w:pPr>
    </w:p>
    <w:p w14:paraId="6B9D0E88"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The legal basis for the selection procedure is the Staff Regulations of Officials of the European Union and the Council Decision of 23 September 2013 on the security rules for protecting EU classified information (2013/488/EU). The selection procedure is conducted under the responsibility of the Human Resources Directorate (ORG.1), Staffing and Mobility Unit, and the controller is the head of that unit. The information provided by the applicants will be accessible to members of the Office for the Selection of Officials and their superiors, to the members of the Advisory Selection Committee, and, if necessary, to the Legal Advisers' unit. Administrative information identifying the candidate and/or necessary for the practical organisation of the procedure may be forwarded to an assessment centre.</w:t>
      </w:r>
    </w:p>
    <w:p w14:paraId="03435FEF" w14:textId="77777777" w:rsidR="00EA233E" w:rsidRPr="00AB4A69" w:rsidRDefault="00EA233E" w:rsidP="00EA233E">
      <w:pPr>
        <w:spacing w:before="0" w:after="0" w:line="240" w:lineRule="auto"/>
        <w:jc w:val="both"/>
        <w:rPr>
          <w:rFonts w:ascii="Tahoma" w:eastAsia="Times New Roman" w:hAnsi="Tahoma" w:cs="Tahoma"/>
          <w:bCs/>
          <w:sz w:val="22"/>
          <w:lang w:eastAsia="en-GB"/>
        </w:rPr>
      </w:pPr>
    </w:p>
    <w:p w14:paraId="4AC41649"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The purpose of the processing operation is to collect data identifying all the applicants for a post with the Secretariat General of the Council and to select one of those applicants.</w:t>
      </w:r>
    </w:p>
    <w:p w14:paraId="5F97CCC8" w14:textId="77777777" w:rsidR="00EA233E" w:rsidRPr="00AB4A69" w:rsidRDefault="00EA233E" w:rsidP="00EA233E">
      <w:pPr>
        <w:spacing w:before="0" w:after="0" w:line="240" w:lineRule="auto"/>
        <w:jc w:val="both"/>
        <w:rPr>
          <w:rFonts w:ascii="Tahoma" w:eastAsia="Times New Roman" w:hAnsi="Tahoma" w:cs="Tahoma"/>
          <w:bCs/>
          <w:sz w:val="22"/>
          <w:lang w:eastAsia="en-GB"/>
        </w:rPr>
      </w:pPr>
    </w:p>
    <w:p w14:paraId="5D97F277" w14:textId="77777777" w:rsidR="00EA233E" w:rsidRPr="00AB4A69" w:rsidRDefault="00EA233E" w:rsidP="00EA233E">
      <w:pPr>
        <w:spacing w:before="0" w:after="0" w:line="240" w:lineRule="auto"/>
        <w:jc w:val="both"/>
        <w:rPr>
          <w:rFonts w:ascii="Tahoma" w:eastAsia="Times New Roman" w:hAnsi="Tahoma" w:cs="Tahoma"/>
          <w:bCs/>
          <w:sz w:val="22"/>
          <w:lang w:val="fr-FR" w:eastAsia="en-GB"/>
        </w:rPr>
      </w:pPr>
      <w:r w:rsidRPr="00AB4A69">
        <w:rPr>
          <w:rFonts w:ascii="Tahoma" w:eastAsia="Times New Roman" w:hAnsi="Tahoma" w:cs="Tahoma"/>
          <w:bCs/>
          <w:sz w:val="22"/>
          <w:lang w:val="fr-FR" w:eastAsia="en-GB"/>
        </w:rPr>
        <w:t>The data in question are:</w:t>
      </w:r>
    </w:p>
    <w:p w14:paraId="293DA8F5" w14:textId="77777777" w:rsidR="00EA233E" w:rsidRPr="00AB4A69" w:rsidRDefault="00EA233E" w:rsidP="00EA233E">
      <w:pPr>
        <w:spacing w:before="0" w:after="0" w:line="240" w:lineRule="auto"/>
        <w:jc w:val="both"/>
        <w:rPr>
          <w:rFonts w:ascii="Tahoma" w:eastAsia="Times New Roman" w:hAnsi="Tahoma" w:cs="Tahoma"/>
          <w:bCs/>
          <w:sz w:val="22"/>
          <w:lang w:val="fr-FR" w:eastAsia="en-GB"/>
        </w:rPr>
      </w:pPr>
    </w:p>
    <w:p w14:paraId="3D877DCB" w14:textId="77777777" w:rsidR="00EA233E" w:rsidRPr="00AB4A69" w:rsidRDefault="00EA233E" w:rsidP="00EA233E">
      <w:pPr>
        <w:widowControl w:val="0"/>
        <w:numPr>
          <w:ilvl w:val="0"/>
          <w:numId w:val="23"/>
        </w:num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personal data which make it possible to identify the applicants (surname, first name, date of birth, sex, nationality);</w:t>
      </w:r>
    </w:p>
    <w:p w14:paraId="11F1B6D5" w14:textId="77777777" w:rsidR="00EA233E" w:rsidRPr="00AB4A69" w:rsidRDefault="00EA233E" w:rsidP="00EA233E">
      <w:pPr>
        <w:widowControl w:val="0"/>
        <w:numPr>
          <w:ilvl w:val="0"/>
          <w:numId w:val="23"/>
        </w:num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information supplied by the applicants to facilitate the practical organisation of the procedure (postal address, e-mail address, telephone number);</w:t>
      </w:r>
    </w:p>
    <w:p w14:paraId="00FFB3F1" w14:textId="77777777" w:rsidR="00EA233E" w:rsidRPr="00AB4A69" w:rsidRDefault="00EA233E" w:rsidP="00EA233E">
      <w:pPr>
        <w:widowControl w:val="0"/>
        <w:numPr>
          <w:ilvl w:val="0"/>
          <w:numId w:val="23"/>
        </w:num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information supplied by the applicants to make it possible to assess whether they meet the admission conditions laid down in the notice of vacancy (nationality; languages; applicants' qualifications and the year they were awarded, type of diploma/degree, name of awarding institution, professional experience);</w:t>
      </w:r>
    </w:p>
    <w:p w14:paraId="6CA6DE9E" w14:textId="77777777" w:rsidR="00EA233E" w:rsidRPr="00AB4A69" w:rsidRDefault="00EA233E" w:rsidP="00EA233E">
      <w:pPr>
        <w:widowControl w:val="0"/>
        <w:numPr>
          <w:ilvl w:val="0"/>
          <w:numId w:val="23"/>
        </w:num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where applicable, information on the type and duration of applicants' security clearance;</w:t>
      </w:r>
    </w:p>
    <w:p w14:paraId="58B74AD6" w14:textId="77777777" w:rsidR="00EA233E" w:rsidRPr="00AB4A69" w:rsidRDefault="00EA233E" w:rsidP="00EA233E">
      <w:pPr>
        <w:widowControl w:val="0"/>
        <w:numPr>
          <w:ilvl w:val="0"/>
          <w:numId w:val="22"/>
        </w:num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the results of the selection tests taken by the applicants, including the evaluations drawn up by the assessment centre's consultants on behalf of the selection board.</w:t>
      </w:r>
    </w:p>
    <w:p w14:paraId="0ABEC74A" w14:textId="77777777" w:rsidR="00EA233E" w:rsidRPr="00AB4A69" w:rsidRDefault="00EA233E" w:rsidP="00EA233E">
      <w:pPr>
        <w:spacing w:before="0" w:after="0" w:line="240" w:lineRule="auto"/>
        <w:ind w:left="284" w:hanging="284"/>
        <w:jc w:val="both"/>
        <w:rPr>
          <w:rFonts w:ascii="Tahoma" w:eastAsia="Times New Roman" w:hAnsi="Tahoma" w:cs="Tahoma"/>
          <w:bCs/>
          <w:sz w:val="22"/>
          <w:lang w:eastAsia="en-GB"/>
        </w:rPr>
      </w:pPr>
    </w:p>
    <w:p w14:paraId="53F029AA"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The processing begins on the date of receipt of the application. Applications are filed and stored in archives for two years.</w:t>
      </w:r>
    </w:p>
    <w:p w14:paraId="3F7B390C" w14:textId="77777777" w:rsidR="00EA233E" w:rsidRPr="00AB4A69" w:rsidRDefault="00EA233E" w:rsidP="00EA233E">
      <w:pPr>
        <w:spacing w:before="0" w:after="0" w:line="240" w:lineRule="auto"/>
        <w:jc w:val="both"/>
        <w:rPr>
          <w:rFonts w:ascii="Tahoma" w:eastAsia="Times New Roman" w:hAnsi="Tahoma" w:cs="Tahoma"/>
          <w:bCs/>
          <w:sz w:val="22"/>
          <w:lang w:eastAsia="en-GB"/>
        </w:rPr>
      </w:pPr>
    </w:p>
    <w:p w14:paraId="7548567A"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All applicants may exercise their right of access to and right to rectify personal data. Substantiated requests should be e-mailed to the Office for Selection of Officials at selection.officials@consilium.europa.eu.</w:t>
      </w:r>
    </w:p>
    <w:p w14:paraId="732A6D58" w14:textId="77777777" w:rsidR="00EA233E" w:rsidRPr="00AB4A69" w:rsidRDefault="00EA233E" w:rsidP="00EA233E">
      <w:pPr>
        <w:spacing w:before="0" w:after="0" w:line="240" w:lineRule="auto"/>
        <w:jc w:val="both"/>
        <w:rPr>
          <w:rFonts w:ascii="Tahoma" w:eastAsia="Times New Roman" w:hAnsi="Tahoma" w:cs="Tahoma"/>
          <w:bCs/>
          <w:sz w:val="22"/>
          <w:lang w:eastAsia="en-GB"/>
        </w:rPr>
      </w:pPr>
    </w:p>
    <w:p w14:paraId="3DB1BFE1" w14:textId="77777777" w:rsidR="00EA233E" w:rsidRPr="00AB4A69" w:rsidRDefault="00EA233E" w:rsidP="00EA233E">
      <w:pPr>
        <w:spacing w:before="0" w:after="0" w:line="240" w:lineRule="auto"/>
        <w:jc w:val="both"/>
        <w:rPr>
          <w:rFonts w:ascii="Tahoma" w:eastAsia="Times New Roman" w:hAnsi="Tahoma" w:cs="Tahoma"/>
          <w:bCs/>
          <w:sz w:val="22"/>
          <w:lang w:eastAsia="en-GB"/>
        </w:rPr>
      </w:pPr>
      <w:r w:rsidRPr="00AB4A69">
        <w:rPr>
          <w:rFonts w:ascii="Tahoma" w:eastAsia="Times New Roman" w:hAnsi="Tahoma" w:cs="Tahoma"/>
          <w:bCs/>
          <w:sz w:val="22"/>
          <w:lang w:eastAsia="en-GB"/>
        </w:rPr>
        <w:t>Applicants may have recourse at any time to the European Data Protection Supervisor (edps@edps.europa.eu).</w:t>
      </w:r>
    </w:p>
    <w:p w14:paraId="671AFEC4" w14:textId="77777777" w:rsidR="00EA233E" w:rsidRPr="00AB4A69" w:rsidRDefault="00EA233E" w:rsidP="00EA233E">
      <w:pPr>
        <w:spacing w:before="0" w:after="0" w:line="240" w:lineRule="auto"/>
        <w:rPr>
          <w:rFonts w:ascii="Tahoma" w:eastAsia="Times New Roman" w:hAnsi="Tahoma" w:cs="Tahoma"/>
          <w:bCs/>
          <w:sz w:val="22"/>
          <w:lang w:eastAsia="en-GB"/>
        </w:rPr>
      </w:pPr>
    </w:p>
    <w:p w14:paraId="11AC91DA" w14:textId="77777777" w:rsidR="00EA233E" w:rsidRPr="00AB4A69" w:rsidRDefault="00EA233E" w:rsidP="00EA233E">
      <w:pPr>
        <w:spacing w:before="0" w:after="0" w:line="240" w:lineRule="auto"/>
        <w:jc w:val="center"/>
        <w:rPr>
          <w:rFonts w:ascii="Tahoma" w:eastAsia="Times New Roman" w:hAnsi="Tahoma" w:cs="Tahoma"/>
          <w:bCs/>
          <w:sz w:val="22"/>
          <w:lang w:val="fr-FR" w:eastAsia="en-GB"/>
        </w:rPr>
      </w:pPr>
      <w:r w:rsidRPr="00AB4A69">
        <w:rPr>
          <w:rFonts w:ascii="Tahoma" w:eastAsia="Times New Roman" w:hAnsi="Tahoma" w:cs="Tahoma"/>
          <w:bCs/>
          <w:sz w:val="22"/>
          <w:lang w:val="fr-FR" w:eastAsia="en-GB"/>
        </w:rPr>
        <w:t>_______________</w:t>
      </w:r>
    </w:p>
    <w:p w14:paraId="32FE8419" w14:textId="05CB9DC5" w:rsidR="00EA233E" w:rsidRPr="00AB4A69" w:rsidRDefault="00EA233E" w:rsidP="008E3CA6">
      <w:pPr>
        <w:spacing w:before="0" w:after="0" w:line="240" w:lineRule="auto"/>
        <w:rPr>
          <w:rFonts w:ascii="Tahoma" w:eastAsia="Times New Roman" w:hAnsi="Tahoma" w:cs="Tahoma"/>
          <w:bCs/>
          <w:sz w:val="20"/>
          <w:szCs w:val="20"/>
          <w:lang w:val="fr-FR" w:eastAsia="en-GB"/>
        </w:rPr>
      </w:pPr>
      <w:bookmarkStart w:id="3" w:name="_GoBack"/>
      <w:bookmarkEnd w:id="3"/>
      <w:r w:rsidRPr="00AB4A69">
        <w:rPr>
          <w:rFonts w:ascii="Tahoma" w:eastAsia="Times New Roman" w:hAnsi="Tahoma" w:cs="Tahoma"/>
          <w:bCs/>
          <w:sz w:val="22"/>
          <w:lang w:val="fr-FR" w:eastAsia="en-GB"/>
        </w:rPr>
        <w:br w:type="page"/>
      </w:r>
    </w:p>
    <w:p w14:paraId="691E71A5" w14:textId="77777777" w:rsidR="00A6747E" w:rsidRPr="00AB4A69" w:rsidRDefault="00A6747E" w:rsidP="000F61A5">
      <w:pPr>
        <w:pBdr>
          <w:top w:val="dotted" w:sz="4" w:space="2" w:color="auto"/>
          <w:left w:val="dotted" w:sz="4" w:space="4" w:color="auto"/>
          <w:bottom w:val="dotted" w:sz="4" w:space="1" w:color="auto"/>
          <w:right w:val="dotted" w:sz="4" w:space="4" w:color="auto"/>
        </w:pBdr>
        <w:tabs>
          <w:tab w:val="center" w:pos="4111"/>
        </w:tabs>
        <w:spacing w:before="0" w:line="240" w:lineRule="auto"/>
        <w:jc w:val="center"/>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Application</w:t>
      </w:r>
    </w:p>
    <w:p w14:paraId="4FFABA7B" w14:textId="429A6E6D" w:rsidR="00A6747E" w:rsidRPr="00AB4A69" w:rsidRDefault="00A6747E" w:rsidP="00370059">
      <w:pPr>
        <w:pBdr>
          <w:top w:val="dotted" w:sz="4" w:space="2" w:color="auto"/>
          <w:left w:val="dotted" w:sz="4" w:space="4" w:color="auto"/>
          <w:bottom w:val="dotted" w:sz="4" w:space="1" w:color="auto"/>
          <w:right w:val="dotted" w:sz="4" w:space="4" w:color="auto"/>
        </w:pBdr>
        <w:tabs>
          <w:tab w:val="center" w:pos="4111"/>
        </w:tabs>
        <w:spacing w:before="0" w:line="240" w:lineRule="auto"/>
        <w:jc w:val="center"/>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NOTICE OF VACANCY CONS/AD/</w:t>
      </w:r>
      <w:r w:rsidR="00BC4632" w:rsidRPr="00AB4A69">
        <w:rPr>
          <w:rFonts w:ascii="Tahoma" w:eastAsia="Times New Roman" w:hAnsi="Tahoma" w:cs="Tahoma"/>
          <w:bCs/>
          <w:sz w:val="20"/>
          <w:szCs w:val="20"/>
          <w:lang w:eastAsia="en-GB"/>
        </w:rPr>
        <w:t>16</w:t>
      </w:r>
      <w:r w:rsidR="00370059" w:rsidRPr="00AB4A69">
        <w:rPr>
          <w:rFonts w:ascii="Tahoma" w:eastAsia="Times New Roman" w:hAnsi="Tahoma" w:cs="Tahoma"/>
          <w:bCs/>
          <w:sz w:val="20"/>
          <w:szCs w:val="20"/>
          <w:lang w:eastAsia="en-GB"/>
        </w:rPr>
        <w:t>4</w:t>
      </w:r>
      <w:r w:rsidR="00BC4632" w:rsidRPr="00AB4A69">
        <w:rPr>
          <w:rFonts w:ascii="Tahoma" w:eastAsia="Times New Roman" w:hAnsi="Tahoma" w:cs="Tahoma"/>
          <w:bCs/>
          <w:sz w:val="20"/>
          <w:szCs w:val="20"/>
          <w:lang w:eastAsia="en-GB"/>
        </w:rPr>
        <w:t>/20</w:t>
      </w:r>
    </w:p>
    <w:p w14:paraId="60D0DDF8" w14:textId="77777777" w:rsidR="00A6747E" w:rsidRPr="00AB4A69" w:rsidRDefault="00A6747E" w:rsidP="000F61A5">
      <w:pPr>
        <w:pBdr>
          <w:top w:val="dotted" w:sz="4" w:space="2" w:color="auto"/>
          <w:left w:val="dotted" w:sz="4" w:space="4" w:color="auto"/>
          <w:bottom w:val="dotted" w:sz="4" w:space="1" w:color="auto"/>
          <w:right w:val="dotted" w:sz="4" w:space="4" w:color="auto"/>
        </w:pBdr>
        <w:spacing w:before="0" w:line="276" w:lineRule="auto"/>
        <w:jc w:val="center"/>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p w14:paraId="47E05267" w14:textId="77777777" w:rsidR="00A6747E" w:rsidRPr="00AB4A69" w:rsidRDefault="00A6747E" w:rsidP="000F61A5">
      <w:pPr>
        <w:autoSpaceDE w:val="0"/>
        <w:autoSpaceDN w:val="0"/>
        <w:adjustRightInd w:val="0"/>
        <w:spacing w:before="0" w:after="60" w:line="276" w:lineRule="auto"/>
        <w:rPr>
          <w:rFonts w:ascii="Tahoma" w:eastAsia="Times New Roman" w:hAnsi="Tahoma" w:cs="Tahoma"/>
          <w:bCs/>
          <w:sz w:val="20"/>
          <w:szCs w:val="20"/>
          <w:lang w:val="fr-FR" w:eastAsia="en-GB"/>
        </w:rPr>
      </w:pPr>
    </w:p>
    <w:p w14:paraId="03C6150F" w14:textId="77777777" w:rsidR="00A6747E" w:rsidRPr="00AB4A69" w:rsidRDefault="00A6747E" w:rsidP="00A6747E">
      <w:pPr>
        <w:widowControl w:val="0"/>
        <w:numPr>
          <w:ilvl w:val="0"/>
          <w:numId w:val="27"/>
        </w:numPr>
        <w:autoSpaceDE w:val="0"/>
        <w:autoSpaceDN w:val="0"/>
        <w:adjustRightInd w:val="0"/>
        <w:spacing w:before="0" w:after="60" w:line="240" w:lineRule="auto"/>
        <w:ind w:left="567" w:hanging="567"/>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NAME: …………………………………………………………………………………………….……………………………………</w:t>
      </w:r>
      <w:r w:rsidRPr="00AB4A69">
        <w:rPr>
          <w:rFonts w:ascii="Tahoma" w:eastAsia="Times New Roman" w:hAnsi="Tahoma" w:cs="Tahoma"/>
          <w:bCs/>
          <w:sz w:val="20"/>
          <w:szCs w:val="20"/>
          <w:lang w:val="fr-FR" w:eastAsia="en-GB"/>
        </w:rPr>
        <w:tab/>
      </w:r>
    </w:p>
    <w:p w14:paraId="6122998B" w14:textId="77777777" w:rsidR="00A6747E" w:rsidRPr="00AB4A69" w:rsidRDefault="00A6747E" w:rsidP="000F61A5">
      <w:pPr>
        <w:spacing w:before="0" w:line="276" w:lineRule="auto"/>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ab/>
        <w:t>FORENAME(s): ………………………………………………………………………………………………………………………..</w:t>
      </w:r>
    </w:p>
    <w:p w14:paraId="07695313" w14:textId="77777777" w:rsidR="00A6747E" w:rsidRPr="00AB4A69" w:rsidRDefault="00A6747E" w:rsidP="000F61A5">
      <w:pPr>
        <w:spacing w:before="0" w:line="276" w:lineRule="auto"/>
        <w:rPr>
          <w:rFonts w:ascii="Tahoma" w:eastAsia="Times New Roman" w:hAnsi="Tahoma" w:cs="Tahoma"/>
          <w:bCs/>
          <w:sz w:val="20"/>
          <w:szCs w:val="20"/>
          <w:lang w:val="fr-FR" w:eastAsia="en-GB"/>
        </w:rPr>
      </w:pPr>
    </w:p>
    <w:p w14:paraId="6EA4B0C1" w14:textId="77777777" w:rsidR="00A6747E" w:rsidRPr="00AB4A69" w:rsidRDefault="00A6747E" w:rsidP="00A6747E">
      <w:pPr>
        <w:widowControl w:val="0"/>
        <w:numPr>
          <w:ilvl w:val="0"/>
          <w:numId w:val="27"/>
        </w:numPr>
        <w:spacing w:before="0" w:after="0" w:line="276" w:lineRule="auto"/>
        <w:ind w:left="567" w:hanging="567"/>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SEX:  □ male □ </w:t>
      </w:r>
      <w:proofErr w:type="spellStart"/>
      <w:r w:rsidRPr="00AB4A69">
        <w:rPr>
          <w:rFonts w:ascii="Tahoma" w:eastAsia="Times New Roman" w:hAnsi="Tahoma" w:cs="Tahoma"/>
          <w:bCs/>
          <w:sz w:val="20"/>
          <w:szCs w:val="20"/>
          <w:lang w:val="fr-FR" w:eastAsia="en-GB"/>
        </w:rPr>
        <w:t>female</w:t>
      </w:r>
      <w:proofErr w:type="spellEnd"/>
    </w:p>
    <w:p w14:paraId="3F1DC670" w14:textId="77777777" w:rsidR="00A6747E" w:rsidRPr="00AB4A69" w:rsidRDefault="00A6747E" w:rsidP="000F61A5">
      <w:pPr>
        <w:spacing w:before="0" w:line="276" w:lineRule="auto"/>
        <w:rPr>
          <w:rFonts w:ascii="Tahoma" w:eastAsia="Times New Roman" w:hAnsi="Tahoma" w:cs="Tahoma"/>
          <w:bCs/>
          <w:sz w:val="20"/>
          <w:szCs w:val="20"/>
          <w:lang w:val="fr-FR" w:eastAsia="en-GB"/>
        </w:rPr>
      </w:pPr>
    </w:p>
    <w:p w14:paraId="745286EF" w14:textId="77777777" w:rsidR="00A6747E" w:rsidRPr="00AB4A69" w:rsidRDefault="00A6747E" w:rsidP="00A6747E">
      <w:pPr>
        <w:widowControl w:val="0"/>
        <w:numPr>
          <w:ilvl w:val="0"/>
          <w:numId w:val="27"/>
        </w:numPr>
        <w:spacing w:before="0" w:after="0" w:line="276" w:lineRule="auto"/>
        <w:ind w:left="567" w:hanging="567"/>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ADDRESS (please inform us immediately of any change of address)</w:t>
      </w:r>
    </w:p>
    <w:p w14:paraId="1D0F6D45" w14:textId="77777777" w:rsidR="00A6747E" w:rsidRPr="00AB4A69" w:rsidRDefault="00A6747E" w:rsidP="000F61A5">
      <w:pPr>
        <w:spacing w:before="0" w:line="276" w:lineRule="auto"/>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ab/>
        <w:t>Street:…………………………………………………………………………………………………No. …………………………</w:t>
      </w:r>
    </w:p>
    <w:p w14:paraId="73DFC003" w14:textId="77777777" w:rsidR="00A6747E" w:rsidRPr="00AB4A69" w:rsidRDefault="00A6747E" w:rsidP="000F61A5">
      <w:pPr>
        <w:spacing w:before="0" w:line="276" w:lineRule="auto"/>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ab/>
        <w:t>Postal code: …………….........City/town: ……………………………………Country: ………………………………..</w:t>
      </w:r>
    </w:p>
    <w:p w14:paraId="69D62C06" w14:textId="77777777" w:rsidR="00A6747E" w:rsidRPr="00AB4A69" w:rsidRDefault="00A6747E" w:rsidP="000F61A5">
      <w:pPr>
        <w:spacing w:before="0" w:line="276" w:lineRule="auto"/>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ab/>
        <w:t>email address: …………………………………………………………………………..…………..…………………………….</w:t>
      </w:r>
    </w:p>
    <w:p w14:paraId="5863C29C" w14:textId="77777777" w:rsidR="00A6747E" w:rsidRPr="00AB4A69" w:rsidRDefault="00A6747E" w:rsidP="000F61A5">
      <w:pPr>
        <w:spacing w:before="0" w:line="276" w:lineRule="auto"/>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ab/>
        <w:t>Tel. (Home): …………………………………Mobile: ……………………………………Work: ………………..…………</w:t>
      </w:r>
    </w:p>
    <w:p w14:paraId="062DD21D" w14:textId="77777777" w:rsidR="00A6747E" w:rsidRPr="00AB4A69" w:rsidRDefault="00A6747E" w:rsidP="000F61A5">
      <w:pPr>
        <w:spacing w:before="0" w:line="276" w:lineRule="auto"/>
        <w:rPr>
          <w:rFonts w:ascii="Tahoma" w:eastAsia="Times New Roman" w:hAnsi="Tahoma" w:cs="Tahoma"/>
          <w:bCs/>
          <w:sz w:val="20"/>
          <w:szCs w:val="20"/>
          <w:lang w:eastAsia="en-GB"/>
        </w:rPr>
      </w:pPr>
    </w:p>
    <w:p w14:paraId="26E2442E" w14:textId="77777777" w:rsidR="00A6747E" w:rsidRPr="00AB4A69" w:rsidRDefault="00A6747E" w:rsidP="00A6747E">
      <w:pPr>
        <w:widowControl w:val="0"/>
        <w:numPr>
          <w:ilvl w:val="0"/>
          <w:numId w:val="27"/>
        </w:numPr>
        <w:spacing w:before="0" w:after="0" w:line="276" w:lineRule="auto"/>
        <w:ind w:left="567" w:hanging="567"/>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DATE OF BIRTH: …………………………………………………………………………………..</w:t>
      </w:r>
    </w:p>
    <w:p w14:paraId="515E618A" w14:textId="77777777" w:rsidR="00A6747E" w:rsidRPr="00AB4A69" w:rsidRDefault="00A6747E" w:rsidP="000F61A5">
      <w:pPr>
        <w:spacing w:before="0" w:line="276" w:lineRule="auto"/>
        <w:rPr>
          <w:rFonts w:ascii="Tahoma" w:eastAsia="Times New Roman" w:hAnsi="Tahoma" w:cs="Tahoma"/>
          <w:bCs/>
          <w:sz w:val="20"/>
          <w:szCs w:val="20"/>
          <w:lang w:val="fr-FR" w:eastAsia="en-GB"/>
        </w:rPr>
      </w:pPr>
    </w:p>
    <w:p w14:paraId="2CD0DA41" w14:textId="77777777" w:rsidR="00A6747E" w:rsidRPr="00AB4A69" w:rsidRDefault="00A6747E" w:rsidP="00A6747E">
      <w:pPr>
        <w:widowControl w:val="0"/>
        <w:numPr>
          <w:ilvl w:val="0"/>
          <w:numId w:val="27"/>
        </w:numPr>
        <w:spacing w:before="0" w:after="0" w:line="276" w:lineRule="auto"/>
        <w:ind w:left="567" w:hanging="567"/>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NATIONALITY (if you have dual nationality, please state both):</w:t>
      </w:r>
    </w:p>
    <w:p w14:paraId="6351B166" w14:textId="77777777" w:rsidR="00A6747E" w:rsidRPr="00AB4A69" w:rsidRDefault="00A6747E" w:rsidP="000F61A5">
      <w:pPr>
        <w:spacing w:before="0" w:line="276" w:lineRule="auto"/>
        <w:rPr>
          <w:rFonts w:ascii="Tahoma" w:eastAsia="Times New Roman" w:hAnsi="Tahoma" w:cs="Tahoma"/>
          <w:bCs/>
          <w:sz w:val="20"/>
          <w:szCs w:val="20"/>
          <w:lang w:val="fr-FR" w:eastAsia="en-GB"/>
        </w:rPr>
      </w:pPr>
      <w:r w:rsidRPr="00AB4A69">
        <w:rPr>
          <w:rFonts w:ascii="Tahoma" w:eastAsia="Times New Roman" w:hAnsi="Tahoma" w:cs="Tahoma"/>
          <w:bCs/>
          <w:sz w:val="20"/>
          <w:szCs w:val="20"/>
          <w:lang w:eastAsia="en-GB"/>
        </w:rPr>
        <w:tab/>
      </w:r>
      <w:proofErr w:type="spellStart"/>
      <w:r w:rsidRPr="00AB4A69">
        <w:rPr>
          <w:rFonts w:ascii="Tahoma" w:eastAsia="Times New Roman" w:hAnsi="Tahoma" w:cs="Tahoma"/>
          <w:bCs/>
          <w:sz w:val="20"/>
          <w:szCs w:val="20"/>
          <w:lang w:val="fr-FR" w:eastAsia="en-GB"/>
        </w:rPr>
        <w:t>Current</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nationality</w:t>
      </w:r>
      <w:proofErr w:type="spellEnd"/>
      <w:r w:rsidRPr="00AB4A69">
        <w:rPr>
          <w:rFonts w:ascii="Tahoma" w:eastAsia="Times New Roman" w:hAnsi="Tahoma" w:cs="Tahoma"/>
          <w:bCs/>
          <w:sz w:val="20"/>
          <w:szCs w:val="20"/>
          <w:lang w:val="fr-FR" w:eastAsia="en-GB"/>
        </w:rPr>
        <w:t>: …………………………………………………..……………………………………………………………..</w:t>
      </w:r>
    </w:p>
    <w:p w14:paraId="500F8253" w14:textId="77777777" w:rsidR="00A6747E" w:rsidRPr="00AB4A69" w:rsidRDefault="00A6747E" w:rsidP="000F61A5">
      <w:pPr>
        <w:spacing w:before="0" w:line="276" w:lineRule="auto"/>
        <w:rPr>
          <w:rFonts w:ascii="Tahoma" w:eastAsia="Times New Roman" w:hAnsi="Tahoma" w:cs="Tahoma"/>
          <w:bCs/>
          <w:sz w:val="20"/>
          <w:szCs w:val="20"/>
          <w:lang w:val="fr-FR" w:eastAsia="en-GB"/>
        </w:rPr>
      </w:pPr>
    </w:p>
    <w:p w14:paraId="7E07960C" w14:textId="77777777" w:rsidR="00A6747E" w:rsidRPr="00AB4A69" w:rsidRDefault="00A6747E" w:rsidP="00A6747E">
      <w:pPr>
        <w:widowControl w:val="0"/>
        <w:numPr>
          <w:ilvl w:val="0"/>
          <w:numId w:val="27"/>
        </w:numPr>
        <w:spacing w:before="0" w:after="0" w:line="276" w:lineRule="auto"/>
        <w:ind w:left="567" w:hanging="567"/>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KNOWLEDGE OF LANGUAGES </w:t>
      </w:r>
    </w:p>
    <w:p w14:paraId="041439C8" w14:textId="77777777" w:rsidR="00A6747E" w:rsidRPr="00AB4A69" w:rsidRDefault="00A6747E" w:rsidP="000F61A5">
      <w:pPr>
        <w:spacing w:before="0" w:line="276" w:lineRule="auto"/>
        <w:ind w:firstLine="567"/>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Main </w:t>
      </w:r>
      <w:proofErr w:type="spellStart"/>
      <w:r w:rsidRPr="00AB4A69">
        <w:rPr>
          <w:rFonts w:ascii="Tahoma" w:eastAsia="Times New Roman" w:hAnsi="Tahoma" w:cs="Tahoma"/>
          <w:bCs/>
          <w:sz w:val="20"/>
          <w:szCs w:val="20"/>
          <w:lang w:val="fr-FR" w:eastAsia="en-GB"/>
        </w:rPr>
        <w:t>language</w:t>
      </w:r>
      <w:proofErr w:type="spellEnd"/>
      <w:r w:rsidRPr="00AB4A69">
        <w:rPr>
          <w:rFonts w:ascii="Tahoma" w:eastAsia="Times New Roman" w:hAnsi="Tahoma" w:cs="Tahoma"/>
          <w:bCs/>
          <w:sz w:val="20"/>
          <w:szCs w:val="20"/>
          <w:lang w:val="fr-FR" w:eastAsia="en-GB"/>
        </w:rPr>
        <w:t>: …………………………………………………..…………………………………………………………………..</w:t>
      </w:r>
    </w:p>
    <w:p w14:paraId="16F96508" w14:textId="77777777" w:rsidR="00A6747E" w:rsidRPr="00AB4A69" w:rsidRDefault="00A6747E" w:rsidP="000F61A5">
      <w:pPr>
        <w:spacing w:before="0" w:line="276" w:lineRule="auto"/>
        <w:ind w:firstLine="567"/>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Other</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languages</w:t>
      </w:r>
      <w:proofErr w:type="spellEnd"/>
      <w:r w:rsidRPr="00AB4A69">
        <w:rPr>
          <w:rFonts w:ascii="Tahoma" w:eastAsia="Times New Roman" w:hAnsi="Tahoma" w:cs="Tahoma"/>
          <w:bCs/>
          <w:sz w:val="20"/>
          <w:szCs w:val="20"/>
          <w:lang w:val="fr-FR" w:eastAsia="en-GB"/>
        </w:rPr>
        <w:t>: …..…………………………………………………..……………………………………………………………</w:t>
      </w:r>
    </w:p>
    <w:p w14:paraId="78A5A04C" w14:textId="77777777" w:rsidR="00A6747E" w:rsidRPr="00AB4A69" w:rsidRDefault="00A6747E" w:rsidP="000F61A5">
      <w:pPr>
        <w:spacing w:before="0" w:line="276" w:lineRule="auto"/>
        <w:ind w:firstLine="720"/>
        <w:rPr>
          <w:rFonts w:ascii="Tahoma" w:eastAsia="Times New Roman" w:hAnsi="Tahoma" w:cs="Tahoma"/>
          <w:bCs/>
          <w:sz w:val="20"/>
          <w:szCs w:val="20"/>
          <w:lang w:val="fr-FR" w:eastAsia="en-GB"/>
        </w:rPr>
      </w:pPr>
    </w:p>
    <w:p w14:paraId="05036CE3" w14:textId="77777777" w:rsidR="00A6747E" w:rsidRPr="00AB4A69" w:rsidRDefault="00A6747E" w:rsidP="00A6747E">
      <w:pPr>
        <w:widowControl w:val="0"/>
        <w:numPr>
          <w:ilvl w:val="0"/>
          <w:numId w:val="27"/>
        </w:numPr>
        <w:spacing w:before="0" w:after="0" w:line="276" w:lineRule="auto"/>
        <w:ind w:left="567" w:hanging="567"/>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IT </w:t>
      </w:r>
      <w:proofErr w:type="spellStart"/>
      <w:r w:rsidRPr="00AB4A69">
        <w:rPr>
          <w:rFonts w:ascii="Tahoma" w:eastAsia="Times New Roman" w:hAnsi="Tahoma" w:cs="Tahoma"/>
          <w:bCs/>
          <w:sz w:val="20"/>
          <w:szCs w:val="20"/>
          <w:lang w:val="fr-FR" w:eastAsia="en-GB"/>
        </w:rPr>
        <w:t>skills</w:t>
      </w:r>
      <w:proofErr w:type="spellEnd"/>
      <w:r w:rsidRPr="00AB4A69">
        <w:rPr>
          <w:rFonts w:ascii="Tahoma" w:eastAsia="Times New Roman" w:hAnsi="Tahoma" w:cs="Tahoma"/>
          <w:bCs/>
          <w:sz w:val="20"/>
          <w:szCs w:val="20"/>
          <w:lang w:val="fr-FR" w:eastAsia="en-GB"/>
        </w:rPr>
        <w:t>: ……………………………………………………………………………………………………………………………….</w:t>
      </w:r>
    </w:p>
    <w:p w14:paraId="6F74FBE1" w14:textId="77777777" w:rsidR="00A6747E" w:rsidRPr="00AB4A69" w:rsidRDefault="00A6747E" w:rsidP="000F61A5">
      <w:pPr>
        <w:spacing w:before="0" w:line="276" w:lineRule="auto"/>
        <w:outlineLvl w:val="0"/>
        <w:rPr>
          <w:rFonts w:ascii="Tahoma" w:eastAsia="Times New Roman" w:hAnsi="Tahoma" w:cs="Tahoma"/>
          <w:bCs/>
          <w:sz w:val="20"/>
          <w:szCs w:val="20"/>
          <w:lang w:val="fr-FR" w:eastAsia="en-GB"/>
        </w:rPr>
      </w:pPr>
    </w:p>
    <w:p w14:paraId="75EFE883" w14:textId="77777777" w:rsidR="00A6747E" w:rsidRPr="00AB4A69" w:rsidRDefault="00A6747E" w:rsidP="00A6747E">
      <w:pPr>
        <w:widowControl w:val="0"/>
        <w:numPr>
          <w:ilvl w:val="0"/>
          <w:numId w:val="27"/>
        </w:numPr>
        <w:spacing w:before="0" w:after="0" w:line="240" w:lineRule="auto"/>
        <w:ind w:left="567" w:hanging="567"/>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 xml:space="preserve">SECURITY CLEARANCE :  □ YES     </w:t>
      </w:r>
      <w:r w:rsidRPr="00AB4A69">
        <w:rPr>
          <w:rFonts w:ascii="Tahoma" w:eastAsia="Times New Roman" w:hAnsi="Tahoma" w:cs="Tahoma"/>
          <w:bCs/>
          <w:sz w:val="20"/>
          <w:szCs w:val="20"/>
          <w:lang w:eastAsia="en-GB"/>
        </w:rPr>
        <w:tab/>
        <w:t xml:space="preserve">□ NO </w:t>
      </w:r>
      <w:r w:rsidRPr="00AB4A69">
        <w:rPr>
          <w:rFonts w:ascii="Tahoma" w:eastAsia="Times New Roman" w:hAnsi="Tahoma" w:cs="Tahoma"/>
          <w:bCs/>
          <w:sz w:val="20"/>
          <w:szCs w:val="20"/>
          <w:lang w:eastAsia="en-GB"/>
        </w:rPr>
        <w:tab/>
      </w:r>
    </w:p>
    <w:p w14:paraId="0FB7DA83" w14:textId="77777777" w:rsidR="00A6747E" w:rsidRPr="00AB4A69" w:rsidRDefault="00A6747E" w:rsidP="000F61A5">
      <w:pPr>
        <w:widowControl w:val="0"/>
        <w:spacing w:before="0" w:after="0" w:line="240" w:lineRule="auto"/>
        <w:ind w:left="567"/>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If YES which level? …………………………………………………………………………………….………………………………</w:t>
      </w:r>
    </w:p>
    <w:p w14:paraId="1B467CE1" w14:textId="77777777" w:rsidR="00A6747E" w:rsidRPr="00AB4A69" w:rsidRDefault="00A6747E" w:rsidP="00A6747E">
      <w:pPr>
        <w:pageBreakBefore/>
        <w:widowControl w:val="0"/>
        <w:numPr>
          <w:ilvl w:val="0"/>
          <w:numId w:val="27"/>
        </w:numPr>
        <w:spacing w:before="0" w:after="0" w:line="240" w:lineRule="auto"/>
        <w:ind w:left="709" w:hanging="709"/>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lastRenderedPageBreak/>
        <w:t>EDUCATION AND TRAINING</w:t>
      </w:r>
    </w:p>
    <w:tbl>
      <w:tblPr>
        <w:tblW w:w="102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1559"/>
        <w:gridCol w:w="1559"/>
        <w:gridCol w:w="3118"/>
        <w:gridCol w:w="1985"/>
      </w:tblGrid>
      <w:tr w:rsidR="00A6747E" w:rsidRPr="00AB4A69" w14:paraId="0E1B3321" w14:textId="77777777" w:rsidTr="000F61A5">
        <w:trPr>
          <w:trHeight w:val="564"/>
        </w:trPr>
        <w:tc>
          <w:tcPr>
            <w:tcW w:w="2055" w:type="dxa"/>
            <w:vMerge w:val="restart"/>
            <w:tcBorders>
              <w:top w:val="single" w:sz="4" w:space="0" w:color="auto"/>
              <w:left w:val="single" w:sz="4" w:space="0" w:color="auto"/>
              <w:bottom w:val="single" w:sz="4" w:space="0" w:color="auto"/>
              <w:right w:val="single" w:sz="4" w:space="0" w:color="auto"/>
            </w:tcBorders>
          </w:tcPr>
          <w:p w14:paraId="7A317A6F"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p>
          <w:p w14:paraId="5732E517"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Name and type of educational/training establishment</w:t>
            </w:r>
          </w:p>
        </w:tc>
        <w:tc>
          <w:tcPr>
            <w:tcW w:w="3118" w:type="dxa"/>
            <w:gridSpan w:val="2"/>
            <w:tcBorders>
              <w:top w:val="single" w:sz="4" w:space="0" w:color="auto"/>
              <w:left w:val="single" w:sz="4" w:space="0" w:color="auto"/>
              <w:bottom w:val="single" w:sz="4" w:space="0" w:color="auto"/>
              <w:right w:val="single" w:sz="4" w:space="0" w:color="auto"/>
            </w:tcBorders>
          </w:tcPr>
          <w:p w14:paraId="568B8B6E"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p>
          <w:p w14:paraId="4270E044"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Dates</w:t>
            </w:r>
          </w:p>
        </w:tc>
        <w:tc>
          <w:tcPr>
            <w:tcW w:w="3119" w:type="dxa"/>
            <w:vMerge w:val="restart"/>
            <w:tcBorders>
              <w:top w:val="single" w:sz="4" w:space="0" w:color="auto"/>
              <w:left w:val="single" w:sz="4" w:space="0" w:color="auto"/>
              <w:bottom w:val="single" w:sz="4" w:space="0" w:color="auto"/>
              <w:right w:val="single" w:sz="4" w:space="0" w:color="auto"/>
            </w:tcBorders>
          </w:tcPr>
          <w:p w14:paraId="7F585A5B"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p>
          <w:p w14:paraId="7B8F4419"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Title of qualification awarded</w:t>
            </w:r>
          </w:p>
        </w:tc>
        <w:tc>
          <w:tcPr>
            <w:tcW w:w="1985" w:type="dxa"/>
            <w:vMerge w:val="restart"/>
            <w:tcBorders>
              <w:top w:val="single" w:sz="4" w:space="0" w:color="auto"/>
              <w:left w:val="single" w:sz="4" w:space="0" w:color="auto"/>
              <w:bottom w:val="single" w:sz="4" w:space="0" w:color="auto"/>
              <w:right w:val="single" w:sz="4" w:space="0" w:color="auto"/>
            </w:tcBorders>
          </w:tcPr>
          <w:p w14:paraId="42347AC7"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p>
          <w:p w14:paraId="7256FC55" w14:textId="77777777" w:rsidR="00A6747E" w:rsidRPr="00AB4A69" w:rsidRDefault="00A6747E" w:rsidP="000F61A5">
            <w:pPr>
              <w:spacing w:before="0" w:line="240" w:lineRule="auto"/>
              <w:jc w:val="center"/>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Please enclose numbered scans of supporting documents</w:t>
            </w:r>
          </w:p>
        </w:tc>
      </w:tr>
      <w:tr w:rsidR="00A6747E" w:rsidRPr="00AB4A69" w14:paraId="79F6C9B6" w14:textId="77777777" w:rsidTr="000F61A5">
        <w:trPr>
          <w:trHeight w:val="753"/>
        </w:trPr>
        <w:tc>
          <w:tcPr>
            <w:tcW w:w="2055" w:type="dxa"/>
            <w:vMerge/>
            <w:tcBorders>
              <w:top w:val="single" w:sz="4" w:space="0" w:color="auto"/>
              <w:left w:val="single" w:sz="4" w:space="0" w:color="auto"/>
              <w:bottom w:val="single" w:sz="4" w:space="0" w:color="auto"/>
              <w:right w:val="single" w:sz="4" w:space="0" w:color="auto"/>
            </w:tcBorders>
            <w:vAlign w:val="center"/>
            <w:hideMark/>
          </w:tcPr>
          <w:p w14:paraId="44854258" w14:textId="77777777" w:rsidR="00A6747E" w:rsidRPr="00AB4A69" w:rsidRDefault="00A6747E" w:rsidP="000F61A5">
            <w:pPr>
              <w:spacing w:before="0" w:after="0" w:line="240" w:lineRule="auto"/>
              <w:rPr>
                <w:rFonts w:ascii="Tahoma" w:eastAsia="Times New Roman" w:hAnsi="Tahoma" w:cs="Tahoma"/>
                <w:bCs/>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hideMark/>
          </w:tcPr>
          <w:p w14:paraId="474EFD24" w14:textId="77777777" w:rsidR="00A6747E" w:rsidRPr="00AB4A69" w:rsidRDefault="00A6747E" w:rsidP="000F61A5">
            <w:pPr>
              <w:spacing w:after="0" w:line="240" w:lineRule="auto"/>
              <w:jc w:val="center"/>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FROM</w:t>
            </w:r>
          </w:p>
          <w:p w14:paraId="3C521962" w14:textId="77777777" w:rsidR="00A6747E" w:rsidRPr="00AB4A69" w:rsidRDefault="00A6747E" w:rsidP="000F61A5">
            <w:pPr>
              <w:spacing w:after="0" w:line="240" w:lineRule="auto"/>
              <w:jc w:val="center"/>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roofErr w:type="spellStart"/>
            <w:r w:rsidRPr="00AB4A69">
              <w:rPr>
                <w:rFonts w:ascii="Tahoma" w:eastAsia="Times New Roman" w:hAnsi="Tahoma" w:cs="Tahoma"/>
                <w:bCs/>
                <w:sz w:val="20"/>
                <w:szCs w:val="20"/>
                <w:lang w:val="fr-FR" w:eastAsia="en-GB"/>
              </w:rPr>
              <w:t>month</w:t>
            </w:r>
            <w:proofErr w:type="spellEnd"/>
            <w:r w:rsidRPr="00AB4A69">
              <w:rPr>
                <w:rFonts w:ascii="Tahoma" w:eastAsia="Times New Roman" w:hAnsi="Tahoma" w:cs="Tahoma"/>
                <w:bCs/>
                <w:sz w:val="20"/>
                <w:szCs w:val="20"/>
                <w:lang w:val="fr-FR" w:eastAsia="en-GB"/>
              </w:rPr>
              <w:t>/</w:t>
            </w:r>
            <w:proofErr w:type="spellStart"/>
            <w:r w:rsidRPr="00AB4A69">
              <w:rPr>
                <w:rFonts w:ascii="Tahoma" w:eastAsia="Times New Roman" w:hAnsi="Tahoma" w:cs="Tahoma"/>
                <w:bCs/>
                <w:sz w:val="20"/>
                <w:szCs w:val="20"/>
                <w:lang w:val="fr-FR" w:eastAsia="en-GB"/>
              </w:rPr>
              <w:t>year</w:t>
            </w:r>
            <w:proofErr w:type="spellEnd"/>
            <w:r w:rsidRPr="00AB4A69">
              <w:rPr>
                <w:rFonts w:ascii="Tahoma" w:eastAsia="Times New Roman" w:hAnsi="Tahoma" w:cs="Tahoma"/>
                <w:bCs/>
                <w:sz w:val="20"/>
                <w:szCs w:val="20"/>
                <w:lang w:val="fr-FR" w:eastAsia="en-GB"/>
              </w:rPr>
              <w:t>)</w:t>
            </w:r>
          </w:p>
        </w:tc>
        <w:tc>
          <w:tcPr>
            <w:tcW w:w="1559" w:type="dxa"/>
            <w:tcBorders>
              <w:top w:val="single" w:sz="4" w:space="0" w:color="auto"/>
              <w:left w:val="single" w:sz="4" w:space="0" w:color="auto"/>
              <w:bottom w:val="single" w:sz="4" w:space="0" w:color="auto"/>
              <w:right w:val="single" w:sz="4" w:space="0" w:color="auto"/>
            </w:tcBorders>
            <w:hideMark/>
          </w:tcPr>
          <w:p w14:paraId="34A48D22" w14:textId="77777777" w:rsidR="00A6747E" w:rsidRPr="00AB4A69" w:rsidRDefault="00A6747E" w:rsidP="000F61A5">
            <w:pPr>
              <w:spacing w:after="0" w:line="240" w:lineRule="auto"/>
              <w:jc w:val="center"/>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TO</w:t>
            </w:r>
          </w:p>
          <w:p w14:paraId="27C72499" w14:textId="77777777" w:rsidR="00A6747E" w:rsidRPr="00AB4A69" w:rsidRDefault="00A6747E" w:rsidP="000F61A5">
            <w:pPr>
              <w:spacing w:after="0" w:line="240" w:lineRule="auto"/>
              <w:jc w:val="center"/>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roofErr w:type="spellStart"/>
            <w:r w:rsidRPr="00AB4A69">
              <w:rPr>
                <w:rFonts w:ascii="Tahoma" w:eastAsia="Times New Roman" w:hAnsi="Tahoma" w:cs="Tahoma"/>
                <w:bCs/>
                <w:sz w:val="20"/>
                <w:szCs w:val="20"/>
                <w:lang w:val="fr-FR" w:eastAsia="en-GB"/>
              </w:rPr>
              <w:t>month</w:t>
            </w:r>
            <w:proofErr w:type="spellEnd"/>
            <w:r w:rsidRPr="00AB4A69">
              <w:rPr>
                <w:rFonts w:ascii="Tahoma" w:eastAsia="Times New Roman" w:hAnsi="Tahoma" w:cs="Tahoma"/>
                <w:bCs/>
                <w:sz w:val="20"/>
                <w:szCs w:val="20"/>
                <w:lang w:val="fr-FR" w:eastAsia="en-GB"/>
              </w:rPr>
              <w:t>/</w:t>
            </w:r>
            <w:proofErr w:type="spellStart"/>
            <w:r w:rsidRPr="00AB4A69">
              <w:rPr>
                <w:rFonts w:ascii="Tahoma" w:eastAsia="Times New Roman" w:hAnsi="Tahoma" w:cs="Tahoma"/>
                <w:bCs/>
                <w:sz w:val="20"/>
                <w:szCs w:val="20"/>
                <w:lang w:val="fr-FR" w:eastAsia="en-GB"/>
              </w:rPr>
              <w:t>year</w:t>
            </w:r>
            <w:proofErr w:type="spellEnd"/>
            <w:r w:rsidRPr="00AB4A69">
              <w:rPr>
                <w:rFonts w:ascii="Tahoma" w:eastAsia="Times New Roman" w:hAnsi="Tahoma" w:cs="Tahoma"/>
                <w:bCs/>
                <w:sz w:val="20"/>
                <w:szCs w:val="20"/>
                <w:lang w:val="fr-FR" w:eastAsia="en-GB"/>
              </w:rPr>
              <w:t>)</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DD3D3DB"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733CF7"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tc>
      </w:tr>
      <w:tr w:rsidR="00A6747E" w:rsidRPr="00AB4A69" w14:paraId="362B2F4D" w14:textId="77777777" w:rsidTr="000F61A5">
        <w:tc>
          <w:tcPr>
            <w:tcW w:w="2055" w:type="dxa"/>
            <w:tcBorders>
              <w:top w:val="single" w:sz="4" w:space="0" w:color="auto"/>
              <w:left w:val="single" w:sz="4" w:space="0" w:color="auto"/>
              <w:bottom w:val="single" w:sz="4" w:space="0" w:color="auto"/>
              <w:right w:val="single" w:sz="4" w:space="0" w:color="auto"/>
            </w:tcBorders>
          </w:tcPr>
          <w:p w14:paraId="0BA5403C"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5D9DEDA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0EB3E250"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25FDD016"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1524983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F11123"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r w:rsidR="00A6747E" w:rsidRPr="00AB4A69" w14:paraId="15C415E5" w14:textId="77777777" w:rsidTr="000F61A5">
        <w:tc>
          <w:tcPr>
            <w:tcW w:w="2055" w:type="dxa"/>
            <w:tcBorders>
              <w:top w:val="single" w:sz="4" w:space="0" w:color="auto"/>
              <w:left w:val="single" w:sz="4" w:space="0" w:color="auto"/>
              <w:bottom w:val="single" w:sz="4" w:space="0" w:color="auto"/>
              <w:right w:val="single" w:sz="4" w:space="0" w:color="auto"/>
            </w:tcBorders>
          </w:tcPr>
          <w:p w14:paraId="31C270AB"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0B6925D8"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5BDD7B27"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5ACA5D09"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20600241"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E43453E"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r w:rsidR="00A6747E" w:rsidRPr="00AB4A69" w14:paraId="0B8EF73A" w14:textId="77777777" w:rsidTr="000F61A5">
        <w:tc>
          <w:tcPr>
            <w:tcW w:w="2055" w:type="dxa"/>
            <w:tcBorders>
              <w:top w:val="single" w:sz="4" w:space="0" w:color="auto"/>
              <w:left w:val="single" w:sz="4" w:space="0" w:color="auto"/>
              <w:bottom w:val="single" w:sz="4" w:space="0" w:color="auto"/>
              <w:right w:val="single" w:sz="4" w:space="0" w:color="auto"/>
            </w:tcBorders>
          </w:tcPr>
          <w:p w14:paraId="1E88B8C7"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7E2561D0"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7B265940"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093AF3A6"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35A1E379"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EA06D54"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r w:rsidR="00A6747E" w:rsidRPr="00AB4A69" w14:paraId="3C3D8F7B" w14:textId="77777777" w:rsidTr="000F61A5">
        <w:tc>
          <w:tcPr>
            <w:tcW w:w="2055" w:type="dxa"/>
            <w:tcBorders>
              <w:top w:val="single" w:sz="4" w:space="0" w:color="auto"/>
              <w:left w:val="single" w:sz="4" w:space="0" w:color="auto"/>
              <w:bottom w:val="single" w:sz="4" w:space="0" w:color="auto"/>
              <w:right w:val="single" w:sz="4" w:space="0" w:color="auto"/>
            </w:tcBorders>
          </w:tcPr>
          <w:p w14:paraId="06AF1908"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065FFAC9"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2B24B14F"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39B2F7B2"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21D532E5"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B0E3CC2"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r w:rsidR="00A6747E" w:rsidRPr="00AB4A69" w14:paraId="088EFBBE" w14:textId="77777777" w:rsidTr="000F61A5">
        <w:tc>
          <w:tcPr>
            <w:tcW w:w="2055" w:type="dxa"/>
            <w:tcBorders>
              <w:top w:val="single" w:sz="4" w:space="0" w:color="auto"/>
              <w:left w:val="single" w:sz="4" w:space="0" w:color="auto"/>
              <w:bottom w:val="single" w:sz="4" w:space="0" w:color="auto"/>
              <w:right w:val="single" w:sz="4" w:space="0" w:color="auto"/>
            </w:tcBorders>
          </w:tcPr>
          <w:p w14:paraId="20B63395"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08E5A310"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6CAD5EAC"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5215DFB9"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2C34A422"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A8983B7"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r w:rsidR="00A6747E" w:rsidRPr="00AB4A69" w14:paraId="74E5A210" w14:textId="77777777" w:rsidTr="000F61A5">
        <w:tc>
          <w:tcPr>
            <w:tcW w:w="2055" w:type="dxa"/>
            <w:tcBorders>
              <w:top w:val="single" w:sz="4" w:space="0" w:color="auto"/>
              <w:left w:val="single" w:sz="4" w:space="0" w:color="auto"/>
              <w:bottom w:val="single" w:sz="4" w:space="0" w:color="auto"/>
              <w:right w:val="single" w:sz="4" w:space="0" w:color="auto"/>
            </w:tcBorders>
          </w:tcPr>
          <w:p w14:paraId="705C7007"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2542ABB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09C33A6B"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21A4DCA9"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4CB2054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48246DE"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r w:rsidR="00A6747E" w:rsidRPr="00AB4A69" w14:paraId="0D0E5654" w14:textId="77777777" w:rsidTr="000F61A5">
        <w:tc>
          <w:tcPr>
            <w:tcW w:w="2055" w:type="dxa"/>
            <w:tcBorders>
              <w:top w:val="single" w:sz="4" w:space="0" w:color="auto"/>
              <w:left w:val="single" w:sz="4" w:space="0" w:color="auto"/>
              <w:bottom w:val="single" w:sz="4" w:space="0" w:color="auto"/>
              <w:right w:val="single" w:sz="4" w:space="0" w:color="auto"/>
            </w:tcBorders>
          </w:tcPr>
          <w:p w14:paraId="288743D7"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p w14:paraId="684244A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51519C2E"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559" w:type="dxa"/>
            <w:tcBorders>
              <w:top w:val="single" w:sz="4" w:space="0" w:color="auto"/>
              <w:left w:val="single" w:sz="4" w:space="0" w:color="auto"/>
              <w:bottom w:val="single" w:sz="4" w:space="0" w:color="auto"/>
              <w:right w:val="single" w:sz="4" w:space="0" w:color="auto"/>
            </w:tcBorders>
          </w:tcPr>
          <w:p w14:paraId="42E169C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3119" w:type="dxa"/>
            <w:tcBorders>
              <w:top w:val="single" w:sz="4" w:space="0" w:color="auto"/>
              <w:left w:val="single" w:sz="4" w:space="0" w:color="auto"/>
              <w:bottom w:val="single" w:sz="4" w:space="0" w:color="auto"/>
              <w:right w:val="single" w:sz="4" w:space="0" w:color="auto"/>
            </w:tcBorders>
          </w:tcPr>
          <w:p w14:paraId="5CA4B630"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5EE2BAD" w14:textId="77777777" w:rsidR="00A6747E" w:rsidRPr="00AB4A69" w:rsidRDefault="00A6747E" w:rsidP="000F61A5">
            <w:pPr>
              <w:spacing w:before="0" w:line="60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 </w:t>
            </w:r>
          </w:p>
        </w:tc>
      </w:tr>
    </w:tbl>
    <w:p w14:paraId="7A129D1E" w14:textId="77777777" w:rsidR="00A6747E" w:rsidRPr="00AB4A69" w:rsidRDefault="00A6747E" w:rsidP="00A6747E">
      <w:pPr>
        <w:widowControl w:val="0"/>
        <w:numPr>
          <w:ilvl w:val="0"/>
          <w:numId w:val="27"/>
        </w:numPr>
        <w:spacing w:before="0" w:after="0" w:line="240" w:lineRule="auto"/>
        <w:ind w:left="709" w:hanging="709"/>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br w:type="page"/>
      </w:r>
      <w:r w:rsidRPr="00AB4A69">
        <w:rPr>
          <w:rFonts w:ascii="Tahoma" w:eastAsia="Times New Roman" w:hAnsi="Tahoma" w:cs="Tahoma"/>
          <w:bCs/>
          <w:sz w:val="20"/>
          <w:szCs w:val="20"/>
          <w:lang w:eastAsia="en-GB"/>
        </w:rPr>
        <w:lastRenderedPageBreak/>
        <w:t xml:space="preserve">PROFESSIONAL EXPERIENCE (please enclose numbered scans). Continue on separate sheet(s) if necessary. </w:t>
      </w:r>
    </w:p>
    <w:tbl>
      <w:tblPr>
        <w:tblW w:w="101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985"/>
        <w:gridCol w:w="1702"/>
        <w:gridCol w:w="1419"/>
        <w:gridCol w:w="1418"/>
        <w:gridCol w:w="1419"/>
      </w:tblGrid>
      <w:tr w:rsidR="00A6747E" w:rsidRPr="00AB4A69" w14:paraId="42DA7E78" w14:textId="77777777" w:rsidTr="000F61A5">
        <w:trPr>
          <w:trHeight w:val="373"/>
        </w:trPr>
        <w:tc>
          <w:tcPr>
            <w:tcW w:w="10135" w:type="dxa"/>
            <w:gridSpan w:val="6"/>
            <w:tcBorders>
              <w:top w:val="single" w:sz="4" w:space="0" w:color="auto"/>
              <w:left w:val="single" w:sz="4" w:space="0" w:color="auto"/>
              <w:bottom w:val="single" w:sz="4" w:space="0" w:color="auto"/>
              <w:right w:val="single" w:sz="4" w:space="0" w:color="auto"/>
            </w:tcBorders>
            <w:shd w:val="clear" w:color="auto" w:fill="E0E0E0"/>
            <w:hideMark/>
          </w:tcPr>
          <w:p w14:paraId="3722887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I.  (CURRENT POSITION) </w:t>
            </w:r>
          </w:p>
        </w:tc>
      </w:tr>
      <w:tr w:rsidR="00A6747E" w:rsidRPr="00AB4A69" w14:paraId="4C84B170" w14:textId="77777777" w:rsidTr="000F61A5">
        <w:trPr>
          <w:trHeight w:val="688"/>
        </w:trPr>
        <w:tc>
          <w:tcPr>
            <w:tcW w:w="2197" w:type="dxa"/>
            <w:tcBorders>
              <w:top w:val="single" w:sz="4" w:space="0" w:color="auto"/>
              <w:left w:val="single" w:sz="4" w:space="0" w:color="auto"/>
              <w:bottom w:val="single" w:sz="4" w:space="0" w:color="auto"/>
              <w:right w:val="single" w:sz="4" w:space="0" w:color="auto"/>
            </w:tcBorders>
          </w:tcPr>
          <w:p w14:paraId="5332ACBE"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p>
          <w:p w14:paraId="5A19C51F"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Employer’s</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name</w:t>
            </w:r>
            <w:proofErr w:type="spellEnd"/>
            <w:r w:rsidRPr="00AB4A69">
              <w:rPr>
                <w:rFonts w:ascii="Tahoma" w:eastAsia="Times New Roman" w:hAnsi="Tahoma" w:cs="Tahoma"/>
                <w:bCs/>
                <w:sz w:val="20"/>
                <w:szCs w:val="20"/>
                <w:lang w:val="fr-FR" w:eastAsia="en-GB"/>
              </w:rPr>
              <w:t xml:space="preserve"> and </w:t>
            </w:r>
            <w:proofErr w:type="spellStart"/>
            <w:r w:rsidRPr="00AB4A69">
              <w:rPr>
                <w:rFonts w:ascii="Tahoma" w:eastAsia="Times New Roman" w:hAnsi="Tahoma" w:cs="Tahoma"/>
                <w:bCs/>
                <w:sz w:val="20"/>
                <w:szCs w:val="20"/>
                <w:lang w:val="fr-FR" w:eastAsia="en-GB"/>
              </w:rPr>
              <w:t>address</w:t>
            </w:r>
            <w:proofErr w:type="spellEnd"/>
          </w:p>
        </w:tc>
        <w:tc>
          <w:tcPr>
            <w:tcW w:w="1984" w:type="dxa"/>
            <w:tcBorders>
              <w:top w:val="single" w:sz="4" w:space="0" w:color="auto"/>
              <w:left w:val="single" w:sz="4" w:space="0" w:color="auto"/>
              <w:bottom w:val="single" w:sz="4" w:space="0" w:color="auto"/>
              <w:right w:val="single" w:sz="4" w:space="0" w:color="auto"/>
            </w:tcBorders>
          </w:tcPr>
          <w:p w14:paraId="29AC16C5"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p>
          <w:p w14:paraId="49F25B9B"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Occupation or position </w:t>
            </w:r>
            <w:proofErr w:type="spellStart"/>
            <w:r w:rsidRPr="00AB4A69">
              <w:rPr>
                <w:rFonts w:ascii="Tahoma" w:eastAsia="Times New Roman" w:hAnsi="Tahoma" w:cs="Tahoma"/>
                <w:bCs/>
                <w:sz w:val="20"/>
                <w:szCs w:val="20"/>
                <w:lang w:val="fr-FR" w:eastAsia="en-GB"/>
              </w:rPr>
              <w:t>held</w:t>
            </w:r>
            <w:proofErr w:type="spellEnd"/>
          </w:p>
        </w:tc>
        <w:tc>
          <w:tcPr>
            <w:tcW w:w="1701" w:type="dxa"/>
            <w:tcBorders>
              <w:top w:val="single" w:sz="4" w:space="0" w:color="auto"/>
              <w:left w:val="single" w:sz="4" w:space="0" w:color="auto"/>
              <w:bottom w:val="single" w:sz="4" w:space="0" w:color="auto"/>
              <w:right w:val="single" w:sz="4" w:space="0" w:color="auto"/>
            </w:tcBorders>
          </w:tcPr>
          <w:p w14:paraId="71B1338E"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p>
          <w:p w14:paraId="3613BE28"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FROM</w:t>
            </w:r>
          </w:p>
          <w:p w14:paraId="2E72C9D7"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(DD/MM/YY)</w:t>
            </w:r>
          </w:p>
        </w:tc>
        <w:tc>
          <w:tcPr>
            <w:tcW w:w="1418" w:type="dxa"/>
            <w:tcBorders>
              <w:top w:val="single" w:sz="4" w:space="0" w:color="auto"/>
              <w:left w:val="single" w:sz="4" w:space="0" w:color="auto"/>
              <w:bottom w:val="single" w:sz="4" w:space="0" w:color="auto"/>
              <w:right w:val="single" w:sz="4" w:space="0" w:color="auto"/>
            </w:tcBorders>
          </w:tcPr>
          <w:p w14:paraId="04B6179F"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p>
          <w:p w14:paraId="58B4F26C"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TO</w:t>
            </w:r>
          </w:p>
          <w:p w14:paraId="30C4F3E6"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(DD/MM/YY)</w:t>
            </w:r>
          </w:p>
        </w:tc>
        <w:tc>
          <w:tcPr>
            <w:tcW w:w="1417" w:type="dxa"/>
            <w:tcBorders>
              <w:top w:val="single" w:sz="4" w:space="0" w:color="auto"/>
              <w:left w:val="single" w:sz="4" w:space="0" w:color="auto"/>
              <w:bottom w:val="single" w:sz="4" w:space="0" w:color="auto"/>
              <w:right w:val="single" w:sz="4" w:space="0" w:color="auto"/>
            </w:tcBorders>
          </w:tcPr>
          <w:p w14:paraId="0ECD9028"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p>
          <w:p w14:paraId="7F1FFA96"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Duration</w:t>
            </w:r>
          </w:p>
        </w:tc>
        <w:tc>
          <w:tcPr>
            <w:tcW w:w="1418" w:type="dxa"/>
            <w:tcBorders>
              <w:top w:val="single" w:sz="4" w:space="0" w:color="auto"/>
              <w:left w:val="single" w:sz="4" w:space="0" w:color="auto"/>
              <w:bottom w:val="single" w:sz="4" w:space="0" w:color="auto"/>
              <w:right w:val="single" w:sz="4" w:space="0" w:color="auto"/>
            </w:tcBorders>
          </w:tcPr>
          <w:p w14:paraId="08DD4535"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eastAsia="en-GB"/>
              </w:rPr>
            </w:pPr>
          </w:p>
          <w:p w14:paraId="2BB4A758" w14:textId="77777777" w:rsidR="00A6747E" w:rsidRPr="00AB4A69" w:rsidRDefault="00A6747E" w:rsidP="000F61A5">
            <w:pPr>
              <w:tabs>
                <w:tab w:val="left" w:pos="567"/>
              </w:tabs>
              <w:spacing w:before="0" w:line="240" w:lineRule="auto"/>
              <w:jc w:val="center"/>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Please enclose numbered scans of supporting documents</w:t>
            </w:r>
          </w:p>
        </w:tc>
      </w:tr>
      <w:tr w:rsidR="00A6747E" w:rsidRPr="00AB4A69" w14:paraId="7BD0BFD2" w14:textId="77777777" w:rsidTr="000F61A5">
        <w:trPr>
          <w:trHeight w:val="1427"/>
        </w:trPr>
        <w:tc>
          <w:tcPr>
            <w:tcW w:w="2197" w:type="dxa"/>
            <w:tcBorders>
              <w:top w:val="single" w:sz="4" w:space="0" w:color="auto"/>
              <w:left w:val="single" w:sz="4" w:space="0" w:color="auto"/>
              <w:bottom w:val="single" w:sz="4" w:space="0" w:color="auto"/>
              <w:right w:val="single" w:sz="4" w:space="0" w:color="auto"/>
            </w:tcBorders>
          </w:tcPr>
          <w:p w14:paraId="1997E0B2"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eastAsia="en-GB"/>
              </w:rPr>
            </w:pPr>
          </w:p>
        </w:tc>
        <w:tc>
          <w:tcPr>
            <w:tcW w:w="1984" w:type="dxa"/>
            <w:tcBorders>
              <w:top w:val="single" w:sz="4" w:space="0" w:color="auto"/>
              <w:left w:val="single" w:sz="4" w:space="0" w:color="auto"/>
              <w:bottom w:val="dotted" w:sz="4" w:space="0" w:color="auto"/>
              <w:right w:val="single" w:sz="4" w:space="0" w:color="auto"/>
            </w:tcBorders>
          </w:tcPr>
          <w:p w14:paraId="7293B952"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eastAsia="en-GB"/>
              </w:rPr>
            </w:pPr>
          </w:p>
          <w:p w14:paraId="28396285"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eastAsia="en-GB"/>
              </w:rPr>
            </w:pPr>
          </w:p>
          <w:p w14:paraId="3C85592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eastAsia="en-GB"/>
              </w:rPr>
            </w:pPr>
          </w:p>
        </w:tc>
        <w:tc>
          <w:tcPr>
            <w:tcW w:w="1701" w:type="dxa"/>
            <w:tcBorders>
              <w:top w:val="single" w:sz="4" w:space="0" w:color="auto"/>
              <w:left w:val="single" w:sz="4" w:space="0" w:color="auto"/>
              <w:bottom w:val="dotted" w:sz="4" w:space="0" w:color="auto"/>
              <w:right w:val="single" w:sz="4" w:space="0" w:color="auto"/>
            </w:tcBorders>
          </w:tcPr>
          <w:p w14:paraId="62BA79B8"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eastAsia="en-GB"/>
              </w:rPr>
            </w:pPr>
          </w:p>
          <w:p w14:paraId="26DC8367"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eastAsia="en-GB"/>
              </w:rPr>
            </w:pPr>
          </w:p>
          <w:p w14:paraId="74A9CE0C"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tc>
        <w:tc>
          <w:tcPr>
            <w:tcW w:w="1418" w:type="dxa"/>
            <w:tcBorders>
              <w:top w:val="single" w:sz="4" w:space="0" w:color="auto"/>
              <w:left w:val="single" w:sz="4" w:space="0" w:color="auto"/>
              <w:bottom w:val="dotted" w:sz="4" w:space="0" w:color="auto"/>
              <w:right w:val="single" w:sz="4" w:space="0" w:color="auto"/>
            </w:tcBorders>
          </w:tcPr>
          <w:p w14:paraId="31529513"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482DD75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21AAEB7D"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tc>
        <w:tc>
          <w:tcPr>
            <w:tcW w:w="1417" w:type="dxa"/>
            <w:tcBorders>
              <w:top w:val="single" w:sz="4" w:space="0" w:color="auto"/>
              <w:left w:val="single" w:sz="4" w:space="0" w:color="auto"/>
              <w:bottom w:val="dotted" w:sz="4" w:space="0" w:color="auto"/>
              <w:right w:val="single" w:sz="4" w:space="0" w:color="auto"/>
            </w:tcBorders>
          </w:tcPr>
          <w:p w14:paraId="3518EDCE"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1867D80C"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Years</w:t>
            </w:r>
            <w:proofErr w:type="spellEnd"/>
            <w:r w:rsidRPr="00AB4A69">
              <w:rPr>
                <w:rFonts w:ascii="Tahoma" w:eastAsia="Times New Roman" w:hAnsi="Tahoma" w:cs="Tahoma"/>
                <w:bCs/>
                <w:sz w:val="20"/>
                <w:szCs w:val="20"/>
                <w:lang w:val="fr-FR" w:eastAsia="en-GB"/>
              </w:rPr>
              <w:t>: ……</w:t>
            </w:r>
          </w:p>
          <w:p w14:paraId="62D8008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Months</w:t>
            </w:r>
            <w:proofErr w:type="spellEnd"/>
            <w:r w:rsidRPr="00AB4A69">
              <w:rPr>
                <w:rFonts w:ascii="Tahoma" w:eastAsia="Times New Roman" w:hAnsi="Tahoma" w:cs="Tahoma"/>
                <w:bCs/>
                <w:sz w:val="20"/>
                <w:szCs w:val="20"/>
                <w:lang w:val="fr-FR" w:eastAsia="en-GB"/>
              </w:rPr>
              <w:t>: ……</w:t>
            </w:r>
          </w:p>
          <w:p w14:paraId="13990F6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Days</w:t>
            </w:r>
            <w:proofErr w:type="spellEnd"/>
            <w:r w:rsidRPr="00AB4A69">
              <w:rPr>
                <w:rFonts w:ascii="Tahoma" w:eastAsia="Times New Roman" w:hAnsi="Tahoma" w:cs="Tahoma"/>
                <w:bCs/>
                <w:sz w:val="20"/>
                <w:szCs w:val="20"/>
                <w:lang w:val="fr-FR" w:eastAsia="en-GB"/>
              </w:rPr>
              <w:t>: ……</w:t>
            </w:r>
          </w:p>
        </w:tc>
        <w:tc>
          <w:tcPr>
            <w:tcW w:w="1418" w:type="dxa"/>
            <w:tcBorders>
              <w:top w:val="single" w:sz="4" w:space="0" w:color="auto"/>
              <w:left w:val="single" w:sz="4" w:space="0" w:color="auto"/>
              <w:bottom w:val="dotted" w:sz="4" w:space="0" w:color="auto"/>
              <w:right w:val="single" w:sz="4" w:space="0" w:color="auto"/>
            </w:tcBorders>
          </w:tcPr>
          <w:p w14:paraId="71F11D36"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49FA9A4D"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2DFE5537"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1117DF46"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w:t>
            </w:r>
          </w:p>
          <w:p w14:paraId="5BDD2E0F"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4F3CE70A"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6E78528E"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19040F51"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4BCC6879"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tc>
      </w:tr>
      <w:tr w:rsidR="00A6747E" w:rsidRPr="00AB4A69" w14:paraId="69EBF7EA" w14:textId="77777777" w:rsidTr="000F61A5">
        <w:trPr>
          <w:trHeight w:val="271"/>
        </w:trPr>
        <w:tc>
          <w:tcPr>
            <w:tcW w:w="10135" w:type="dxa"/>
            <w:gridSpan w:val="6"/>
            <w:tcBorders>
              <w:top w:val="single" w:sz="4" w:space="0" w:color="auto"/>
              <w:left w:val="single" w:sz="4" w:space="0" w:color="auto"/>
              <w:bottom w:val="single" w:sz="4" w:space="0" w:color="auto"/>
              <w:right w:val="single" w:sz="4" w:space="0" w:color="auto"/>
            </w:tcBorders>
            <w:shd w:val="clear" w:color="auto" w:fill="E0E0E0"/>
            <w:hideMark/>
          </w:tcPr>
          <w:p w14:paraId="125BE1A3"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II.</w:t>
            </w:r>
          </w:p>
        </w:tc>
      </w:tr>
      <w:tr w:rsidR="00A6747E" w:rsidRPr="00AB4A69" w14:paraId="07DDA528" w14:textId="77777777" w:rsidTr="000F61A5">
        <w:trPr>
          <w:trHeight w:val="1815"/>
        </w:trPr>
        <w:tc>
          <w:tcPr>
            <w:tcW w:w="2197" w:type="dxa"/>
            <w:tcBorders>
              <w:top w:val="single" w:sz="4" w:space="0" w:color="auto"/>
              <w:left w:val="single" w:sz="4" w:space="0" w:color="auto"/>
              <w:bottom w:val="single" w:sz="4" w:space="0" w:color="auto"/>
              <w:right w:val="single" w:sz="4" w:space="0" w:color="auto"/>
            </w:tcBorders>
          </w:tcPr>
          <w:p w14:paraId="1C92B3B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43050F94"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4337F07"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69CF65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EA3A71F"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274F3498"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tc>
        <w:tc>
          <w:tcPr>
            <w:tcW w:w="1984" w:type="dxa"/>
            <w:tcBorders>
              <w:top w:val="single" w:sz="4" w:space="0" w:color="auto"/>
              <w:left w:val="single" w:sz="4" w:space="0" w:color="auto"/>
              <w:bottom w:val="dotted" w:sz="4" w:space="0" w:color="auto"/>
              <w:right w:val="single" w:sz="4" w:space="0" w:color="auto"/>
            </w:tcBorders>
          </w:tcPr>
          <w:p w14:paraId="24A16703"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5EF9B5FB"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2CC73A7F"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tc>
        <w:tc>
          <w:tcPr>
            <w:tcW w:w="1701" w:type="dxa"/>
            <w:tcBorders>
              <w:top w:val="single" w:sz="4" w:space="0" w:color="auto"/>
              <w:left w:val="single" w:sz="4" w:space="0" w:color="auto"/>
              <w:bottom w:val="dotted" w:sz="4" w:space="0" w:color="auto"/>
              <w:right w:val="single" w:sz="4" w:space="0" w:color="auto"/>
            </w:tcBorders>
          </w:tcPr>
          <w:p w14:paraId="721BEB95"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4299DF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B9E5A8F"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tc>
        <w:tc>
          <w:tcPr>
            <w:tcW w:w="1418" w:type="dxa"/>
            <w:tcBorders>
              <w:top w:val="single" w:sz="4" w:space="0" w:color="auto"/>
              <w:left w:val="single" w:sz="4" w:space="0" w:color="auto"/>
              <w:bottom w:val="dotted" w:sz="4" w:space="0" w:color="auto"/>
              <w:right w:val="single" w:sz="4" w:space="0" w:color="auto"/>
            </w:tcBorders>
          </w:tcPr>
          <w:p w14:paraId="4504F884"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6ABEAE40"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02FC65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tc>
        <w:tc>
          <w:tcPr>
            <w:tcW w:w="1417" w:type="dxa"/>
            <w:tcBorders>
              <w:top w:val="single" w:sz="4" w:space="0" w:color="auto"/>
              <w:left w:val="single" w:sz="4" w:space="0" w:color="auto"/>
              <w:bottom w:val="dotted" w:sz="4" w:space="0" w:color="auto"/>
              <w:right w:val="single" w:sz="4" w:space="0" w:color="auto"/>
            </w:tcBorders>
          </w:tcPr>
          <w:p w14:paraId="33D89919"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17763557"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Years</w:t>
            </w:r>
            <w:proofErr w:type="spellEnd"/>
            <w:r w:rsidRPr="00AB4A69">
              <w:rPr>
                <w:rFonts w:ascii="Tahoma" w:eastAsia="Times New Roman" w:hAnsi="Tahoma" w:cs="Tahoma"/>
                <w:bCs/>
                <w:sz w:val="20"/>
                <w:szCs w:val="20"/>
                <w:lang w:val="fr-FR" w:eastAsia="en-GB"/>
              </w:rPr>
              <w:t>: ….</w:t>
            </w:r>
          </w:p>
          <w:p w14:paraId="2CE91B9B"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Months</w:t>
            </w:r>
            <w:proofErr w:type="spellEnd"/>
            <w:r w:rsidRPr="00AB4A69">
              <w:rPr>
                <w:rFonts w:ascii="Tahoma" w:eastAsia="Times New Roman" w:hAnsi="Tahoma" w:cs="Tahoma"/>
                <w:bCs/>
                <w:sz w:val="20"/>
                <w:szCs w:val="20"/>
                <w:lang w:val="fr-FR" w:eastAsia="en-GB"/>
              </w:rPr>
              <w:t>: ….</w:t>
            </w:r>
          </w:p>
          <w:p w14:paraId="05D4CA5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Days</w:t>
            </w:r>
            <w:proofErr w:type="spellEnd"/>
            <w:r w:rsidRPr="00AB4A69">
              <w:rPr>
                <w:rFonts w:ascii="Tahoma" w:eastAsia="Times New Roman" w:hAnsi="Tahoma" w:cs="Tahoma"/>
                <w:bCs/>
                <w:sz w:val="20"/>
                <w:szCs w:val="20"/>
                <w:lang w:val="fr-FR" w:eastAsia="en-GB"/>
              </w:rPr>
              <w:t>: ….</w:t>
            </w:r>
          </w:p>
        </w:tc>
        <w:tc>
          <w:tcPr>
            <w:tcW w:w="1418" w:type="dxa"/>
            <w:tcBorders>
              <w:top w:val="single" w:sz="4" w:space="0" w:color="auto"/>
              <w:left w:val="single" w:sz="4" w:space="0" w:color="auto"/>
              <w:bottom w:val="dotted" w:sz="4" w:space="0" w:color="auto"/>
              <w:right w:val="single" w:sz="4" w:space="0" w:color="auto"/>
            </w:tcBorders>
          </w:tcPr>
          <w:p w14:paraId="4F638548"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37FD09E7"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0171A83B"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004F9397"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w:t>
            </w:r>
          </w:p>
        </w:tc>
      </w:tr>
      <w:tr w:rsidR="00A6747E" w:rsidRPr="00AB4A69" w14:paraId="23F41C02" w14:textId="77777777" w:rsidTr="000F61A5">
        <w:trPr>
          <w:trHeight w:val="271"/>
        </w:trPr>
        <w:tc>
          <w:tcPr>
            <w:tcW w:w="10135" w:type="dxa"/>
            <w:gridSpan w:val="6"/>
            <w:tcBorders>
              <w:top w:val="single" w:sz="4" w:space="0" w:color="auto"/>
              <w:left w:val="single" w:sz="4" w:space="0" w:color="auto"/>
              <w:bottom w:val="single" w:sz="4" w:space="0" w:color="auto"/>
              <w:right w:val="single" w:sz="4" w:space="0" w:color="auto"/>
            </w:tcBorders>
            <w:shd w:val="clear" w:color="auto" w:fill="E0E0E0"/>
            <w:hideMark/>
          </w:tcPr>
          <w:p w14:paraId="5D15AF54"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III.</w:t>
            </w:r>
          </w:p>
        </w:tc>
      </w:tr>
      <w:tr w:rsidR="00A6747E" w:rsidRPr="00AB4A69" w14:paraId="5D7603A1" w14:textId="77777777" w:rsidTr="000F61A5">
        <w:trPr>
          <w:trHeight w:val="2113"/>
        </w:trPr>
        <w:tc>
          <w:tcPr>
            <w:tcW w:w="2197" w:type="dxa"/>
            <w:tcBorders>
              <w:top w:val="single" w:sz="4" w:space="0" w:color="auto"/>
              <w:left w:val="single" w:sz="4" w:space="0" w:color="auto"/>
              <w:bottom w:val="single" w:sz="4" w:space="0" w:color="auto"/>
              <w:right w:val="single" w:sz="4" w:space="0" w:color="auto"/>
            </w:tcBorders>
          </w:tcPr>
          <w:p w14:paraId="66E3412E"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748745A"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71A4771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4D797164"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46FFE078"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tc>
        <w:tc>
          <w:tcPr>
            <w:tcW w:w="1984" w:type="dxa"/>
            <w:tcBorders>
              <w:top w:val="single" w:sz="4" w:space="0" w:color="auto"/>
              <w:left w:val="single" w:sz="4" w:space="0" w:color="auto"/>
              <w:bottom w:val="single" w:sz="4" w:space="0" w:color="auto"/>
              <w:right w:val="single" w:sz="4" w:space="0" w:color="auto"/>
            </w:tcBorders>
          </w:tcPr>
          <w:p w14:paraId="61533EF2"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51A2C492"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6C5BFC23"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1FE4C88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tc>
        <w:tc>
          <w:tcPr>
            <w:tcW w:w="1701" w:type="dxa"/>
            <w:tcBorders>
              <w:top w:val="single" w:sz="4" w:space="0" w:color="auto"/>
              <w:left w:val="single" w:sz="4" w:space="0" w:color="auto"/>
              <w:bottom w:val="single" w:sz="4" w:space="0" w:color="auto"/>
              <w:right w:val="single" w:sz="4" w:space="0" w:color="auto"/>
            </w:tcBorders>
          </w:tcPr>
          <w:p w14:paraId="26ED6F42"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7DD201C0"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7C9A2D97"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tc>
        <w:tc>
          <w:tcPr>
            <w:tcW w:w="1418" w:type="dxa"/>
            <w:tcBorders>
              <w:top w:val="single" w:sz="4" w:space="0" w:color="auto"/>
              <w:left w:val="single" w:sz="4" w:space="0" w:color="auto"/>
              <w:bottom w:val="single" w:sz="4" w:space="0" w:color="auto"/>
              <w:right w:val="single" w:sz="4" w:space="0" w:color="auto"/>
            </w:tcBorders>
          </w:tcPr>
          <w:p w14:paraId="41D3EA06"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79C5BEDE"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323850EC"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w:t>
            </w:r>
          </w:p>
        </w:tc>
        <w:tc>
          <w:tcPr>
            <w:tcW w:w="1417" w:type="dxa"/>
            <w:tcBorders>
              <w:top w:val="single" w:sz="4" w:space="0" w:color="auto"/>
              <w:left w:val="single" w:sz="4" w:space="0" w:color="auto"/>
              <w:bottom w:val="single" w:sz="4" w:space="0" w:color="auto"/>
              <w:right w:val="single" w:sz="4" w:space="0" w:color="auto"/>
            </w:tcBorders>
          </w:tcPr>
          <w:p w14:paraId="35853465"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
          <w:p w14:paraId="5237C52E"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Years</w:t>
            </w:r>
            <w:proofErr w:type="spellEnd"/>
            <w:r w:rsidRPr="00AB4A69">
              <w:rPr>
                <w:rFonts w:ascii="Tahoma" w:eastAsia="Times New Roman" w:hAnsi="Tahoma" w:cs="Tahoma"/>
                <w:bCs/>
                <w:sz w:val="20"/>
                <w:szCs w:val="20"/>
                <w:lang w:val="fr-FR" w:eastAsia="en-GB"/>
              </w:rPr>
              <w:t>: ……</w:t>
            </w:r>
          </w:p>
          <w:p w14:paraId="40946248"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Months</w:t>
            </w:r>
            <w:proofErr w:type="spellEnd"/>
            <w:r w:rsidRPr="00AB4A69">
              <w:rPr>
                <w:rFonts w:ascii="Tahoma" w:eastAsia="Times New Roman" w:hAnsi="Tahoma" w:cs="Tahoma"/>
                <w:bCs/>
                <w:sz w:val="20"/>
                <w:szCs w:val="20"/>
                <w:lang w:val="fr-FR" w:eastAsia="en-GB"/>
              </w:rPr>
              <w:t>: ……</w:t>
            </w:r>
          </w:p>
          <w:p w14:paraId="178B4591" w14:textId="77777777" w:rsidR="00A6747E" w:rsidRPr="00AB4A69" w:rsidRDefault="00A6747E" w:rsidP="000F61A5">
            <w:pPr>
              <w:tabs>
                <w:tab w:val="left" w:pos="567"/>
              </w:tabs>
              <w:spacing w:before="0" w:line="240" w:lineRule="auto"/>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Days</w:t>
            </w:r>
            <w:proofErr w:type="spellEnd"/>
            <w:r w:rsidRPr="00AB4A69">
              <w:rPr>
                <w:rFonts w:ascii="Tahoma" w:eastAsia="Times New Roman" w:hAnsi="Tahoma" w:cs="Tahoma"/>
                <w:bCs/>
                <w:sz w:val="20"/>
                <w:szCs w:val="20"/>
                <w:lang w:val="fr-FR" w:eastAsia="en-GB"/>
              </w:rPr>
              <w:t>: ……</w:t>
            </w:r>
          </w:p>
        </w:tc>
        <w:tc>
          <w:tcPr>
            <w:tcW w:w="1418" w:type="dxa"/>
            <w:tcBorders>
              <w:top w:val="single" w:sz="4" w:space="0" w:color="auto"/>
              <w:left w:val="single" w:sz="4" w:space="0" w:color="auto"/>
              <w:bottom w:val="single" w:sz="4" w:space="0" w:color="auto"/>
              <w:right w:val="single" w:sz="4" w:space="0" w:color="auto"/>
            </w:tcBorders>
          </w:tcPr>
          <w:p w14:paraId="54F8843F"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5CF6440B"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6E9D4E0F"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
          <w:p w14:paraId="23C87D27" w14:textId="77777777" w:rsidR="00A6747E" w:rsidRPr="00AB4A69" w:rsidRDefault="00A6747E" w:rsidP="000F61A5">
            <w:pPr>
              <w:spacing w:before="0" w:after="0" w:line="240" w:lineRule="auto"/>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See</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Annex</w:t>
            </w:r>
            <w:proofErr w:type="spellEnd"/>
            <w:r w:rsidRPr="00AB4A69">
              <w:rPr>
                <w:rFonts w:ascii="Tahoma" w:eastAsia="Times New Roman" w:hAnsi="Tahoma" w:cs="Tahoma"/>
                <w:bCs/>
                <w:sz w:val="20"/>
                <w:szCs w:val="20"/>
                <w:lang w:val="fr-FR" w:eastAsia="en-GB"/>
              </w:rPr>
              <w:t xml:space="preserve"> ….</w:t>
            </w:r>
          </w:p>
        </w:tc>
      </w:tr>
    </w:tbl>
    <w:p w14:paraId="137615C0"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val="fr-FR" w:eastAsia="en-GB"/>
        </w:rPr>
      </w:pPr>
    </w:p>
    <w:tbl>
      <w:tblPr>
        <w:tblpPr w:leftFromText="141" w:rightFromText="141" w:vertAnchor="text" w:horzAnchor="page" w:tblpX="8504" w:tblpY="-39"/>
        <w:tblW w:w="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866"/>
      </w:tblGrid>
      <w:tr w:rsidR="00A6747E" w:rsidRPr="00AB4A69" w14:paraId="4042E30C" w14:textId="77777777" w:rsidTr="000F61A5">
        <w:trPr>
          <w:trHeight w:val="480"/>
        </w:trPr>
        <w:tc>
          <w:tcPr>
            <w:tcW w:w="959" w:type="dxa"/>
            <w:tcBorders>
              <w:top w:val="single" w:sz="4" w:space="0" w:color="auto"/>
              <w:left w:val="single" w:sz="4" w:space="0" w:color="auto"/>
              <w:bottom w:val="single" w:sz="4" w:space="0" w:color="auto"/>
              <w:right w:val="single" w:sz="4" w:space="0" w:color="auto"/>
            </w:tcBorders>
          </w:tcPr>
          <w:p w14:paraId="342D2D8F"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c>
        <w:tc>
          <w:tcPr>
            <w:tcW w:w="992" w:type="dxa"/>
            <w:tcBorders>
              <w:top w:val="single" w:sz="4" w:space="0" w:color="auto"/>
              <w:left w:val="single" w:sz="4" w:space="0" w:color="auto"/>
              <w:bottom w:val="single" w:sz="4" w:space="0" w:color="auto"/>
              <w:right w:val="single" w:sz="4" w:space="0" w:color="auto"/>
            </w:tcBorders>
          </w:tcPr>
          <w:p w14:paraId="44399360"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6FD7AE34"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c>
      </w:tr>
      <w:tr w:rsidR="00A6747E" w:rsidRPr="00AB4A69" w14:paraId="202020BB" w14:textId="77777777" w:rsidTr="000F61A5">
        <w:trPr>
          <w:trHeight w:val="209"/>
        </w:trPr>
        <w:tc>
          <w:tcPr>
            <w:tcW w:w="959" w:type="dxa"/>
            <w:tcBorders>
              <w:top w:val="single" w:sz="4" w:space="0" w:color="auto"/>
              <w:left w:val="single" w:sz="4" w:space="0" w:color="auto"/>
              <w:bottom w:val="single" w:sz="4" w:space="0" w:color="auto"/>
              <w:right w:val="single" w:sz="4" w:space="0" w:color="auto"/>
            </w:tcBorders>
            <w:hideMark/>
          </w:tcPr>
          <w:p w14:paraId="610D1B66" w14:textId="77777777" w:rsidR="00A6747E" w:rsidRPr="00AB4A69" w:rsidRDefault="00A6747E" w:rsidP="000F61A5">
            <w:pPr>
              <w:spacing w:before="0" w:after="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Years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EE1024D" w14:textId="77777777" w:rsidR="00A6747E" w:rsidRPr="00AB4A69" w:rsidRDefault="00A6747E" w:rsidP="000F61A5">
            <w:pPr>
              <w:spacing w:before="0" w:after="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Months</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2922338B" w14:textId="77777777" w:rsidR="00A6747E" w:rsidRPr="00AB4A69" w:rsidRDefault="00A6747E" w:rsidP="000F61A5">
            <w:pPr>
              <w:spacing w:before="0" w:after="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Days</w:t>
            </w:r>
            <w:proofErr w:type="spellEnd"/>
          </w:p>
        </w:tc>
      </w:tr>
    </w:tbl>
    <w:p w14:paraId="0B94797B" w14:textId="77777777" w:rsidR="00A6747E" w:rsidRPr="00AB4A69" w:rsidRDefault="00A6747E" w:rsidP="000F61A5">
      <w:pPr>
        <w:spacing w:before="0" w:after="0" w:line="240" w:lineRule="auto"/>
        <w:ind w:left="3969" w:hanging="141"/>
        <w:outlineLvl w:val="0"/>
        <w:rPr>
          <w:rFonts w:ascii="Tahoma" w:eastAsia="Times New Roman" w:hAnsi="Tahoma" w:cs="Tahoma"/>
          <w:bCs/>
          <w:sz w:val="20"/>
          <w:szCs w:val="20"/>
          <w:lang w:val="fr-FR" w:eastAsia="en-GB"/>
        </w:rPr>
      </w:pPr>
    </w:p>
    <w:p w14:paraId="5A052B77" w14:textId="77777777" w:rsidR="00A6747E" w:rsidRPr="00AB4A69" w:rsidRDefault="00A6747E" w:rsidP="000F61A5">
      <w:pPr>
        <w:spacing w:before="0" w:after="0" w:line="240" w:lineRule="auto"/>
        <w:ind w:left="3969" w:hanging="425"/>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t xml:space="preserve">TOTAL </w:t>
      </w:r>
      <w:proofErr w:type="spellStart"/>
      <w:r w:rsidRPr="00AB4A69">
        <w:rPr>
          <w:rFonts w:ascii="Tahoma" w:eastAsia="Times New Roman" w:hAnsi="Tahoma" w:cs="Tahoma"/>
          <w:bCs/>
          <w:sz w:val="20"/>
          <w:szCs w:val="20"/>
          <w:lang w:val="fr-FR" w:eastAsia="en-GB"/>
        </w:rPr>
        <w:t>professional</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experience</w:t>
      </w:r>
      <w:proofErr w:type="spellEnd"/>
    </w:p>
    <w:p w14:paraId="13614E86"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bl>
      <w:tblPr>
        <w:tblpPr w:leftFromText="141" w:rightFromText="141" w:vertAnchor="text" w:horzAnchor="page" w:tblpX="8504" w:tblpY="-39"/>
        <w:tblW w:w="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866"/>
      </w:tblGrid>
      <w:tr w:rsidR="00A6747E" w:rsidRPr="00AB4A69" w14:paraId="3C33559C" w14:textId="77777777" w:rsidTr="000F61A5">
        <w:trPr>
          <w:trHeight w:val="480"/>
        </w:trPr>
        <w:tc>
          <w:tcPr>
            <w:tcW w:w="959" w:type="dxa"/>
            <w:tcBorders>
              <w:top w:val="single" w:sz="4" w:space="0" w:color="auto"/>
              <w:left w:val="single" w:sz="4" w:space="0" w:color="auto"/>
              <w:bottom w:val="single" w:sz="4" w:space="0" w:color="auto"/>
              <w:right w:val="single" w:sz="4" w:space="0" w:color="auto"/>
            </w:tcBorders>
          </w:tcPr>
          <w:p w14:paraId="170E1970"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c>
        <w:tc>
          <w:tcPr>
            <w:tcW w:w="992" w:type="dxa"/>
            <w:tcBorders>
              <w:top w:val="single" w:sz="4" w:space="0" w:color="auto"/>
              <w:left w:val="single" w:sz="4" w:space="0" w:color="auto"/>
              <w:bottom w:val="single" w:sz="4" w:space="0" w:color="auto"/>
              <w:right w:val="single" w:sz="4" w:space="0" w:color="auto"/>
            </w:tcBorders>
          </w:tcPr>
          <w:p w14:paraId="12F29E5B"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00B1B32C" w14:textId="77777777" w:rsidR="00A6747E" w:rsidRPr="00AB4A69" w:rsidRDefault="00A6747E" w:rsidP="000F61A5">
            <w:pPr>
              <w:spacing w:before="0" w:after="0" w:line="240" w:lineRule="auto"/>
              <w:outlineLvl w:val="0"/>
              <w:rPr>
                <w:rFonts w:ascii="Tahoma" w:eastAsia="Times New Roman" w:hAnsi="Tahoma" w:cs="Tahoma"/>
                <w:bCs/>
                <w:sz w:val="20"/>
                <w:szCs w:val="20"/>
                <w:lang w:val="fr-FR" w:eastAsia="en-GB"/>
              </w:rPr>
            </w:pPr>
          </w:p>
        </w:tc>
      </w:tr>
      <w:tr w:rsidR="00A6747E" w:rsidRPr="00AB4A69" w14:paraId="04A0B9CF" w14:textId="77777777" w:rsidTr="000F61A5">
        <w:trPr>
          <w:trHeight w:val="209"/>
        </w:trPr>
        <w:tc>
          <w:tcPr>
            <w:tcW w:w="959" w:type="dxa"/>
            <w:tcBorders>
              <w:top w:val="single" w:sz="4" w:space="0" w:color="auto"/>
              <w:left w:val="single" w:sz="4" w:space="0" w:color="auto"/>
              <w:bottom w:val="single" w:sz="4" w:space="0" w:color="auto"/>
              <w:right w:val="single" w:sz="4" w:space="0" w:color="auto"/>
            </w:tcBorders>
            <w:hideMark/>
          </w:tcPr>
          <w:p w14:paraId="1868051C" w14:textId="77777777" w:rsidR="00A6747E" w:rsidRPr="00AB4A69" w:rsidRDefault="00A6747E" w:rsidP="000F61A5">
            <w:pPr>
              <w:spacing w:before="0" w:after="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Years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998D464" w14:textId="77777777" w:rsidR="00A6747E" w:rsidRPr="00AB4A69" w:rsidRDefault="00A6747E" w:rsidP="000F61A5">
            <w:pPr>
              <w:spacing w:before="0" w:after="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Months</w:t>
            </w:r>
            <w:proofErr w:type="spellEnd"/>
          </w:p>
        </w:tc>
        <w:tc>
          <w:tcPr>
            <w:tcW w:w="866" w:type="dxa"/>
            <w:tcBorders>
              <w:top w:val="single" w:sz="4" w:space="0" w:color="auto"/>
              <w:left w:val="single" w:sz="4" w:space="0" w:color="auto"/>
              <w:bottom w:val="single" w:sz="4" w:space="0" w:color="auto"/>
              <w:right w:val="single" w:sz="4" w:space="0" w:color="auto"/>
            </w:tcBorders>
            <w:hideMark/>
          </w:tcPr>
          <w:p w14:paraId="2718FCA3" w14:textId="77777777" w:rsidR="00A6747E" w:rsidRPr="00AB4A69" w:rsidRDefault="00A6747E" w:rsidP="000F61A5">
            <w:pPr>
              <w:spacing w:before="0" w:after="0" w:line="240" w:lineRule="auto"/>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Days</w:t>
            </w:r>
            <w:proofErr w:type="spellEnd"/>
          </w:p>
        </w:tc>
      </w:tr>
    </w:tbl>
    <w:p w14:paraId="2504DD58" w14:textId="77777777" w:rsidR="00A6747E" w:rsidRPr="00AB4A69" w:rsidRDefault="00A6747E" w:rsidP="000F61A5">
      <w:pPr>
        <w:spacing w:before="0" w:after="0" w:line="240" w:lineRule="auto"/>
        <w:ind w:left="3969" w:hanging="567"/>
        <w:outlineLvl w:val="0"/>
        <w:rPr>
          <w:rFonts w:ascii="Tahoma" w:eastAsia="Times New Roman" w:hAnsi="Tahoma" w:cs="Tahoma"/>
          <w:bCs/>
          <w:sz w:val="20"/>
          <w:szCs w:val="20"/>
          <w:lang w:val="fr-FR" w:eastAsia="en-GB"/>
        </w:rPr>
      </w:pPr>
    </w:p>
    <w:p w14:paraId="46AC33B6" w14:textId="77777777" w:rsidR="00A6747E" w:rsidRPr="00AB4A69" w:rsidRDefault="00A6747E" w:rsidP="000F61A5">
      <w:pPr>
        <w:spacing w:before="0" w:after="0" w:line="240" w:lineRule="auto"/>
        <w:ind w:left="3969" w:hanging="567"/>
        <w:outlineLvl w:val="0"/>
        <w:rPr>
          <w:rFonts w:ascii="Tahoma" w:eastAsia="Times New Roman" w:hAnsi="Tahoma" w:cs="Tahoma"/>
          <w:bCs/>
          <w:sz w:val="20"/>
          <w:szCs w:val="20"/>
          <w:lang w:val="fr-FR" w:eastAsia="en-GB"/>
        </w:rPr>
      </w:pPr>
    </w:p>
    <w:p w14:paraId="5748B68A" w14:textId="77777777" w:rsidR="00A6747E" w:rsidRPr="00AB4A69" w:rsidRDefault="00A6747E" w:rsidP="000F61A5">
      <w:pPr>
        <w:spacing w:before="0" w:after="0" w:line="240" w:lineRule="auto"/>
        <w:outlineLvl w:val="0"/>
        <w:rPr>
          <w:rFonts w:ascii="Tahoma" w:eastAsia="Times New Roman" w:hAnsi="Tahoma" w:cs="Tahoma"/>
          <w:bCs/>
          <w:sz w:val="20"/>
          <w:szCs w:val="20"/>
          <w:u w:val="single"/>
          <w:lang w:val="fr-FR" w:eastAsia="en-GB"/>
        </w:rPr>
      </w:pPr>
      <w:r w:rsidRPr="00AB4A69">
        <w:rPr>
          <w:rFonts w:ascii="Tahoma" w:eastAsia="Times New Roman" w:hAnsi="Tahoma" w:cs="Tahoma"/>
          <w:bCs/>
          <w:sz w:val="20"/>
          <w:szCs w:val="20"/>
          <w:lang w:val="fr-FR" w:eastAsia="en-GB"/>
        </w:rPr>
        <w:tab/>
      </w:r>
      <w:r w:rsidRPr="00AB4A69">
        <w:rPr>
          <w:rFonts w:ascii="Tahoma" w:eastAsia="Times New Roman" w:hAnsi="Tahoma" w:cs="Tahoma"/>
          <w:bCs/>
          <w:sz w:val="20"/>
          <w:szCs w:val="20"/>
          <w:lang w:val="fr-FR" w:eastAsia="en-GB"/>
        </w:rPr>
        <w:tab/>
        <w:t xml:space="preserve">TOTAL </w:t>
      </w:r>
      <w:proofErr w:type="spellStart"/>
      <w:r w:rsidRPr="00AB4A69">
        <w:rPr>
          <w:rFonts w:ascii="Tahoma" w:eastAsia="Times New Roman" w:hAnsi="Tahoma" w:cs="Tahoma"/>
          <w:bCs/>
          <w:sz w:val="20"/>
          <w:szCs w:val="20"/>
          <w:lang w:val="fr-FR" w:eastAsia="en-GB"/>
        </w:rPr>
        <w:t>professional</w:t>
      </w:r>
      <w:proofErr w:type="spellEnd"/>
      <w:r w:rsidRPr="00AB4A69">
        <w:rPr>
          <w:rFonts w:ascii="Tahoma" w:eastAsia="Times New Roman" w:hAnsi="Tahoma" w:cs="Tahoma"/>
          <w:bCs/>
          <w:sz w:val="20"/>
          <w:szCs w:val="20"/>
          <w:lang w:val="fr-FR" w:eastAsia="en-GB"/>
        </w:rPr>
        <w:t xml:space="preserve"> </w:t>
      </w:r>
      <w:proofErr w:type="spellStart"/>
      <w:r w:rsidRPr="00AB4A69">
        <w:rPr>
          <w:rFonts w:ascii="Tahoma" w:eastAsia="Times New Roman" w:hAnsi="Tahoma" w:cs="Tahoma"/>
          <w:bCs/>
          <w:sz w:val="20"/>
          <w:szCs w:val="20"/>
          <w:lang w:val="fr-FR" w:eastAsia="en-GB"/>
        </w:rPr>
        <w:t>experience</w:t>
      </w:r>
      <w:proofErr w:type="spellEnd"/>
      <w:r w:rsidRPr="00AB4A69">
        <w:rPr>
          <w:rFonts w:ascii="Tahoma" w:eastAsia="Times New Roman" w:hAnsi="Tahoma" w:cs="Tahoma"/>
          <w:bCs/>
          <w:sz w:val="20"/>
          <w:szCs w:val="20"/>
          <w:lang w:val="fr-FR" w:eastAsia="en-GB"/>
        </w:rPr>
        <w:t xml:space="preserve"> in a </w:t>
      </w:r>
      <w:r w:rsidRPr="00AB4A69">
        <w:rPr>
          <w:rFonts w:ascii="Tahoma" w:eastAsia="Times New Roman" w:hAnsi="Tahoma" w:cs="Tahoma"/>
          <w:bCs/>
          <w:sz w:val="20"/>
          <w:szCs w:val="20"/>
          <w:u w:val="single"/>
          <w:lang w:val="fr-FR" w:eastAsia="en-GB"/>
        </w:rPr>
        <w:t xml:space="preserve">management </w:t>
      </w:r>
      <w:proofErr w:type="spellStart"/>
      <w:r w:rsidRPr="00AB4A69">
        <w:rPr>
          <w:rFonts w:ascii="Tahoma" w:eastAsia="Times New Roman" w:hAnsi="Tahoma" w:cs="Tahoma"/>
          <w:bCs/>
          <w:sz w:val="20"/>
          <w:szCs w:val="20"/>
          <w:u w:val="single"/>
          <w:lang w:val="fr-FR" w:eastAsia="en-GB"/>
        </w:rPr>
        <w:t>function</w:t>
      </w:r>
      <w:proofErr w:type="spellEnd"/>
    </w:p>
    <w:p w14:paraId="1B8FBBC7" w14:textId="77777777" w:rsidR="00A6747E" w:rsidRPr="00AB4A69" w:rsidRDefault="00A6747E" w:rsidP="000F61A5">
      <w:pPr>
        <w:spacing w:before="0" w:after="0" w:line="240" w:lineRule="auto"/>
        <w:ind w:left="426" w:hanging="426"/>
        <w:outlineLvl w:val="0"/>
        <w:rPr>
          <w:rFonts w:ascii="Tahoma" w:eastAsia="Times New Roman" w:hAnsi="Tahoma" w:cs="Tahoma"/>
          <w:bCs/>
          <w:sz w:val="20"/>
          <w:szCs w:val="20"/>
          <w:lang w:val="fr-FR" w:eastAsia="en-GB"/>
        </w:rPr>
      </w:pPr>
      <w:r w:rsidRPr="00AB4A69">
        <w:rPr>
          <w:rFonts w:ascii="Tahoma" w:eastAsia="Times New Roman" w:hAnsi="Tahoma" w:cs="Tahoma"/>
          <w:bCs/>
          <w:sz w:val="20"/>
          <w:szCs w:val="20"/>
          <w:lang w:val="fr-FR" w:eastAsia="en-GB"/>
        </w:rPr>
        <w:br w:type="page"/>
      </w:r>
    </w:p>
    <w:p w14:paraId="74238D7E" w14:textId="77777777" w:rsidR="00A6747E" w:rsidRPr="00AB4A69" w:rsidRDefault="00A6747E" w:rsidP="00A6747E">
      <w:pPr>
        <w:widowControl w:val="0"/>
        <w:numPr>
          <w:ilvl w:val="0"/>
          <w:numId w:val="27"/>
        </w:numPr>
        <w:spacing w:before="0" w:after="0" w:line="240" w:lineRule="auto"/>
        <w:ind w:left="426" w:hanging="426"/>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 xml:space="preserve">Do you have a disability or are your circumstances such that they might cause difficulties during the tests? </w:t>
      </w:r>
    </w:p>
    <w:p w14:paraId="12F81090"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p>
    <w:p w14:paraId="51A02C78"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If so, provide any relevant information so that the Administration can take appropriate measures, where possible.</w:t>
      </w:r>
    </w:p>
    <w:p w14:paraId="08D6CE5D"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p>
    <w:p w14:paraId="33B7864D"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w:t>
      </w:r>
    </w:p>
    <w:p w14:paraId="22A7FA83"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p>
    <w:p w14:paraId="21423275"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w:t>
      </w:r>
    </w:p>
    <w:p w14:paraId="03967532"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p>
    <w:p w14:paraId="3E1AA59A" w14:textId="77777777" w:rsidR="00A6747E" w:rsidRPr="00AB4A69" w:rsidRDefault="00A6747E" w:rsidP="000F61A5">
      <w:pPr>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12. Where did you learn about the vacancy notice?</w:t>
      </w:r>
    </w:p>
    <w:p w14:paraId="1F4FE5C1"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p>
    <w:p w14:paraId="572DEAAA"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val="fr-BE" w:eastAsia="en-GB"/>
        </w:rPr>
      </w:pPr>
      <w:r w:rsidRPr="00AB4A69">
        <w:rPr>
          <w:rFonts w:ascii="Tahoma" w:eastAsia="Times New Roman" w:hAnsi="Tahoma" w:cs="Tahoma"/>
          <w:bCs/>
          <w:sz w:val="20"/>
          <w:szCs w:val="20"/>
          <w:lang w:val="fr-BE" w:eastAsia="en-GB"/>
        </w:rPr>
        <w:t>…………………………………………………………………………………………………………………………………………………</w:t>
      </w:r>
    </w:p>
    <w:p w14:paraId="17905586" w14:textId="77777777" w:rsidR="00A6747E" w:rsidRPr="00AB4A69" w:rsidRDefault="00A6747E" w:rsidP="000F61A5">
      <w:pPr>
        <w:spacing w:before="0" w:after="0" w:line="240" w:lineRule="auto"/>
        <w:ind w:left="426"/>
        <w:outlineLvl w:val="0"/>
        <w:rPr>
          <w:rFonts w:ascii="Tahoma" w:eastAsia="Times New Roman" w:hAnsi="Tahoma" w:cs="Tahoma"/>
          <w:bCs/>
          <w:sz w:val="20"/>
          <w:szCs w:val="20"/>
          <w:lang w:eastAsia="en-GB"/>
        </w:rPr>
      </w:pPr>
    </w:p>
    <w:tbl>
      <w:tblPr>
        <w:tblW w:w="960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05"/>
      </w:tblGrid>
      <w:tr w:rsidR="00A6747E" w:rsidRPr="00AB4A69" w14:paraId="0E071B30" w14:textId="77777777" w:rsidTr="000F61A5">
        <w:tc>
          <w:tcPr>
            <w:tcW w:w="9605" w:type="dxa"/>
            <w:tcBorders>
              <w:top w:val="dotted" w:sz="4" w:space="0" w:color="auto"/>
              <w:left w:val="dotted" w:sz="4" w:space="0" w:color="auto"/>
              <w:bottom w:val="dotted" w:sz="4" w:space="0" w:color="auto"/>
              <w:right w:val="dotted" w:sz="4" w:space="0" w:color="auto"/>
            </w:tcBorders>
          </w:tcPr>
          <w:p w14:paraId="172DC063" w14:textId="77777777" w:rsidR="00A6747E" w:rsidRPr="00AB4A69" w:rsidRDefault="00A6747E" w:rsidP="000F61A5">
            <w:pPr>
              <w:spacing w:before="0" w:after="0" w:line="240" w:lineRule="auto"/>
              <w:outlineLvl w:val="0"/>
              <w:rPr>
                <w:rFonts w:ascii="Tahoma" w:eastAsia="Times New Roman" w:hAnsi="Tahoma" w:cs="Tahoma"/>
                <w:bCs/>
                <w:sz w:val="20"/>
                <w:szCs w:val="20"/>
                <w:lang w:eastAsia="en-GB"/>
              </w:rPr>
            </w:pPr>
          </w:p>
          <w:p w14:paraId="513A4D1D" w14:textId="77777777" w:rsidR="00A6747E" w:rsidRPr="00AB4A69" w:rsidRDefault="00A6747E" w:rsidP="000F61A5">
            <w:pPr>
              <w:spacing w:before="0" w:after="0" w:line="240" w:lineRule="auto"/>
              <w:ind w:left="426"/>
              <w:jc w:val="center"/>
              <w:outlineLvl w:val="0"/>
              <w:rPr>
                <w:rFonts w:ascii="Tahoma" w:eastAsia="Times New Roman" w:hAnsi="Tahoma" w:cs="Tahoma"/>
                <w:bCs/>
                <w:sz w:val="20"/>
                <w:szCs w:val="20"/>
                <w:lang w:eastAsia="en-GB"/>
              </w:rPr>
            </w:pPr>
          </w:p>
          <w:p w14:paraId="44AD1F63" w14:textId="77777777" w:rsidR="00A6747E" w:rsidRPr="00AB4A69" w:rsidRDefault="00A6747E" w:rsidP="000F61A5">
            <w:pPr>
              <w:spacing w:before="0" w:after="0" w:line="240" w:lineRule="auto"/>
              <w:ind w:left="426"/>
              <w:jc w:val="center"/>
              <w:outlineLvl w:val="0"/>
              <w:rPr>
                <w:rFonts w:ascii="Tahoma" w:eastAsia="Times New Roman" w:hAnsi="Tahoma" w:cs="Tahoma"/>
                <w:bCs/>
                <w:sz w:val="20"/>
                <w:szCs w:val="20"/>
                <w:lang w:val="fr-FR" w:eastAsia="en-GB"/>
              </w:rPr>
            </w:pPr>
            <w:proofErr w:type="spellStart"/>
            <w:r w:rsidRPr="00AB4A69">
              <w:rPr>
                <w:rFonts w:ascii="Tahoma" w:eastAsia="Times New Roman" w:hAnsi="Tahoma" w:cs="Tahoma"/>
                <w:bCs/>
                <w:sz w:val="20"/>
                <w:szCs w:val="20"/>
                <w:lang w:val="fr-FR" w:eastAsia="en-GB"/>
              </w:rPr>
              <w:t>Declaration</w:t>
            </w:r>
            <w:proofErr w:type="spellEnd"/>
            <w:r w:rsidRPr="00AB4A69">
              <w:rPr>
                <w:rFonts w:ascii="Tahoma" w:eastAsia="Times New Roman" w:hAnsi="Tahoma" w:cs="Tahoma"/>
                <w:bCs/>
                <w:sz w:val="20"/>
                <w:szCs w:val="20"/>
                <w:lang w:val="fr-FR" w:eastAsia="en-GB"/>
              </w:rPr>
              <w:t xml:space="preserve"> on </w:t>
            </w:r>
            <w:proofErr w:type="spellStart"/>
            <w:r w:rsidRPr="00AB4A69">
              <w:rPr>
                <w:rFonts w:ascii="Tahoma" w:eastAsia="Times New Roman" w:hAnsi="Tahoma" w:cs="Tahoma"/>
                <w:bCs/>
                <w:sz w:val="20"/>
                <w:szCs w:val="20"/>
                <w:lang w:val="fr-FR" w:eastAsia="en-GB"/>
              </w:rPr>
              <w:t>Honour</w:t>
            </w:r>
            <w:proofErr w:type="spellEnd"/>
          </w:p>
          <w:p w14:paraId="4099E83D" w14:textId="77777777" w:rsidR="00A6747E" w:rsidRPr="00AB4A69" w:rsidRDefault="00A6747E" w:rsidP="000F61A5">
            <w:pPr>
              <w:spacing w:before="0" w:after="0" w:line="240" w:lineRule="auto"/>
              <w:ind w:left="283"/>
              <w:outlineLvl w:val="0"/>
              <w:rPr>
                <w:rFonts w:ascii="Tahoma" w:eastAsia="Times New Roman" w:hAnsi="Tahoma" w:cs="Tahoma"/>
                <w:bCs/>
                <w:sz w:val="20"/>
                <w:szCs w:val="20"/>
                <w:lang w:val="fr-FR" w:eastAsia="en-GB"/>
              </w:rPr>
            </w:pPr>
          </w:p>
          <w:p w14:paraId="6B6F4CBE" w14:textId="77777777" w:rsidR="00A6747E" w:rsidRPr="00AB4A69" w:rsidRDefault="00A6747E" w:rsidP="00A6747E">
            <w:pPr>
              <w:widowControl w:val="0"/>
              <w:numPr>
                <w:ilvl w:val="0"/>
                <w:numId w:val="25"/>
              </w:numPr>
              <w:tabs>
                <w:tab w:val="left" w:pos="850"/>
              </w:tabs>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 xml:space="preserve">By sending my application I hereby declare that the statements made on this application </w:t>
            </w:r>
          </w:p>
          <w:p w14:paraId="27DFF409" w14:textId="77777777" w:rsidR="00A6747E" w:rsidRPr="00AB4A69" w:rsidRDefault="00A6747E" w:rsidP="000F61A5">
            <w:pPr>
              <w:tabs>
                <w:tab w:val="left" w:pos="567"/>
                <w:tab w:val="left" w:pos="850"/>
              </w:tabs>
              <w:spacing w:before="0" w:after="0" w:line="240" w:lineRule="auto"/>
              <w:ind w:left="850"/>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form and on the annexes thereto are true and complete.</w:t>
            </w:r>
          </w:p>
          <w:p w14:paraId="55A1BD08" w14:textId="77777777" w:rsidR="00A6747E" w:rsidRPr="00AB4A69" w:rsidRDefault="00A6747E" w:rsidP="000F61A5">
            <w:pPr>
              <w:tabs>
                <w:tab w:val="left" w:pos="850"/>
              </w:tabs>
              <w:spacing w:before="0" w:after="0" w:line="240" w:lineRule="auto"/>
              <w:ind w:left="283"/>
              <w:outlineLvl w:val="0"/>
              <w:rPr>
                <w:rFonts w:ascii="Tahoma" w:eastAsia="Times New Roman" w:hAnsi="Tahoma" w:cs="Tahoma"/>
                <w:bCs/>
                <w:sz w:val="20"/>
                <w:szCs w:val="20"/>
                <w:lang w:eastAsia="en-GB"/>
              </w:rPr>
            </w:pPr>
          </w:p>
          <w:p w14:paraId="38DDCBDA" w14:textId="77777777" w:rsidR="00A6747E" w:rsidRPr="00AB4A69" w:rsidRDefault="00A6747E" w:rsidP="00A6747E">
            <w:pPr>
              <w:widowControl w:val="0"/>
              <w:numPr>
                <w:ilvl w:val="0"/>
                <w:numId w:val="25"/>
              </w:numPr>
              <w:tabs>
                <w:tab w:val="left" w:pos="850"/>
              </w:tabs>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By sending my application I further declare that:</w:t>
            </w:r>
          </w:p>
          <w:p w14:paraId="2FE22BE9" w14:textId="77777777" w:rsidR="00A6747E" w:rsidRPr="00AB4A69" w:rsidRDefault="00A6747E" w:rsidP="000F61A5">
            <w:pPr>
              <w:tabs>
                <w:tab w:val="left" w:pos="850"/>
              </w:tabs>
              <w:spacing w:before="0" w:after="0" w:line="240" w:lineRule="auto"/>
              <w:ind w:left="283"/>
              <w:outlineLvl w:val="0"/>
              <w:rPr>
                <w:rFonts w:ascii="Tahoma" w:eastAsia="Times New Roman" w:hAnsi="Tahoma" w:cs="Tahoma"/>
                <w:bCs/>
                <w:sz w:val="20"/>
                <w:szCs w:val="20"/>
                <w:lang w:eastAsia="en-GB"/>
              </w:rPr>
            </w:pPr>
          </w:p>
          <w:p w14:paraId="12BB4896" w14:textId="77777777" w:rsidR="00A6747E" w:rsidRPr="00AB4A69" w:rsidRDefault="00A6747E" w:rsidP="00A6747E">
            <w:pPr>
              <w:widowControl w:val="0"/>
              <w:numPr>
                <w:ilvl w:val="2"/>
                <w:numId w:val="25"/>
              </w:numPr>
              <w:tabs>
                <w:tab w:val="left" w:pos="850"/>
              </w:tabs>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I am a national of one of the Member States of the European Union and enjoy my full rights as a citizen;</w:t>
            </w:r>
          </w:p>
          <w:p w14:paraId="35DC6C26" w14:textId="77777777" w:rsidR="00A6747E" w:rsidRPr="00AB4A69" w:rsidRDefault="00A6747E" w:rsidP="00A6747E">
            <w:pPr>
              <w:widowControl w:val="0"/>
              <w:numPr>
                <w:ilvl w:val="2"/>
                <w:numId w:val="25"/>
              </w:numPr>
              <w:tabs>
                <w:tab w:val="clear" w:pos="1134"/>
                <w:tab w:val="left" w:pos="850"/>
                <w:tab w:val="left" w:pos="1149"/>
              </w:tabs>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I have fulfilled all obligations imposed on me by the laws concerning military service;</w:t>
            </w:r>
          </w:p>
          <w:p w14:paraId="642DB67C" w14:textId="77777777" w:rsidR="00A6747E" w:rsidRPr="00AB4A69" w:rsidRDefault="00A6747E" w:rsidP="00A6747E">
            <w:pPr>
              <w:widowControl w:val="0"/>
              <w:numPr>
                <w:ilvl w:val="2"/>
                <w:numId w:val="25"/>
              </w:numPr>
              <w:tabs>
                <w:tab w:val="left" w:pos="850"/>
              </w:tabs>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I can produce character references as to my suitability to perform the duties envisaged, in particular that I do not have a criminal record and that there are no legal proceedings pending against me.</w:t>
            </w:r>
          </w:p>
          <w:p w14:paraId="48BE943B" w14:textId="77777777" w:rsidR="00A6747E" w:rsidRPr="00AB4A69" w:rsidRDefault="00A6747E" w:rsidP="000F61A5">
            <w:pPr>
              <w:tabs>
                <w:tab w:val="left" w:pos="850"/>
              </w:tabs>
              <w:spacing w:before="0" w:after="0" w:line="240" w:lineRule="auto"/>
              <w:ind w:left="283"/>
              <w:outlineLvl w:val="0"/>
              <w:rPr>
                <w:rFonts w:ascii="Tahoma" w:eastAsia="Times New Roman" w:hAnsi="Tahoma" w:cs="Tahoma"/>
                <w:bCs/>
                <w:sz w:val="20"/>
                <w:szCs w:val="20"/>
                <w:lang w:eastAsia="en-GB"/>
              </w:rPr>
            </w:pPr>
          </w:p>
          <w:p w14:paraId="52496576" w14:textId="77777777" w:rsidR="00A6747E" w:rsidRPr="00AB4A69" w:rsidRDefault="00A6747E" w:rsidP="00A6747E">
            <w:pPr>
              <w:widowControl w:val="0"/>
              <w:numPr>
                <w:ilvl w:val="0"/>
                <w:numId w:val="25"/>
              </w:numPr>
              <w:tabs>
                <w:tab w:val="left" w:pos="850"/>
              </w:tabs>
              <w:spacing w:before="0" w:after="0" w:line="240" w:lineRule="auto"/>
              <w:outlineLvl w:val="0"/>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 xml:space="preserve">I am aware that my application will be rejected if I fail to submit, within the time limit set, all supporting documents required to prove that I meet the conditions of eligibility (see vacancy notice). </w:t>
            </w:r>
          </w:p>
          <w:p w14:paraId="64C64B63" w14:textId="77777777" w:rsidR="00A6747E" w:rsidRPr="00AB4A69" w:rsidRDefault="00A6747E" w:rsidP="000F61A5">
            <w:pPr>
              <w:spacing w:before="0" w:after="0" w:line="240" w:lineRule="auto"/>
              <w:outlineLvl w:val="0"/>
              <w:rPr>
                <w:rFonts w:ascii="Tahoma" w:eastAsia="Times New Roman" w:hAnsi="Tahoma" w:cs="Tahoma"/>
                <w:bCs/>
                <w:sz w:val="20"/>
                <w:szCs w:val="20"/>
                <w:lang w:eastAsia="en-GB"/>
              </w:rPr>
            </w:pPr>
          </w:p>
          <w:p w14:paraId="264707E8" w14:textId="77777777" w:rsidR="00A6747E" w:rsidRPr="00AB4A69" w:rsidRDefault="00A6747E" w:rsidP="000F61A5">
            <w:pPr>
              <w:spacing w:before="0" w:after="0" w:line="240" w:lineRule="auto"/>
              <w:outlineLvl w:val="0"/>
              <w:rPr>
                <w:rFonts w:ascii="Tahoma" w:eastAsia="Times New Roman" w:hAnsi="Tahoma" w:cs="Tahoma"/>
                <w:bCs/>
                <w:sz w:val="20"/>
                <w:szCs w:val="20"/>
                <w:lang w:eastAsia="en-GB"/>
              </w:rPr>
            </w:pPr>
          </w:p>
        </w:tc>
      </w:tr>
    </w:tbl>
    <w:p w14:paraId="41AAB3FD" w14:textId="77777777" w:rsidR="00A6747E" w:rsidRPr="00AB4A69" w:rsidRDefault="00A6747E" w:rsidP="000F61A5">
      <w:pPr>
        <w:tabs>
          <w:tab w:val="left" w:pos="-1560"/>
          <w:tab w:val="left" w:pos="426"/>
        </w:tabs>
        <w:spacing w:before="0" w:after="0" w:line="240" w:lineRule="auto"/>
        <w:rPr>
          <w:rFonts w:ascii="Tahoma" w:eastAsia="Times New Roman" w:hAnsi="Tahoma" w:cs="Tahoma"/>
          <w:bCs/>
          <w:sz w:val="20"/>
          <w:szCs w:val="20"/>
          <w:lang w:eastAsia="en-GB"/>
        </w:rPr>
      </w:pPr>
    </w:p>
    <w:p w14:paraId="4CC7C98D" w14:textId="77777777" w:rsidR="00A6747E" w:rsidRPr="00AB4A69" w:rsidRDefault="00A6747E" w:rsidP="000F61A5">
      <w:pPr>
        <w:tabs>
          <w:tab w:val="left" w:pos="-1560"/>
          <w:tab w:val="left" w:pos="426"/>
        </w:tabs>
        <w:spacing w:before="0" w:after="0" w:line="240" w:lineRule="auto"/>
        <w:rPr>
          <w:rFonts w:ascii="Tahoma" w:eastAsia="Times New Roman" w:hAnsi="Tahoma" w:cs="Tahoma"/>
          <w:bCs/>
          <w:sz w:val="20"/>
          <w:szCs w:val="20"/>
          <w:lang w:eastAsia="en-GB"/>
        </w:rPr>
      </w:pPr>
    </w:p>
    <w:p w14:paraId="278BFB7E" w14:textId="77777777" w:rsidR="00A6747E" w:rsidRPr="00AB4A69" w:rsidRDefault="00A6747E" w:rsidP="000F61A5">
      <w:pPr>
        <w:tabs>
          <w:tab w:val="left" w:pos="-1560"/>
          <w:tab w:val="left" w:pos="426"/>
        </w:tabs>
        <w:spacing w:before="0" w:after="0" w:line="240" w:lineRule="auto"/>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ab/>
        <w:t>Date: ……………………..</w:t>
      </w:r>
      <w:r w:rsidRPr="00AB4A69">
        <w:rPr>
          <w:rFonts w:ascii="Tahoma" w:eastAsia="Times New Roman" w:hAnsi="Tahoma" w:cs="Tahoma"/>
          <w:bCs/>
          <w:sz w:val="20"/>
          <w:szCs w:val="20"/>
          <w:lang w:eastAsia="en-GB"/>
        </w:rPr>
        <w:tab/>
      </w:r>
      <w:r w:rsidRPr="00AB4A69">
        <w:rPr>
          <w:rFonts w:ascii="Tahoma" w:eastAsia="Times New Roman" w:hAnsi="Tahoma" w:cs="Tahoma"/>
          <w:bCs/>
          <w:sz w:val="20"/>
          <w:szCs w:val="20"/>
          <w:lang w:eastAsia="en-GB"/>
        </w:rPr>
        <w:tab/>
      </w:r>
      <w:r w:rsidRPr="00AB4A69">
        <w:rPr>
          <w:rFonts w:ascii="Tahoma" w:eastAsia="Times New Roman" w:hAnsi="Tahoma" w:cs="Tahoma"/>
          <w:bCs/>
          <w:sz w:val="20"/>
          <w:szCs w:val="20"/>
          <w:lang w:eastAsia="en-GB"/>
        </w:rPr>
        <w:tab/>
      </w:r>
      <w:r w:rsidRPr="00AB4A69">
        <w:rPr>
          <w:rFonts w:ascii="Tahoma" w:eastAsia="Times New Roman" w:hAnsi="Tahoma" w:cs="Tahoma"/>
          <w:bCs/>
          <w:sz w:val="20"/>
          <w:szCs w:val="20"/>
          <w:lang w:eastAsia="en-GB"/>
        </w:rPr>
        <w:tab/>
      </w:r>
    </w:p>
    <w:p w14:paraId="403BDF60" w14:textId="77777777" w:rsidR="00A6747E" w:rsidRPr="00AB4A69" w:rsidRDefault="00A6747E" w:rsidP="000F61A5">
      <w:pPr>
        <w:spacing w:before="0" w:after="0" w:line="240" w:lineRule="auto"/>
        <w:ind w:left="426"/>
        <w:rPr>
          <w:rFonts w:ascii="Tahoma" w:eastAsia="Times New Roman" w:hAnsi="Tahoma" w:cs="Tahoma"/>
          <w:bCs/>
          <w:sz w:val="20"/>
          <w:szCs w:val="20"/>
          <w:lang w:eastAsia="en-GB"/>
        </w:rPr>
      </w:pPr>
    </w:p>
    <w:p w14:paraId="53F52E1B" w14:textId="77777777" w:rsidR="00A6747E" w:rsidRPr="00AB4A69" w:rsidRDefault="00A6747E" w:rsidP="000F61A5">
      <w:pPr>
        <w:spacing w:before="0" w:after="0" w:line="240" w:lineRule="auto"/>
        <w:ind w:left="426"/>
        <w:rPr>
          <w:rFonts w:ascii="Tahoma" w:eastAsia="Times New Roman" w:hAnsi="Tahoma" w:cs="Tahoma"/>
          <w:bCs/>
          <w:sz w:val="20"/>
          <w:szCs w:val="20"/>
          <w:lang w:eastAsia="en-GB"/>
        </w:rPr>
      </w:pPr>
    </w:p>
    <w:p w14:paraId="7FF69F8A" w14:textId="77777777" w:rsidR="00A6747E" w:rsidRPr="00AB4A69" w:rsidRDefault="00A6747E" w:rsidP="000F61A5">
      <w:pPr>
        <w:spacing w:before="0" w:after="0" w:line="240" w:lineRule="auto"/>
        <w:ind w:left="426"/>
        <w:rPr>
          <w:rFonts w:ascii="Tahoma" w:eastAsia="Times New Roman" w:hAnsi="Tahoma" w:cs="Tahoma"/>
          <w:bCs/>
          <w:sz w:val="20"/>
          <w:szCs w:val="20"/>
          <w:lang w:eastAsia="en-GB"/>
        </w:rPr>
      </w:pPr>
    </w:p>
    <w:p w14:paraId="33537A41" w14:textId="77777777" w:rsidR="00A6747E" w:rsidRPr="00AB4A69" w:rsidRDefault="00A6747E" w:rsidP="000F61A5">
      <w:pPr>
        <w:spacing w:before="0" w:after="0" w:line="240" w:lineRule="auto"/>
        <w:rPr>
          <w:rFonts w:ascii="Tahoma" w:eastAsia="Tahoma" w:hAnsi="Tahoma" w:cs="Tahoma"/>
          <w:bCs/>
          <w:sz w:val="20"/>
          <w:szCs w:val="20"/>
          <w:lang w:eastAsia="en-GB"/>
        </w:rPr>
      </w:pPr>
    </w:p>
    <w:p w14:paraId="2485D2AD" w14:textId="77777777" w:rsidR="00A6747E" w:rsidRPr="00AB4A69" w:rsidRDefault="00A6747E" w:rsidP="000F61A5">
      <w:pPr>
        <w:spacing w:before="0" w:after="0" w:line="240" w:lineRule="auto"/>
        <w:jc w:val="center"/>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br w:type="page"/>
      </w:r>
    </w:p>
    <w:p w14:paraId="3CF00021" w14:textId="77777777" w:rsidR="00A6747E" w:rsidRPr="00AB4A69" w:rsidRDefault="00A6747E" w:rsidP="000F61A5">
      <w:pPr>
        <w:spacing w:before="0" w:after="0" w:line="240" w:lineRule="auto"/>
        <w:jc w:val="center"/>
        <w:rPr>
          <w:rFonts w:ascii="Tahoma" w:eastAsia="Times New Roman" w:hAnsi="Tahoma" w:cs="Tahoma"/>
          <w:bCs/>
          <w:sz w:val="20"/>
          <w:szCs w:val="20"/>
          <w:lang w:eastAsia="en-GB"/>
        </w:rPr>
      </w:pPr>
    </w:p>
    <w:p w14:paraId="5E41BE30" w14:textId="77777777" w:rsidR="00A6747E" w:rsidRPr="00AB4A69" w:rsidRDefault="00A6747E" w:rsidP="000F61A5">
      <w:pPr>
        <w:spacing w:before="0" w:after="0" w:line="240" w:lineRule="auto"/>
        <w:jc w:val="center"/>
        <w:rPr>
          <w:rFonts w:ascii="Tahoma" w:eastAsia="Times New Roman" w:hAnsi="Tahoma" w:cs="Tahoma"/>
          <w:bCs/>
          <w:sz w:val="20"/>
          <w:szCs w:val="20"/>
          <w:lang w:eastAsia="en-GB"/>
        </w:rPr>
      </w:pPr>
    </w:p>
    <w:p w14:paraId="1B2A2D3A" w14:textId="77777777" w:rsidR="00A6747E" w:rsidRPr="00AB4A69" w:rsidRDefault="00A6747E" w:rsidP="000F61A5">
      <w:pPr>
        <w:spacing w:before="0" w:after="0" w:line="240" w:lineRule="auto"/>
        <w:jc w:val="center"/>
        <w:rPr>
          <w:rFonts w:ascii="Tahoma" w:eastAsia="Times New Roman" w:hAnsi="Tahoma" w:cs="Tahoma"/>
          <w:bCs/>
          <w:sz w:val="20"/>
          <w:szCs w:val="20"/>
          <w:lang w:eastAsia="en-GB"/>
        </w:rPr>
      </w:pPr>
      <w:r w:rsidRPr="00AB4A69">
        <w:rPr>
          <w:rFonts w:ascii="Tahoma" w:eastAsia="Times New Roman" w:hAnsi="Tahoma" w:cs="Tahoma"/>
          <w:bCs/>
          <w:sz w:val="20"/>
          <w:szCs w:val="20"/>
          <w:lang w:eastAsia="en-GB"/>
        </w:rPr>
        <w:t>TABLE OF ANNEXES</w:t>
      </w:r>
    </w:p>
    <w:p w14:paraId="3C15D23A" w14:textId="77777777" w:rsidR="00A6747E" w:rsidRPr="00AB4A69" w:rsidRDefault="00A6747E" w:rsidP="000F61A5">
      <w:pPr>
        <w:spacing w:before="0" w:after="0" w:line="240" w:lineRule="auto"/>
        <w:rPr>
          <w:rFonts w:ascii="Tahoma" w:eastAsia="Times New Roman" w:hAnsi="Tahoma" w:cs="Tahoma"/>
          <w:bCs/>
          <w:sz w:val="20"/>
          <w:szCs w:val="20"/>
          <w:lang w:eastAsia="en-GB"/>
        </w:rPr>
      </w:pPr>
    </w:p>
    <w:p w14:paraId="2C2ED1D7" w14:textId="77777777" w:rsidR="00A6747E" w:rsidRPr="00AB4A69" w:rsidRDefault="00A6747E" w:rsidP="000F61A5">
      <w:pPr>
        <w:spacing w:before="0" w:after="0" w:line="240" w:lineRule="auto"/>
        <w:rPr>
          <w:rFonts w:ascii="Tahoma" w:eastAsia="Tahoma" w:hAnsi="Tahoma" w:cs="Tahoma"/>
          <w:bCs/>
          <w:sz w:val="20"/>
          <w:szCs w:val="20"/>
          <w:lang w:eastAsia="en-GB"/>
        </w:rPr>
      </w:pPr>
      <w:r w:rsidRPr="00AB4A69">
        <w:rPr>
          <w:rFonts w:ascii="Tahoma" w:eastAsia="Tahoma" w:hAnsi="Tahoma" w:cs="Tahoma"/>
          <w:bCs/>
          <w:sz w:val="20"/>
          <w:szCs w:val="20"/>
          <w:lang w:eastAsia="en-GB"/>
        </w:rPr>
        <w:t>Annex 1:</w:t>
      </w:r>
    </w:p>
    <w:p w14:paraId="1B34E59F" w14:textId="77777777" w:rsidR="00A6747E" w:rsidRPr="00AB4A69" w:rsidRDefault="00A6747E" w:rsidP="000F61A5">
      <w:pPr>
        <w:spacing w:before="0" w:after="0" w:line="240" w:lineRule="auto"/>
        <w:rPr>
          <w:rFonts w:ascii="Tahoma" w:eastAsia="Tahoma" w:hAnsi="Tahoma" w:cs="Tahoma"/>
          <w:bCs/>
          <w:sz w:val="22"/>
          <w:lang w:eastAsia="en-GB"/>
        </w:rPr>
      </w:pPr>
    </w:p>
    <w:p w14:paraId="5759C74C" w14:textId="77777777" w:rsidR="00A6747E" w:rsidRPr="00AB4A69" w:rsidRDefault="00A6747E" w:rsidP="000F61A5">
      <w:pPr>
        <w:spacing w:before="0" w:after="0" w:line="240" w:lineRule="auto"/>
        <w:rPr>
          <w:rFonts w:ascii="Tahoma" w:eastAsia="Tahoma" w:hAnsi="Tahoma" w:cs="Tahoma"/>
          <w:bCs/>
          <w:sz w:val="22"/>
          <w:lang w:val="fr-BE" w:eastAsia="en-GB"/>
        </w:rPr>
      </w:pPr>
      <w:proofErr w:type="spellStart"/>
      <w:r w:rsidRPr="00AB4A69">
        <w:rPr>
          <w:rFonts w:ascii="Tahoma" w:eastAsia="Tahoma" w:hAnsi="Tahoma" w:cs="Tahoma"/>
          <w:bCs/>
          <w:sz w:val="22"/>
          <w:lang w:val="fr-BE" w:eastAsia="en-GB"/>
        </w:rPr>
        <w:t>Annex</w:t>
      </w:r>
      <w:proofErr w:type="spellEnd"/>
      <w:r w:rsidRPr="00AB4A69">
        <w:rPr>
          <w:rFonts w:ascii="Tahoma" w:eastAsia="Tahoma" w:hAnsi="Tahoma" w:cs="Tahoma"/>
          <w:bCs/>
          <w:sz w:val="22"/>
          <w:lang w:val="fr-BE" w:eastAsia="en-GB"/>
        </w:rPr>
        <w:t xml:space="preserve"> 2:</w:t>
      </w:r>
    </w:p>
    <w:p w14:paraId="2A3F93D7" w14:textId="77777777" w:rsidR="00A6747E" w:rsidRPr="00AB4A69" w:rsidRDefault="00A6747E" w:rsidP="000F61A5">
      <w:pPr>
        <w:spacing w:before="0" w:after="0" w:line="240" w:lineRule="auto"/>
        <w:rPr>
          <w:rFonts w:ascii="Tahoma" w:eastAsia="Tahoma" w:hAnsi="Tahoma" w:cs="Tahoma"/>
          <w:bCs/>
          <w:sz w:val="22"/>
          <w:lang w:val="fr-BE" w:eastAsia="en-GB"/>
        </w:rPr>
      </w:pPr>
    </w:p>
    <w:p w14:paraId="641761CA" w14:textId="77777777" w:rsidR="00A6747E" w:rsidRPr="00AB4A69" w:rsidRDefault="00A6747E" w:rsidP="000F61A5">
      <w:pPr>
        <w:spacing w:before="0" w:after="0" w:line="240" w:lineRule="auto"/>
        <w:rPr>
          <w:rFonts w:ascii="Tahoma" w:eastAsia="Tahoma" w:hAnsi="Tahoma" w:cs="Tahoma"/>
          <w:bCs/>
          <w:sz w:val="22"/>
          <w:lang w:val="fr-FR" w:eastAsia="en-GB"/>
        </w:rPr>
      </w:pPr>
      <w:proofErr w:type="spellStart"/>
      <w:r w:rsidRPr="00AB4A69">
        <w:rPr>
          <w:rFonts w:ascii="Tahoma" w:eastAsia="Tahoma" w:hAnsi="Tahoma" w:cs="Tahoma"/>
          <w:bCs/>
          <w:sz w:val="22"/>
          <w:lang w:val="fr-FR" w:eastAsia="en-GB"/>
        </w:rPr>
        <w:t>Annex</w:t>
      </w:r>
      <w:proofErr w:type="spellEnd"/>
      <w:r w:rsidRPr="00AB4A69">
        <w:rPr>
          <w:rFonts w:ascii="Tahoma" w:eastAsia="Tahoma" w:hAnsi="Tahoma" w:cs="Tahoma"/>
          <w:bCs/>
          <w:sz w:val="22"/>
          <w:lang w:val="fr-FR" w:eastAsia="en-GB"/>
        </w:rPr>
        <w:t xml:space="preserve"> 3:</w:t>
      </w:r>
    </w:p>
    <w:p w14:paraId="700F758C" w14:textId="77777777" w:rsidR="00A6747E" w:rsidRPr="00AB4A69" w:rsidRDefault="00A6747E" w:rsidP="000F61A5">
      <w:pPr>
        <w:spacing w:before="0" w:after="0" w:line="240" w:lineRule="auto"/>
        <w:rPr>
          <w:rFonts w:ascii="Tahoma" w:eastAsia="Tahoma" w:hAnsi="Tahoma" w:cs="Tahoma"/>
          <w:bCs/>
          <w:sz w:val="22"/>
          <w:lang w:val="fr-FR" w:eastAsia="en-GB"/>
        </w:rPr>
      </w:pPr>
    </w:p>
    <w:p w14:paraId="1C1D5CAB" w14:textId="77777777" w:rsidR="00A6747E" w:rsidRPr="00AB4A69" w:rsidRDefault="00A6747E" w:rsidP="000F61A5">
      <w:pPr>
        <w:spacing w:before="0" w:after="0" w:line="240" w:lineRule="auto"/>
        <w:rPr>
          <w:rFonts w:ascii="Tahoma" w:eastAsia="Tahoma" w:hAnsi="Tahoma" w:cs="Tahoma"/>
          <w:bCs/>
          <w:sz w:val="22"/>
          <w:lang w:val="fr-FR" w:eastAsia="en-GB"/>
        </w:rPr>
      </w:pPr>
      <w:proofErr w:type="spellStart"/>
      <w:r w:rsidRPr="00AB4A69">
        <w:rPr>
          <w:rFonts w:ascii="Tahoma" w:eastAsia="Tahoma" w:hAnsi="Tahoma" w:cs="Tahoma"/>
          <w:bCs/>
          <w:sz w:val="22"/>
          <w:lang w:val="fr-FR" w:eastAsia="en-GB"/>
        </w:rPr>
        <w:t>Annex</w:t>
      </w:r>
      <w:proofErr w:type="spellEnd"/>
      <w:r w:rsidRPr="00AB4A69">
        <w:rPr>
          <w:rFonts w:ascii="Tahoma" w:eastAsia="Tahoma" w:hAnsi="Tahoma" w:cs="Tahoma"/>
          <w:bCs/>
          <w:sz w:val="22"/>
          <w:lang w:val="fr-FR" w:eastAsia="en-GB"/>
        </w:rPr>
        <w:t xml:space="preserve"> 4:</w:t>
      </w:r>
    </w:p>
    <w:p w14:paraId="2D78D9AC" w14:textId="77777777" w:rsidR="00A6747E" w:rsidRPr="00AB4A69" w:rsidRDefault="00A6747E" w:rsidP="000F61A5">
      <w:pPr>
        <w:spacing w:before="0" w:after="0" w:line="240" w:lineRule="auto"/>
        <w:rPr>
          <w:rFonts w:ascii="Tahoma" w:eastAsia="Tahoma" w:hAnsi="Tahoma" w:cs="Tahoma"/>
          <w:bCs/>
          <w:sz w:val="22"/>
          <w:lang w:val="fr-FR" w:eastAsia="en-GB"/>
        </w:rPr>
      </w:pPr>
    </w:p>
    <w:p w14:paraId="10437540" w14:textId="77777777" w:rsidR="00A6747E" w:rsidRPr="00AB4A69" w:rsidRDefault="00A6747E" w:rsidP="000F61A5">
      <w:pPr>
        <w:spacing w:before="0" w:after="0" w:line="240" w:lineRule="auto"/>
        <w:rPr>
          <w:rFonts w:ascii="Tahoma" w:eastAsia="Tahoma" w:hAnsi="Tahoma" w:cs="Tahoma"/>
          <w:bCs/>
          <w:sz w:val="22"/>
          <w:lang w:val="fr-FR" w:eastAsia="en-GB"/>
        </w:rPr>
      </w:pPr>
      <w:proofErr w:type="spellStart"/>
      <w:r w:rsidRPr="00AB4A69">
        <w:rPr>
          <w:rFonts w:ascii="Tahoma" w:eastAsia="Tahoma" w:hAnsi="Tahoma" w:cs="Tahoma"/>
          <w:bCs/>
          <w:sz w:val="22"/>
          <w:lang w:val="fr-FR" w:eastAsia="en-GB"/>
        </w:rPr>
        <w:t>Annex</w:t>
      </w:r>
      <w:proofErr w:type="spellEnd"/>
      <w:r w:rsidRPr="00AB4A69">
        <w:rPr>
          <w:rFonts w:ascii="Tahoma" w:eastAsia="Tahoma" w:hAnsi="Tahoma" w:cs="Tahoma"/>
          <w:bCs/>
          <w:sz w:val="22"/>
          <w:lang w:val="fr-FR" w:eastAsia="en-GB"/>
        </w:rPr>
        <w:t xml:space="preserve"> 5:</w:t>
      </w:r>
    </w:p>
    <w:p w14:paraId="06F5E2F5" w14:textId="77777777" w:rsidR="00A6747E" w:rsidRPr="00AB4A69" w:rsidRDefault="00A6747E" w:rsidP="000F61A5">
      <w:pPr>
        <w:spacing w:before="0" w:after="0" w:line="240" w:lineRule="auto"/>
        <w:rPr>
          <w:rFonts w:ascii="Tahoma" w:eastAsia="Tahoma" w:hAnsi="Tahoma" w:cs="Tahoma"/>
          <w:bCs/>
          <w:sz w:val="22"/>
          <w:lang w:val="fr-FR" w:eastAsia="en-GB"/>
        </w:rPr>
      </w:pPr>
    </w:p>
    <w:p w14:paraId="22108827" w14:textId="77777777" w:rsidR="00A6747E" w:rsidRPr="00AB4A69" w:rsidRDefault="00A6747E" w:rsidP="000F61A5">
      <w:pPr>
        <w:spacing w:before="0" w:after="0" w:line="240" w:lineRule="auto"/>
        <w:rPr>
          <w:rFonts w:ascii="Tahoma" w:eastAsia="Tahoma" w:hAnsi="Tahoma" w:cs="Tahoma"/>
          <w:bCs/>
          <w:sz w:val="22"/>
          <w:lang w:val="fr-FR" w:eastAsia="en-GB"/>
        </w:rPr>
      </w:pPr>
      <w:proofErr w:type="spellStart"/>
      <w:r w:rsidRPr="00AB4A69">
        <w:rPr>
          <w:rFonts w:ascii="Tahoma" w:eastAsia="Tahoma" w:hAnsi="Tahoma" w:cs="Tahoma"/>
          <w:bCs/>
          <w:sz w:val="22"/>
          <w:lang w:val="fr-FR" w:eastAsia="en-GB"/>
        </w:rPr>
        <w:t>Annex</w:t>
      </w:r>
      <w:proofErr w:type="spellEnd"/>
      <w:r w:rsidRPr="00AB4A69">
        <w:rPr>
          <w:rFonts w:ascii="Tahoma" w:eastAsia="Tahoma" w:hAnsi="Tahoma" w:cs="Tahoma"/>
          <w:bCs/>
          <w:sz w:val="22"/>
          <w:lang w:val="fr-FR" w:eastAsia="en-GB"/>
        </w:rPr>
        <w:t xml:space="preserve"> 6:</w:t>
      </w:r>
    </w:p>
    <w:p w14:paraId="6F440E04" w14:textId="77777777" w:rsidR="00A6747E" w:rsidRPr="00AB4A69" w:rsidRDefault="00A6747E" w:rsidP="000F61A5">
      <w:pPr>
        <w:spacing w:before="0" w:after="0" w:line="240" w:lineRule="auto"/>
        <w:rPr>
          <w:rFonts w:ascii="Tahoma" w:eastAsia="Tahoma" w:hAnsi="Tahoma" w:cs="Tahoma"/>
          <w:bCs/>
          <w:sz w:val="22"/>
          <w:lang w:val="fr-FR" w:eastAsia="en-GB"/>
        </w:rPr>
      </w:pPr>
    </w:p>
    <w:p w14:paraId="20DAA518" w14:textId="77777777" w:rsidR="00A6747E" w:rsidRPr="00AB4A69" w:rsidRDefault="00A6747E" w:rsidP="000F61A5">
      <w:pPr>
        <w:spacing w:before="0" w:after="0" w:line="240" w:lineRule="auto"/>
        <w:rPr>
          <w:rFonts w:ascii="Tahoma" w:eastAsia="Tahoma" w:hAnsi="Tahoma" w:cs="Tahoma"/>
          <w:bCs/>
          <w:sz w:val="22"/>
          <w:lang w:val="fr-FR" w:eastAsia="en-GB"/>
        </w:rPr>
      </w:pPr>
      <w:proofErr w:type="spellStart"/>
      <w:r w:rsidRPr="00AB4A69">
        <w:rPr>
          <w:rFonts w:ascii="Tahoma" w:eastAsia="Tahoma" w:hAnsi="Tahoma" w:cs="Tahoma"/>
          <w:bCs/>
          <w:sz w:val="22"/>
          <w:lang w:val="fr-FR" w:eastAsia="en-GB"/>
        </w:rPr>
        <w:t>Annex</w:t>
      </w:r>
      <w:proofErr w:type="spellEnd"/>
      <w:r w:rsidRPr="00AB4A69">
        <w:rPr>
          <w:rFonts w:ascii="Tahoma" w:eastAsia="Tahoma" w:hAnsi="Tahoma" w:cs="Tahoma"/>
          <w:bCs/>
          <w:sz w:val="22"/>
          <w:lang w:val="fr-FR" w:eastAsia="en-GB"/>
        </w:rPr>
        <w:t xml:space="preserve"> 7:</w:t>
      </w:r>
    </w:p>
    <w:p w14:paraId="7EFC4416" w14:textId="77777777" w:rsidR="00A6747E" w:rsidRPr="00AB4A69" w:rsidRDefault="00A6747E" w:rsidP="000F61A5">
      <w:pPr>
        <w:spacing w:before="0" w:after="0" w:line="240" w:lineRule="auto"/>
        <w:rPr>
          <w:rFonts w:ascii="Tahoma" w:eastAsia="Tahoma" w:hAnsi="Tahoma" w:cs="Tahoma"/>
          <w:bCs/>
          <w:sz w:val="22"/>
          <w:lang w:val="fr-FR" w:eastAsia="en-GB"/>
        </w:rPr>
      </w:pPr>
    </w:p>
    <w:p w14:paraId="2ECCECF0" w14:textId="77777777" w:rsidR="00A6747E" w:rsidRPr="003F47CF" w:rsidRDefault="00A6747E" w:rsidP="000F61A5">
      <w:pPr>
        <w:spacing w:before="0" w:after="0" w:line="240" w:lineRule="auto"/>
        <w:rPr>
          <w:rFonts w:ascii="Tahoma" w:eastAsia="Tahoma" w:hAnsi="Tahoma" w:cs="Tahoma"/>
          <w:bCs/>
          <w:sz w:val="22"/>
          <w:lang w:val="fr-FR" w:eastAsia="en-GB"/>
        </w:rPr>
      </w:pPr>
      <w:proofErr w:type="spellStart"/>
      <w:r w:rsidRPr="00AB4A69">
        <w:rPr>
          <w:rFonts w:ascii="Tahoma" w:eastAsia="Tahoma" w:hAnsi="Tahoma" w:cs="Tahoma"/>
          <w:bCs/>
          <w:sz w:val="22"/>
          <w:lang w:val="fr-FR" w:eastAsia="en-GB"/>
        </w:rPr>
        <w:t>Annex</w:t>
      </w:r>
      <w:proofErr w:type="spellEnd"/>
      <w:r w:rsidRPr="00AB4A69">
        <w:rPr>
          <w:rFonts w:ascii="Tahoma" w:eastAsia="Tahoma" w:hAnsi="Tahoma" w:cs="Tahoma"/>
          <w:bCs/>
          <w:sz w:val="22"/>
          <w:lang w:val="fr-FR" w:eastAsia="en-GB"/>
        </w:rPr>
        <w:t xml:space="preserve"> 8:</w:t>
      </w:r>
    </w:p>
    <w:p w14:paraId="06AA913A" w14:textId="77777777" w:rsidR="00A6747E" w:rsidRPr="003F47CF" w:rsidRDefault="00A6747E" w:rsidP="000F61A5">
      <w:pPr>
        <w:widowControl w:val="0"/>
        <w:spacing w:before="0" w:after="0" w:line="240" w:lineRule="auto"/>
        <w:rPr>
          <w:rFonts w:ascii="Tahoma" w:eastAsia="Times New Roman" w:hAnsi="Tahoma" w:cs="Tahoma"/>
          <w:sz w:val="22"/>
          <w:lang w:val="fr-FR" w:eastAsia="fr-BE"/>
        </w:rPr>
      </w:pPr>
    </w:p>
    <w:p w14:paraId="58920FF9" w14:textId="77777777" w:rsidR="00A6747E" w:rsidRPr="003F47CF" w:rsidRDefault="00A6747E" w:rsidP="000F61A5">
      <w:pPr>
        <w:spacing w:before="0" w:after="0" w:line="240" w:lineRule="auto"/>
        <w:rPr>
          <w:rFonts w:ascii="Tahoma" w:eastAsia="Times New Roman" w:hAnsi="Tahoma" w:cs="Tahoma"/>
          <w:bCs/>
          <w:sz w:val="22"/>
          <w:lang w:val="fr-FR" w:eastAsia="en-GB"/>
        </w:rPr>
      </w:pPr>
    </w:p>
    <w:p w14:paraId="767B9C3E" w14:textId="77777777" w:rsidR="00A6747E" w:rsidRPr="003F47CF" w:rsidRDefault="00A6747E" w:rsidP="000F61A5">
      <w:pPr>
        <w:widowControl w:val="0"/>
        <w:spacing w:before="0" w:after="0" w:line="240" w:lineRule="auto"/>
        <w:rPr>
          <w:rFonts w:ascii="Tahoma" w:eastAsia="Times New Roman" w:hAnsi="Tahoma" w:cs="Tahoma"/>
          <w:sz w:val="22"/>
          <w:lang w:eastAsia="fr-BE"/>
        </w:rPr>
      </w:pPr>
    </w:p>
    <w:p w14:paraId="7F260017" w14:textId="77777777" w:rsidR="00A6747E" w:rsidRPr="003F47CF" w:rsidRDefault="00A6747E" w:rsidP="000F61A5">
      <w:pPr>
        <w:widowControl w:val="0"/>
        <w:spacing w:before="0" w:after="0" w:line="240" w:lineRule="auto"/>
        <w:rPr>
          <w:rFonts w:ascii="Tahoma" w:eastAsia="Times New Roman" w:hAnsi="Tahoma" w:cs="Tahoma"/>
          <w:sz w:val="22"/>
          <w:lang w:eastAsia="fr-BE"/>
        </w:rPr>
      </w:pPr>
    </w:p>
    <w:p w14:paraId="6FDE5F13" w14:textId="77777777" w:rsidR="00772954" w:rsidRPr="00D26744" w:rsidRDefault="00772954" w:rsidP="00A6747E">
      <w:pPr>
        <w:pStyle w:val="FinalLine"/>
      </w:pPr>
    </w:p>
    <w:sectPr w:rsidR="00772954" w:rsidRPr="00D26744" w:rsidSect="00390551">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ECC1" w14:textId="77777777" w:rsidR="004B003A" w:rsidRDefault="004B003A" w:rsidP="001B675E">
      <w:pPr>
        <w:spacing w:before="0" w:after="0" w:line="240" w:lineRule="auto"/>
      </w:pPr>
      <w:r>
        <w:separator/>
      </w:r>
    </w:p>
  </w:endnote>
  <w:endnote w:type="continuationSeparator" w:id="0">
    <w:p w14:paraId="0031D88D" w14:textId="77777777" w:rsidR="004B003A" w:rsidRDefault="004B003A" w:rsidP="001B675E">
      <w:pPr>
        <w:spacing w:before="0" w:after="0" w:line="240" w:lineRule="auto"/>
      </w:pPr>
      <w:r>
        <w:continuationSeparator/>
      </w:r>
    </w:p>
  </w:endnote>
  <w:endnote w:type="continuationNotice" w:id="1">
    <w:p w14:paraId="18253976" w14:textId="77777777" w:rsidR="004B003A" w:rsidRDefault="004B00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6E919" w14:textId="77777777" w:rsidR="004B003A" w:rsidRDefault="004B003A" w:rsidP="008D3C9A">
      <w:pPr>
        <w:spacing w:before="0" w:after="0" w:line="240" w:lineRule="auto"/>
      </w:pPr>
      <w:r>
        <w:separator/>
      </w:r>
    </w:p>
  </w:footnote>
  <w:footnote w:type="continuationSeparator" w:id="0">
    <w:p w14:paraId="0D8A1B41" w14:textId="77777777" w:rsidR="004B003A" w:rsidRDefault="004B003A" w:rsidP="00EC3B25">
      <w:pPr>
        <w:spacing w:before="0" w:after="0" w:line="240" w:lineRule="auto"/>
      </w:pPr>
      <w:r>
        <w:continuationSeparator/>
      </w:r>
    </w:p>
  </w:footnote>
  <w:footnote w:id="1">
    <w:p w14:paraId="3A1D9DF8" w14:textId="77777777" w:rsidR="004B003A" w:rsidRPr="00C1045C" w:rsidRDefault="004B003A" w:rsidP="00EA233E">
      <w:pPr>
        <w:pStyle w:val="FootnoteText"/>
        <w:ind w:left="142" w:hanging="142"/>
        <w:rPr>
          <w:rFonts w:ascii="Tahoma" w:hAnsi="Tahoma" w:cs="Tahoma"/>
          <w:sz w:val="16"/>
          <w:szCs w:val="16"/>
        </w:rPr>
      </w:pPr>
      <w:r w:rsidRPr="002474A8">
        <w:rPr>
          <w:rStyle w:val="FootnoteReference"/>
          <w:sz w:val="16"/>
          <w:szCs w:val="16"/>
        </w:rPr>
        <w:footnoteRef/>
      </w:r>
      <w:r w:rsidRPr="002474A8">
        <w:rPr>
          <w:sz w:val="16"/>
          <w:szCs w:val="16"/>
        </w:rPr>
        <w:t xml:space="preserve"> </w:t>
      </w:r>
      <w:r w:rsidRPr="00C1045C">
        <w:rPr>
          <w:rFonts w:ascii="Tahoma" w:hAnsi="Tahoma" w:cs="Tahoma"/>
          <w:sz w:val="16"/>
          <w:szCs w:val="16"/>
        </w:rPr>
        <w:t>Article 5(3)</w:t>
      </w:r>
      <w:r>
        <w:rPr>
          <w:rFonts w:ascii="Tahoma" w:hAnsi="Tahoma" w:cs="Tahoma"/>
          <w:sz w:val="16"/>
          <w:szCs w:val="16"/>
        </w:rPr>
        <w:t>(c)</w:t>
      </w:r>
      <w:r w:rsidRPr="00C1045C">
        <w:rPr>
          <w:rFonts w:ascii="Tahoma" w:hAnsi="Tahoma" w:cs="Tahoma"/>
          <w:sz w:val="16"/>
          <w:szCs w:val="16"/>
        </w:rPr>
        <w:t xml:space="preserve"> of the Staff Regulations of Officials of the European Union (the Staff Regulations) require applicants to have at least:</w:t>
      </w:r>
    </w:p>
    <w:p w14:paraId="1D41FB67" w14:textId="77777777" w:rsidR="004B003A" w:rsidRPr="00C1045C" w:rsidRDefault="004B003A" w:rsidP="00EA233E">
      <w:pPr>
        <w:pStyle w:val="FootnoteText"/>
        <w:ind w:left="426" w:hanging="284"/>
        <w:rPr>
          <w:rFonts w:ascii="Tahoma" w:hAnsi="Tahoma" w:cs="Tahoma"/>
          <w:sz w:val="16"/>
          <w:szCs w:val="16"/>
        </w:rPr>
      </w:pPr>
      <w:r w:rsidRPr="00C1045C">
        <w:rPr>
          <w:rFonts w:ascii="Tahoma" w:hAnsi="Tahoma" w:cs="Tahoma"/>
          <w:sz w:val="16"/>
          <w:szCs w:val="16"/>
        </w:rPr>
        <w:t>(</w:t>
      </w:r>
      <w:proofErr w:type="spellStart"/>
      <w:r w:rsidRPr="00C1045C">
        <w:rPr>
          <w:rFonts w:ascii="Tahoma" w:hAnsi="Tahoma" w:cs="Tahoma"/>
          <w:sz w:val="16"/>
          <w:szCs w:val="16"/>
        </w:rPr>
        <w:t>i</w:t>
      </w:r>
      <w:proofErr w:type="spellEnd"/>
      <w:r w:rsidRPr="00C1045C">
        <w:rPr>
          <w:rFonts w:ascii="Tahoma" w:hAnsi="Tahoma" w:cs="Tahoma"/>
          <w:sz w:val="16"/>
          <w:szCs w:val="16"/>
        </w:rPr>
        <w:t xml:space="preserve">) </w:t>
      </w:r>
      <w:r w:rsidRPr="00C1045C">
        <w:rPr>
          <w:rFonts w:ascii="Tahoma" w:hAnsi="Tahoma" w:cs="Tahoma"/>
          <w:sz w:val="16"/>
          <w:szCs w:val="16"/>
        </w:rPr>
        <w:tab/>
        <w:t>a level of education which corresponds to completed university studies attested by a diploma when the normal period of university education is four years or more, or</w:t>
      </w:r>
    </w:p>
    <w:p w14:paraId="07565CC3" w14:textId="77777777" w:rsidR="004B003A" w:rsidRPr="00C1045C" w:rsidRDefault="004B003A" w:rsidP="00EA233E">
      <w:pPr>
        <w:pStyle w:val="FootnoteText"/>
        <w:tabs>
          <w:tab w:val="left" w:pos="142"/>
        </w:tabs>
        <w:ind w:left="426" w:hanging="284"/>
        <w:rPr>
          <w:rFonts w:ascii="Tahoma" w:hAnsi="Tahoma" w:cs="Tahoma"/>
          <w:sz w:val="16"/>
          <w:szCs w:val="16"/>
        </w:rPr>
      </w:pPr>
      <w:r w:rsidRPr="00C1045C">
        <w:rPr>
          <w:rFonts w:ascii="Tahoma" w:hAnsi="Tahoma" w:cs="Tahoma"/>
          <w:sz w:val="16"/>
          <w:szCs w:val="16"/>
        </w:rPr>
        <w:t xml:space="preserve">(ii) </w:t>
      </w:r>
      <w:r w:rsidRPr="00C1045C">
        <w:rPr>
          <w:rFonts w:ascii="Tahoma" w:hAnsi="Tahoma" w:cs="Tahoma"/>
          <w:sz w:val="16"/>
          <w:szCs w:val="16"/>
        </w:rPr>
        <w:tab/>
        <w:t>a level of education which corresponds to completed university studies attested by a diploma and appropriate professional experience of at least one year when the normal period of university education is at least three years</w:t>
      </w:r>
      <w:r>
        <w:rPr>
          <w:rFonts w:ascii="Tahoma" w:hAnsi="Tahoma" w:cs="Tahoma"/>
          <w:sz w:val="16"/>
          <w:szCs w:val="16"/>
        </w:rPr>
        <w:t>.</w:t>
      </w:r>
    </w:p>
  </w:footnote>
  <w:footnote w:id="2">
    <w:p w14:paraId="17315D1D" w14:textId="77777777" w:rsidR="004B003A" w:rsidRPr="00BF6C18" w:rsidRDefault="004B003A" w:rsidP="00EA233E">
      <w:pPr>
        <w:pStyle w:val="FootnoteText"/>
        <w:tabs>
          <w:tab w:val="left" w:pos="142"/>
        </w:tabs>
        <w:ind w:left="142" w:hanging="142"/>
        <w:rPr>
          <w:rFonts w:ascii="Tahoma" w:hAnsi="Tahoma" w:cs="Tahoma"/>
          <w:color w:val="000000"/>
          <w:sz w:val="16"/>
          <w:szCs w:val="16"/>
        </w:rPr>
      </w:pPr>
      <w:r w:rsidRPr="00680053">
        <w:rPr>
          <w:rFonts w:ascii="Tahoma" w:hAnsi="Tahoma" w:cs="Tahoma"/>
          <w:color w:val="000000"/>
          <w:sz w:val="16"/>
          <w:szCs w:val="16"/>
          <w:vertAlign w:val="superscript"/>
        </w:rPr>
        <w:footnoteRef/>
      </w:r>
      <w:r w:rsidRPr="00BF6C18">
        <w:rPr>
          <w:rFonts w:ascii="Tahoma" w:hAnsi="Tahoma" w:cs="Tahoma"/>
          <w:color w:val="000000"/>
          <w:sz w:val="16"/>
          <w:szCs w:val="16"/>
        </w:rPr>
        <w:t xml:space="preserve"> OJ L 274, 15.10.2013, p.1</w:t>
      </w:r>
    </w:p>
  </w:footnote>
  <w:footnote w:id="3">
    <w:p w14:paraId="5BCDE4D2" w14:textId="77777777" w:rsidR="004B003A" w:rsidRDefault="004B003A" w:rsidP="00EA233E">
      <w:pPr>
        <w:pStyle w:val="FootnoteText"/>
        <w:tabs>
          <w:tab w:val="left" w:pos="142"/>
        </w:tabs>
        <w:ind w:left="142" w:hanging="142"/>
        <w:rPr>
          <w:rFonts w:ascii="Tahoma" w:hAnsi="Tahoma" w:cs="Tahoma"/>
          <w:color w:val="000000"/>
          <w:sz w:val="16"/>
          <w:szCs w:val="16"/>
        </w:rPr>
      </w:pPr>
      <w:r>
        <w:rPr>
          <w:rFonts w:ascii="Tahoma" w:hAnsi="Tahoma" w:cs="Tahoma"/>
          <w:color w:val="000000"/>
          <w:sz w:val="16"/>
          <w:szCs w:val="16"/>
          <w:vertAlign w:val="superscript"/>
        </w:rPr>
        <w:footnoteRef/>
      </w:r>
      <w:r>
        <w:rPr>
          <w:rFonts w:ascii="Tahoma" w:hAnsi="Tahoma" w:cs="Tahoma"/>
          <w:color w:val="000000"/>
          <w:sz w:val="16"/>
          <w:szCs w:val="16"/>
        </w:rPr>
        <w:t xml:space="preserve"> Staff Regulations of Officials and Conditions of Employment of Other Servants of the European Union, laid down by Council Regulation (EEC, </w:t>
      </w:r>
      <w:proofErr w:type="spellStart"/>
      <w:r>
        <w:rPr>
          <w:rFonts w:ascii="Tahoma" w:hAnsi="Tahoma" w:cs="Tahoma"/>
          <w:color w:val="000000"/>
          <w:sz w:val="16"/>
          <w:szCs w:val="16"/>
        </w:rPr>
        <w:t>Euratom</w:t>
      </w:r>
      <w:proofErr w:type="spellEnd"/>
      <w:r>
        <w:rPr>
          <w:rFonts w:ascii="Tahoma" w:hAnsi="Tahoma" w:cs="Tahoma"/>
          <w:color w:val="000000"/>
          <w:sz w:val="16"/>
          <w:szCs w:val="16"/>
        </w:rPr>
        <w:t xml:space="preserve">, ECSC) No 259/68 and last amended by Regulation (EU, </w:t>
      </w:r>
      <w:proofErr w:type="spellStart"/>
      <w:r>
        <w:rPr>
          <w:rFonts w:ascii="Tahoma" w:hAnsi="Tahoma" w:cs="Tahoma"/>
          <w:color w:val="000000"/>
          <w:sz w:val="16"/>
          <w:szCs w:val="16"/>
        </w:rPr>
        <w:t>Euratom</w:t>
      </w:r>
      <w:proofErr w:type="spellEnd"/>
      <w:r>
        <w:rPr>
          <w:rFonts w:ascii="Tahoma" w:hAnsi="Tahoma" w:cs="Tahoma"/>
          <w:color w:val="000000"/>
          <w:sz w:val="16"/>
          <w:szCs w:val="16"/>
        </w:rPr>
        <w:t>) No 1023/2013 of the European Parliament and of the Council of 22 October 2013 — http://eur-lex.europa.eu</w:t>
      </w:r>
    </w:p>
  </w:footnote>
  <w:footnote w:id="4">
    <w:p w14:paraId="04D02A7A" w14:textId="77777777" w:rsidR="004B003A" w:rsidRPr="0008063E" w:rsidRDefault="004B003A" w:rsidP="00EA233E">
      <w:pPr>
        <w:spacing w:line="240" w:lineRule="auto"/>
        <w:rPr>
          <w:rFonts w:ascii="Tahoma" w:hAnsi="Tahoma" w:cs="Tahoma"/>
          <w:sz w:val="16"/>
          <w:szCs w:val="16"/>
        </w:rPr>
      </w:pPr>
      <w:r w:rsidRPr="00E443D4">
        <w:rPr>
          <w:rStyle w:val="FootnoteReference"/>
        </w:rPr>
        <w:footnoteRef/>
      </w:r>
      <w:r w:rsidRPr="00E443D4">
        <w:t xml:space="preserve"> </w:t>
      </w:r>
      <w:r w:rsidRPr="00E443D4">
        <w:rPr>
          <w:rFonts w:ascii="Tahoma" w:hAnsi="Tahoma" w:cs="Tahoma"/>
          <w:sz w:val="16"/>
          <w:szCs w:val="16"/>
        </w:rPr>
        <w:t>This email address is linked to a functional mailbox and can only process messages with the "Normal" Sensitivity Option; emails sent with other Sensitivity Options (e.g. "Personal", "Private", "Confidential") cannot be processed. Please therefore select the "Normal" sensitivity option.</w:t>
      </w:r>
      <w:r w:rsidRPr="0008063E">
        <w:rPr>
          <w:rFonts w:ascii="Tahoma" w:hAnsi="Tahoma" w:cs="Tahoma"/>
          <w:sz w:val="16"/>
          <w:szCs w:val="16"/>
        </w:rPr>
        <w:t xml:space="preserve"> </w:t>
      </w:r>
      <w:r>
        <w:rPr>
          <w:rFonts w:ascii="Tahoma" w:hAnsi="Tahoma" w:cs="Tahoma"/>
          <w:sz w:val="16"/>
          <w:szCs w:val="16"/>
        </w:rPr>
        <w:t>Maximum size of your email must be 25MB. If your email, together with its attachments, exceeds this maximum size, please split your attachments over a number of e-mails.</w:t>
      </w:r>
    </w:p>
  </w:footnote>
  <w:footnote w:id="5">
    <w:p w14:paraId="40FA4A29" w14:textId="77777777" w:rsidR="004B003A" w:rsidRPr="006860FF" w:rsidRDefault="004B003A" w:rsidP="00EA233E">
      <w:pPr>
        <w:pStyle w:val="FootnoteText"/>
      </w:pPr>
      <w:r>
        <w:rPr>
          <w:rStyle w:val="FootnoteReference"/>
        </w:rPr>
        <w:footnoteRef/>
      </w:r>
      <w:r>
        <w:t xml:space="preserve"> </w:t>
      </w:r>
      <w:r w:rsidRPr="006076F1">
        <w:rPr>
          <w:rFonts w:ascii="Tahoma" w:hAnsi="Tahoma" w:cs="Tahoma"/>
          <w:sz w:val="16"/>
          <w:szCs w:val="16"/>
        </w:rPr>
        <w:t>Candidates are requested not to put photos on their CV</w:t>
      </w:r>
      <w:r>
        <w:rPr>
          <w:rFonts w:ascii="Tahoma" w:hAnsi="Tahoma" w:cs="Tahom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0CD613B2"/>
    <w:multiLevelType w:val="hybridMultilevel"/>
    <w:tmpl w:val="EB8269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004ED"/>
    <w:multiLevelType w:val="hybridMultilevel"/>
    <w:tmpl w:val="5978B5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7" w15:restartNumberingAfterBreak="0">
    <w:nsid w:val="18FF1F3D"/>
    <w:multiLevelType w:val="hybridMultilevel"/>
    <w:tmpl w:val="1BB2E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3118BD"/>
    <w:multiLevelType w:val="hybridMultilevel"/>
    <w:tmpl w:val="16ECA6DC"/>
    <w:lvl w:ilvl="0" w:tplc="4EDEFD1E">
      <w:start w:val="1"/>
      <w:numFmt w:val="decimal"/>
      <w:lvlText w:val="%1."/>
      <w:lvlJc w:val="left"/>
      <w:pPr>
        <w:ind w:left="1080" w:hanging="720"/>
      </w:pPr>
      <w:rPr>
        <w:rFonts w:cs="Times New Roman"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5BB4135"/>
    <w:multiLevelType w:val="hybridMultilevel"/>
    <w:tmpl w:val="BD285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5D1003"/>
    <w:multiLevelType w:val="hybridMultilevel"/>
    <w:tmpl w:val="EFA2C01C"/>
    <w:lvl w:ilvl="0" w:tplc="6B368096">
      <w:numFmt w:val="bullet"/>
      <w:lvlText w:val="•"/>
      <w:lvlJc w:val="left"/>
      <w:pPr>
        <w:ind w:left="271" w:hanging="126"/>
      </w:pPr>
      <w:rPr>
        <w:rFonts w:ascii="Arial" w:eastAsia="Arial" w:hAnsi="Arial" w:cs="Arial" w:hint="default"/>
        <w:w w:val="100"/>
        <w:sz w:val="20"/>
        <w:szCs w:val="20"/>
      </w:rPr>
    </w:lvl>
    <w:lvl w:ilvl="1" w:tplc="7582627E">
      <w:numFmt w:val="bullet"/>
      <w:lvlText w:val="•"/>
      <w:lvlJc w:val="left"/>
      <w:pPr>
        <w:ind w:left="1408" w:hanging="126"/>
      </w:pPr>
      <w:rPr>
        <w:rFonts w:hint="default"/>
      </w:rPr>
    </w:lvl>
    <w:lvl w:ilvl="2" w:tplc="ED4C1D58">
      <w:numFmt w:val="bullet"/>
      <w:lvlText w:val="•"/>
      <w:lvlJc w:val="left"/>
      <w:pPr>
        <w:ind w:left="2536" w:hanging="126"/>
      </w:pPr>
      <w:rPr>
        <w:rFonts w:hint="default"/>
      </w:rPr>
    </w:lvl>
    <w:lvl w:ilvl="3" w:tplc="059A4AB8">
      <w:numFmt w:val="bullet"/>
      <w:lvlText w:val="•"/>
      <w:lvlJc w:val="left"/>
      <w:pPr>
        <w:ind w:left="3664" w:hanging="126"/>
      </w:pPr>
      <w:rPr>
        <w:rFonts w:hint="default"/>
      </w:rPr>
    </w:lvl>
    <w:lvl w:ilvl="4" w:tplc="0C5ED05C">
      <w:numFmt w:val="bullet"/>
      <w:lvlText w:val="•"/>
      <w:lvlJc w:val="left"/>
      <w:pPr>
        <w:ind w:left="4792" w:hanging="126"/>
      </w:pPr>
      <w:rPr>
        <w:rFonts w:hint="default"/>
      </w:rPr>
    </w:lvl>
    <w:lvl w:ilvl="5" w:tplc="D3B43BB0">
      <w:numFmt w:val="bullet"/>
      <w:lvlText w:val="•"/>
      <w:lvlJc w:val="left"/>
      <w:pPr>
        <w:ind w:left="5920" w:hanging="126"/>
      </w:pPr>
      <w:rPr>
        <w:rFonts w:hint="default"/>
      </w:rPr>
    </w:lvl>
    <w:lvl w:ilvl="6" w:tplc="3AC29ACA">
      <w:numFmt w:val="bullet"/>
      <w:lvlText w:val="•"/>
      <w:lvlJc w:val="left"/>
      <w:pPr>
        <w:ind w:left="7048" w:hanging="126"/>
      </w:pPr>
      <w:rPr>
        <w:rFonts w:hint="default"/>
      </w:rPr>
    </w:lvl>
    <w:lvl w:ilvl="7" w:tplc="C1D69F20">
      <w:numFmt w:val="bullet"/>
      <w:lvlText w:val="•"/>
      <w:lvlJc w:val="left"/>
      <w:pPr>
        <w:ind w:left="8176" w:hanging="126"/>
      </w:pPr>
      <w:rPr>
        <w:rFonts w:hint="default"/>
      </w:rPr>
    </w:lvl>
    <w:lvl w:ilvl="8" w:tplc="2CB23312">
      <w:numFmt w:val="bullet"/>
      <w:lvlText w:val="•"/>
      <w:lvlJc w:val="left"/>
      <w:pPr>
        <w:ind w:left="9304" w:hanging="126"/>
      </w:pPr>
      <w:rPr>
        <w:rFonts w:hint="default"/>
      </w:rPr>
    </w:lvl>
  </w:abstractNum>
  <w:abstractNum w:abstractNumId="15" w15:restartNumberingAfterBreak="0">
    <w:nsid w:val="30AC01A7"/>
    <w:multiLevelType w:val="hybridMultilevel"/>
    <w:tmpl w:val="D43816F6"/>
    <w:lvl w:ilvl="0" w:tplc="5832ED2E">
      <w:start w:val="1"/>
      <w:numFmt w:val="decimal"/>
      <w:lvlText w:val="%1."/>
      <w:lvlJc w:val="left"/>
      <w:pPr>
        <w:tabs>
          <w:tab w:val="num" w:pos="907"/>
        </w:tabs>
        <w:ind w:left="907" w:hanging="567"/>
      </w:pPr>
    </w:lvl>
    <w:lvl w:ilvl="1" w:tplc="DA9048CE">
      <w:start w:val="1"/>
      <w:numFmt w:val="lowerLetter"/>
      <w:lvlText w:val="%2)"/>
      <w:lvlJc w:val="left"/>
      <w:pPr>
        <w:tabs>
          <w:tab w:val="num" w:pos="1211"/>
        </w:tabs>
        <w:ind w:left="1211" w:hanging="360"/>
      </w:pPr>
    </w:lvl>
    <w:lvl w:ilvl="2" w:tplc="699C0644">
      <w:start w:val="1"/>
      <w:numFmt w:val="lowerLetter"/>
      <w:lvlText w:val="%3)"/>
      <w:lvlJc w:val="left"/>
      <w:pPr>
        <w:tabs>
          <w:tab w:val="num" w:pos="1134"/>
        </w:tabs>
        <w:ind w:left="1134" w:hanging="283"/>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320078FA"/>
    <w:multiLevelType w:val="hybridMultilevel"/>
    <w:tmpl w:val="A9FA4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246BD1"/>
    <w:multiLevelType w:val="hybridMultilevel"/>
    <w:tmpl w:val="1690F582"/>
    <w:lvl w:ilvl="0" w:tplc="11C07732">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F679E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B2A93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BA35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7401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FECC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5CDA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78163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DE05E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52179A"/>
    <w:multiLevelType w:val="hybridMultilevel"/>
    <w:tmpl w:val="606EE83E"/>
    <w:lvl w:ilvl="0" w:tplc="0E841AAC">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AC92B8">
      <w:start w:val="1"/>
      <w:numFmt w:val="bullet"/>
      <w:lvlText w:val="o"/>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621C02">
      <w:start w:val="1"/>
      <w:numFmt w:val="bullet"/>
      <w:lvlText w:val="▪"/>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A5132">
      <w:start w:val="1"/>
      <w:numFmt w:val="bullet"/>
      <w:lvlText w:val="•"/>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8BB68">
      <w:start w:val="1"/>
      <w:numFmt w:val="bullet"/>
      <w:lvlText w:val="o"/>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B8EE08">
      <w:start w:val="1"/>
      <w:numFmt w:val="bullet"/>
      <w:lvlText w:val="▪"/>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BEF03C">
      <w:start w:val="1"/>
      <w:numFmt w:val="bullet"/>
      <w:lvlText w:val="•"/>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22428">
      <w:start w:val="1"/>
      <w:numFmt w:val="bullet"/>
      <w:lvlText w:val="o"/>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16EB5A">
      <w:start w:val="1"/>
      <w:numFmt w:val="bullet"/>
      <w:lvlText w:val="▪"/>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2C846AC"/>
    <w:multiLevelType w:val="hybridMultilevel"/>
    <w:tmpl w:val="E2B82B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6"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7"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8"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9" w15:restartNumberingAfterBreak="0">
    <w:nsid w:val="6EE107EA"/>
    <w:multiLevelType w:val="hybridMultilevel"/>
    <w:tmpl w:val="C5B08F40"/>
    <w:lvl w:ilvl="0" w:tplc="1756AC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1"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32"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33"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4"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35" w15:restartNumberingAfterBreak="0">
    <w:nsid w:val="7B3623E1"/>
    <w:multiLevelType w:val="hybridMultilevel"/>
    <w:tmpl w:val="7EF63974"/>
    <w:lvl w:ilvl="0" w:tplc="5832ED2E">
      <w:start w:val="1"/>
      <w:numFmt w:val="decimal"/>
      <w:lvlText w:val="%1."/>
      <w:lvlJc w:val="left"/>
      <w:pPr>
        <w:tabs>
          <w:tab w:val="num" w:pos="927"/>
        </w:tabs>
        <w:ind w:left="927" w:hanging="567"/>
      </w:pPr>
    </w:lvl>
    <w:lvl w:ilvl="1" w:tplc="04090017">
      <w:start w:val="1"/>
      <w:numFmt w:val="lowerLetter"/>
      <w:lvlText w:val="%2)"/>
      <w:lvlJc w:val="left"/>
      <w:pPr>
        <w:tabs>
          <w:tab w:val="num" w:pos="1460"/>
        </w:tabs>
        <w:ind w:left="1460" w:hanging="360"/>
      </w:pPr>
    </w:lvl>
    <w:lvl w:ilvl="2" w:tplc="0409001B">
      <w:start w:val="1"/>
      <w:numFmt w:val="lowerRoman"/>
      <w:lvlText w:val="%3."/>
      <w:lvlJc w:val="right"/>
      <w:pPr>
        <w:tabs>
          <w:tab w:val="num" w:pos="2180"/>
        </w:tabs>
        <w:ind w:left="2180" w:hanging="180"/>
      </w:pPr>
    </w:lvl>
    <w:lvl w:ilvl="3" w:tplc="0409000F">
      <w:start w:val="1"/>
      <w:numFmt w:val="decimal"/>
      <w:lvlText w:val="%4."/>
      <w:lvlJc w:val="left"/>
      <w:pPr>
        <w:tabs>
          <w:tab w:val="num" w:pos="2900"/>
        </w:tabs>
        <w:ind w:left="2900" w:hanging="360"/>
      </w:pPr>
    </w:lvl>
    <w:lvl w:ilvl="4" w:tplc="04090019">
      <w:start w:val="1"/>
      <w:numFmt w:val="lowerLetter"/>
      <w:lvlText w:val="%5."/>
      <w:lvlJc w:val="left"/>
      <w:pPr>
        <w:tabs>
          <w:tab w:val="num" w:pos="3620"/>
        </w:tabs>
        <w:ind w:left="3620" w:hanging="360"/>
      </w:pPr>
    </w:lvl>
    <w:lvl w:ilvl="5" w:tplc="0409001B">
      <w:start w:val="1"/>
      <w:numFmt w:val="lowerRoman"/>
      <w:lvlText w:val="%6."/>
      <w:lvlJc w:val="right"/>
      <w:pPr>
        <w:tabs>
          <w:tab w:val="num" w:pos="4340"/>
        </w:tabs>
        <w:ind w:left="4340" w:hanging="180"/>
      </w:pPr>
    </w:lvl>
    <w:lvl w:ilvl="6" w:tplc="0409000F">
      <w:start w:val="1"/>
      <w:numFmt w:val="decimal"/>
      <w:lvlText w:val="%7."/>
      <w:lvlJc w:val="left"/>
      <w:pPr>
        <w:tabs>
          <w:tab w:val="num" w:pos="5060"/>
        </w:tabs>
        <w:ind w:left="5060" w:hanging="360"/>
      </w:pPr>
    </w:lvl>
    <w:lvl w:ilvl="7" w:tplc="04090019">
      <w:start w:val="1"/>
      <w:numFmt w:val="lowerLetter"/>
      <w:lvlText w:val="%8."/>
      <w:lvlJc w:val="left"/>
      <w:pPr>
        <w:tabs>
          <w:tab w:val="num" w:pos="5780"/>
        </w:tabs>
        <w:ind w:left="5780" w:hanging="360"/>
      </w:pPr>
    </w:lvl>
    <w:lvl w:ilvl="8" w:tplc="0409001B">
      <w:start w:val="1"/>
      <w:numFmt w:val="lowerRoman"/>
      <w:lvlText w:val="%9."/>
      <w:lvlJc w:val="right"/>
      <w:pPr>
        <w:tabs>
          <w:tab w:val="num" w:pos="6500"/>
        </w:tabs>
        <w:ind w:left="6500" w:hanging="180"/>
      </w:pPr>
    </w:lvl>
  </w:abstractNum>
  <w:abstractNum w:abstractNumId="36" w15:restartNumberingAfterBreak="0">
    <w:nsid w:val="7F577602"/>
    <w:multiLevelType w:val="hybridMultilevel"/>
    <w:tmpl w:val="C956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30"/>
  </w:num>
  <w:num w:numId="4">
    <w:abstractNumId w:val="25"/>
  </w:num>
  <w:num w:numId="5">
    <w:abstractNumId w:val="2"/>
  </w:num>
  <w:num w:numId="6">
    <w:abstractNumId w:val="32"/>
  </w:num>
  <w:num w:numId="7">
    <w:abstractNumId w:val="34"/>
  </w:num>
  <w:num w:numId="8">
    <w:abstractNumId w:val="22"/>
  </w:num>
  <w:num w:numId="9">
    <w:abstractNumId w:val="31"/>
  </w:num>
  <w:num w:numId="10">
    <w:abstractNumId w:val="26"/>
  </w:num>
  <w:num w:numId="11">
    <w:abstractNumId w:val="20"/>
  </w:num>
  <w:num w:numId="12">
    <w:abstractNumId w:val="9"/>
  </w:num>
  <w:num w:numId="13">
    <w:abstractNumId w:val="6"/>
  </w:num>
  <w:num w:numId="14">
    <w:abstractNumId w:val="27"/>
  </w:num>
  <w:num w:numId="15">
    <w:abstractNumId w:val="33"/>
  </w:num>
  <w:num w:numId="16">
    <w:abstractNumId w:val="0"/>
  </w:num>
  <w:num w:numId="17">
    <w:abstractNumId w:val="12"/>
  </w:num>
  <w:num w:numId="18">
    <w:abstractNumId w:val="5"/>
  </w:num>
  <w:num w:numId="19">
    <w:abstractNumId w:val="13"/>
  </w:num>
  <w:num w:numId="20">
    <w:abstractNumId w:val="23"/>
  </w:num>
  <w:num w:numId="21">
    <w:abstractNumId w:val="10"/>
  </w:num>
  <w:num w:numId="22">
    <w:abstractNumId w:val="11"/>
  </w:num>
  <w:num w:numId="23">
    <w:abstractNumId w:val="16"/>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9"/>
  </w:num>
  <w:num w:numId="30">
    <w:abstractNumId w:val="7"/>
  </w:num>
  <w:num w:numId="31">
    <w:abstractNumId w:val="14"/>
  </w:num>
  <w:num w:numId="32">
    <w:abstractNumId w:val="8"/>
  </w:num>
  <w:num w:numId="33">
    <w:abstractNumId w:val="19"/>
  </w:num>
  <w:num w:numId="34">
    <w:abstractNumId w:val="4"/>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567"/>
  <w:characterSpacingControl w:val="doNotCompress"/>
  <w:hdrShapeDefaults>
    <o:shapedefaults v:ext="edit" spidmax="77825"/>
  </w:hdrShapeDefault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CoverPageOnWordDoc" w:val="true"/>
    <w:docVar w:name="DocuWriteMetaData" w:val="&lt;metadataset docuwriteversion=&quot;4.3.12&quot; technicalblockguid=&quot;530131752353003935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0-05-15&lt;/text&gt;_x000d__x000a_  &lt;/metadata&gt;_x000d__x000a_  &lt;metadata key=&quot;md_Prefix&quot;&gt;_x000d__x000a_    &lt;text&gt;SN&lt;/text&gt;_x000d__x000a_  &lt;/metadata&gt;_x000d__x000a_  &lt;metadata key=&quot;md_DocumentNumber&quot;&gt;_x000d__x000a_    &lt;text&gt;2406&lt;/text&gt;_x000d__x000a_  &lt;/metadata&gt;_x000d__x000a_  &lt;metadata key=&quot;md_YearDocumentNumber&quot;&gt;_x000d__x000a_    &lt;text&gt;2020&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xaml text=&quot;&quot;&gt;&amp;lt;FlowDocument PagePadding=&quot;5,0,5,0&quot; AllowDrop=&quot;True&quot; xmlns=&quot;http://schemas.microsoft.com/winfx/2006/xaml/presentation&quot; /&amp;gt;&lt;/xaml&gt;_x000d__x000a_    &lt;/basicdatatype&gt;_x000d__x000a_  &lt;/metadata&gt;_x000d__x000a_  &lt;metadata key=&quot;md_Recipient&quot;&gt;_x000d__x000a_    &lt;basicdatatype&gt;_x000d__x000a_      &lt;xaml text=&quot;&quot;&gt;&amp;lt;FlowDocument PagePadding=&quot;5,0,5,0&quot; AllowDrop=&quot;True&quot; xmlns=&quot;http://schemas.microsoft.com/winfx/2006/xaml/presentation&quot; /&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Notice of Vacancy - CONS/AD/164/20 - Director LING.1&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amp;gt;Notice of Vacancy - CONS/AD/16&amp;lt;/Run&amp;gt;&amp;lt;Run xml:lang=&quot;en-gb&quot;&amp;gt;4&amp;lt;/Run&amp;gt;&amp;lt;Run xml:lang=&quot;fr-be&quot; xml:space=&quot;preserve&quot;&amp;gt;/20 - Director &amp;lt;/Run&amp;gt;&amp;lt;Run xml:lang=&quot;en-gb&quot;&amp;gt;LING.1&amp;lt;/Run&amp;gt;&amp;lt;/Paragraph&amp;gt;&amp;lt;/FlowDocument&amp;gt;&lt;/xaml&gt;_x000d__x000a_  &lt;/metadata&gt;_x000d__x000a_  &lt;metadata key=&quot;md_SubjectFootnote&quot; /&gt;_x000d__x000a_  &lt;metadata key=&quot;md_DG&quot;&gt;_x000d__x000a_    &lt;text&gt;ORG.1&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9&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ocuWriteMetaDataSource1" w:val="&lt;metadataset docuwriteversion=&quot;4.3.9&quot; technicalblockguid=&quot;492407795458986633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3&quot; text=&quot;WORKING DOCUMENT&quot; /&gt;_x000d__x000a_    &lt;/basicdatatype&gt;_x000d__x000a_  &lt;/metadata&gt;_x000d__x000a_  &lt;metadata key=&quot;md_HeadingText&quot;&gt;_x000d__x000a_    &lt;headingtext text=&quot;WORKING DOCUMENT&quot;&gt;_x000d__x000a_      &lt;formattedtext&gt;_x000d__x000a_        &lt;xaml text=&quot;WORKING DOCUMENT&quot;&gt;&amp;lt;FlowDocument xmlns=&quot;http://schemas.microsoft.com/winfx/2006/xaml/presentation&quot;&amp;gt;&amp;lt;Paragraph&amp;gt;WORKING DOCUMENT&amp;lt;/Paragraph&amp;gt;&amp;lt;/FlowDocument&amp;gt;&lt;/xaml&gt;_x000d__x000a_      &lt;/formattedtext&gt;_x000d__x000a_    &lt;/headingtext&gt;_x000d__x000a_  &lt;/metadata&gt;_x000d__x000a_  &lt;metadata key=&quot;md_DocumentGroup&quot;&gt;_x000d__x000a_    &lt;basicdatatype&gt;_x000d__x000a_      &lt;document_group key=&quot;dg_11&quot; text=&quot;Working Documents&quot; /&gt;_x000d__x000a_    &lt;/basicdatatype&gt;_x000d__x000a_  &lt;/metadata&gt;_x000d__x000a_  &lt;metadata key=&quot;md_DocumentTyp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11-08&lt;/text&gt;_x000d__x000a_  &lt;/metadata&gt;_x000d__x000a_  &lt;metadata key=&quot;md_Prefix&quot;&gt;_x000d__x000a_    &lt;text&gt;SN&lt;/text&gt;_x000d__x000a_  &lt;/metadata&gt;_x000d__x000a_  &lt;metadata key=&quot;md_DocumentNumber&quot;&gt;_x000d__x000a_    &lt;text&gt;4745&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xaml text=&quot;&quot;&gt;&amp;lt;FlowDocument PagePadding=&quot;5,0,5,0&quot; AllowDrop=&quot;True&quot; NumberSubstitution.CultureSource=&quot;User&quot; xmlns=&quot;http://schemas.microsoft.com/winfx/2006/xaml/presentation&quot; /&amp;gt;&lt;/xaml&gt;_x000d__x000a_    &lt;/basicdatatype&gt;_x000d__x000a_  &lt;/metadata&gt;_x000d__x000a_  &lt;metadata key=&quot;md_Recipient&quot;&gt;_x000d__x000a_    &lt;basicdatatype&gt;_x000d__x000a_      &lt;xaml text=&quot;&quot;&gt;&amp;lt;FlowDocument PagePadding=&quot;5,0,5,0&quot; AllowDrop=&quot;True&quot; NumberSubstitution.CultureSource=&quot;User&quot; xmlns=&quot;http://schemas.microsoft.com/winfx/2006/xaml/presentation&quot; /&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NOTICE OF VACANCY - CONS/AD/155/19 - ECOMP.1&quot;&gt;&amp;lt;FlowDocument FontFamily=&quot;Segoe UI&quot; FontSize=&quot;12&quot; LineHeight=&quot;6&quot; PageWidth=&quot;329&quot; PagePadding=&quot;2,2,2,2&quot; AllowDrop=&quot;False&quot; xmlns=&quot;http://schemas.microsoft.com/winfx/2006/xaml/presentation&quot;&amp;gt;&amp;lt;Paragraph&amp;gt;&amp;lt;Run xml:lang=&quot;fr-be&quot;&amp;gt;NOTICE OF VACANCY - CONS/AD/&amp;lt;/Run&amp;gt;&amp;lt;Run xml:lang=&quot;en-gb&quot;&amp;gt;1&amp;lt;/Run&amp;gt;&amp;lt;Run xml:lang=&quot;fr-be&quot;&amp;gt;55/19 - ECOMP.1&amp;lt;/Run&amp;gt;&amp;lt;/Paragraph&amp;gt;&amp;lt;/FlowDocument&amp;gt;&lt;/xaml&gt;_x000d__x000a_  &lt;/metadata&gt;_x000d__x000a_  &lt;metadata key=&quot;md_SubjectFootnote&quot; /&gt;_x000d__x000a_  &lt;metadata key=&quot;md_DG&quot;&gt;_x000d__x000a_    &lt;text&gt;ORG.1&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9&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VSSDB_IniPath" w:val="\\at100\user\wovo\SEILEG\vss\srcsafe.ini"/>
    <w:docVar w:name="VSSDB_ProjectPath" w:val="$/DocuWrite/DOT/DW_COUNCIL"/>
  </w:docVars>
  <w:rsids>
    <w:rsidRoot w:val="00D26744"/>
    <w:rsid w:val="00000AB0"/>
    <w:rsid w:val="0001073F"/>
    <w:rsid w:val="0004329E"/>
    <w:rsid w:val="00046245"/>
    <w:rsid w:val="0005006C"/>
    <w:rsid w:val="00050275"/>
    <w:rsid w:val="00082AD6"/>
    <w:rsid w:val="00083B88"/>
    <w:rsid w:val="00086852"/>
    <w:rsid w:val="000914B4"/>
    <w:rsid w:val="000A5212"/>
    <w:rsid w:val="000A7763"/>
    <w:rsid w:val="000B2337"/>
    <w:rsid w:val="000C71FC"/>
    <w:rsid w:val="000D42D6"/>
    <w:rsid w:val="000D6A97"/>
    <w:rsid w:val="000D7CE7"/>
    <w:rsid w:val="000E7305"/>
    <w:rsid w:val="000F3182"/>
    <w:rsid w:val="000F61A5"/>
    <w:rsid w:val="00113036"/>
    <w:rsid w:val="00114CB6"/>
    <w:rsid w:val="001244C1"/>
    <w:rsid w:val="00125F32"/>
    <w:rsid w:val="00154F76"/>
    <w:rsid w:val="0016612F"/>
    <w:rsid w:val="00190073"/>
    <w:rsid w:val="001A05C0"/>
    <w:rsid w:val="001A2D19"/>
    <w:rsid w:val="001A7055"/>
    <w:rsid w:val="001B0D58"/>
    <w:rsid w:val="001B2E0E"/>
    <w:rsid w:val="001B675E"/>
    <w:rsid w:val="001C3527"/>
    <w:rsid w:val="001C7598"/>
    <w:rsid w:val="001D2166"/>
    <w:rsid w:val="001F7B16"/>
    <w:rsid w:val="002024DF"/>
    <w:rsid w:val="00203BD1"/>
    <w:rsid w:val="0021043E"/>
    <w:rsid w:val="0021618E"/>
    <w:rsid w:val="00223881"/>
    <w:rsid w:val="00236D97"/>
    <w:rsid w:val="0025280E"/>
    <w:rsid w:val="00260BB9"/>
    <w:rsid w:val="00264EAA"/>
    <w:rsid w:val="002668FB"/>
    <w:rsid w:val="00274AA7"/>
    <w:rsid w:val="00277D6D"/>
    <w:rsid w:val="002812F3"/>
    <w:rsid w:val="00281AD3"/>
    <w:rsid w:val="002832B9"/>
    <w:rsid w:val="00287522"/>
    <w:rsid w:val="00291B77"/>
    <w:rsid w:val="002B15F3"/>
    <w:rsid w:val="002D1E62"/>
    <w:rsid w:val="002D5428"/>
    <w:rsid w:val="002E2F19"/>
    <w:rsid w:val="002E5A36"/>
    <w:rsid w:val="002F66AE"/>
    <w:rsid w:val="002F7E11"/>
    <w:rsid w:val="003013F4"/>
    <w:rsid w:val="00302E3C"/>
    <w:rsid w:val="0035577C"/>
    <w:rsid w:val="0036316E"/>
    <w:rsid w:val="00370059"/>
    <w:rsid w:val="00374FDC"/>
    <w:rsid w:val="00377FBC"/>
    <w:rsid w:val="003860E2"/>
    <w:rsid w:val="00390551"/>
    <w:rsid w:val="003A1439"/>
    <w:rsid w:val="003A1DFD"/>
    <w:rsid w:val="003B4878"/>
    <w:rsid w:val="003D67DD"/>
    <w:rsid w:val="003E64CA"/>
    <w:rsid w:val="00410293"/>
    <w:rsid w:val="004747D8"/>
    <w:rsid w:val="00492233"/>
    <w:rsid w:val="0049310E"/>
    <w:rsid w:val="004B003A"/>
    <w:rsid w:val="004E1218"/>
    <w:rsid w:val="004F5760"/>
    <w:rsid w:val="0051720E"/>
    <w:rsid w:val="005178D4"/>
    <w:rsid w:val="00522E6E"/>
    <w:rsid w:val="00530B6C"/>
    <w:rsid w:val="00545DB4"/>
    <w:rsid w:val="00547806"/>
    <w:rsid w:val="005563FE"/>
    <w:rsid w:val="00560050"/>
    <w:rsid w:val="00561C2F"/>
    <w:rsid w:val="00576CF9"/>
    <w:rsid w:val="005811A0"/>
    <w:rsid w:val="0058551A"/>
    <w:rsid w:val="00590FC4"/>
    <w:rsid w:val="00594236"/>
    <w:rsid w:val="0059745D"/>
    <w:rsid w:val="005C5DD4"/>
    <w:rsid w:val="005C730F"/>
    <w:rsid w:val="005E42F9"/>
    <w:rsid w:val="005E56C3"/>
    <w:rsid w:val="00607E22"/>
    <w:rsid w:val="00617AF7"/>
    <w:rsid w:val="006346BC"/>
    <w:rsid w:val="00635DD6"/>
    <w:rsid w:val="00666FFC"/>
    <w:rsid w:val="00676441"/>
    <w:rsid w:val="00682AB4"/>
    <w:rsid w:val="00683DAD"/>
    <w:rsid w:val="00684B7F"/>
    <w:rsid w:val="00685CE7"/>
    <w:rsid w:val="00692620"/>
    <w:rsid w:val="00696DC0"/>
    <w:rsid w:val="006A22EA"/>
    <w:rsid w:val="006B56D5"/>
    <w:rsid w:val="006E16FA"/>
    <w:rsid w:val="006E4299"/>
    <w:rsid w:val="006F1C3F"/>
    <w:rsid w:val="00711833"/>
    <w:rsid w:val="00731D62"/>
    <w:rsid w:val="007513F7"/>
    <w:rsid w:val="00762075"/>
    <w:rsid w:val="00762657"/>
    <w:rsid w:val="00772954"/>
    <w:rsid w:val="007B0E08"/>
    <w:rsid w:val="007C0227"/>
    <w:rsid w:val="007C0AA0"/>
    <w:rsid w:val="007C1261"/>
    <w:rsid w:val="007C2A83"/>
    <w:rsid w:val="007E2D16"/>
    <w:rsid w:val="008146F9"/>
    <w:rsid w:val="00850709"/>
    <w:rsid w:val="008842A6"/>
    <w:rsid w:val="00884C2D"/>
    <w:rsid w:val="00893C1D"/>
    <w:rsid w:val="00897ADB"/>
    <w:rsid w:val="008A3A89"/>
    <w:rsid w:val="008A3E80"/>
    <w:rsid w:val="008B6014"/>
    <w:rsid w:val="008D3C9A"/>
    <w:rsid w:val="008D56C7"/>
    <w:rsid w:val="008D718A"/>
    <w:rsid w:val="008E3CA6"/>
    <w:rsid w:val="009140D3"/>
    <w:rsid w:val="00920A03"/>
    <w:rsid w:val="0092695F"/>
    <w:rsid w:val="009308D7"/>
    <w:rsid w:val="00931615"/>
    <w:rsid w:val="0094426D"/>
    <w:rsid w:val="00953275"/>
    <w:rsid w:val="00954E58"/>
    <w:rsid w:val="00955884"/>
    <w:rsid w:val="00962BE5"/>
    <w:rsid w:val="00965119"/>
    <w:rsid w:val="009809CA"/>
    <w:rsid w:val="0098243F"/>
    <w:rsid w:val="009930AF"/>
    <w:rsid w:val="009970CF"/>
    <w:rsid w:val="009A2CFD"/>
    <w:rsid w:val="009A5362"/>
    <w:rsid w:val="009B65DC"/>
    <w:rsid w:val="009C6417"/>
    <w:rsid w:val="009D032E"/>
    <w:rsid w:val="009D065F"/>
    <w:rsid w:val="009D1FD2"/>
    <w:rsid w:val="009D306A"/>
    <w:rsid w:val="009D446D"/>
    <w:rsid w:val="009E14F8"/>
    <w:rsid w:val="009E21BF"/>
    <w:rsid w:val="009F1567"/>
    <w:rsid w:val="009F321A"/>
    <w:rsid w:val="00A10AD7"/>
    <w:rsid w:val="00A114B5"/>
    <w:rsid w:val="00A27C46"/>
    <w:rsid w:val="00A3336D"/>
    <w:rsid w:val="00A351EF"/>
    <w:rsid w:val="00A41034"/>
    <w:rsid w:val="00A44B91"/>
    <w:rsid w:val="00A45033"/>
    <w:rsid w:val="00A6747E"/>
    <w:rsid w:val="00A740F9"/>
    <w:rsid w:val="00A819CF"/>
    <w:rsid w:val="00A87ABA"/>
    <w:rsid w:val="00A95646"/>
    <w:rsid w:val="00A96EA9"/>
    <w:rsid w:val="00AA70DB"/>
    <w:rsid w:val="00AB4A69"/>
    <w:rsid w:val="00AB7BD5"/>
    <w:rsid w:val="00AD2989"/>
    <w:rsid w:val="00AD589C"/>
    <w:rsid w:val="00AE11E9"/>
    <w:rsid w:val="00AE144B"/>
    <w:rsid w:val="00B07A41"/>
    <w:rsid w:val="00B166B5"/>
    <w:rsid w:val="00B22870"/>
    <w:rsid w:val="00B22973"/>
    <w:rsid w:val="00B3594B"/>
    <w:rsid w:val="00B4125E"/>
    <w:rsid w:val="00B43CE6"/>
    <w:rsid w:val="00B5488B"/>
    <w:rsid w:val="00B576EF"/>
    <w:rsid w:val="00B94A47"/>
    <w:rsid w:val="00BA2B49"/>
    <w:rsid w:val="00BA5BF9"/>
    <w:rsid w:val="00BC4632"/>
    <w:rsid w:val="00BE1130"/>
    <w:rsid w:val="00BE45BC"/>
    <w:rsid w:val="00C31CD9"/>
    <w:rsid w:val="00C47B30"/>
    <w:rsid w:val="00C5734C"/>
    <w:rsid w:val="00C62390"/>
    <w:rsid w:val="00C63A1D"/>
    <w:rsid w:val="00CB14D5"/>
    <w:rsid w:val="00CB1E18"/>
    <w:rsid w:val="00CC121A"/>
    <w:rsid w:val="00CF443D"/>
    <w:rsid w:val="00CF7723"/>
    <w:rsid w:val="00D002E0"/>
    <w:rsid w:val="00D05588"/>
    <w:rsid w:val="00D26744"/>
    <w:rsid w:val="00D472AF"/>
    <w:rsid w:val="00D84039"/>
    <w:rsid w:val="00DA3E7A"/>
    <w:rsid w:val="00DF4354"/>
    <w:rsid w:val="00DF7412"/>
    <w:rsid w:val="00E44AE2"/>
    <w:rsid w:val="00E9007A"/>
    <w:rsid w:val="00E96565"/>
    <w:rsid w:val="00EA233E"/>
    <w:rsid w:val="00EC1F8F"/>
    <w:rsid w:val="00EC3B25"/>
    <w:rsid w:val="00EE437A"/>
    <w:rsid w:val="00F0293B"/>
    <w:rsid w:val="00F217DC"/>
    <w:rsid w:val="00F2738F"/>
    <w:rsid w:val="00F447CF"/>
    <w:rsid w:val="00F74A14"/>
    <w:rsid w:val="00F75473"/>
    <w:rsid w:val="00FA0FA7"/>
    <w:rsid w:val="00FA4625"/>
    <w:rsid w:val="00FA47B2"/>
    <w:rsid w:val="00FB08A3"/>
    <w:rsid w:val="00FB543F"/>
    <w:rsid w:val="00FD5A87"/>
    <w:rsid w:val="00FD5E41"/>
    <w:rsid w:val="00FE3424"/>
    <w:rsid w:val="00FF5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AAB820B"/>
  <w15:docId w15:val="{F3EAF4B4-5446-4D8A-9550-1412EC9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1"/>
    <w:qFormat/>
    <w:rsid w:val="00A6747E"/>
    <w:pPr>
      <w:keepNext/>
      <w:numPr>
        <w:numId w:val="21"/>
      </w:numPr>
      <w:spacing w:before="360" w:line="240" w:lineRule="auto"/>
      <w:jc w:val="both"/>
      <w:outlineLvl w:val="0"/>
    </w:pPr>
    <w:rPr>
      <w:rFonts w:eastAsia="Times New Roman"/>
      <w:b/>
      <w:smallCaps/>
      <w:szCs w:val="20"/>
      <w:lang w:eastAsia="fr-BE"/>
    </w:rPr>
  </w:style>
  <w:style w:type="paragraph" w:styleId="Heading2">
    <w:name w:val="heading 2"/>
    <w:basedOn w:val="Normal"/>
    <w:next w:val="Normal"/>
    <w:link w:val="Heading2Char"/>
    <w:qFormat/>
    <w:rsid w:val="00A6747E"/>
    <w:pPr>
      <w:keepNext/>
      <w:numPr>
        <w:ilvl w:val="1"/>
        <w:numId w:val="21"/>
      </w:numPr>
      <w:spacing w:line="240" w:lineRule="auto"/>
      <w:jc w:val="both"/>
      <w:outlineLvl w:val="1"/>
    </w:pPr>
    <w:rPr>
      <w:rFonts w:eastAsia="Times New Roman"/>
      <w:b/>
      <w:szCs w:val="20"/>
      <w:lang w:eastAsia="fr-BE"/>
    </w:rPr>
  </w:style>
  <w:style w:type="paragraph" w:styleId="Heading3">
    <w:name w:val="heading 3"/>
    <w:basedOn w:val="Normal"/>
    <w:next w:val="Normal"/>
    <w:link w:val="Heading3Char"/>
    <w:qFormat/>
    <w:rsid w:val="00A6747E"/>
    <w:pPr>
      <w:keepNext/>
      <w:numPr>
        <w:ilvl w:val="2"/>
        <w:numId w:val="21"/>
      </w:numPr>
      <w:spacing w:line="240" w:lineRule="auto"/>
      <w:jc w:val="both"/>
      <w:outlineLvl w:val="2"/>
    </w:pPr>
    <w:rPr>
      <w:rFonts w:eastAsia="Times New Roman"/>
      <w:i/>
      <w:szCs w:val="20"/>
      <w:lang w:eastAsia="fr-BE"/>
    </w:rPr>
  </w:style>
  <w:style w:type="paragraph" w:styleId="Heading4">
    <w:name w:val="heading 4"/>
    <w:basedOn w:val="Normal"/>
    <w:next w:val="Normal"/>
    <w:link w:val="Heading4Char"/>
    <w:qFormat/>
    <w:rsid w:val="00A6747E"/>
    <w:pPr>
      <w:keepNext/>
      <w:numPr>
        <w:ilvl w:val="3"/>
        <w:numId w:val="21"/>
      </w:numPr>
      <w:spacing w:line="240" w:lineRule="auto"/>
      <w:jc w:val="both"/>
      <w:outlineLvl w:val="3"/>
    </w:pPr>
    <w:rPr>
      <w:rFonts w:eastAsia="Times New Roman"/>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488B"/>
    <w:pPr>
      <w:tabs>
        <w:tab w:val="right" w:pos="9638"/>
      </w:tabs>
    </w:pPr>
  </w:style>
  <w:style w:type="character" w:customStyle="1" w:styleId="HeaderChar">
    <w:name w:val="Header Char"/>
    <w:basedOn w:val="DefaultParagraphFont"/>
    <w:link w:val="Header"/>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CB1E18"/>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CB1E18"/>
    <w:rPr>
      <w:color w:val="0000FF"/>
      <w:bdr w:val="none" w:sz="0" w:space="0" w:color="auto"/>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D26744"/>
    <w:pPr>
      <w:spacing w:before="0" w:after="440"/>
      <w:ind w:left="-1134" w:right="-1134"/>
    </w:pPr>
    <w:rPr>
      <w:sz w:val="2"/>
    </w:rPr>
  </w:style>
  <w:style w:type="character" w:customStyle="1" w:styleId="TechnicalBlockChar">
    <w:name w:val="Technical Block Char"/>
    <w:basedOn w:val="DefaultParagraphFont"/>
    <w:link w:val="TechnicalBlock"/>
    <w:rsid w:val="00D2674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D26744"/>
    <w:rPr>
      <w:rFonts w:ascii="Times New Roman" w:hAnsi="Times New Roman" w:cs="Times New Roman"/>
      <w:sz w:val="2"/>
      <w:lang w:val="en-GB"/>
    </w:rPr>
  </w:style>
  <w:style w:type="paragraph" w:customStyle="1" w:styleId="FooterText">
    <w:name w:val="Footer Text"/>
    <w:basedOn w:val="Normal"/>
    <w:rsid w:val="00D26744"/>
    <w:pPr>
      <w:spacing w:before="0" w:after="0" w:line="240" w:lineRule="auto"/>
    </w:pPr>
    <w:rPr>
      <w:rFonts w:eastAsia="Times New Roman"/>
      <w:szCs w:val="24"/>
    </w:rPr>
  </w:style>
  <w:style w:type="character" w:styleId="PlaceholderText">
    <w:name w:val="Placeholder Text"/>
    <w:basedOn w:val="DefaultParagraphFont"/>
    <w:uiPriority w:val="99"/>
    <w:semiHidden/>
    <w:rsid w:val="00D26744"/>
    <w:rPr>
      <w:color w:val="808080"/>
    </w:rPr>
  </w:style>
  <w:style w:type="character" w:customStyle="1" w:styleId="Heading1Char">
    <w:name w:val="Heading 1 Char"/>
    <w:basedOn w:val="DefaultParagraphFont"/>
    <w:link w:val="Heading1"/>
    <w:uiPriority w:val="9"/>
    <w:rsid w:val="00A6747E"/>
    <w:rPr>
      <w:rFonts w:ascii="Times New Roman" w:eastAsia="Times New Roman" w:hAnsi="Times New Roman" w:cs="Times New Roman"/>
      <w:b/>
      <w:smallCaps/>
      <w:sz w:val="24"/>
      <w:szCs w:val="20"/>
      <w:lang w:val="en-GB" w:eastAsia="fr-BE"/>
    </w:rPr>
  </w:style>
  <w:style w:type="character" w:customStyle="1" w:styleId="Heading2Char">
    <w:name w:val="Heading 2 Char"/>
    <w:basedOn w:val="DefaultParagraphFont"/>
    <w:link w:val="Heading2"/>
    <w:rsid w:val="00A6747E"/>
    <w:rPr>
      <w:rFonts w:ascii="Times New Roman" w:eastAsia="Times New Roman" w:hAnsi="Times New Roman" w:cs="Times New Roman"/>
      <w:b/>
      <w:sz w:val="24"/>
      <w:szCs w:val="20"/>
      <w:lang w:val="en-GB" w:eastAsia="fr-BE"/>
    </w:rPr>
  </w:style>
  <w:style w:type="character" w:customStyle="1" w:styleId="Heading3Char">
    <w:name w:val="Heading 3 Char"/>
    <w:basedOn w:val="DefaultParagraphFont"/>
    <w:link w:val="Heading3"/>
    <w:rsid w:val="00A6747E"/>
    <w:rPr>
      <w:rFonts w:ascii="Times New Roman" w:eastAsia="Times New Roman" w:hAnsi="Times New Roman" w:cs="Times New Roman"/>
      <w:i/>
      <w:sz w:val="24"/>
      <w:szCs w:val="20"/>
      <w:lang w:val="en-GB" w:eastAsia="fr-BE"/>
    </w:rPr>
  </w:style>
  <w:style w:type="character" w:customStyle="1" w:styleId="Heading4Char">
    <w:name w:val="Heading 4 Char"/>
    <w:basedOn w:val="DefaultParagraphFont"/>
    <w:link w:val="Heading4"/>
    <w:rsid w:val="00A6747E"/>
    <w:rPr>
      <w:rFonts w:ascii="Times New Roman" w:eastAsia="Times New Roman" w:hAnsi="Times New Roman" w:cs="Times New Roman"/>
      <w:sz w:val="24"/>
      <w:szCs w:val="20"/>
      <w:lang w:val="en-GB" w:eastAsia="fr-BE"/>
    </w:rPr>
  </w:style>
  <w:style w:type="character" w:styleId="Hyperlink">
    <w:name w:val="Hyperlink"/>
    <w:uiPriority w:val="99"/>
    <w:unhideWhenUsed/>
    <w:rsid w:val="00A6747E"/>
    <w:rPr>
      <w:color w:val="0000FF"/>
      <w:u w:val="single"/>
    </w:rPr>
  </w:style>
  <w:style w:type="paragraph" w:styleId="ListParagraph">
    <w:name w:val="List Paragraph"/>
    <w:basedOn w:val="Normal"/>
    <w:uiPriority w:val="34"/>
    <w:qFormat/>
    <w:rsid w:val="00D002E0"/>
    <w:pPr>
      <w:ind w:left="720"/>
      <w:contextualSpacing/>
    </w:pPr>
  </w:style>
  <w:style w:type="paragraph" w:styleId="BalloonText">
    <w:name w:val="Balloon Text"/>
    <w:basedOn w:val="Normal"/>
    <w:link w:val="BalloonTextChar"/>
    <w:uiPriority w:val="99"/>
    <w:semiHidden/>
    <w:unhideWhenUsed/>
    <w:rsid w:val="00A27C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46"/>
    <w:rPr>
      <w:rFonts w:ascii="Segoe UI" w:hAnsi="Segoe UI" w:cs="Segoe UI"/>
      <w:sz w:val="18"/>
      <w:szCs w:val="18"/>
      <w:lang w:val="en-GB"/>
    </w:rPr>
  </w:style>
  <w:style w:type="character" w:styleId="CommentReference">
    <w:name w:val="annotation reference"/>
    <w:basedOn w:val="DefaultParagraphFont"/>
    <w:uiPriority w:val="99"/>
    <w:semiHidden/>
    <w:unhideWhenUsed/>
    <w:rsid w:val="00692620"/>
    <w:rPr>
      <w:sz w:val="16"/>
      <w:szCs w:val="16"/>
    </w:rPr>
  </w:style>
  <w:style w:type="paragraph" w:styleId="CommentText">
    <w:name w:val="annotation text"/>
    <w:basedOn w:val="Normal"/>
    <w:link w:val="CommentTextChar"/>
    <w:uiPriority w:val="99"/>
    <w:semiHidden/>
    <w:unhideWhenUsed/>
    <w:rsid w:val="00692620"/>
    <w:pPr>
      <w:spacing w:line="240" w:lineRule="auto"/>
    </w:pPr>
    <w:rPr>
      <w:sz w:val="20"/>
      <w:szCs w:val="20"/>
    </w:rPr>
  </w:style>
  <w:style w:type="character" w:customStyle="1" w:styleId="CommentTextChar">
    <w:name w:val="Comment Text Char"/>
    <w:basedOn w:val="DefaultParagraphFont"/>
    <w:link w:val="CommentText"/>
    <w:uiPriority w:val="99"/>
    <w:semiHidden/>
    <w:rsid w:val="0069262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2620"/>
    <w:rPr>
      <w:b/>
      <w:bCs/>
    </w:rPr>
  </w:style>
  <w:style w:type="character" w:customStyle="1" w:styleId="CommentSubjectChar">
    <w:name w:val="Comment Subject Char"/>
    <w:basedOn w:val="CommentTextChar"/>
    <w:link w:val="CommentSubject"/>
    <w:uiPriority w:val="99"/>
    <w:semiHidden/>
    <w:rsid w:val="00692620"/>
    <w:rPr>
      <w:rFonts w:ascii="Times New Roman" w:hAnsi="Times New Roman" w:cs="Times New Roman"/>
      <w:b/>
      <w:bCs/>
      <w:sz w:val="20"/>
      <w:szCs w:val="20"/>
      <w:lang w:val="en-GB"/>
    </w:rPr>
  </w:style>
  <w:style w:type="paragraph" w:styleId="Revision">
    <w:name w:val="Revision"/>
    <w:hidden/>
    <w:uiPriority w:val="99"/>
    <w:semiHidden/>
    <w:rsid w:val="00CB1E18"/>
    <w:pPr>
      <w:spacing w:after="0" w:line="240" w:lineRule="auto"/>
    </w:pPr>
    <w:rPr>
      <w:rFonts w:ascii="Times New Roman" w:hAnsi="Times New Roman" w:cs="Times New Roman"/>
      <w:sz w:val="24"/>
      <w:lang w:val="en-GB"/>
    </w:rPr>
  </w:style>
  <w:style w:type="paragraph" w:customStyle="1" w:styleId="EntText">
    <w:name w:val="EntText"/>
    <w:basedOn w:val="Normal"/>
    <w:rsid w:val="00CB1E18"/>
  </w:style>
  <w:style w:type="paragraph" w:customStyle="1" w:styleId="Lignefinal">
    <w:name w:val="Ligne final"/>
    <w:basedOn w:val="Normal"/>
    <w:next w:val="Normal"/>
    <w:rsid w:val="00CB1E18"/>
    <w:pPr>
      <w:pBdr>
        <w:bottom w:val="single" w:sz="4" w:space="0" w:color="000000"/>
      </w:pBdr>
      <w:spacing w:before="360"/>
      <w:ind w:left="3400" w:right="3400"/>
      <w:jc w:val="center"/>
    </w:pPr>
    <w:rPr>
      <w:b/>
    </w:rPr>
  </w:style>
  <w:style w:type="paragraph" w:customStyle="1" w:styleId="pj">
    <w:name w:val="p.j."/>
    <w:basedOn w:val="Normal"/>
    <w:link w:val="pjChar"/>
    <w:rsid w:val="00CB1E18"/>
    <w:pPr>
      <w:spacing w:before="1200" w:line="240" w:lineRule="auto"/>
      <w:ind w:left="1440" w:hanging="1440"/>
    </w:pPr>
  </w:style>
  <w:style w:type="character" w:customStyle="1" w:styleId="pjChar">
    <w:name w:val="p.j. Char"/>
    <w:basedOn w:val="TechnicalBlockChar"/>
    <w:link w:val="pj"/>
    <w:rsid w:val="00CB1E18"/>
    <w:rPr>
      <w:rFonts w:ascii="Times New Roman" w:hAnsi="Times New Roman" w:cs="Times New Roman"/>
      <w:sz w:val="24"/>
      <w:lang w:val="en-GB"/>
    </w:rPr>
  </w:style>
  <w:style w:type="paragraph" w:customStyle="1" w:styleId="nbbordered">
    <w:name w:val="nb bordered"/>
    <w:basedOn w:val="Normal"/>
    <w:link w:val="nbborderedChar"/>
    <w:rsid w:val="00CB1E18"/>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sid w:val="00CB1E18"/>
    <w:rPr>
      <w:rFonts w:ascii="Times New Roman" w:hAnsi="Times New Roman" w:cs="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anagement@consilium.europa.eu" TargetMode="External"/><Relationship Id="rId13" Type="http://schemas.openxmlformats.org/officeDocument/2006/relationships/hyperlink" Target="mailto:legal.advisersHR@consilium.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alite-des-chances@consilium.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alite-des-chances@consilium.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plications.management@consilium.europa.eu" TargetMode="External"/><Relationship Id="rId4" Type="http://schemas.openxmlformats.org/officeDocument/2006/relationships/settings" Target="settings.xml"/><Relationship Id="rId9" Type="http://schemas.openxmlformats.org/officeDocument/2006/relationships/hyperlink" Target="http://europass.cedefop.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82A7-525A-441F-A8FD-A42F91A6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3933</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ESKELINEN Pirjo</cp:lastModifiedBy>
  <cp:revision>3</cp:revision>
  <cp:lastPrinted>2020-03-11T07:15:00Z</cp:lastPrinted>
  <dcterms:created xsi:type="dcterms:W3CDTF">2020-05-18T18:26:00Z</dcterms:created>
  <dcterms:modified xsi:type="dcterms:W3CDTF">2020-06-02T13:48:00Z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4.3.9, Build 20191112</vt:lpwstr>
  </property>
  <property fmtid="{D5CDD505-2E9C-101B-9397-08002B2CF9AE}" pid="4" name="Last edited using">
    <vt:lpwstr>DocuWrite 4.3.9, Build 20191112</vt:lpwstr>
  </property>
</Properties>
</file>