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EF4C44" w:rsidP="00670EC1">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 xml:space="preserve">HOME-A-3 – </w:t>
            </w:r>
            <w:proofErr w:type="spellStart"/>
            <w:r>
              <w:rPr>
                <w:rFonts w:ascii="Times New Roman" w:eastAsia="Times New Roman" w:hAnsi="Times New Roman" w:cs="Times New Roman"/>
                <w:b/>
                <w:sz w:val="24"/>
                <w:szCs w:val="20"/>
                <w:lang w:eastAsia="en-GB"/>
              </w:rPr>
              <w:t>Dél</w:t>
            </w:r>
            <w:proofErr w:type="spellEnd"/>
            <w:r>
              <w:rPr>
                <w:rFonts w:ascii="Times New Roman" w:eastAsia="Times New Roman" w:hAnsi="Times New Roman" w:cs="Times New Roman"/>
                <w:b/>
                <w:sz w:val="24"/>
                <w:szCs w:val="20"/>
                <w:lang w:eastAsia="en-GB"/>
              </w:rPr>
              <w:t xml:space="preserve"> </w:t>
            </w:r>
            <w:r w:rsidR="00670EC1">
              <w:rPr>
                <w:rFonts w:ascii="Times New Roman" w:eastAsia="Times New Roman" w:hAnsi="Times New Roman" w:cs="Times New Roman"/>
                <w:b/>
                <w:sz w:val="24"/>
                <w:szCs w:val="20"/>
                <w:lang w:eastAsia="en-GB"/>
              </w:rPr>
              <w:t>Maroc</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EF4C44" w:rsidRPr="00EF4C44" w:rsidRDefault="00EF4C44" w:rsidP="00EF4C44">
            <w:pPr>
              <w:rPr>
                <w:rFonts w:ascii="Times New Roman" w:hAnsi="Times New Roman" w:cs="Times New Roman"/>
                <w:b/>
                <w:lang w:val="en-US"/>
              </w:rPr>
            </w:pPr>
            <w:r w:rsidRPr="00EF4C44">
              <w:rPr>
                <w:rFonts w:ascii="Times New Roman" w:hAnsi="Times New Roman" w:cs="Times New Roman"/>
                <w:b/>
                <w:lang w:val="en-US"/>
              </w:rPr>
              <w:t>Davinia Wood</w:t>
            </w:r>
          </w:p>
          <w:p w:rsidR="00EF4C44" w:rsidRPr="00EF4C44" w:rsidRDefault="001B5641" w:rsidP="00EF4C44">
            <w:pPr>
              <w:rPr>
                <w:rFonts w:ascii="Times New Roman" w:hAnsi="Times New Roman" w:cs="Times New Roman"/>
                <w:b/>
                <w:lang w:val="en-US"/>
              </w:rPr>
            </w:pPr>
            <w:hyperlink r:id="rId8" w:history="1">
              <w:r w:rsidR="00EF4C44" w:rsidRPr="0093405D">
                <w:rPr>
                  <w:rStyle w:val="Hyperlink"/>
                  <w:rFonts w:ascii="Times New Roman" w:hAnsi="Times New Roman" w:cs="Times New Roman"/>
                  <w:b/>
                  <w:lang w:val="en-US"/>
                </w:rPr>
                <w:t>davinia.wood@ec.europa.eu</w:t>
              </w:r>
            </w:hyperlink>
            <w:r w:rsidR="00EF4C44">
              <w:rPr>
                <w:rFonts w:ascii="Times New Roman" w:hAnsi="Times New Roman" w:cs="Times New Roman"/>
                <w:b/>
                <w:lang w:val="en-US"/>
              </w:rPr>
              <w:t xml:space="preserve"> </w:t>
            </w:r>
          </w:p>
          <w:p w:rsidR="00EF4C44" w:rsidRPr="00EF4C44" w:rsidRDefault="00EF4C44" w:rsidP="00EF4C44">
            <w:pPr>
              <w:rPr>
                <w:rFonts w:ascii="Times New Roman" w:hAnsi="Times New Roman" w:cs="Times New Roman"/>
                <w:b/>
                <w:lang w:val="en-US"/>
              </w:rPr>
            </w:pPr>
            <w:r w:rsidRPr="00EF4C44">
              <w:rPr>
                <w:rFonts w:ascii="Times New Roman" w:hAnsi="Times New Roman" w:cs="Times New Roman"/>
                <w:b/>
                <w:lang w:val="en-US"/>
              </w:rPr>
              <w:t>+32 2 295 10 17</w:t>
            </w:r>
          </w:p>
          <w:p w:rsidR="00EF4C44" w:rsidRDefault="00EF4C44" w:rsidP="00EF4C44">
            <w:pPr>
              <w:rPr>
                <w:rFonts w:ascii="Times New Roman" w:hAnsi="Times New Roman" w:cs="Times New Roman"/>
                <w:b/>
                <w:lang w:val="en-US"/>
              </w:rPr>
            </w:pPr>
            <w:r w:rsidRPr="00EF4C44">
              <w:rPr>
                <w:rFonts w:ascii="Times New Roman" w:hAnsi="Times New Roman" w:cs="Times New Roman"/>
                <w:b/>
                <w:lang w:val="en-US"/>
              </w:rPr>
              <w:t>1</w:t>
            </w:r>
          </w:p>
          <w:p w:rsidR="00381739" w:rsidRPr="00381739" w:rsidRDefault="001B5641" w:rsidP="00EF4C44">
            <w:pPr>
              <w:rPr>
                <w:rFonts w:ascii="Times New Roman" w:eastAsia="Times New Roman" w:hAnsi="Times New Roman" w:cs="Times New Roman"/>
                <w:b/>
                <w:sz w:val="24"/>
                <w:szCs w:val="20"/>
                <w:lang w:eastAsia="en-GB"/>
              </w:rPr>
            </w:pPr>
            <w:r>
              <w:rPr>
                <w:rFonts w:ascii="Times New Roman" w:hAnsi="Times New Roman" w:cs="Times New Roman"/>
                <w:b/>
              </w:rPr>
              <w:t>3</w:t>
            </w:r>
            <w:r w:rsidRPr="001B5641">
              <w:rPr>
                <w:rFonts w:ascii="Times New Roman" w:hAnsi="Times New Roman" w:cs="Times New Roman"/>
                <w:b/>
                <w:vertAlign w:val="superscript"/>
              </w:rPr>
              <w:t>ème</w:t>
            </w:r>
            <w:r>
              <w:rPr>
                <w:rFonts w:ascii="Times New Roman" w:hAnsi="Times New Roman" w:cs="Times New Roman"/>
                <w:b/>
              </w:rPr>
              <w:t xml:space="preserve"> </w:t>
            </w:r>
            <w:bookmarkStart w:id="0" w:name="_GoBack"/>
            <w:bookmarkEnd w:id="0"/>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8D0D80"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EF4C44" w:rsidP="00670EC1">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sidR="00670EC1">
              <w:rPr>
                <w:rFonts w:ascii="Times New Roman" w:eastAsia="Times New Roman" w:hAnsi="Times New Roman" w:cs="Times New Roman"/>
                <w:b/>
                <w:lang w:eastAsia="en-GB"/>
              </w:rPr>
              <w:t>Maroc</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EF4C44" w:rsidP="008D0D80">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00745B97" w:rsidRPr="00745B97">
              <w:rPr>
                <w:rFonts w:ascii="Times New Roman" w:eastAsia="MS Minngs" w:hAnsi="Times New Roman" w:cs="Times New Roman"/>
                <w:bCs/>
                <w:lang w:val="fr-FR" w:eastAsia="en-GB"/>
              </w:rPr>
              <w:t xml:space="preserve">   </w:t>
            </w: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EF4C44" w:rsidRPr="00EF4C44" w:rsidRDefault="00EF4C44" w:rsidP="00EF4C44">
      <w:pPr>
        <w:spacing w:after="0" w:line="240" w:lineRule="auto"/>
        <w:ind w:left="426"/>
        <w:jc w:val="both"/>
        <w:rPr>
          <w:rFonts w:ascii="Times New Roman" w:eastAsia="Times New Roman" w:hAnsi="Times New Roman" w:cs="Times New Roman"/>
          <w:u w:val="single"/>
          <w:lang w:eastAsia="en-GB"/>
        </w:rPr>
      </w:pPr>
      <w:r w:rsidRPr="00EF4C44">
        <w:rPr>
          <w:rFonts w:ascii="Times New Roman" w:eastAsia="Times New Roman" w:hAnsi="Times New Roman" w:cs="Times New Roman"/>
          <w:u w:val="single"/>
          <w:lang w:eastAsia="en-GB"/>
        </w:rPr>
        <w:t>Finalité générale</w:t>
      </w:r>
    </w:p>
    <w:p w:rsidR="00EF4C44" w:rsidRDefault="00EF4C44" w:rsidP="00EF4C44">
      <w:pPr>
        <w:spacing w:after="0" w:line="240" w:lineRule="auto"/>
        <w:ind w:left="426"/>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 xml:space="preserve">Renforcer la coordination afin de maximiser l’impact de l’action de l’UE sur la migration dans les pays tiers et renforcer l’engagement des principaux pays d’origine et de transit sur l’ensemble des questions liées à la migration. Premièrement, les agents de liaison européens contribueront à la mise en œuvre opérationnelle de l’approche globale présentée dans l’agenda européen en matière de migration, notamment en contribuant à la prévention et à la lutte contre la migration irrégulière, afin de mieux organiser la migration légale et la mobilité et d’intégrer les questions de migration dans la coopération au développement. Les officiers de liaison «Migration» européens contribueront également à la mise en œuvre des cadres de coopération bilatérale et régionale en matière de migration. Deuxièmement, comme le souligne le plan d’action de l’UE contre le trafic de migrants, les officiers de liaison «Migration» européens joueront un rôle important dans la collecte, l’échange, l’analyse et la présentation de rapports sur les évolutions liées à la situation migratoire. </w:t>
      </w:r>
    </w:p>
    <w:p w:rsidR="00EF4C44" w:rsidRPr="00EF4C44" w:rsidRDefault="00EF4C44" w:rsidP="00EF4C44">
      <w:pPr>
        <w:spacing w:after="0" w:line="240" w:lineRule="auto"/>
        <w:ind w:left="426"/>
        <w:jc w:val="both"/>
        <w:rPr>
          <w:rFonts w:ascii="Times New Roman" w:eastAsia="Times New Roman" w:hAnsi="Times New Roman" w:cs="Times New Roman"/>
          <w:lang w:eastAsia="en-GB"/>
        </w:rPr>
      </w:pPr>
    </w:p>
    <w:p w:rsidR="00EF4C44" w:rsidRDefault="00EF4C44" w:rsidP="00EF4C44">
      <w:pPr>
        <w:spacing w:after="0" w:line="240" w:lineRule="auto"/>
        <w:ind w:left="426"/>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Le cadre général des missions exercées par les officiers de liaison «Migration» européens est la migration légale et irrégulière, la contrebande, la traite des êtres humains, le retour, la réadmission et la réintégration, l’asile et la gestion des frontières. 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et sera amené à voyager dans celui-ci et, le cas échéant, dans la région. Le poste en Géorgie dispose d’un mandat régional pour les pays du Partenariat oriental.</w:t>
      </w:r>
    </w:p>
    <w:p w:rsidR="00EF4C44" w:rsidRPr="00EF4C44" w:rsidRDefault="00EF4C44" w:rsidP="00EF4C44">
      <w:pPr>
        <w:spacing w:after="0" w:line="240" w:lineRule="auto"/>
        <w:ind w:left="426"/>
        <w:jc w:val="both"/>
        <w:rPr>
          <w:rFonts w:ascii="Times New Roman" w:eastAsia="Times New Roman" w:hAnsi="Times New Roman" w:cs="Times New Roman"/>
          <w:lang w:eastAsia="en-GB"/>
        </w:rPr>
      </w:pPr>
    </w:p>
    <w:p w:rsidR="00EF4C44" w:rsidRPr="00EF4C44" w:rsidRDefault="00EF4C44" w:rsidP="00EF4C44">
      <w:pPr>
        <w:spacing w:after="0" w:line="240" w:lineRule="auto"/>
        <w:ind w:left="426"/>
        <w:jc w:val="both"/>
        <w:rPr>
          <w:rFonts w:ascii="Times New Roman" w:eastAsia="Times New Roman" w:hAnsi="Times New Roman" w:cs="Times New Roman"/>
          <w:lang w:eastAsia="en-GB"/>
        </w:rPr>
      </w:pPr>
      <w:r w:rsidRPr="00EF4C44">
        <w:rPr>
          <w:rFonts w:ascii="Times New Roman" w:eastAsia="Times New Roman" w:hAnsi="Times New Roman" w:cs="Times New Roman"/>
          <w:u w:val="single"/>
          <w:lang w:eastAsia="en-GB"/>
        </w:rPr>
        <w:t>Fonctions et responsabilités</w:t>
      </w:r>
      <w:r>
        <w:rPr>
          <w:rFonts w:ascii="Times New Roman" w:eastAsia="Times New Roman" w:hAnsi="Times New Roman" w:cs="Times New Roman"/>
          <w:u w:val="single"/>
          <w:lang w:eastAsia="en-GB"/>
        </w:rPr>
        <w:t xml:space="preserve"> (s</w:t>
      </w:r>
      <w:r w:rsidRPr="00EF4C44">
        <w:rPr>
          <w:rFonts w:ascii="Times New Roman" w:eastAsia="Times New Roman" w:hAnsi="Times New Roman" w:cs="Times New Roman"/>
          <w:lang w:eastAsia="en-GB"/>
        </w:rPr>
        <w:t>ous la supervision du chef de la section politique</w:t>
      </w:r>
      <w:r>
        <w:rPr>
          <w:rFonts w:ascii="Times New Roman" w:eastAsia="Times New Roman" w:hAnsi="Times New Roman" w:cs="Times New Roman"/>
          <w:lang w:eastAsia="en-GB"/>
        </w:rPr>
        <w:t>) :</w:t>
      </w:r>
      <w:r w:rsidRPr="00EF4C44">
        <w:rPr>
          <w:rFonts w:ascii="Times New Roman" w:eastAsia="Times New Roman" w:hAnsi="Times New Roman" w:cs="Times New Roman"/>
          <w:lang w:eastAsia="en-GB"/>
        </w:rPr>
        <w:t xml:space="preserve">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lastRenderedPageBreak/>
        <w:t>•</w:t>
      </w:r>
      <w:r w:rsidRPr="00EF4C44">
        <w:rPr>
          <w:rFonts w:ascii="Times New Roman" w:eastAsia="Times New Roman" w:hAnsi="Times New Roman" w:cs="Times New Roman"/>
          <w:lang w:eastAsia="en-GB"/>
        </w:rPr>
        <w:tab/>
        <w:t xml:space="preserve">Etablir et maintenir des contacts directs avec les autorités nationales et régionales compétentes afin de promouvoir et de soutenir l’engagement vis-à-vis de l’UE sur l’ensemble des questions liées à la migration.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(pour les personnes dotées d’un mandat régional). Partager avec la Commission, le SEAE, le Conseil et les agences de l’UE compétentes, en particulier aux fins de l’analyse des risques mise au point par </w:t>
      </w:r>
      <w:proofErr w:type="spellStart"/>
      <w:r w:rsidRPr="00EF4C44">
        <w:rPr>
          <w:rFonts w:ascii="Times New Roman" w:eastAsia="Times New Roman" w:hAnsi="Times New Roman" w:cs="Times New Roman"/>
          <w:lang w:eastAsia="en-GB"/>
        </w:rPr>
        <w:t>Frontex</w:t>
      </w:r>
      <w:proofErr w:type="spellEnd"/>
      <w:r w:rsidRPr="00EF4C44">
        <w:rPr>
          <w:rFonts w:ascii="Times New Roman" w:eastAsia="Times New Roman" w:hAnsi="Times New Roman" w:cs="Times New Roman"/>
          <w:lang w:eastAsia="en-GB"/>
        </w:rPr>
        <w:t xml:space="preserve"> et des enquêtes menées au niveau de l’UE avec le soutien d’Europol.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Les officiers de liaison «Migration» européens fourniront également des analyses et des recommandations et contribueront à l’établissement de rapports pour les délégations de l’UE concernées.</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 xml:space="preserve">Sous la supervision du chef de la section politique, coordonner et soutenir le réseau des officiers de liaison «Immigration» dans le pays ou la région de détachement. 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Sous la supervision du chef de la section politique, coopérer et assurer la liaison avec tous les interlocuteurs concernés présents dans le pays, y compris les officiers de liaison des pays de l’UE et des pays tiers, les organisations internationales, les missions 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w:t>
      </w:r>
    </w:p>
    <w:p w:rsidR="00EF4C44" w:rsidRP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w:t>
      </w:r>
      <w:proofErr w:type="spellStart"/>
      <w:r w:rsidRPr="00EF4C44">
        <w:rPr>
          <w:rFonts w:ascii="Times New Roman" w:eastAsia="Times New Roman" w:hAnsi="Times New Roman" w:cs="Times New Roman"/>
          <w:lang w:eastAsia="en-GB"/>
        </w:rPr>
        <w:t>Frontex</w:t>
      </w:r>
      <w:proofErr w:type="spellEnd"/>
      <w:r w:rsidRPr="00EF4C44">
        <w:rPr>
          <w:rFonts w:ascii="Times New Roman" w:eastAsia="Times New Roman" w:hAnsi="Times New Roman" w:cs="Times New Roman"/>
          <w:lang w:eastAsia="en-GB"/>
        </w:rPr>
        <w:t xml:space="preserve">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(CE) no 377/2004 du Conseil,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2014-2020) et d’autres réseaux de retour et de réadmission (par exemple, EURINT).</w:t>
      </w:r>
    </w:p>
    <w:p w:rsidR="00EF4C44" w:rsidRDefault="00EF4C44" w:rsidP="00EF4C44">
      <w:pPr>
        <w:spacing w:after="0" w:line="240" w:lineRule="auto"/>
        <w:ind w:left="709" w:hanging="283"/>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w:t>
      </w:r>
      <w:r w:rsidRPr="00EF4C44">
        <w:rPr>
          <w:rFonts w:ascii="Times New Roman" w:eastAsia="Times New Roman" w:hAnsi="Times New Roman" w:cs="Times New Roman"/>
          <w:lang w:eastAsia="en-GB"/>
        </w:rPr>
        <w:tab/>
        <w:t>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sur les tendances, la situation politique et l’élaboration des politiques.</w:t>
      </w:r>
    </w:p>
    <w:p w:rsidR="00535BDC" w:rsidRPr="00EF4C44" w:rsidRDefault="00535BDC" w:rsidP="00EF4C44">
      <w:pPr>
        <w:spacing w:after="0" w:line="240" w:lineRule="auto"/>
        <w:ind w:left="709" w:hanging="283"/>
        <w:jc w:val="both"/>
        <w:rPr>
          <w:rFonts w:ascii="Times New Roman" w:eastAsia="Times New Roman" w:hAnsi="Times New Roman" w:cs="Times New Roman"/>
          <w:lang w:eastAsia="en-GB"/>
        </w:rPr>
      </w:pPr>
    </w:p>
    <w:p w:rsidR="00EF4C44" w:rsidRPr="00EF4C44" w:rsidRDefault="00EF4C44" w:rsidP="007932A1">
      <w:pPr>
        <w:spacing w:after="0" w:line="240" w:lineRule="auto"/>
        <w:ind w:left="709"/>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 xml:space="preserve">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 Le bureau de liaison EMLO en Turquie coopérera étroitement avec le conseiller de la Commission chargé des migrations et des affaires intérieures au sein de la délégation de l’UE à Ankara ainsi qu’avec le futur agent de liaison </w:t>
      </w:r>
      <w:proofErr w:type="spellStart"/>
      <w:r w:rsidRPr="00EF4C44">
        <w:rPr>
          <w:rFonts w:ascii="Times New Roman" w:eastAsia="Times New Roman" w:hAnsi="Times New Roman" w:cs="Times New Roman"/>
          <w:lang w:eastAsia="en-GB"/>
        </w:rPr>
        <w:t>Frontex</w:t>
      </w:r>
      <w:proofErr w:type="spellEnd"/>
      <w:r w:rsidRPr="00EF4C44">
        <w:rPr>
          <w:rFonts w:ascii="Times New Roman" w:eastAsia="Times New Roman" w:hAnsi="Times New Roman" w:cs="Times New Roman"/>
          <w:lang w:eastAsia="en-GB"/>
        </w:rPr>
        <w:t>.</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EF4C44">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BB25AF" w:rsidRPr="00BB25AF">
        <w:t xml:space="preserve"> </w:t>
      </w:r>
      <w:r w:rsidR="00EF4C44" w:rsidRPr="00EF4C44">
        <w:rPr>
          <w:rFonts w:ascii="Times New Roman" w:eastAsia="Times New Roman" w:hAnsi="Times New Roman" w:cs="Times New Roman"/>
          <w:lang w:eastAsia="en-GB"/>
        </w:rPr>
        <w:t>droit, sciences politiques, économie, gestion des affaires</w:t>
      </w:r>
      <w:r w:rsidR="00EF4C44">
        <w:rPr>
          <w:rFonts w:ascii="Times New Roman" w:eastAsia="Times New Roman" w:hAnsi="Times New Roman" w:cs="Times New Roman"/>
          <w:lang w:eastAsia="en-GB"/>
        </w:rPr>
        <w:t xml:space="preserve"> </w:t>
      </w:r>
      <w:r w:rsidR="00EF4C44" w:rsidRPr="00EF4C44">
        <w:rPr>
          <w:rFonts w:ascii="Times New Roman" w:eastAsia="Times New Roman" w:hAnsi="Times New Roman" w:cs="Times New Roman"/>
          <w:lang w:eastAsia="en-GB"/>
        </w:rPr>
        <w:t>ou tout autre domaine connexe</w:t>
      </w:r>
      <w:r w:rsidR="00BB25AF">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 xml:space="preserve">Essentiel: </w:t>
      </w:r>
      <w:r>
        <w:rPr>
          <w:rFonts w:ascii="Times New Roman" w:eastAsia="Times New Roman" w:hAnsi="Times New Roman" w:cs="Times New Roman"/>
          <w:lang w:eastAsia="en-GB"/>
        </w:rPr>
        <w:t>u</w:t>
      </w:r>
      <w:r w:rsidRPr="00EF4C44">
        <w:rPr>
          <w:rFonts w:ascii="Times New Roman" w:eastAsia="Times New Roman" w:hAnsi="Times New Roman" w:cs="Times New Roman"/>
          <w:lang w:eastAsia="en-GB"/>
        </w:rPr>
        <w:t>ne connaissance solide du contexte migratoire et une expérience spécifique en relation avec les pays tiers sur les questions de migration; avoir la capacité de collecter et d’analyser de manière stratégique des informations sur les questions de migration.</w:t>
      </w: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 xml:space="preserve">Souhaité: </w:t>
      </w:r>
      <w:r>
        <w:rPr>
          <w:rFonts w:ascii="Times New Roman" w:eastAsia="Times New Roman" w:hAnsi="Times New Roman" w:cs="Times New Roman"/>
          <w:lang w:eastAsia="en-GB"/>
        </w:rPr>
        <w:t>u</w:t>
      </w:r>
      <w:r w:rsidRPr="00EF4C44">
        <w:rPr>
          <w:rFonts w:ascii="Times New Roman" w:eastAsia="Times New Roman" w:hAnsi="Times New Roman" w:cs="Times New Roman"/>
          <w:lang w:eastAsia="en-GB"/>
        </w:rPr>
        <w:t>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rsidR="00EF4C44" w:rsidRPr="00745B97" w:rsidRDefault="00EF4C44" w:rsidP="00EF4C44">
      <w:pPr>
        <w:tabs>
          <w:tab w:val="left" w:pos="709"/>
        </w:tabs>
        <w:spacing w:after="0" w:line="240" w:lineRule="auto"/>
        <w:ind w:left="709" w:right="60"/>
        <w:jc w:val="both"/>
        <w:rPr>
          <w:rFonts w:ascii="Times New Roman" w:eastAsia="Times New Roman" w:hAnsi="Times New Roman" w:cs="Times New Roman"/>
          <w:u w:val="single"/>
          <w:lang w:eastAsia="en-GB"/>
        </w:rPr>
      </w:pP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Capacité à travailler et à communiquer dans des contraintes de temps dans un environnement diplomatique et multilingue international. Des compétences interculturelles en matière de sensibilité sont nécessaires.</w:t>
      </w: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Esprit d’équipe, de coordination et de communication.</w:t>
      </w:r>
    </w:p>
    <w:p w:rsidR="00745B97"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Capacité d’analyse solide ainsi que capacité de rédaction et de communication d’informations. Compréhension rapide des problèmes et de la capacité à identifier les problèmes et les solutions.</w:t>
      </w:r>
    </w:p>
    <w:p w:rsidR="00EF4C44" w:rsidRPr="00EF4C44" w:rsidRDefault="00EF4C44" w:rsidP="00EF4C44">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EF4C44" w:rsidP="00EF4C44">
      <w:pPr>
        <w:spacing w:after="0"/>
        <w:ind w:left="709"/>
        <w:jc w:val="both"/>
        <w:rPr>
          <w:rFonts w:ascii="Times New Roman" w:eastAsia="Times New Roman" w:hAnsi="Times New Roman" w:cs="Times New Roman"/>
          <w:lang w:eastAsia="en-GB"/>
        </w:rPr>
      </w:pPr>
      <w:r w:rsidRPr="00EF4C44">
        <w:rPr>
          <w:rFonts w:ascii="Times New Roman" w:eastAsia="Times New Roman" w:hAnsi="Times New Roman" w:cs="Times New Roman"/>
          <w:lang w:eastAsia="en-GB"/>
        </w:rPr>
        <w:t>Connaissance approfondie de l’anglais oral et écrit. La connaissance de la langue officielle du pays d’accueil serait un atout majeur.</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1B564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810E0"/>
    <w:rsid w:val="0019598C"/>
    <w:rsid w:val="001B5641"/>
    <w:rsid w:val="002A3536"/>
    <w:rsid w:val="00381739"/>
    <w:rsid w:val="00534042"/>
    <w:rsid w:val="00535BDC"/>
    <w:rsid w:val="00666BCD"/>
    <w:rsid w:val="00670EC1"/>
    <w:rsid w:val="00745B97"/>
    <w:rsid w:val="007932A1"/>
    <w:rsid w:val="007D4902"/>
    <w:rsid w:val="00804B2F"/>
    <w:rsid w:val="008D0D80"/>
    <w:rsid w:val="00B36D07"/>
    <w:rsid w:val="00BB25AF"/>
    <w:rsid w:val="00BC14A5"/>
    <w:rsid w:val="00CF677F"/>
    <w:rsid w:val="00EF4C4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B65FA"/>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paragraph" w:styleId="BalloonText">
    <w:name w:val="Balloon Text"/>
    <w:basedOn w:val="Normal"/>
    <w:link w:val="BalloonTextChar"/>
    <w:uiPriority w:val="99"/>
    <w:semiHidden/>
    <w:unhideWhenUsed/>
    <w:rsid w:val="007D4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49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2357</Words>
  <Characters>13274</Characters>
  <Application>Microsoft Office Word</Application>
  <DocSecurity>0</DocSecurity>
  <Lines>237</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cp:lastPrinted>2020-01-10T14:56:00Z</cp:lastPrinted>
  <dcterms:created xsi:type="dcterms:W3CDTF">2020-05-13T13:54:00Z</dcterms:created>
  <dcterms:modified xsi:type="dcterms:W3CDTF">2020-05-13T13:54:00Z</dcterms:modified>
</cp:coreProperties>
</file>