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381739" w:rsidRDefault="009C158C" w:rsidP="00745B97">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DEVCO-C-4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9C158C" w:rsidRPr="009C158C" w:rsidRDefault="009C158C" w:rsidP="009C158C">
            <w:pPr>
              <w:rPr>
                <w:rFonts w:ascii="Times New Roman" w:hAnsi="Times New Roman" w:cs="Times New Roman"/>
                <w:b/>
              </w:rPr>
            </w:pPr>
            <w:r w:rsidRPr="009C158C">
              <w:rPr>
                <w:rFonts w:ascii="Times New Roman" w:hAnsi="Times New Roman" w:cs="Times New Roman"/>
                <w:b/>
              </w:rPr>
              <w:t xml:space="preserve">Antti </w:t>
            </w:r>
            <w:proofErr w:type="spellStart"/>
            <w:r w:rsidRPr="009C158C">
              <w:rPr>
                <w:rFonts w:ascii="Times New Roman" w:hAnsi="Times New Roman" w:cs="Times New Roman"/>
                <w:b/>
              </w:rPr>
              <w:t>Karhunen</w:t>
            </w:r>
            <w:proofErr w:type="spellEnd"/>
          </w:p>
          <w:p w:rsidR="009C158C" w:rsidRPr="009C158C" w:rsidRDefault="009C158C" w:rsidP="009C158C">
            <w:pPr>
              <w:rPr>
                <w:rFonts w:ascii="Times New Roman" w:hAnsi="Times New Roman" w:cs="Times New Roman"/>
                <w:b/>
              </w:rPr>
            </w:pPr>
            <w:hyperlink r:id="rId8" w:history="1">
              <w:r w:rsidRPr="00A3069F">
                <w:rPr>
                  <w:rStyle w:val="Hyperlink"/>
                  <w:rFonts w:ascii="Times New Roman" w:hAnsi="Times New Roman" w:cs="Times New Roman"/>
                  <w:b/>
                </w:rPr>
                <w:t>Antti.Karhunen@ec.europa.eu</w:t>
              </w:r>
            </w:hyperlink>
            <w:r>
              <w:rPr>
                <w:rFonts w:ascii="Times New Roman" w:hAnsi="Times New Roman" w:cs="Times New Roman"/>
                <w:b/>
              </w:rPr>
              <w:t xml:space="preserve"> </w:t>
            </w:r>
          </w:p>
          <w:p w:rsidR="00381739" w:rsidRDefault="009C158C" w:rsidP="009C158C">
            <w:pPr>
              <w:rPr>
                <w:rFonts w:ascii="Times New Roman" w:hAnsi="Times New Roman" w:cs="Times New Roman"/>
                <w:b/>
              </w:rPr>
            </w:pPr>
            <w:r w:rsidRPr="009C158C">
              <w:rPr>
                <w:rFonts w:ascii="Times New Roman" w:hAnsi="Times New Roman" w:cs="Times New Roman"/>
                <w:b/>
              </w:rPr>
              <w:t>+32 2 29 60281</w:t>
            </w:r>
          </w:p>
          <w:p w:rsidR="00804B2F" w:rsidRPr="00381739" w:rsidRDefault="00804B2F" w:rsidP="00804B2F">
            <w:pPr>
              <w:rPr>
                <w:rFonts w:ascii="Times New Roman" w:hAnsi="Times New Roman" w:cs="Times New Roman"/>
                <w:b/>
              </w:rPr>
            </w:pPr>
            <w:r>
              <w:rPr>
                <w:rFonts w:ascii="Times New Roman" w:hAnsi="Times New Roman" w:cs="Times New Roman"/>
                <w:b/>
              </w:rPr>
              <w:t>1</w:t>
            </w:r>
          </w:p>
          <w:p w:rsidR="00381739" w:rsidRPr="00381739" w:rsidRDefault="003445AE"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381739" w:rsidRPr="00381739">
              <w:rPr>
                <w:rFonts w:ascii="Times New Roman" w:hAnsi="Times New Roman" w:cs="Times New Roman"/>
                <w:b/>
                <w:vertAlign w:val="superscript"/>
              </w:rPr>
              <w:t>ème</w:t>
            </w:r>
            <w:r w:rsidR="00381739">
              <w:rPr>
                <w:rFonts w:ascii="Times New Roman" w:hAnsi="Times New Roman" w:cs="Times New Roman"/>
                <w:b/>
              </w:rPr>
              <w:t xml:space="preserve"> </w:t>
            </w:r>
            <w:r w:rsidR="00381739" w:rsidRPr="00381739">
              <w:rPr>
                <w:rFonts w:ascii="Times New Roman" w:hAnsi="Times New Roman" w:cs="Times New Roman"/>
                <w:b/>
              </w:rPr>
              <w:t>trimestre 2020</w:t>
            </w:r>
            <w:r w:rsidR="00381739" w:rsidRPr="00381739">
              <w:rPr>
                <w:rFonts w:ascii="Times New Roman" w:hAnsi="Times New Roman" w:cs="Times New Roman"/>
                <w:b/>
                <w:vertAlign w:val="superscript"/>
              </w:rPr>
              <w:footnoteReference w:id="1"/>
            </w:r>
          </w:p>
          <w:p w:rsidR="00381739" w:rsidRPr="00381739" w:rsidRDefault="009C158C"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rsidR="00745B97" w:rsidRPr="00745B97" w:rsidRDefault="00381739"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804B2F" w:rsidP="00745B97">
            <w:pPr>
              <w:rPr>
                <w:rFonts w:ascii="Times New Roman" w:eastAsia="Times New Roman" w:hAnsi="Times New Roman" w:cs="Times New Roman"/>
                <w:sz w:val="24"/>
                <w:szCs w:val="20"/>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745B97"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La direction générale de la coopération internationale et du développement est chargée de concevoir les politiques de développement de l’UE et à la mise en œuvre des instruments d’aide extérieure de la Commission.</w:t>
      </w: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Au sein de la direction C « Planète et prospérité », l'unité C4 est chargée du développement des réflexions stratégiques en matière d’investissements et de climat d’investissement, de développement du secteur privé, de la participation du secteur privé, de l'aide au commerce et des chaînes de valeurs durables, et de fournir un soutien thématique dans ces mêmes domaines aux directions géographiques et aux délégations de l’UE.</w:t>
      </w: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Sous la responsabilité du chef d’unité et en collaboration avec d’autres collègues de l’unité, le candidat retenu travaillera principalement dans le domaine climat d’investissement, et celui du développement et de l’engagement du secteur privé, en particulier dans les tâches en lien avec le Plan d'investissement extérieur de l'UE (EIP). Le candidat retenu effectuera des travaux analytiques et conceptuels pour soutenir le développement du secteur privé dans les pays en développement, en particulier:</w:t>
      </w: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contribuer à l’élaboration des politiques et à la conception d'actions efficaces, soutenir la mobilisation des investissements et les réformes liées au climat d'investissement, soutenir les MPME, s'assurer du développement et de l'engagement du secteur privé, contribuer à la mise en œuvre du 3ème pilier du EIP,</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contribuer à développer le dialogue structuré public-privé et d'autres plateformes de participation du secteur privé pour le développement,</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mettre en place et promouvoir une coopération étroite et des échanges au sein de la Commission et avec d’autres institutions de l’UE, les États membres, les pays tiers, les organisations internationales, le secteur privé et d'autres parties intéressées,</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lastRenderedPageBreak/>
        <w:t>assister les Délégations et les services du siège, lors de la conception des programmes d’appui au secteur privé,</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contribuer au développement et à la diffusion des connaissances dans le domaine du développement du secteur privé,</w:t>
      </w:r>
    </w:p>
    <w:p w:rsidR="009C158C" w:rsidRPr="009C158C" w:rsidRDefault="009C158C" w:rsidP="009C158C">
      <w:pPr>
        <w:pStyle w:val="ListParagraph"/>
        <w:numPr>
          <w:ilvl w:val="0"/>
          <w:numId w:val="3"/>
        </w:numPr>
        <w:spacing w:after="0" w:line="240" w:lineRule="auto"/>
        <w:ind w:left="709" w:hanging="283"/>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contribuer à l’élaboration de lignes directrices, de matériel didactique et d’autres outils thématiques.</w:t>
      </w:r>
    </w:p>
    <w:p w:rsidR="009C158C" w:rsidRPr="009C158C" w:rsidRDefault="009C158C" w:rsidP="009C158C">
      <w:pPr>
        <w:spacing w:after="0" w:line="240" w:lineRule="auto"/>
        <w:ind w:left="426"/>
        <w:jc w:val="both"/>
        <w:rPr>
          <w:rFonts w:ascii="Times New Roman" w:eastAsia="Times New Roman" w:hAnsi="Times New Roman" w:cs="Times New Roman"/>
          <w:lang w:eastAsia="en-GB"/>
        </w:rPr>
      </w:pPr>
    </w:p>
    <w:p w:rsidR="002A3536" w:rsidRPr="009C158C" w:rsidRDefault="009C158C" w:rsidP="009C158C">
      <w:pPr>
        <w:spacing w:after="0" w:line="240" w:lineRule="auto"/>
        <w:ind w:left="426"/>
        <w:jc w:val="both"/>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L’expert national détaché s’acquittera également de toute autre tâche pertinente qui lui sera confiée par le chef d’unité et ayant trait à son domaine de compétence.</w:t>
      </w:r>
    </w:p>
    <w:p w:rsidR="00745B97" w:rsidRPr="00745B97" w:rsidRDefault="00745B97" w:rsidP="00745B97">
      <w:pPr>
        <w:spacing w:after="0" w:line="240" w:lineRule="auto"/>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804B2F">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9C158C" w:rsidRPr="009C158C">
        <w:rPr>
          <w:rFonts w:ascii="Times New Roman" w:eastAsia="Times New Roman" w:hAnsi="Times New Roman" w:cs="Times New Roman"/>
          <w:lang w:eastAsia="en-GB"/>
        </w:rPr>
        <w:t>de préférence en économie, en administration des affaires, en droit, ou en science</w:t>
      </w:r>
      <w:r w:rsidR="009C158C">
        <w:rPr>
          <w:rFonts w:ascii="Times New Roman" w:eastAsia="Times New Roman" w:hAnsi="Times New Roman" w:cs="Times New Roman"/>
          <w:lang w:eastAsia="en-GB"/>
        </w:rPr>
        <w:t>s</w:t>
      </w:r>
      <w:r w:rsidR="009C158C" w:rsidRPr="009C158C">
        <w:rPr>
          <w:rFonts w:ascii="Times New Roman" w:eastAsia="Times New Roman" w:hAnsi="Times New Roman" w:cs="Times New Roman"/>
          <w:lang w:eastAsia="en-GB"/>
        </w:rPr>
        <w:t xml:space="preserve"> politique</w:t>
      </w:r>
      <w:r w:rsidR="009C158C">
        <w:rPr>
          <w:rFonts w:ascii="Times New Roman" w:eastAsia="Times New Roman" w:hAnsi="Times New Roman" w:cs="Times New Roman"/>
          <w:lang w:eastAsia="en-GB"/>
        </w:rPr>
        <w:t>s</w:t>
      </w:r>
      <w:r w:rsidR="009C158C" w:rsidRPr="009C158C">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9C158C" w:rsidP="00804B2F">
      <w:pPr>
        <w:tabs>
          <w:tab w:val="left" w:pos="709"/>
        </w:tabs>
        <w:spacing w:after="0" w:line="240" w:lineRule="auto"/>
        <w:ind w:left="709" w:right="60"/>
        <w:jc w:val="both"/>
        <w:rPr>
          <w:rFonts w:ascii="Times New Roman" w:eastAsia="Times New Roman" w:hAnsi="Times New Roman" w:cs="Times New Roman"/>
          <w:u w:val="single"/>
          <w:lang w:eastAsia="en-GB"/>
        </w:rPr>
      </w:pPr>
      <w:r w:rsidRPr="009C158C">
        <w:rPr>
          <w:rFonts w:ascii="Times New Roman" w:eastAsia="Times New Roman" w:hAnsi="Times New Roman" w:cs="Times New Roman"/>
          <w:lang w:eastAsia="en-GB"/>
        </w:rPr>
        <w:t>Une expérience dans un pays en développement et / ou une organisation internationale et / ou une institution financière de développement serait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81739" w:rsidRDefault="009C158C" w:rsidP="002A3536">
      <w:pPr>
        <w:spacing w:after="0"/>
        <w:ind w:left="709"/>
        <w:rPr>
          <w:rFonts w:ascii="Times New Roman" w:eastAsia="Times New Roman" w:hAnsi="Times New Roman" w:cs="Times New Roman"/>
          <w:lang w:eastAsia="en-GB"/>
        </w:rPr>
      </w:pPr>
      <w:r w:rsidRPr="009C158C">
        <w:rPr>
          <w:rFonts w:ascii="Times New Roman" w:eastAsia="Times New Roman" w:hAnsi="Times New Roman" w:cs="Times New Roman"/>
          <w:lang w:eastAsia="en-GB"/>
        </w:rPr>
        <w:t>Excellente capacité de rédaction et de communication orale en anglais. Une bonne connaissance du français serait un atout.</w:t>
      </w:r>
      <w:bookmarkStart w:id="0" w:name="_GoBack"/>
      <w:bookmarkEnd w:id="0"/>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 xml:space="preserve">qui la transmettra aux services compétents de la Commission, dans les délais fixés par ces derniers. Le CV doit </w:t>
      </w:r>
      <w:r w:rsidRPr="00745B97">
        <w:rPr>
          <w:rFonts w:ascii="Times New Roman" w:eastAsia="Times New Roman" w:hAnsi="Times New Roman" w:cs="Times New Roman"/>
          <w:lang w:eastAsia="en-GB"/>
        </w:rPr>
        <w:lastRenderedPageBreak/>
        <w:t>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804B2F" w:rsidRDefault="00804B2F"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9C158C"/>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132D0"/>
    <w:multiLevelType w:val="hybridMultilevel"/>
    <w:tmpl w:val="B87A8DF2"/>
    <w:lvl w:ilvl="0" w:tplc="89D2CE8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4AEA46F5"/>
    <w:multiLevelType w:val="hybridMultilevel"/>
    <w:tmpl w:val="B86C9D1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19598C"/>
    <w:rsid w:val="002A3536"/>
    <w:rsid w:val="003445AE"/>
    <w:rsid w:val="00381739"/>
    <w:rsid w:val="00534042"/>
    <w:rsid w:val="00745B97"/>
    <w:rsid w:val="00804B2F"/>
    <w:rsid w:val="009C158C"/>
    <w:rsid w:val="00B36D07"/>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5C1F"/>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Karhu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1502</Words>
  <Characters>8583</Characters>
  <Application>Microsoft Office Word</Application>
  <DocSecurity>0</DocSecurity>
  <Lines>182</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2020-05-13T13:23:00Z</dcterms:created>
  <dcterms:modified xsi:type="dcterms:W3CDTF">2020-05-13T13:23:00Z</dcterms:modified>
</cp:coreProperties>
</file>