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2615D5"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615D5" w:rsidRPr="002615D5" w:rsidRDefault="002615D5" w:rsidP="002615D5">
            <w:pPr>
              <w:rPr>
                <w:rFonts w:ascii="Times New Roman" w:eastAsia="Times New Roman" w:hAnsi="Times New Roman" w:cs="Times New Roman"/>
                <w:b/>
                <w:lang w:eastAsia="en-GB"/>
              </w:rPr>
            </w:pPr>
            <w:r w:rsidRPr="002615D5">
              <w:rPr>
                <w:rFonts w:ascii="Times New Roman" w:eastAsia="Times New Roman" w:hAnsi="Times New Roman" w:cs="Times New Roman"/>
                <w:b/>
                <w:lang w:eastAsia="en-GB"/>
              </w:rPr>
              <w:t>MAX UEBE</w:t>
            </w:r>
          </w:p>
          <w:p w:rsidR="002615D5" w:rsidRPr="002615D5" w:rsidRDefault="002615D5" w:rsidP="002615D5">
            <w:pPr>
              <w:rPr>
                <w:rFonts w:ascii="Times New Roman" w:eastAsia="Times New Roman" w:hAnsi="Times New Roman" w:cs="Times New Roman"/>
                <w:b/>
                <w:lang w:eastAsia="en-GB"/>
              </w:rPr>
            </w:pPr>
            <w:hyperlink r:id="rId8" w:history="1">
              <w:r w:rsidRPr="000B54EC">
                <w:rPr>
                  <w:rStyle w:val="Hyperlink"/>
                  <w:rFonts w:ascii="Times New Roman" w:eastAsia="Times New Roman" w:hAnsi="Times New Roman" w:cs="Times New Roman"/>
                  <w:b/>
                  <w:lang w:eastAsia="en-GB"/>
                </w:rPr>
                <w:t>Max.uebe@ec.europa.eu</w:t>
              </w:r>
            </w:hyperlink>
            <w:r>
              <w:rPr>
                <w:rFonts w:ascii="Times New Roman" w:eastAsia="Times New Roman" w:hAnsi="Times New Roman" w:cs="Times New Roman"/>
                <w:b/>
                <w:lang w:eastAsia="en-GB"/>
              </w:rPr>
              <w:t xml:space="preserve"> </w:t>
            </w:r>
          </w:p>
          <w:p w:rsidR="00745B97" w:rsidRPr="00C33775" w:rsidRDefault="002615D5" w:rsidP="002615D5">
            <w:pPr>
              <w:rPr>
                <w:rFonts w:ascii="Times New Roman" w:eastAsia="Times New Roman" w:hAnsi="Times New Roman" w:cs="Times New Roman"/>
                <w:b/>
                <w:lang w:eastAsia="en-GB"/>
              </w:rPr>
            </w:pPr>
            <w:r w:rsidRPr="002615D5">
              <w:rPr>
                <w:rFonts w:ascii="Times New Roman" w:eastAsia="Times New Roman" w:hAnsi="Times New Roman" w:cs="Times New Roman"/>
                <w:b/>
                <w:lang w:eastAsia="en-GB"/>
              </w:rPr>
              <w:t>0032 2 29 68272</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2615D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4</w:t>
            </w:r>
            <w:r w:rsidRPr="002615D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2615D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615D5"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4C63D6" w:rsidP="00745B97">
            <w:pPr>
              <w:rPr>
                <w:rFonts w:ascii="Times New Roman" w:eastAsia="Times New Roman" w:hAnsi="Times New Roman" w:cs="Times New Roman"/>
                <w:b/>
                <w:bCs/>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4C63D6" w:rsidRPr="00C33775">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91D98" w:rsidP="00191D98">
            <w:pPr>
              <w:rPr>
                <w:rFonts w:ascii="Times New Roman" w:eastAsia="Times New Roman" w:hAnsi="Times New Roman" w:cs="Times New Roman"/>
                <w:lang w:eastAsia="en-GB"/>
              </w:rPr>
            </w:pPr>
            <w:r w:rsidRPr="00745B97">
              <w:rPr>
                <w:rFonts w:ascii="Times New Roman" w:eastAsia="Times New Roman" w:hAnsi="Times New Roman" w:cs="Times New Roman"/>
                <w:lang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615D5" w:rsidRPr="002615D5" w:rsidRDefault="002615D5" w:rsidP="002615D5">
      <w:pPr>
        <w:pStyle w:val="ListParagraph"/>
        <w:spacing w:after="0" w:line="240" w:lineRule="auto"/>
        <w:ind w:left="426"/>
        <w:jc w:val="both"/>
        <w:rPr>
          <w:rFonts w:ascii="Times New Roman" w:hAnsi="Times New Roman" w:cs="Times New Roman"/>
          <w:lang w:eastAsia="en-GB"/>
        </w:rPr>
      </w:pPr>
      <w:r w:rsidRPr="002615D5">
        <w:rPr>
          <w:rFonts w:ascii="Times New Roman" w:hAnsi="Times New Roman" w:cs="Times New Roman"/>
          <w:lang w:eastAsia="en-GB"/>
        </w:rPr>
        <w:t>L’expert fera partie d’une équipe de de hauts responsables politiques chargés de développer l’analyse par la Commission su système de prestation des services pour l’emploi, de gérer le réseau correspondant des services publics de l’emploi (réseau SPE) et ses activités au niveau européen. Les travaux comprendront notamment :</w:t>
      </w:r>
    </w:p>
    <w:p w:rsidR="002615D5" w:rsidRPr="002615D5" w:rsidRDefault="002615D5" w:rsidP="002615D5">
      <w:pPr>
        <w:pStyle w:val="ListParagraph"/>
        <w:spacing w:after="0" w:line="240" w:lineRule="auto"/>
        <w:ind w:left="426"/>
        <w:jc w:val="both"/>
        <w:rPr>
          <w:rFonts w:ascii="Times New Roman" w:hAnsi="Times New Roman" w:cs="Times New Roman"/>
          <w:lang w:eastAsia="en-GB"/>
        </w:rPr>
      </w:pPr>
    </w:p>
    <w:p w:rsidR="002615D5" w:rsidRPr="002615D5" w:rsidRDefault="002615D5" w:rsidP="002615D5">
      <w:pPr>
        <w:pStyle w:val="ListParagraph"/>
        <w:numPr>
          <w:ilvl w:val="0"/>
          <w:numId w:val="5"/>
        </w:numPr>
        <w:spacing w:after="0" w:line="240" w:lineRule="auto"/>
        <w:ind w:left="709" w:hanging="283"/>
        <w:jc w:val="both"/>
        <w:rPr>
          <w:rFonts w:ascii="Times New Roman" w:hAnsi="Times New Roman" w:cs="Times New Roman"/>
          <w:lang w:eastAsia="en-GB"/>
        </w:rPr>
      </w:pPr>
      <w:r w:rsidRPr="002615D5">
        <w:rPr>
          <w:rFonts w:ascii="Times New Roman" w:hAnsi="Times New Roman" w:cs="Times New Roman"/>
          <w:lang w:eastAsia="en-GB"/>
        </w:rPr>
        <w:t>Appui opérationnel au fonctionnement du réseau SPE et à la mise en œuvre de son programme de travail annuel par l’organisation, la coordination et le suivi des réunions de gouvernance, des groupes de travail, des séminaires, des conférences, et des projets spécifiques, ainsi que des rapports annuels.</w:t>
      </w:r>
    </w:p>
    <w:p w:rsidR="002615D5" w:rsidRPr="002615D5" w:rsidRDefault="002615D5" w:rsidP="002615D5">
      <w:pPr>
        <w:pStyle w:val="ListParagraph"/>
        <w:spacing w:after="0" w:line="240" w:lineRule="auto"/>
        <w:ind w:left="709" w:hanging="283"/>
        <w:jc w:val="both"/>
        <w:rPr>
          <w:rFonts w:ascii="Times New Roman" w:hAnsi="Times New Roman" w:cs="Times New Roman"/>
          <w:lang w:eastAsia="en-GB"/>
        </w:rPr>
      </w:pPr>
    </w:p>
    <w:p w:rsidR="002615D5" w:rsidRPr="002615D5" w:rsidRDefault="002615D5" w:rsidP="002615D5">
      <w:pPr>
        <w:pStyle w:val="ListParagraph"/>
        <w:numPr>
          <w:ilvl w:val="0"/>
          <w:numId w:val="5"/>
        </w:numPr>
        <w:spacing w:after="0" w:line="240" w:lineRule="auto"/>
        <w:ind w:left="709" w:hanging="283"/>
        <w:jc w:val="both"/>
        <w:rPr>
          <w:rFonts w:ascii="Times New Roman" w:hAnsi="Times New Roman" w:cs="Times New Roman"/>
          <w:lang w:eastAsia="en-GB"/>
        </w:rPr>
      </w:pPr>
      <w:r w:rsidRPr="002615D5">
        <w:rPr>
          <w:rFonts w:ascii="Times New Roman" w:hAnsi="Times New Roman" w:cs="Times New Roman"/>
          <w:lang w:eastAsia="en-GB"/>
        </w:rPr>
        <w:t xml:space="preserve">Recherche, analyse et évaluation des contributions réelles et potentielles des SPE aux objectifs de la Stratégie UE 2020, y compris le développement et le suivi d’études sur ces aspects. </w:t>
      </w:r>
    </w:p>
    <w:p w:rsidR="002615D5" w:rsidRPr="002615D5" w:rsidRDefault="002615D5" w:rsidP="002615D5">
      <w:pPr>
        <w:pStyle w:val="ListParagraph"/>
        <w:spacing w:after="0" w:line="240" w:lineRule="auto"/>
        <w:ind w:left="709" w:hanging="283"/>
        <w:jc w:val="both"/>
        <w:rPr>
          <w:rFonts w:ascii="Times New Roman" w:hAnsi="Times New Roman" w:cs="Times New Roman"/>
          <w:lang w:eastAsia="en-GB"/>
        </w:rPr>
      </w:pPr>
    </w:p>
    <w:p w:rsidR="002615D5" w:rsidRPr="002615D5" w:rsidRDefault="002615D5" w:rsidP="002615D5">
      <w:pPr>
        <w:pStyle w:val="ListParagraph"/>
        <w:numPr>
          <w:ilvl w:val="0"/>
          <w:numId w:val="5"/>
        </w:numPr>
        <w:spacing w:after="0" w:line="240" w:lineRule="auto"/>
        <w:ind w:left="709" w:hanging="283"/>
        <w:jc w:val="both"/>
        <w:rPr>
          <w:rFonts w:ascii="Times New Roman" w:hAnsi="Times New Roman" w:cs="Times New Roman"/>
          <w:lang w:eastAsia="en-GB"/>
        </w:rPr>
      </w:pPr>
      <w:r w:rsidRPr="002615D5">
        <w:rPr>
          <w:rFonts w:ascii="Times New Roman" w:hAnsi="Times New Roman" w:cs="Times New Roman"/>
          <w:lang w:eastAsia="en-GB"/>
        </w:rPr>
        <w:t xml:space="preserve">Contribution à l ’analyse, sous l’angle des SPE, des programmes nationaux de réforme des Etats membres et au suivi des recommandations par pays relatives aux SPE et à l’ALMP.  </w:t>
      </w:r>
    </w:p>
    <w:p w:rsidR="002615D5" w:rsidRPr="002615D5" w:rsidRDefault="002615D5" w:rsidP="002615D5">
      <w:pPr>
        <w:pStyle w:val="ListParagraph"/>
        <w:spacing w:after="0" w:line="240" w:lineRule="auto"/>
        <w:ind w:left="709" w:hanging="283"/>
        <w:jc w:val="both"/>
        <w:rPr>
          <w:rFonts w:ascii="Times New Roman" w:hAnsi="Times New Roman" w:cs="Times New Roman"/>
          <w:lang w:eastAsia="en-GB"/>
        </w:rPr>
      </w:pPr>
    </w:p>
    <w:p w:rsidR="002615D5" w:rsidRPr="002615D5" w:rsidRDefault="002615D5" w:rsidP="002615D5">
      <w:pPr>
        <w:pStyle w:val="ListParagraph"/>
        <w:numPr>
          <w:ilvl w:val="0"/>
          <w:numId w:val="5"/>
        </w:numPr>
        <w:spacing w:after="0" w:line="240" w:lineRule="auto"/>
        <w:ind w:left="709" w:hanging="283"/>
        <w:jc w:val="both"/>
        <w:rPr>
          <w:rFonts w:ascii="Times New Roman" w:hAnsi="Times New Roman" w:cs="Times New Roman"/>
          <w:lang w:eastAsia="en-GB"/>
        </w:rPr>
      </w:pPr>
      <w:r w:rsidRPr="002615D5">
        <w:rPr>
          <w:rFonts w:ascii="Times New Roman" w:hAnsi="Times New Roman" w:cs="Times New Roman"/>
          <w:lang w:eastAsia="en-GB"/>
        </w:rPr>
        <w:t xml:space="preserve">Contribution au développement du projet SPE </w:t>
      </w:r>
      <w:proofErr w:type="spellStart"/>
      <w:r w:rsidRPr="002615D5">
        <w:rPr>
          <w:rFonts w:ascii="Times New Roman" w:hAnsi="Times New Roman" w:cs="Times New Roman"/>
          <w:lang w:eastAsia="en-GB"/>
        </w:rPr>
        <w:t>benchlearning</w:t>
      </w:r>
      <w:proofErr w:type="spellEnd"/>
      <w:r w:rsidRPr="002615D5">
        <w:rPr>
          <w:rFonts w:ascii="Times New Roman" w:hAnsi="Times New Roman" w:cs="Times New Roman"/>
          <w:lang w:eastAsia="en-GB"/>
        </w:rPr>
        <w:t xml:space="preserve"> (</w:t>
      </w:r>
      <w:proofErr w:type="spellStart"/>
      <w:r w:rsidRPr="002615D5">
        <w:rPr>
          <w:rFonts w:ascii="Times New Roman" w:hAnsi="Times New Roman" w:cs="Times New Roman"/>
          <w:lang w:eastAsia="en-GB"/>
        </w:rPr>
        <w:t>benchmarking</w:t>
      </w:r>
      <w:proofErr w:type="spellEnd"/>
      <w:r w:rsidRPr="002615D5">
        <w:rPr>
          <w:rFonts w:ascii="Times New Roman" w:hAnsi="Times New Roman" w:cs="Times New Roman"/>
          <w:lang w:eastAsia="en-GB"/>
        </w:rPr>
        <w:t xml:space="preserve"> comprenant les activités d’apprentissage mutuel correspondantes).</w:t>
      </w:r>
    </w:p>
    <w:p w:rsidR="002615D5" w:rsidRPr="002615D5" w:rsidRDefault="002615D5" w:rsidP="002615D5">
      <w:pPr>
        <w:pStyle w:val="ListParagraph"/>
        <w:spacing w:after="0" w:line="240" w:lineRule="auto"/>
        <w:ind w:left="709" w:hanging="283"/>
        <w:jc w:val="both"/>
        <w:rPr>
          <w:rFonts w:ascii="Times New Roman" w:hAnsi="Times New Roman" w:cs="Times New Roman"/>
          <w:lang w:eastAsia="en-GB"/>
        </w:rPr>
      </w:pPr>
    </w:p>
    <w:p w:rsidR="002615D5" w:rsidRPr="002615D5" w:rsidRDefault="002615D5" w:rsidP="002615D5">
      <w:pPr>
        <w:pStyle w:val="ListParagraph"/>
        <w:numPr>
          <w:ilvl w:val="0"/>
          <w:numId w:val="5"/>
        </w:numPr>
        <w:spacing w:after="0" w:line="240" w:lineRule="auto"/>
        <w:ind w:left="709" w:hanging="283"/>
        <w:jc w:val="both"/>
        <w:rPr>
          <w:rFonts w:ascii="Times New Roman" w:hAnsi="Times New Roman" w:cs="Times New Roman"/>
          <w:lang w:eastAsia="en-GB"/>
        </w:rPr>
      </w:pPr>
      <w:r w:rsidRPr="002615D5">
        <w:rPr>
          <w:rFonts w:ascii="Times New Roman" w:hAnsi="Times New Roman" w:cs="Times New Roman"/>
          <w:lang w:eastAsia="en-GB"/>
        </w:rPr>
        <w:t xml:space="preserve">Consolidation et analyse des informations sur les postes vacants, les changements à court terme sur le marché du travail et les projections sur les compétences requises. </w:t>
      </w:r>
    </w:p>
    <w:p w:rsidR="002615D5" w:rsidRPr="002615D5" w:rsidRDefault="002615D5" w:rsidP="002615D5">
      <w:pPr>
        <w:pStyle w:val="ListParagraph"/>
        <w:spacing w:after="0" w:line="240" w:lineRule="auto"/>
        <w:ind w:left="709" w:hanging="283"/>
        <w:jc w:val="both"/>
        <w:rPr>
          <w:rFonts w:ascii="Times New Roman" w:hAnsi="Times New Roman" w:cs="Times New Roman"/>
          <w:lang w:eastAsia="en-GB"/>
        </w:rPr>
      </w:pPr>
    </w:p>
    <w:p w:rsidR="00745B97" w:rsidRPr="003B3E84" w:rsidRDefault="002615D5" w:rsidP="002615D5">
      <w:pPr>
        <w:pStyle w:val="ListParagraph"/>
        <w:numPr>
          <w:ilvl w:val="0"/>
          <w:numId w:val="5"/>
        </w:numPr>
        <w:spacing w:after="0" w:line="240" w:lineRule="auto"/>
        <w:ind w:left="709" w:hanging="283"/>
        <w:jc w:val="both"/>
        <w:rPr>
          <w:rFonts w:ascii="Times New Roman" w:hAnsi="Times New Roman" w:cs="Times New Roman"/>
        </w:rPr>
      </w:pPr>
      <w:r w:rsidRPr="002615D5">
        <w:rPr>
          <w:rFonts w:ascii="Times New Roman" w:hAnsi="Times New Roman" w:cs="Times New Roman"/>
          <w:lang w:eastAsia="en-GB"/>
        </w:rPr>
        <w:t>Préparation des briefings, discours, présentations pour conférences etc.</w:t>
      </w:r>
    </w:p>
    <w:p w:rsidR="004C63D6" w:rsidRPr="00690880"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2615D5" w:rsidP="004C63D6">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E</w:t>
      </w:r>
      <w:r w:rsidRPr="002615D5">
        <w:rPr>
          <w:rFonts w:ascii="Times New Roman" w:hAnsi="Times New Roman" w:cs="Times New Roman"/>
          <w:lang w:eastAsia="en-GB"/>
        </w:rPr>
        <w:t xml:space="preserve">xpérience professionnelle en </w:t>
      </w:r>
      <w:r>
        <w:rPr>
          <w:rFonts w:ascii="Times New Roman" w:hAnsi="Times New Roman" w:cs="Times New Roman"/>
          <w:lang w:eastAsia="en-GB"/>
        </w:rPr>
        <w:t>matière des</w:t>
      </w:r>
      <w:r w:rsidRPr="002615D5">
        <w:rPr>
          <w:rFonts w:ascii="Times New Roman" w:hAnsi="Times New Roman" w:cs="Times New Roman"/>
          <w:lang w:eastAsia="en-GB"/>
        </w:rPr>
        <w:t xml:space="preserve"> politiques de l'emploi et leur mise en œuvre par les institutions du marché du travail, de préférence une expérience de terrain dans un service public de l'emploi. Une expérience de la coopération européenne entre les SPE et la mesure des performances des SPE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2615D5" w:rsidP="003B3E84">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L</w:t>
      </w:r>
      <w:r w:rsidRPr="002615D5">
        <w:rPr>
          <w:rFonts w:ascii="Times New Roman" w:eastAsia="Times New Roman" w:hAnsi="Times New Roman" w:cs="Times New Roman"/>
          <w:lang w:eastAsia="en-GB"/>
        </w:rPr>
        <w:t>a capacité de rédiger des documents analytiques et politiques en anglais est essentielle.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4C63D6" w:rsidRDefault="004C63D6" w:rsidP="00745B97">
      <w:pPr>
        <w:spacing w:after="0" w:line="240" w:lineRule="auto"/>
        <w:ind w:left="426"/>
        <w:rPr>
          <w:rFonts w:ascii="Times New Roman" w:eastAsia="Times New Roman" w:hAnsi="Times New Roman" w:cs="Times New Roman"/>
          <w:sz w:val="24"/>
          <w:szCs w:val="20"/>
          <w:lang w:eastAsia="en-GB"/>
        </w:rPr>
      </w:pPr>
    </w:p>
    <w:p w:rsidR="002615D5" w:rsidRDefault="002615D5" w:rsidP="00745B97">
      <w:pPr>
        <w:spacing w:after="0" w:line="240" w:lineRule="auto"/>
        <w:ind w:left="426"/>
        <w:rPr>
          <w:rFonts w:ascii="Times New Roman" w:eastAsia="Times New Roman" w:hAnsi="Times New Roman" w:cs="Times New Roman"/>
          <w:sz w:val="24"/>
          <w:szCs w:val="20"/>
          <w:lang w:eastAsia="en-GB"/>
        </w:rPr>
      </w:pPr>
    </w:p>
    <w:p w:rsidR="002615D5" w:rsidRDefault="002615D5" w:rsidP="00745B97">
      <w:pPr>
        <w:spacing w:after="0" w:line="240" w:lineRule="auto"/>
        <w:ind w:left="426"/>
        <w:rPr>
          <w:rFonts w:ascii="Times New Roman" w:eastAsia="Times New Roman" w:hAnsi="Times New Roman" w:cs="Times New Roman"/>
          <w:sz w:val="24"/>
          <w:szCs w:val="20"/>
          <w:lang w:eastAsia="en-GB"/>
        </w:rPr>
      </w:pPr>
    </w:p>
    <w:p w:rsidR="002615D5" w:rsidRPr="00745B97" w:rsidRDefault="002615D5"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2615D5"/>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089"/>
    <w:multiLevelType w:val="hybridMultilevel"/>
    <w:tmpl w:val="4B58E6A4"/>
    <w:lvl w:ilvl="0" w:tplc="E9A6341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73D41E5"/>
    <w:multiLevelType w:val="hybridMultilevel"/>
    <w:tmpl w:val="459CCA6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1D98"/>
    <w:rsid w:val="0019598C"/>
    <w:rsid w:val="001D30F8"/>
    <w:rsid w:val="002615D5"/>
    <w:rsid w:val="003B3E84"/>
    <w:rsid w:val="003E1319"/>
    <w:rsid w:val="004C63D6"/>
    <w:rsid w:val="00534042"/>
    <w:rsid w:val="00545A16"/>
    <w:rsid w:val="00690880"/>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513DB"/>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ueb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1360</Words>
  <Characters>7772</Characters>
  <Application>Microsoft Office Word</Application>
  <DocSecurity>0</DocSecurity>
  <Lines>172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2020-05-13T14:34:00Z</dcterms:created>
  <dcterms:modified xsi:type="dcterms:W3CDTF">2020-05-13T14:34:00Z</dcterms:modified>
</cp:coreProperties>
</file>