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B21A3C" w:rsidP="00545A1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JUST-B</w:t>
            </w:r>
            <w:r w:rsidR="00346CE6">
              <w:rPr>
                <w:rFonts w:ascii="Times New Roman" w:eastAsia="Times New Roman" w:hAnsi="Times New Roman" w:cs="Times New Roman"/>
                <w:b/>
                <w:sz w:val="24"/>
                <w:szCs w:val="20"/>
                <w:lang w:eastAsia="en-GB"/>
              </w:rPr>
              <w:t>-1</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B21A3C" w:rsidRPr="00B21A3C" w:rsidRDefault="00B21A3C" w:rsidP="00B21A3C">
            <w:pPr>
              <w:rPr>
                <w:rFonts w:ascii="Times New Roman" w:eastAsia="Times New Roman" w:hAnsi="Times New Roman" w:cs="Times New Roman"/>
                <w:b/>
                <w:lang w:val="en-US" w:eastAsia="en-GB"/>
              </w:rPr>
            </w:pPr>
            <w:r w:rsidRPr="00B21A3C">
              <w:rPr>
                <w:rFonts w:ascii="Times New Roman" w:eastAsia="Times New Roman" w:hAnsi="Times New Roman" w:cs="Times New Roman"/>
                <w:b/>
                <w:lang w:val="en-US" w:eastAsia="en-GB"/>
              </w:rPr>
              <w:t xml:space="preserve">Peter </w:t>
            </w:r>
            <w:proofErr w:type="spellStart"/>
            <w:r w:rsidRPr="00B21A3C">
              <w:rPr>
                <w:rFonts w:ascii="Times New Roman" w:eastAsia="Times New Roman" w:hAnsi="Times New Roman" w:cs="Times New Roman"/>
                <w:b/>
                <w:lang w:val="en-US" w:eastAsia="en-GB"/>
              </w:rPr>
              <w:t>Csonka</w:t>
            </w:r>
            <w:proofErr w:type="spellEnd"/>
          </w:p>
          <w:p w:rsidR="00B21A3C" w:rsidRPr="00B21A3C" w:rsidRDefault="00B21A3C" w:rsidP="00B21A3C">
            <w:pPr>
              <w:rPr>
                <w:rFonts w:ascii="Times New Roman" w:eastAsia="Times New Roman" w:hAnsi="Times New Roman" w:cs="Times New Roman"/>
                <w:b/>
                <w:lang w:val="en-US" w:eastAsia="en-GB"/>
              </w:rPr>
            </w:pPr>
            <w:hyperlink r:id="rId8" w:history="1">
              <w:r w:rsidRPr="00260EB0">
                <w:rPr>
                  <w:rStyle w:val="Hyperlink"/>
                  <w:rFonts w:ascii="Times New Roman" w:eastAsia="Times New Roman" w:hAnsi="Times New Roman" w:cs="Times New Roman"/>
                  <w:b/>
                  <w:lang w:val="en-US" w:eastAsia="en-GB"/>
                </w:rPr>
                <w:t>Peter-Jozsef.CSONKA@ec.europa.eu</w:t>
              </w:r>
            </w:hyperlink>
            <w:r>
              <w:rPr>
                <w:rFonts w:ascii="Times New Roman" w:eastAsia="Times New Roman" w:hAnsi="Times New Roman" w:cs="Times New Roman"/>
                <w:b/>
                <w:lang w:val="en-US" w:eastAsia="en-GB"/>
              </w:rPr>
              <w:t xml:space="preserve"> </w:t>
            </w:r>
          </w:p>
          <w:p w:rsidR="00745B97" w:rsidRPr="00C33775" w:rsidRDefault="00B21A3C" w:rsidP="00B21A3C">
            <w:pPr>
              <w:rPr>
                <w:rFonts w:ascii="Times New Roman" w:eastAsia="Times New Roman" w:hAnsi="Times New Roman" w:cs="Times New Roman"/>
                <w:b/>
                <w:lang w:eastAsia="en-GB"/>
              </w:rPr>
            </w:pPr>
            <w:r w:rsidRPr="00B21A3C">
              <w:rPr>
                <w:rFonts w:ascii="Times New Roman" w:eastAsia="Times New Roman" w:hAnsi="Times New Roman" w:cs="Times New Roman"/>
                <w:b/>
                <w:lang w:eastAsia="en-GB"/>
              </w:rPr>
              <w:t>+32 2 29 66 563</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745B97" w:rsidRPr="00745B97" w:rsidRDefault="000D3417"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3</w:t>
            </w:r>
            <w:r w:rsidR="00C33775" w:rsidRPr="00C33775">
              <w:rPr>
                <w:rFonts w:ascii="Times New Roman" w:eastAsia="Times New Roman" w:hAnsi="Times New Roman" w:cs="Times New Roman"/>
                <w:b/>
                <w:vertAlign w:val="superscript"/>
                <w:lang w:eastAsia="en-GB"/>
              </w:rPr>
              <w:t>ème</w:t>
            </w:r>
            <w:r w:rsidR="00C33775">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20</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787BFA"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745B9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745B97">
              <w:rPr>
                <w:rFonts w:ascii="Times New Roman" w:eastAsia="Times New Roman" w:hAnsi="Times New Roman" w:cs="Times New Roman"/>
                <w:b/>
                <w:vertAlign w:val="superscript"/>
                <w:lang w:val="fr-FR" w:eastAsia="en-GB"/>
              </w:rPr>
              <w:t>1</w:t>
            </w:r>
          </w:p>
          <w:p w:rsidR="00745B97" w:rsidRPr="00745B97" w:rsidRDefault="003B3E84" w:rsidP="003B3E84">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B3E84"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346CE6"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346CE6"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0D3417" w:rsidP="000D341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B21A3C" w:rsidRPr="00B21A3C" w:rsidRDefault="00B21A3C" w:rsidP="00B21A3C">
      <w:pPr>
        <w:pStyle w:val="ListParagraph"/>
        <w:spacing w:after="0" w:line="240" w:lineRule="auto"/>
        <w:ind w:left="426"/>
        <w:jc w:val="both"/>
        <w:rPr>
          <w:rFonts w:ascii="Times New Roman" w:hAnsi="Times New Roman" w:cs="Times New Roman"/>
          <w:lang w:eastAsia="en-GB"/>
        </w:rPr>
      </w:pPr>
      <w:r w:rsidRPr="00B21A3C">
        <w:rPr>
          <w:rFonts w:ascii="Times New Roman" w:hAnsi="Times New Roman" w:cs="Times New Roman"/>
          <w:lang w:eastAsia="en-GB"/>
        </w:rPr>
        <w:t xml:space="preserve">L'expert national détaché contribuera à la mise en œuvre des politiques de l'Union dans le domaine de la justice pénale, notamment la coopération judiciaire en matière pénale, l'harmonisation du droit pénal et la coopération avec les organes et agences de l'Union, en particulier le parquet européen (EPPO) et Eurojust. Le travail peut également consister à développer de nouvelles initiatives dans le domaine de la justice pénale. </w:t>
      </w:r>
    </w:p>
    <w:p w:rsidR="00B21A3C" w:rsidRPr="00B21A3C" w:rsidRDefault="00B21A3C" w:rsidP="00B21A3C">
      <w:pPr>
        <w:pStyle w:val="ListParagraph"/>
        <w:spacing w:after="0" w:line="240" w:lineRule="auto"/>
        <w:ind w:left="426"/>
        <w:jc w:val="both"/>
        <w:rPr>
          <w:rFonts w:ascii="Times New Roman" w:hAnsi="Times New Roman" w:cs="Times New Roman"/>
          <w:lang w:eastAsia="en-GB"/>
        </w:rPr>
      </w:pPr>
    </w:p>
    <w:p w:rsidR="00745B97" w:rsidRPr="003B3E84" w:rsidRDefault="00B21A3C" w:rsidP="00B21A3C">
      <w:pPr>
        <w:pStyle w:val="ListParagraph"/>
        <w:spacing w:after="0" w:line="240" w:lineRule="auto"/>
        <w:ind w:left="426"/>
        <w:jc w:val="both"/>
        <w:rPr>
          <w:rFonts w:ascii="Times New Roman" w:hAnsi="Times New Roman" w:cs="Times New Roman"/>
        </w:rPr>
      </w:pPr>
      <w:r w:rsidRPr="00B21A3C">
        <w:rPr>
          <w:rFonts w:ascii="Times New Roman" w:hAnsi="Times New Roman" w:cs="Times New Roman"/>
          <w:lang w:eastAsia="en-GB"/>
        </w:rPr>
        <w:t>Le titulaire du poste sera appelé à contribuer à toutes les activités de l'unité, telles que la rédaction de propositions politiques ou législatives, l'analyse des lois nationales et l'apport de conseils aux autorités nationales sur la mise en œuvre du droit de l’Union. Sous la direction d'un fonctionnaire de la Commission, il devra coordonner les positions et assurer la liaison avec les collègues de la Commission, les autres institutions et les parties prenantes externes, organiser et assister à des réunions d'experts ou mener les consultations nécessaires aux tâches ci-dessus.</w:t>
      </w:r>
    </w:p>
    <w:p w:rsidR="00346CE6" w:rsidRPr="00690880" w:rsidRDefault="00346CE6" w:rsidP="00690880">
      <w:pPr>
        <w:pStyle w:val="ListParagraph"/>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D30F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346CE6" w:rsidRPr="00346CE6">
        <w:rPr>
          <w:rFonts w:ascii="Times New Roman" w:eastAsia="Times New Roman" w:hAnsi="Times New Roman" w:cs="Times New Roman"/>
          <w:lang w:eastAsia="en-GB"/>
        </w:rPr>
        <w:t>droit</w:t>
      </w:r>
      <w:r w:rsidR="00690880" w:rsidRPr="00690880">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B3E84" w:rsidRDefault="00B21A3C" w:rsidP="000D3417">
      <w:pPr>
        <w:tabs>
          <w:tab w:val="left" w:pos="709"/>
        </w:tabs>
        <w:spacing w:after="0" w:line="240" w:lineRule="auto"/>
        <w:ind w:left="709" w:right="60"/>
        <w:jc w:val="both"/>
        <w:rPr>
          <w:rFonts w:ascii="Times New Roman" w:eastAsia="Times New Roman" w:hAnsi="Times New Roman" w:cs="Times New Roman"/>
          <w:lang w:eastAsia="en-GB"/>
        </w:rPr>
      </w:pPr>
      <w:r w:rsidRPr="00B21A3C">
        <w:rPr>
          <w:rFonts w:ascii="Times New Roman" w:hAnsi="Times New Roman" w:cs="Times New Roman"/>
          <w:lang w:eastAsia="en-GB"/>
        </w:rPr>
        <w:t>Expérience dans l'administration publique ou équivalent dans le domaine de la JAI. Bonne connaissance du droit de l’Union. L'expérience pratique d'une profession judiciaire telle que juge, procureur ou avocat serait un atout important.</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B21A3C" w:rsidP="003B3E84">
      <w:pPr>
        <w:tabs>
          <w:tab w:val="left" w:pos="709"/>
        </w:tabs>
        <w:spacing w:after="0" w:line="240" w:lineRule="auto"/>
        <w:ind w:left="709" w:right="60"/>
        <w:jc w:val="both"/>
        <w:rPr>
          <w:rFonts w:ascii="Times New Roman" w:eastAsia="Times New Roman" w:hAnsi="Times New Roman" w:cs="Times New Roman"/>
          <w:lang w:eastAsia="en-GB"/>
        </w:rPr>
      </w:pPr>
      <w:r w:rsidRPr="00B21A3C">
        <w:rPr>
          <w:rFonts w:ascii="Times New Roman" w:eastAsia="Times New Roman" w:hAnsi="Times New Roman" w:cs="Times New Roman"/>
          <w:lang w:eastAsia="en-GB"/>
        </w:rPr>
        <w:t>Excellente connaissance de l'anglais, y compris bonne capacité à écrire. La connaissance du français serait un atout.</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Default="00763903"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bookmarkStart w:id="0" w:name="_GoBack"/>
      <w:bookmarkEnd w:id="0"/>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lastRenderedPageBreak/>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B21A3C"/>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C5B65"/>
    <w:multiLevelType w:val="hybridMultilevel"/>
    <w:tmpl w:val="81CAB30C"/>
    <w:lvl w:ilvl="0" w:tplc="2AF091F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3759BC"/>
    <w:multiLevelType w:val="hybridMultilevel"/>
    <w:tmpl w:val="A456244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33476323"/>
    <w:multiLevelType w:val="hybridMultilevel"/>
    <w:tmpl w:val="FAC856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3417"/>
    <w:rsid w:val="0019598C"/>
    <w:rsid w:val="001D30F8"/>
    <w:rsid w:val="00346CE6"/>
    <w:rsid w:val="003B3E84"/>
    <w:rsid w:val="003E1319"/>
    <w:rsid w:val="004C63D6"/>
    <w:rsid w:val="00534042"/>
    <w:rsid w:val="00545A16"/>
    <w:rsid w:val="00690880"/>
    <w:rsid w:val="00721EDA"/>
    <w:rsid w:val="00745B97"/>
    <w:rsid w:val="0074669A"/>
    <w:rsid w:val="00763903"/>
    <w:rsid w:val="00787BFA"/>
    <w:rsid w:val="00AE04D4"/>
    <w:rsid w:val="00B21A3C"/>
    <w:rsid w:val="00B36D07"/>
    <w:rsid w:val="00BC14A5"/>
    <w:rsid w:val="00C33775"/>
    <w:rsid w:val="00CF677F"/>
    <w:rsid w:val="00E147A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3BB2F"/>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er-Jozsef.CSONK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1303</Words>
  <Characters>7441</Characters>
  <Application>Microsoft Office Word</Application>
  <DocSecurity>0</DocSecurity>
  <Lines>161</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2020-05-12T13:23:00Z</dcterms:created>
  <dcterms:modified xsi:type="dcterms:W3CDTF">2020-05-12T13:23:00Z</dcterms:modified>
</cp:coreProperties>
</file>