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1A1EB8"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JUST-B</w:t>
            </w:r>
            <w:r w:rsidR="007214E7">
              <w:rPr>
                <w:rFonts w:ascii="Times New Roman" w:eastAsia="Times New Roman" w:hAnsi="Times New Roman" w:cs="Times New Roman"/>
                <w:b/>
                <w:sz w:val="24"/>
                <w:szCs w:val="20"/>
                <w:lang w:val="de-DE" w:eastAsia="en-GB"/>
              </w:rPr>
              <w:t>-1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A1EB8" w:rsidRPr="00B21A3C" w:rsidRDefault="001A1EB8" w:rsidP="001A1EB8">
            <w:pPr>
              <w:rPr>
                <w:rFonts w:ascii="Times New Roman" w:eastAsia="Times New Roman" w:hAnsi="Times New Roman" w:cs="Times New Roman"/>
                <w:b/>
                <w:lang w:val="en-US" w:eastAsia="en-GB"/>
              </w:rPr>
            </w:pPr>
            <w:r w:rsidRPr="00B21A3C">
              <w:rPr>
                <w:rFonts w:ascii="Times New Roman" w:eastAsia="Times New Roman" w:hAnsi="Times New Roman" w:cs="Times New Roman"/>
                <w:b/>
                <w:lang w:val="en-US" w:eastAsia="en-GB"/>
              </w:rPr>
              <w:t xml:space="preserve">Peter </w:t>
            </w:r>
            <w:proofErr w:type="spellStart"/>
            <w:r w:rsidRPr="00B21A3C">
              <w:rPr>
                <w:rFonts w:ascii="Times New Roman" w:eastAsia="Times New Roman" w:hAnsi="Times New Roman" w:cs="Times New Roman"/>
                <w:b/>
                <w:lang w:val="en-US" w:eastAsia="en-GB"/>
              </w:rPr>
              <w:t>Csonka</w:t>
            </w:r>
            <w:proofErr w:type="spellEnd"/>
          </w:p>
          <w:p w:rsidR="001A1EB8" w:rsidRPr="00B21A3C" w:rsidRDefault="001A1EB8" w:rsidP="001A1EB8">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Peter-Jozsef.CSONKA@ec.europa.eu</w:t>
              </w:r>
            </w:hyperlink>
            <w:r>
              <w:rPr>
                <w:rFonts w:ascii="Times New Roman" w:eastAsia="Times New Roman" w:hAnsi="Times New Roman" w:cs="Times New Roman"/>
                <w:b/>
                <w:lang w:val="en-US" w:eastAsia="en-GB"/>
              </w:rPr>
              <w:t xml:space="preserve"> </w:t>
            </w:r>
          </w:p>
          <w:p w:rsidR="00EF38F0" w:rsidRPr="000C7A4D" w:rsidRDefault="001A1EB8" w:rsidP="001A1EB8">
            <w:pPr>
              <w:rPr>
                <w:rFonts w:ascii="Times New Roman" w:eastAsia="Times New Roman" w:hAnsi="Times New Roman" w:cs="Times New Roman"/>
                <w:b/>
                <w:lang w:eastAsia="en-GB"/>
              </w:rPr>
            </w:pPr>
            <w:r w:rsidRPr="00B21A3C">
              <w:rPr>
                <w:rFonts w:ascii="Times New Roman" w:eastAsia="Times New Roman" w:hAnsi="Times New Roman" w:cs="Times New Roman"/>
                <w:b/>
                <w:lang w:eastAsia="en-GB"/>
              </w:rPr>
              <w:t>+32 2 29 66 563</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D749F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A1EB8" w:rsidRPr="001A1EB8" w:rsidRDefault="001A1EB8" w:rsidP="001A1EB8">
      <w:pPr>
        <w:pStyle w:val="ListParagraph"/>
        <w:spacing w:after="0" w:line="240" w:lineRule="auto"/>
        <w:ind w:left="426"/>
        <w:jc w:val="both"/>
        <w:rPr>
          <w:rFonts w:ascii="Times New Roman" w:eastAsia="Times New Roman" w:hAnsi="Times New Roman" w:cs="Times New Roman"/>
          <w:lang w:val="de-DE" w:eastAsia="en-GB"/>
        </w:rPr>
      </w:pPr>
      <w:r w:rsidRPr="001A1EB8">
        <w:rPr>
          <w:rFonts w:ascii="Times New Roman" w:eastAsia="Times New Roman" w:hAnsi="Times New Roman" w:cs="Times New Roman"/>
          <w:lang w:val="de-DE" w:eastAsia="en-GB"/>
        </w:rPr>
        <w:t xml:space="preserve">Der abgeordnete nationale Experte wird zur Umsetzung der Unionspolitik im Bereich der Strafjustiz beitragen, einschließlich der justiziellen Zusammenarbeit in Strafsachen, der Harmonisierung des materiellen Strafrechts und der Zusammenarbeit mit den Organen und Einrichtungen der Union, insbesondere der Europäischen Staatsanwaltschaft (EPPO) und </w:t>
      </w:r>
      <w:proofErr w:type="spellStart"/>
      <w:r w:rsidRPr="001A1EB8">
        <w:rPr>
          <w:rFonts w:ascii="Times New Roman" w:eastAsia="Times New Roman" w:hAnsi="Times New Roman" w:cs="Times New Roman"/>
          <w:lang w:val="de-DE" w:eastAsia="en-GB"/>
        </w:rPr>
        <w:t>Eurojust</w:t>
      </w:r>
      <w:proofErr w:type="spellEnd"/>
      <w:r w:rsidRPr="001A1EB8">
        <w:rPr>
          <w:rFonts w:ascii="Times New Roman" w:eastAsia="Times New Roman" w:hAnsi="Times New Roman" w:cs="Times New Roman"/>
          <w:lang w:val="de-DE" w:eastAsia="en-GB"/>
        </w:rPr>
        <w:t xml:space="preserve">. Die Aufgabe kann auch die Entwicklung neuer Initiativen im Bereich der Strafjustiz umfassen. </w:t>
      </w:r>
    </w:p>
    <w:p w:rsidR="001A1EB8" w:rsidRPr="001A1EB8" w:rsidRDefault="001A1EB8" w:rsidP="001A1EB8">
      <w:pPr>
        <w:pStyle w:val="ListParagraph"/>
        <w:spacing w:after="0" w:line="240" w:lineRule="auto"/>
        <w:ind w:left="426"/>
        <w:jc w:val="both"/>
        <w:rPr>
          <w:rFonts w:ascii="Times New Roman" w:eastAsia="Times New Roman" w:hAnsi="Times New Roman" w:cs="Times New Roman"/>
          <w:lang w:val="de-DE" w:eastAsia="en-GB"/>
        </w:rPr>
      </w:pPr>
    </w:p>
    <w:p w:rsidR="00950BA5" w:rsidRDefault="001A1EB8" w:rsidP="001A1EB8">
      <w:pPr>
        <w:pStyle w:val="ListParagraph"/>
        <w:spacing w:after="0" w:line="240" w:lineRule="auto"/>
        <w:ind w:left="426"/>
        <w:jc w:val="both"/>
        <w:rPr>
          <w:rFonts w:ascii="Times New Roman" w:eastAsia="Times New Roman" w:hAnsi="Times New Roman" w:cs="Times New Roman"/>
          <w:lang w:val="de-DE" w:eastAsia="en-GB"/>
        </w:rPr>
      </w:pPr>
      <w:r w:rsidRPr="001A1EB8">
        <w:rPr>
          <w:rFonts w:ascii="Times New Roman" w:eastAsia="Times New Roman" w:hAnsi="Times New Roman" w:cs="Times New Roman"/>
          <w:lang w:val="de-DE" w:eastAsia="en-GB"/>
        </w:rPr>
        <w:t>Der Stelleninhaber wird gebeten, zu allen Aktivitäten der Einheit beizutragen, wie z.B. zur Ausarbeitung von Politik- oder Gesetzesvorschlägen, zur Analyse der nationalen Gesetze und zur Beratung der nationalen Behörden bei der Umsetzung. Unter der Leitung eines Kommissionsbeamten muss er/sie Positionen koordinieren und mit Kommissionskollegen, anderen Institutionen und externen Interessenvertretern in Verbindung treten, Expertentreffen organisieren und daran teilnehmen oder anderweitig Konsultationen durchführen, die für die oben genannten Aufgaben erforderlich sind.</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7214E7" w:rsidRPr="007214E7">
        <w:rPr>
          <w:rFonts w:ascii="Times New Roman" w:eastAsia="Times New Roman" w:hAnsi="Times New Roman" w:cs="Times New Roman"/>
          <w:lang w:val="de-DE" w:eastAsia="en-GB"/>
        </w:rPr>
        <w:t>Recht</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1A1EB8" w:rsidP="00D749F4">
      <w:pPr>
        <w:tabs>
          <w:tab w:val="left" w:pos="709"/>
        </w:tabs>
        <w:spacing w:after="0" w:line="240" w:lineRule="auto"/>
        <w:ind w:left="709" w:right="60"/>
        <w:jc w:val="both"/>
        <w:rPr>
          <w:rFonts w:ascii="Times New Roman" w:eastAsia="Times New Roman" w:hAnsi="Times New Roman" w:cs="Times New Roman"/>
          <w:lang w:val="de-DE" w:eastAsia="en-GB"/>
        </w:rPr>
      </w:pPr>
      <w:r w:rsidRPr="001A1EB8">
        <w:rPr>
          <w:rFonts w:ascii="Times New Roman" w:eastAsia="Times New Roman" w:hAnsi="Times New Roman" w:cs="Times New Roman"/>
          <w:lang w:val="de-DE" w:eastAsia="en-GB"/>
        </w:rPr>
        <w:t>Erfahrung in der öffentlichen Verwaltung oder gleichwertige Erfahrung im JI-Bereich. Gute Kenntnisse des EU-Rechts. Praktische Erfahrung in einem Justizberuf wie Richter/Staatsanwalt/Anwalt wäre von großem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1A1EB8"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1A1EB8">
        <w:rPr>
          <w:rFonts w:ascii="Times New Roman" w:eastAsia="Times New Roman" w:hAnsi="Times New Roman" w:cs="Times New Roman"/>
          <w:lang w:val="de-DE" w:eastAsia="en-GB"/>
        </w:rPr>
        <w:t>Hervorragende Kenntnisse der englischen Sprache, einschließlich der Fähigkeit zu schreiben. Französische Sprachkenntnisse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A1EB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2"/>
  </w:num>
  <w:num w:numId="4">
    <w:abstractNumId w:val="0"/>
  </w:num>
  <w:num w:numId="5">
    <w:abstractNumId w:val="6"/>
  </w:num>
  <w:num w:numId="6">
    <w:abstractNumId w:val="9"/>
  </w:num>
  <w:num w:numId="7">
    <w:abstractNumId w:val="4"/>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34042"/>
    <w:rsid w:val="005533A6"/>
    <w:rsid w:val="005C0F14"/>
    <w:rsid w:val="007214E7"/>
    <w:rsid w:val="00850FBE"/>
    <w:rsid w:val="008E5668"/>
    <w:rsid w:val="00950BA5"/>
    <w:rsid w:val="00A87268"/>
    <w:rsid w:val="00BC14A5"/>
    <w:rsid w:val="00CF677F"/>
    <w:rsid w:val="00D50CE9"/>
    <w:rsid w:val="00D749F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DE1F"/>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Jozsef.CSON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1104</Words>
  <Characters>7897</Characters>
  <Application>Microsoft Office Word</Application>
  <DocSecurity>0</DocSecurity>
  <Lines>179</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2020-05-12T13:28:00Z</dcterms:created>
  <dcterms:modified xsi:type="dcterms:W3CDTF">2020-05-12T13:28:00Z</dcterms:modified>
</cp:coreProperties>
</file>