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E82F7C"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ENER</w:t>
            </w:r>
            <w:r w:rsidR="008F6D0F">
              <w:rPr>
                <w:rFonts w:ascii="Times New Roman" w:eastAsia="Times New Roman" w:hAnsi="Times New Roman" w:cs="Times New Roman"/>
                <w:b/>
                <w:sz w:val="24"/>
                <w:szCs w:val="20"/>
                <w:lang w:val="en-US" w:eastAsia="en-GB"/>
              </w:rPr>
              <w:t>-C-4</w:t>
            </w:r>
          </w:p>
        </w:tc>
      </w:tr>
      <w:tr w:rsidR="00AF7D78" w:rsidRPr="00A769C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82F7C" w:rsidRPr="004F154C" w:rsidRDefault="00E82F7C" w:rsidP="00E82F7C">
            <w:pPr>
              <w:rPr>
                <w:rFonts w:ascii="Times New Roman" w:eastAsia="Times New Roman" w:hAnsi="Times New Roman" w:cs="Times New Roman"/>
                <w:b/>
                <w:lang w:val="en-US" w:eastAsia="en-GB"/>
              </w:rPr>
            </w:pPr>
            <w:r w:rsidRPr="004F154C">
              <w:rPr>
                <w:rFonts w:ascii="Times New Roman" w:eastAsia="Times New Roman" w:hAnsi="Times New Roman" w:cs="Times New Roman"/>
                <w:b/>
                <w:lang w:val="en-US" w:eastAsia="en-GB"/>
              </w:rPr>
              <w:t xml:space="preserve">Inge </w:t>
            </w:r>
            <w:proofErr w:type="spellStart"/>
            <w:r w:rsidRPr="004F154C">
              <w:rPr>
                <w:rFonts w:ascii="Times New Roman" w:eastAsia="Times New Roman" w:hAnsi="Times New Roman" w:cs="Times New Roman"/>
                <w:b/>
                <w:lang w:val="en-US" w:eastAsia="en-GB"/>
              </w:rPr>
              <w:t>Bernaerts</w:t>
            </w:r>
            <w:proofErr w:type="spellEnd"/>
          </w:p>
          <w:p w:rsidR="00E82F7C" w:rsidRPr="004F154C" w:rsidRDefault="00E82F7C" w:rsidP="00E82F7C">
            <w:pPr>
              <w:rPr>
                <w:rFonts w:ascii="Times New Roman" w:eastAsia="Times New Roman" w:hAnsi="Times New Roman" w:cs="Times New Roman"/>
                <w:b/>
                <w:lang w:val="en-US" w:eastAsia="en-GB"/>
              </w:rPr>
            </w:pPr>
            <w:hyperlink r:id="rId8" w:history="1">
              <w:r w:rsidRPr="00A3069F">
                <w:rPr>
                  <w:rStyle w:val="Hyperlink"/>
                  <w:rFonts w:ascii="Times New Roman" w:eastAsia="Times New Roman" w:hAnsi="Times New Roman" w:cs="Times New Roman"/>
                  <w:b/>
                  <w:lang w:val="en-US" w:eastAsia="en-GB"/>
                </w:rPr>
                <w:t>Inge.bernaerts@ec.europa.eu</w:t>
              </w:r>
            </w:hyperlink>
            <w:r>
              <w:rPr>
                <w:rFonts w:ascii="Times New Roman" w:eastAsia="Times New Roman" w:hAnsi="Times New Roman" w:cs="Times New Roman"/>
                <w:b/>
                <w:lang w:val="en-US" w:eastAsia="en-GB"/>
              </w:rPr>
              <w:t xml:space="preserve"> </w:t>
            </w:r>
          </w:p>
          <w:p w:rsidR="006F4DAC" w:rsidRPr="00A769C6" w:rsidRDefault="00E82F7C" w:rsidP="00E82F7C">
            <w:pPr>
              <w:rPr>
                <w:rFonts w:ascii="Times New Roman" w:eastAsia="Times New Roman" w:hAnsi="Times New Roman" w:cs="Times New Roman"/>
                <w:b/>
                <w:lang w:val="en-US" w:eastAsia="en-GB"/>
              </w:rPr>
            </w:pPr>
            <w:r w:rsidRPr="004F154C">
              <w:rPr>
                <w:rFonts w:ascii="Times New Roman" w:eastAsia="Times New Roman" w:hAnsi="Times New Roman" w:cs="Times New Roman"/>
                <w:b/>
                <w:lang w:val="en-US" w:eastAsia="en-GB"/>
              </w:rPr>
              <w:t>+32 2 2951888</w:t>
            </w:r>
          </w:p>
          <w:p w:rsidR="006F4DAC" w:rsidRPr="00A769C6" w:rsidRDefault="006F4DAC" w:rsidP="006F4DAC">
            <w:pPr>
              <w:rPr>
                <w:rFonts w:ascii="Times New Roman" w:eastAsia="Times New Roman" w:hAnsi="Times New Roman" w:cs="Times New Roman"/>
                <w:sz w:val="24"/>
                <w:szCs w:val="20"/>
                <w:lang w:val="en-US" w:eastAsia="en-GB"/>
              </w:rPr>
            </w:pPr>
            <w:r w:rsidRPr="00A769C6">
              <w:rPr>
                <w:rFonts w:ascii="Times New Roman" w:eastAsia="Times New Roman" w:hAnsi="Times New Roman" w:cs="Times New Roman"/>
                <w:sz w:val="24"/>
                <w:szCs w:val="20"/>
                <w:lang w:val="en-US" w:eastAsia="en-GB"/>
              </w:rPr>
              <w:t>1</w:t>
            </w:r>
          </w:p>
          <w:p w:rsidR="00AF7D78" w:rsidRPr="00C065D0" w:rsidRDefault="00E82F7C"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82F7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769C6" w:rsidRPr="00A769C6">
              <w:rPr>
                <w:rFonts w:ascii="Times New Roman" w:eastAsia="Times New Roman" w:hAnsi="Times New Roman" w:cs="Times New Roman"/>
                <w:b/>
                <w:lang w:val="en-US" w:eastAsia="en-GB"/>
              </w:rPr>
              <w:t>quarter</w:t>
            </w:r>
            <w:r w:rsidR="006F4DAC" w:rsidRPr="00A769C6">
              <w:rPr>
                <w:rFonts w:ascii="Times New Roman" w:eastAsia="Times New Roman" w:hAnsi="Times New Roman" w:cs="Times New Roman"/>
                <w:b/>
                <w:lang w:val="en-US" w:eastAsia="en-GB"/>
              </w:rPr>
              <w:t xml:space="preserve"> 202</w:t>
            </w:r>
            <w:r w:rsidR="008F6D0F" w:rsidRPr="00A769C6">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E82F7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C01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82F7C" w:rsidRPr="00E82F7C" w:rsidRDefault="00E82F7C" w:rsidP="00E82F7C">
      <w:pPr>
        <w:tabs>
          <w:tab w:val="left" w:pos="1701"/>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Conceive, develop, co-ordinate, prepare, implement and/or monitor policies and related activities coherent with Commission priorities in the area of energy efficiency in buildings.</w:t>
      </w:r>
    </w:p>
    <w:p w:rsidR="00E82F7C" w:rsidRPr="00E82F7C" w:rsidRDefault="00E82F7C" w:rsidP="00E82F7C">
      <w:pPr>
        <w:tabs>
          <w:tab w:val="left" w:pos="1701"/>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Tasks may include the following responsibilities: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Policy definition</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Develop policy: conceive, define and extend activities, legislative proposals, strategic objectives, methods and means.</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Study and integrate the results of studies, research papers, stakeholder consultations and other information into the policy area.</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Draft briefings, background papers, draft replies to correspondence and parliamentary questions, contributions to inter-service consultations.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Producing, monitoring and managing legislation</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Undertake preparatory work (manage studies) and draft new and/or amendments to existing legislation.</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Verify compliance with Community law and derived regulations and the transposition of Community law into MS legislation; contribute to the preparation of infringement procedures.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Administer and follow the work of committees</w:t>
      </w:r>
    </w:p>
    <w:p w:rsidR="00E82F7C" w:rsidRPr="00E82F7C" w:rsidRDefault="00E82F7C" w:rsidP="00E82F7C">
      <w:pPr>
        <w:tabs>
          <w:tab w:val="left" w:pos="1134"/>
        </w:tabs>
        <w:spacing w:after="0" w:line="240" w:lineRule="auto"/>
        <w:ind w:left="709"/>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r>
      <w:proofErr w:type="spellStart"/>
      <w:r w:rsidRPr="00E82F7C">
        <w:rPr>
          <w:rFonts w:ascii="Times New Roman" w:eastAsia="Times New Roman" w:hAnsi="Times New Roman" w:cs="Times New Roman"/>
          <w:lang w:val="en-US" w:eastAsia="en-GB"/>
        </w:rPr>
        <w:t>Organise</w:t>
      </w:r>
      <w:proofErr w:type="spellEnd"/>
      <w:r w:rsidRPr="00E82F7C">
        <w:rPr>
          <w:rFonts w:ascii="Times New Roman" w:eastAsia="Times New Roman" w:hAnsi="Times New Roman" w:cs="Times New Roman"/>
          <w:lang w:val="en-US" w:eastAsia="en-GB"/>
        </w:rPr>
        <w:t xml:space="preserve"> and maintain relations and contacts with the other EU Institutions.</w:t>
      </w:r>
    </w:p>
    <w:p w:rsidR="00E82F7C" w:rsidRPr="00E82F7C" w:rsidRDefault="00E82F7C" w:rsidP="00E82F7C">
      <w:pPr>
        <w:tabs>
          <w:tab w:val="left" w:pos="1134"/>
        </w:tabs>
        <w:spacing w:after="0" w:line="240" w:lineRule="auto"/>
        <w:ind w:left="709"/>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Participate in different inter-service groups.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 xml:space="preserve">Co-operation with Member States, candidate countries and </w:t>
      </w:r>
      <w:proofErr w:type="spellStart"/>
      <w:r w:rsidRPr="00E82F7C">
        <w:rPr>
          <w:rFonts w:ascii="Times New Roman" w:eastAsia="Times New Roman" w:hAnsi="Times New Roman" w:cs="Times New Roman"/>
          <w:lang w:val="en-US" w:eastAsia="en-GB"/>
        </w:rPr>
        <w:t>organisations</w:t>
      </w:r>
      <w:proofErr w:type="spellEnd"/>
    </w:p>
    <w:p w:rsidR="00E82F7C" w:rsidRPr="00E82F7C" w:rsidRDefault="00E82F7C" w:rsidP="00E82F7C">
      <w:pPr>
        <w:tabs>
          <w:tab w:val="left" w:pos="1134"/>
        </w:tabs>
        <w:spacing w:after="0" w:line="240" w:lineRule="auto"/>
        <w:ind w:left="709"/>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Maintain regular contacts and exchanges of information with public and professional bodies in the Member States and other countries.</w:t>
      </w:r>
    </w:p>
    <w:p w:rsidR="00E82F7C" w:rsidRPr="00E82F7C" w:rsidRDefault="00E82F7C" w:rsidP="00E82F7C">
      <w:pPr>
        <w:tabs>
          <w:tab w:val="left" w:pos="1134"/>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Monitor candidate country commitments, including administrative capacity and enforcement records, and develop support actions to cover gaps.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Other</w:t>
      </w:r>
    </w:p>
    <w:p w:rsidR="003103EB" w:rsidRPr="003103EB" w:rsidRDefault="00E82F7C" w:rsidP="00E82F7C">
      <w:pPr>
        <w:tabs>
          <w:tab w:val="left" w:pos="1134"/>
        </w:tabs>
        <w:spacing w:after="0" w:line="240" w:lineRule="auto"/>
        <w:ind w:left="1134" w:hanging="425"/>
        <w:jc w:val="both"/>
        <w:rPr>
          <w:rFonts w:ascii="Times New Roman" w:eastAsia="Times New Roman" w:hAnsi="Times New Roman" w:cs="Times New Roman"/>
          <w:lang w:val="en-IE" w:eastAsia="en-GB"/>
        </w:rPr>
      </w:pPr>
      <w:r w:rsidRPr="00E82F7C">
        <w:rPr>
          <w:rFonts w:ascii="Times New Roman" w:eastAsia="Times New Roman" w:hAnsi="Times New Roman" w:cs="Times New Roman"/>
          <w:lang w:val="en-US" w:eastAsia="en-GB"/>
        </w:rPr>
        <w:lastRenderedPageBreak/>
        <w:t>o</w:t>
      </w:r>
      <w:r w:rsidRPr="00E82F7C">
        <w:rPr>
          <w:rFonts w:ascii="Times New Roman" w:eastAsia="Times New Roman" w:hAnsi="Times New Roman" w:cs="Times New Roman"/>
          <w:lang w:val="en-US" w:eastAsia="en-GB"/>
        </w:rPr>
        <w:tab/>
        <w:t>Contribution to various other tasks of the portfolio of the unit (contribution to horizontal speeches, statements, summaries, or other necessary documents).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E82F7C">
        <w:rPr>
          <w:rFonts w:ascii="Times New Roman" w:hAnsi="Times New Roman" w:cs="Times New Roman"/>
          <w:lang w:val="en-US"/>
        </w:rPr>
        <w:t>law, economics, political s</w:t>
      </w:r>
      <w:r w:rsidR="00E82F7C" w:rsidRPr="00E82F7C">
        <w:rPr>
          <w:rFonts w:ascii="Times New Roman" w:hAnsi="Times New Roman" w:cs="Times New Roman"/>
          <w:lang w:val="en-US"/>
        </w:rPr>
        <w:t>cience</w:t>
      </w:r>
      <w:r w:rsidR="00E82F7C">
        <w:rPr>
          <w:rFonts w:ascii="Times New Roman" w:hAnsi="Times New Roman" w:cs="Times New Roman"/>
          <w:lang w:val="en-US"/>
        </w:rPr>
        <w:t>s, architecture, engineering, s</w:t>
      </w:r>
      <w:r w:rsidR="00E82F7C" w:rsidRPr="00E82F7C">
        <w:rPr>
          <w:rFonts w:ascii="Times New Roman" w:hAnsi="Times New Roman" w:cs="Times New Roman"/>
          <w:lang w:val="en-US"/>
        </w:rPr>
        <w:t>cience or related fields</w:t>
      </w:r>
      <w:r w:rsidR="008F6D0F" w:rsidRPr="008F6D0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E82F7C" w:rsidP="00AF7D78">
      <w:pPr>
        <w:tabs>
          <w:tab w:val="left" w:pos="709"/>
        </w:tabs>
        <w:spacing w:after="0" w:line="240" w:lineRule="auto"/>
        <w:ind w:left="709" w:right="60"/>
        <w:jc w:val="both"/>
        <w:rPr>
          <w:rFonts w:ascii="Times New Roman" w:hAnsi="Times New Roman" w:cs="Times New Roman"/>
          <w:color w:val="000000"/>
          <w:lang w:val="en-US"/>
        </w:rPr>
      </w:pPr>
      <w:r w:rsidRPr="00E82F7C">
        <w:rPr>
          <w:rFonts w:ascii="Times New Roman" w:hAnsi="Times New Roman" w:cs="Times New Roman"/>
          <w:color w:val="000000"/>
          <w:lang w:val="en-US"/>
        </w:rPr>
        <w:t>At least three years in the field of energy performance of buildings. Knowledge of the EU Institutional procedures and ability to work within an international environment is an advantage.</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E82F7C"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Good knowledge of English is a prerequisite. The knowledge of French is considered an advantage.</w:t>
      </w:r>
      <w:bookmarkStart w:id="0" w:name="_GoBack"/>
      <w:bookmarkEnd w:id="0"/>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7C010D" w:rsidRDefault="007C010D" w:rsidP="00AF7D78">
      <w:pPr>
        <w:spacing w:after="0" w:line="240" w:lineRule="auto"/>
        <w:ind w:left="426"/>
        <w:rPr>
          <w:rFonts w:ascii="Times New Roman" w:eastAsia="Times New Roman" w:hAnsi="Times New Roman" w:cs="Times New Roman"/>
          <w:lang w:val="en-GB" w:eastAsia="en-GB"/>
        </w:rPr>
      </w:pPr>
    </w:p>
    <w:p w:rsidR="007C010D" w:rsidRDefault="007C010D" w:rsidP="00AF7D78">
      <w:pPr>
        <w:spacing w:after="0" w:line="240" w:lineRule="auto"/>
        <w:ind w:left="426"/>
        <w:rPr>
          <w:rFonts w:ascii="Times New Roman" w:eastAsia="Times New Roman" w:hAnsi="Times New Roman" w:cs="Times New Roman"/>
          <w:lang w:val="en-GB" w:eastAsia="en-GB"/>
        </w:rPr>
      </w:pPr>
    </w:p>
    <w:p w:rsidR="007C010D" w:rsidRDefault="007C010D"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82F7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7"/>
  </w:num>
  <w:num w:numId="4">
    <w:abstractNumId w:val="4"/>
  </w:num>
  <w:num w:numId="5">
    <w:abstractNumId w:val="10"/>
  </w:num>
  <w:num w:numId="6">
    <w:abstractNumId w:val="8"/>
  </w:num>
  <w:num w:numId="7">
    <w:abstractNumId w:val="2"/>
  </w:num>
  <w:num w:numId="8">
    <w:abstractNumId w:val="0"/>
  </w:num>
  <w:num w:numId="9">
    <w:abstractNumId w:val="11"/>
  </w:num>
  <w:num w:numId="10">
    <w:abstractNumId w:val="9"/>
  </w:num>
  <w:num w:numId="11">
    <w:abstractNumId w:val="5"/>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961B7"/>
    <w:rsid w:val="007C010D"/>
    <w:rsid w:val="007C3993"/>
    <w:rsid w:val="008365C9"/>
    <w:rsid w:val="008F6D0F"/>
    <w:rsid w:val="00960098"/>
    <w:rsid w:val="009C51D8"/>
    <w:rsid w:val="00A769C6"/>
    <w:rsid w:val="00A80E7E"/>
    <w:rsid w:val="00AF7D78"/>
    <w:rsid w:val="00B052CB"/>
    <w:rsid w:val="00B61813"/>
    <w:rsid w:val="00BC14A5"/>
    <w:rsid w:val="00C065D0"/>
    <w:rsid w:val="00CF677F"/>
    <w:rsid w:val="00D37EF6"/>
    <w:rsid w:val="00E82F7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72A63"/>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e.bernaer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1265</Words>
  <Characters>7342</Characters>
  <Application>Microsoft Office Word</Application>
  <DocSecurity>0</DocSecurity>
  <Lines>179</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2020-05-13T11:12:00Z</dcterms:created>
  <dcterms:modified xsi:type="dcterms:W3CDTF">2020-05-13T11:12:00Z</dcterms:modified>
</cp:coreProperties>
</file>