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151501"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51501" w:rsidRP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Thea Emmerling</w:t>
            </w:r>
          </w:p>
          <w:p w:rsidR="00151501" w:rsidRPr="00151501" w:rsidRDefault="00151501" w:rsidP="00151501">
            <w:pPr>
              <w:ind w:right="1317"/>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Thea.emmerling@ec.europa.eu</w:t>
              </w:r>
            </w:hyperlink>
            <w:r>
              <w:rPr>
                <w:rFonts w:ascii="Times New Roman" w:eastAsia="Times New Roman" w:hAnsi="Times New Roman" w:cs="Times New Roman"/>
                <w:b/>
                <w:lang w:val="de-DE" w:eastAsia="en-GB"/>
              </w:rPr>
              <w:t xml:space="preserve"> </w:t>
            </w:r>
          </w:p>
          <w:p w:rsidR="00151501" w:rsidRP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+32 229-93340</w:t>
            </w:r>
          </w:p>
          <w:p w:rsidR="00151501" w:rsidRP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51501" w:rsidRPr="00151501" w:rsidRDefault="00151501" w:rsidP="0015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inherit" w:eastAsia="Times New Roman" w:hAnsi="inherit" w:cs="Courier"/>
          <w:color w:val="212121"/>
          <w:lang w:val="fr-FR"/>
        </w:rPr>
      </w:pPr>
      <w:r w:rsidRPr="00151501">
        <w:rPr>
          <w:rFonts w:ascii="inherit" w:eastAsia="Times New Roman" w:hAnsi="inherit" w:cs="Courier"/>
          <w:color w:val="212121"/>
          <w:lang w:val="fr-FR"/>
        </w:rPr>
        <w:t xml:space="preserve">Nous offrons un poste intéressant à un(e) </w:t>
      </w:r>
      <w:r w:rsidR="000608CD">
        <w:rPr>
          <w:rFonts w:ascii="inherit" w:eastAsia="Times New Roman" w:hAnsi="inherit" w:cs="Courier"/>
          <w:color w:val="212121"/>
          <w:lang w:val="fr-FR"/>
        </w:rPr>
        <w:t>responsable de politiques de l'u</w:t>
      </w:r>
      <w:bookmarkStart w:id="0" w:name="_GoBack"/>
      <w:bookmarkEnd w:id="0"/>
      <w:r w:rsidRPr="00151501">
        <w:rPr>
          <w:rFonts w:ascii="inherit" w:eastAsia="Times New Roman" w:hAnsi="inherit" w:cs="Courier"/>
          <w:color w:val="212121"/>
          <w:lang w:val="fr-FR"/>
        </w:rPr>
        <w:t xml:space="preserve">nité SANTE / B2. Cette unité s’occupe des politiques et de la législation concernant la lutte antitabac et la santé transfrontalière.  </w:t>
      </w:r>
    </w:p>
    <w:p w:rsidR="00151501" w:rsidRPr="00151501" w:rsidRDefault="00151501" w:rsidP="0015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inherit" w:eastAsia="Times New Roman" w:hAnsi="inherit" w:cs="Courier"/>
          <w:color w:val="212121"/>
          <w:lang w:val="fr-FR"/>
        </w:rPr>
      </w:pPr>
    </w:p>
    <w:p w:rsidR="00151501" w:rsidRPr="00151501" w:rsidRDefault="00151501" w:rsidP="001515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inherit" w:eastAsia="Times New Roman" w:hAnsi="inherit" w:cs="Courier"/>
          <w:color w:val="212121"/>
          <w:lang w:val="fr-FR"/>
        </w:rPr>
      </w:pPr>
      <w:r w:rsidRPr="00151501">
        <w:rPr>
          <w:rFonts w:ascii="inherit" w:eastAsia="Times New Roman" w:hAnsi="inherit" w:cs="Courier"/>
          <w:color w:val="212121"/>
          <w:lang w:val="fr-FR"/>
        </w:rPr>
        <w:t>Sous la supervision d'un fonctionnaire AD, il/elle aura entre autre</w:t>
      </w:r>
      <w:r>
        <w:rPr>
          <w:rFonts w:ascii="inherit" w:eastAsia="Times New Roman" w:hAnsi="inherit" w:cs="Courier"/>
          <w:color w:val="212121"/>
          <w:lang w:val="fr-FR"/>
        </w:rPr>
        <w:t>s</w:t>
      </w:r>
      <w:r w:rsidRPr="00151501">
        <w:rPr>
          <w:rFonts w:ascii="inherit" w:eastAsia="Times New Roman" w:hAnsi="inherit" w:cs="Courier"/>
          <w:color w:val="212121"/>
          <w:lang w:val="fr-FR"/>
        </w:rPr>
        <w:t xml:space="preserve"> tâches de:  </w:t>
      </w:r>
    </w:p>
    <w:p w:rsidR="00151501" w:rsidRPr="00151501" w:rsidRDefault="00151501" w:rsidP="0015150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inherit" w:eastAsia="Times New Roman" w:hAnsi="inherit" w:cs="Courier"/>
          <w:color w:val="212121"/>
          <w:lang w:val="fr-FR"/>
        </w:rPr>
      </w:pPr>
      <w:proofErr w:type="gramStart"/>
      <w:r w:rsidRPr="00151501">
        <w:rPr>
          <w:rFonts w:ascii="inherit" w:eastAsia="Times New Roman" w:hAnsi="inherit" w:cs="Courier"/>
          <w:color w:val="212121"/>
          <w:lang w:val="fr-FR"/>
        </w:rPr>
        <w:t>élaborer</w:t>
      </w:r>
      <w:proofErr w:type="gramEnd"/>
      <w:r w:rsidRPr="00151501">
        <w:rPr>
          <w:rFonts w:ascii="inherit" w:eastAsia="Times New Roman" w:hAnsi="inherit" w:cs="Courier"/>
          <w:color w:val="212121"/>
          <w:lang w:val="fr-FR"/>
        </w:rPr>
        <w:t xml:space="preserve"> des documents politiques et législatifs et les apporter à travers les processus interservices et interinstitutionnels;  </w:t>
      </w:r>
    </w:p>
    <w:p w:rsidR="00151501" w:rsidRPr="00151501" w:rsidRDefault="00151501" w:rsidP="0015150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inherit" w:eastAsia="Times New Roman" w:hAnsi="inherit" w:cs="Courier"/>
          <w:color w:val="212121"/>
          <w:lang w:val="fr-FR"/>
        </w:rPr>
      </w:pPr>
      <w:proofErr w:type="gramStart"/>
      <w:r w:rsidRPr="00151501">
        <w:rPr>
          <w:rFonts w:ascii="inherit" w:eastAsia="Times New Roman" w:hAnsi="inherit" w:cs="Courier"/>
          <w:color w:val="212121"/>
          <w:lang w:val="fr-FR"/>
        </w:rPr>
        <w:t>contribuer</w:t>
      </w:r>
      <w:proofErr w:type="gramEnd"/>
      <w:r w:rsidRPr="00151501">
        <w:rPr>
          <w:rFonts w:ascii="inherit" w:eastAsia="Times New Roman" w:hAnsi="inherit" w:cs="Courier"/>
          <w:color w:val="212121"/>
          <w:lang w:val="fr-FR"/>
        </w:rPr>
        <w:t xml:space="preserve"> à la mise en œuvre et à l'application de la directive sur les produits du tabac (2014/40 / UE), et participer à d'autres domaines associés à la lutte antitabac;  </w:t>
      </w:r>
    </w:p>
    <w:p w:rsidR="00151501" w:rsidRPr="00151501" w:rsidRDefault="00151501" w:rsidP="0015150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inherit" w:eastAsia="Times New Roman" w:hAnsi="inherit" w:cs="Courier"/>
          <w:color w:val="212121"/>
          <w:lang w:val="fr-FR"/>
        </w:rPr>
      </w:pPr>
      <w:proofErr w:type="gramStart"/>
      <w:r w:rsidRPr="00151501">
        <w:rPr>
          <w:rFonts w:ascii="inherit" w:eastAsia="Times New Roman" w:hAnsi="inherit" w:cs="Courier"/>
          <w:color w:val="212121"/>
          <w:lang w:val="fr-FR"/>
        </w:rPr>
        <w:t>organiser</w:t>
      </w:r>
      <w:proofErr w:type="gramEnd"/>
      <w:r w:rsidRPr="00151501">
        <w:rPr>
          <w:rFonts w:ascii="inherit" w:eastAsia="Times New Roman" w:hAnsi="inherit" w:cs="Courier"/>
          <w:color w:val="212121"/>
          <w:lang w:val="fr-FR"/>
        </w:rPr>
        <w:t xml:space="preserve"> et participer à des réunions avec des parties prenantes, y compris des institutions européennes, ainsi que des contacts fréquents avec les États membres, d'autres unités de la DG SANTE et d'autres services de la Commission;  </w:t>
      </w:r>
    </w:p>
    <w:p w:rsidR="00151501" w:rsidRPr="00151501" w:rsidRDefault="00151501" w:rsidP="0015150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inherit" w:eastAsia="Times New Roman" w:hAnsi="inherit" w:cs="Courier"/>
          <w:color w:val="212121"/>
          <w:lang w:val="fr-FR"/>
        </w:rPr>
      </w:pPr>
      <w:proofErr w:type="gramStart"/>
      <w:r w:rsidRPr="00151501">
        <w:rPr>
          <w:rFonts w:ascii="inherit" w:eastAsia="Times New Roman" w:hAnsi="inherit" w:cs="Courier"/>
          <w:color w:val="212121"/>
          <w:lang w:val="fr-FR"/>
        </w:rPr>
        <w:t>contribuer</w:t>
      </w:r>
      <w:proofErr w:type="gramEnd"/>
      <w:r w:rsidRPr="00151501">
        <w:rPr>
          <w:rFonts w:ascii="inherit" w:eastAsia="Times New Roman" w:hAnsi="inherit" w:cs="Courier"/>
          <w:color w:val="212121"/>
          <w:lang w:val="fr-FR"/>
        </w:rPr>
        <w:t xml:space="preserve"> aux processus de programmation et d'appels d'offres sous le Programme de santé</w:t>
      </w:r>
    </w:p>
    <w:p w:rsidR="00151501" w:rsidRPr="00151501" w:rsidRDefault="00151501" w:rsidP="00151501">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jc w:val="both"/>
        <w:rPr>
          <w:rFonts w:ascii="inherit" w:eastAsia="Times New Roman" w:hAnsi="inherit" w:cs="Courier"/>
          <w:color w:val="212121"/>
        </w:rPr>
      </w:pPr>
      <w:proofErr w:type="gramStart"/>
      <w:r w:rsidRPr="00151501">
        <w:rPr>
          <w:rFonts w:ascii="inherit" w:eastAsia="Times New Roman" w:hAnsi="inherit" w:cs="Courier"/>
          <w:color w:val="212121"/>
          <w:lang w:val="fr-FR"/>
        </w:rPr>
        <w:t>contribuer</w:t>
      </w:r>
      <w:proofErr w:type="gramEnd"/>
      <w:r w:rsidRPr="00151501">
        <w:rPr>
          <w:rFonts w:ascii="inherit" w:eastAsia="Times New Roman" w:hAnsi="inherit" w:cs="Courier"/>
          <w:color w:val="212121"/>
          <w:lang w:val="fr-FR"/>
        </w:rPr>
        <w:t xml:space="preserve"> à la participation de l'UE aux efforts au sein de la Convention-cadre de l'OMS pour la lutte antitabac (FCTC) et d'autres processus et contacts internationaux sur la lutte antitabac.</w:t>
      </w:r>
    </w:p>
    <w:p w:rsidR="005C6DFC" w:rsidRPr="005C6DFC" w:rsidRDefault="005C6DFC" w:rsidP="005C6DF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C6DFC">
      <w:pPr>
        <w:tabs>
          <w:tab w:val="left" w:pos="993"/>
        </w:tabs>
        <w:spacing w:after="0" w:line="240" w:lineRule="auto"/>
        <w:ind w:left="851" w:right="62"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151501">
        <w:rPr>
          <w:rFonts w:ascii="Times New Roman" w:eastAsia="Times New Roman" w:hAnsi="Times New Roman" w:cs="Times New Roman"/>
          <w:lang w:eastAsia="en-GB"/>
        </w:rPr>
        <w:t>d</w:t>
      </w:r>
      <w:r w:rsidR="00151501" w:rsidRPr="00151501">
        <w:rPr>
          <w:rFonts w:ascii="Times New Roman" w:eastAsia="Times New Roman" w:hAnsi="Times New Roman" w:cs="Times New Roman"/>
          <w:lang w:eastAsia="en-GB"/>
        </w:rPr>
        <w:t>roit, politique, science, économique</w:t>
      </w:r>
      <w:r w:rsidR="005C6DFC" w:rsidRPr="005C6DF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967BD2" w:rsidRPr="00967BD2" w:rsidRDefault="00967BD2" w:rsidP="00967BD2">
      <w:pPr>
        <w:numPr>
          <w:ilvl w:val="0"/>
          <w:numId w:val="2"/>
        </w:numPr>
        <w:tabs>
          <w:tab w:val="left" w:pos="709"/>
        </w:tabs>
        <w:spacing w:after="0" w:line="240" w:lineRule="auto"/>
        <w:ind w:left="993" w:right="60" w:hanging="284"/>
        <w:contextualSpacing/>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Expérience avérée des situations d’urgence, c.-à-d. expérience dans le domaine de la protection civil, de la gestion des catastrophes ou de l’aide humanitaire ; </w:t>
      </w:r>
    </w:p>
    <w:p w:rsidR="00967BD2" w:rsidRPr="00967BD2" w:rsidRDefault="00967BD2" w:rsidP="00967BD2">
      <w:pPr>
        <w:numPr>
          <w:ilvl w:val="0"/>
          <w:numId w:val="2"/>
        </w:numPr>
        <w:tabs>
          <w:tab w:val="left" w:pos="709"/>
        </w:tabs>
        <w:spacing w:after="0" w:line="240" w:lineRule="auto"/>
        <w:ind w:left="993" w:right="60" w:hanging="284"/>
        <w:contextualSpacing/>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Le candidat doit être familier avec le mécanisme de protection civile de l’Union européenne et doit avoir participé aux exercices et aux formations de protection civile ;</w:t>
      </w:r>
    </w:p>
    <w:p w:rsidR="00967BD2" w:rsidRPr="00967BD2" w:rsidRDefault="00967BD2" w:rsidP="00967BD2">
      <w:pPr>
        <w:numPr>
          <w:ilvl w:val="0"/>
          <w:numId w:val="2"/>
        </w:numPr>
        <w:tabs>
          <w:tab w:val="left" w:pos="709"/>
        </w:tabs>
        <w:spacing w:after="0" w:line="240" w:lineRule="auto"/>
        <w:ind w:left="993" w:right="60" w:hanging="284"/>
        <w:contextualSpacing/>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Une expérience internationale dans le domaine de la protection civile et de la gestion des catastrophes sera considérée comme un atout ; </w:t>
      </w:r>
    </w:p>
    <w:p w:rsidR="00967BD2" w:rsidRPr="00967BD2" w:rsidRDefault="00967BD2" w:rsidP="00967BD2">
      <w:pPr>
        <w:numPr>
          <w:ilvl w:val="0"/>
          <w:numId w:val="2"/>
        </w:numPr>
        <w:tabs>
          <w:tab w:val="left" w:pos="1134"/>
        </w:tabs>
        <w:spacing w:after="0" w:line="240" w:lineRule="auto"/>
        <w:ind w:left="993" w:right="60" w:hanging="284"/>
        <w:contextualSpacing/>
        <w:jc w:val="both"/>
        <w:rPr>
          <w:rFonts w:ascii="Times New Roman" w:eastAsia="Times New Roman" w:hAnsi="Times New Roman" w:cs="Times New Roman"/>
          <w:u w:val="single"/>
          <w:lang w:eastAsia="en-GB"/>
        </w:rPr>
      </w:pPr>
      <w:r w:rsidRPr="00967BD2">
        <w:rPr>
          <w:rFonts w:ascii="Times New Roman" w:eastAsia="Times New Roman" w:hAnsi="Times New Roman" w:cs="Times New Roman"/>
          <w:lang w:eastAsia="en-GB"/>
        </w:rPr>
        <w:t>Le candidat devra posséder de solides compétences en matière d’organisation et posséder d’excellent</w:t>
      </w:r>
      <w:r w:rsidRPr="00967BD2">
        <w:rPr>
          <w:rFonts w:ascii="Times New Roman" w:eastAsia="Times New Roman" w:hAnsi="Times New Roman" w:cs="Times New Roman"/>
          <w:lang w:eastAsia="en-GB"/>
        </w:rPr>
        <w:t>e capacité d’expression écrite;</w:t>
      </w:r>
    </w:p>
    <w:p w:rsidR="00745B97" w:rsidRPr="00967BD2" w:rsidRDefault="00967BD2" w:rsidP="00967BD2">
      <w:pPr>
        <w:numPr>
          <w:ilvl w:val="0"/>
          <w:numId w:val="2"/>
        </w:numPr>
        <w:tabs>
          <w:tab w:val="left" w:pos="1134"/>
        </w:tabs>
        <w:spacing w:after="0" w:line="240" w:lineRule="auto"/>
        <w:ind w:left="993" w:right="60" w:hanging="284"/>
        <w:contextualSpacing/>
        <w:jc w:val="both"/>
        <w:rPr>
          <w:rFonts w:ascii="Times New Roman" w:eastAsia="Times New Roman" w:hAnsi="Times New Roman" w:cs="Times New Roman"/>
          <w:u w:val="single"/>
          <w:lang w:eastAsia="en-GB"/>
        </w:rPr>
      </w:pPr>
      <w:r w:rsidRPr="00967BD2">
        <w:rPr>
          <w:rFonts w:ascii="Times New Roman" w:eastAsia="Times New Roman" w:hAnsi="Times New Roman" w:cs="Times New Roman"/>
          <w:lang w:eastAsia="en-GB"/>
        </w:rPr>
        <w:t>Avoir un esprit d’équipe est essentiel</w:t>
      </w:r>
      <w:r>
        <w:rPr>
          <w:rFonts w:ascii="Times New Roman" w:eastAsia="Times New Roman" w:hAnsi="Times New Roman" w:cs="Times New Roman"/>
          <w:lang w:eastAsia="en-GB"/>
        </w:rPr>
        <w:t>.</w:t>
      </w:r>
    </w:p>
    <w:p w:rsidR="00967BD2" w:rsidRPr="00967BD2" w:rsidRDefault="00967BD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151501" w:rsidP="00745B97">
      <w:pPr>
        <w:tabs>
          <w:tab w:val="left" w:pos="709"/>
        </w:tabs>
        <w:spacing w:after="0" w:line="240" w:lineRule="auto"/>
        <w:ind w:left="709" w:right="60"/>
        <w:jc w:val="both"/>
        <w:rPr>
          <w:rFonts w:ascii="Times New Roman" w:eastAsia="Times New Roman" w:hAnsi="Times New Roman" w:cs="Times New Roman"/>
          <w:lang w:eastAsia="en-GB"/>
        </w:rPr>
      </w:pPr>
      <w:r w:rsidRPr="00151501">
        <w:rPr>
          <w:rFonts w:ascii="Times New Roman" w:eastAsia="Times New Roman" w:hAnsi="Times New Roman" w:cs="Times New Roman"/>
          <w:lang w:eastAsia="en-GB"/>
        </w:rPr>
        <w:t xml:space="preserve">Au moins une année d'expérience dans la lutte antitabac, avec une participation active dans l'élaboration du processus législatif au niveau national, européen, </w:t>
      </w:r>
      <w:r>
        <w:rPr>
          <w:rFonts w:ascii="Times New Roman" w:eastAsia="Times New Roman" w:hAnsi="Times New Roman" w:cs="Times New Roman"/>
          <w:lang w:eastAsia="en-GB"/>
        </w:rPr>
        <w:t>et</w:t>
      </w:r>
      <w:r w:rsidRPr="00151501">
        <w:rPr>
          <w:rFonts w:ascii="Times New Roman" w:eastAsia="Times New Roman" w:hAnsi="Times New Roman" w:cs="Times New Roman"/>
          <w:lang w:eastAsia="en-GB"/>
        </w:rPr>
        <w:t xml:space="preserve"> international.</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5C6DFC" w:rsidRDefault="005C6DFC" w:rsidP="00745B97">
      <w:pPr>
        <w:spacing w:after="0" w:line="240" w:lineRule="auto"/>
        <w:ind w:left="426"/>
        <w:rPr>
          <w:rFonts w:ascii="Times New Roman" w:eastAsia="Times New Roman" w:hAnsi="Times New Roman" w:cs="Times New Roman"/>
          <w:sz w:val="24"/>
          <w:szCs w:val="20"/>
          <w:lang w:eastAsia="en-GB"/>
        </w:rPr>
      </w:pPr>
    </w:p>
    <w:p w:rsidR="00151501" w:rsidRDefault="00151501" w:rsidP="00745B97">
      <w:pPr>
        <w:spacing w:after="0" w:line="240" w:lineRule="auto"/>
        <w:ind w:left="426"/>
        <w:rPr>
          <w:rFonts w:ascii="Times New Roman" w:eastAsia="Times New Roman" w:hAnsi="Times New Roman" w:cs="Times New Roman"/>
          <w:sz w:val="24"/>
          <w:szCs w:val="20"/>
          <w:lang w:eastAsia="en-GB"/>
        </w:rPr>
      </w:pPr>
    </w:p>
    <w:p w:rsidR="00151501" w:rsidRDefault="00151501" w:rsidP="00745B97">
      <w:pPr>
        <w:spacing w:after="0" w:line="240" w:lineRule="auto"/>
        <w:ind w:left="426"/>
        <w:rPr>
          <w:rFonts w:ascii="Times New Roman" w:eastAsia="Times New Roman" w:hAnsi="Times New Roman" w:cs="Times New Roman"/>
          <w:sz w:val="24"/>
          <w:szCs w:val="20"/>
          <w:lang w:eastAsia="en-GB"/>
        </w:rPr>
      </w:pPr>
    </w:p>
    <w:p w:rsidR="00151501" w:rsidRDefault="00151501" w:rsidP="00745B97">
      <w:pPr>
        <w:spacing w:after="0" w:line="240" w:lineRule="auto"/>
        <w:ind w:left="426"/>
        <w:rPr>
          <w:rFonts w:ascii="Times New Roman" w:eastAsia="Times New Roman" w:hAnsi="Times New Roman" w:cs="Times New Roman"/>
          <w:sz w:val="24"/>
          <w:szCs w:val="20"/>
          <w:lang w:eastAsia="en-GB"/>
        </w:rPr>
      </w:pP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608C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3"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608CD"/>
    <w:rsid w:val="00151501"/>
    <w:rsid w:val="0019598C"/>
    <w:rsid w:val="00534042"/>
    <w:rsid w:val="00550A67"/>
    <w:rsid w:val="005C6DFC"/>
    <w:rsid w:val="00745B97"/>
    <w:rsid w:val="00967BD2"/>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4A764"/>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a.emmerling@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1409</Words>
  <Characters>7925</Characters>
  <Application>Microsoft Office Word</Application>
  <DocSecurity>0</DocSecurity>
  <Lines>168</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2020-03-04T14:04:00Z</dcterms:created>
  <dcterms:modified xsi:type="dcterms:W3CDTF">2020-03-04T14:05:00Z</dcterms:modified>
</cp:coreProperties>
</file>