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84077" w14:textId="77777777" w:rsidR="0094041C" w:rsidRPr="00EC3BAF" w:rsidRDefault="0094041C" w:rsidP="0094041C">
      <w:pPr>
        <w:jc w:val="center"/>
        <w:rPr>
          <w:rFonts w:ascii="Cambria" w:hAnsi="Cambria"/>
          <w:b/>
          <w:bCs/>
          <w:color w:val="212121"/>
          <w:shd w:val="clear" w:color="auto" w:fill="FFFFFF"/>
          <w:lang w:val="bg-BG"/>
        </w:rPr>
      </w:pPr>
      <w:r w:rsidRPr="00EC3BAF">
        <w:rPr>
          <w:rFonts w:ascii="Cambria" w:hAnsi="Cambria"/>
          <w:b/>
          <w:bCs/>
          <w:color w:val="212121"/>
          <w:shd w:val="clear" w:color="auto" w:fill="FFFFFF"/>
          <w:lang w:val="bg-BG"/>
        </w:rPr>
        <w:t>Актуална информация за мерки и ограничения на придвижването  в Европа и по света</w:t>
      </w:r>
    </w:p>
    <w:p w14:paraId="792E155B" w14:textId="77777777" w:rsidR="0094041C" w:rsidRDefault="0094041C" w:rsidP="0094041C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 w:rsidRPr="00486625">
        <w:rPr>
          <w:b/>
          <w:bCs/>
          <w:color w:val="212121"/>
        </w:rPr>
        <w:t>Белгия</w:t>
      </w:r>
      <w:r>
        <w:rPr>
          <w:bCs/>
          <w:color w:val="212121"/>
        </w:rPr>
        <w:t xml:space="preserve"> - </w:t>
      </w:r>
      <w:r w:rsidRPr="00486625">
        <w:rPr>
          <w:bCs/>
          <w:color w:val="212121"/>
        </w:rPr>
        <w:t>Границите са отворени, но не се препоръчва пътуване освен при неотложни обстоятелства.</w:t>
      </w:r>
      <w:r>
        <w:rPr>
          <w:bCs/>
          <w:color w:val="212121"/>
        </w:rPr>
        <w:t xml:space="preserve"> </w:t>
      </w:r>
      <w:r w:rsidRPr="00486625">
        <w:rPr>
          <w:bCs/>
          <w:color w:val="212121"/>
        </w:rPr>
        <w:t>Няма въведени мерки по отношение на влизане и излизане на транспортни средства, включително при транзитно преминаване в Белгия. На практика обаче няма компании с готовност да извършват превози.</w:t>
      </w:r>
      <w:r>
        <w:rPr>
          <w:bCs/>
          <w:color w:val="212121"/>
        </w:rPr>
        <w:t xml:space="preserve"> </w:t>
      </w:r>
      <w:r w:rsidRPr="00486625">
        <w:rPr>
          <w:bCs/>
          <w:color w:val="212121"/>
        </w:rPr>
        <w:t>Въведени са ограничителни мерки за гражданите от 18 март до 5 април, включително.</w:t>
      </w:r>
      <w:r>
        <w:rPr>
          <w:bCs/>
          <w:color w:val="212121"/>
        </w:rPr>
        <w:t xml:space="preserve"> </w:t>
      </w:r>
      <w:r w:rsidRPr="00486625">
        <w:rPr>
          <w:bCs/>
          <w:color w:val="212121"/>
        </w:rPr>
        <w:t>Въведен е ограничителен режим за износ на санитарни, хигиенни и защитни средства.</w:t>
      </w:r>
      <w:r>
        <w:rPr>
          <w:bCs/>
          <w:color w:val="212121"/>
        </w:rPr>
        <w:t xml:space="preserve"> </w:t>
      </w:r>
    </w:p>
    <w:p w14:paraId="77F63546" w14:textId="77777777" w:rsidR="0094041C" w:rsidRDefault="0094041C" w:rsidP="0094041C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 w:rsidRPr="00486625">
        <w:rPr>
          <w:b/>
          <w:bCs/>
          <w:color w:val="212121"/>
        </w:rPr>
        <w:t>Люксембург</w:t>
      </w:r>
      <w:r>
        <w:rPr>
          <w:bCs/>
          <w:color w:val="212121"/>
        </w:rPr>
        <w:t xml:space="preserve"> - </w:t>
      </w:r>
      <w:r w:rsidRPr="00D3617A">
        <w:rPr>
          <w:bCs/>
          <w:color w:val="212121"/>
        </w:rPr>
        <w:t>Няма въведени ограничения за влизане и излизане от Люксембург, но настоятелно се препоръчва да не се пътува освен по неотложни причини.</w:t>
      </w:r>
      <w:r>
        <w:rPr>
          <w:bCs/>
          <w:color w:val="212121"/>
        </w:rPr>
        <w:t xml:space="preserve"> </w:t>
      </w:r>
      <w:r w:rsidRPr="00D3617A">
        <w:rPr>
          <w:bCs/>
          <w:color w:val="212121"/>
        </w:rPr>
        <w:t>Няма въведени мерки по отношение на влизане и излизане на транспортни средства, включително при транзитно преминаване в Люксембург.</w:t>
      </w:r>
      <w:r>
        <w:rPr>
          <w:bCs/>
          <w:color w:val="212121"/>
        </w:rPr>
        <w:t xml:space="preserve"> </w:t>
      </w:r>
    </w:p>
    <w:p w14:paraId="3B66A9F4" w14:textId="77777777" w:rsidR="00C02788" w:rsidRPr="00C02788" w:rsidRDefault="00C02788" w:rsidP="00C02788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 w:rsidRPr="00C02788">
        <w:rPr>
          <w:b/>
          <w:bCs/>
          <w:color w:val="212121"/>
        </w:rPr>
        <w:t xml:space="preserve">Великобритания- </w:t>
      </w:r>
      <w:r>
        <w:rPr>
          <w:bCs/>
          <w:color w:val="212121"/>
        </w:rPr>
        <w:t>П</w:t>
      </w:r>
      <w:r w:rsidRPr="00C02788">
        <w:rPr>
          <w:bCs/>
          <w:color w:val="212121"/>
        </w:rPr>
        <w:t>о информация на транспортната компания, обслужваща британската столица, лондонският обществен транспорт ще бъде силно редуциран, зарази разпространението на коронавируса. Днес се затварят около 40 станции на метрото, а от утре се спират нощните метролинии и линията „Waterloo &amp; City”, която представлява линия-совалка с две станции, свързващи гара „Ватерло“ и Лондонското сити. /Станцията позволява на хора от близката до Лондон провинция удобно да ходят на работа в Ситито, т.е. мярката цели да принуди повече служители във финансовата индустрия да работят от вкъщи./ Силно ще бъде ограничен и автобусният транспорт.</w:t>
      </w:r>
    </w:p>
    <w:p w14:paraId="6C92C24A" w14:textId="77777777" w:rsidR="00C02788" w:rsidRPr="00C02788" w:rsidRDefault="00C02788" w:rsidP="00C02788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 w:rsidRPr="00C02788">
        <w:rPr>
          <w:bCs/>
          <w:color w:val="212121"/>
        </w:rPr>
        <w:t>Други</w:t>
      </w:r>
      <w:r>
        <w:rPr>
          <w:bCs/>
          <w:color w:val="212121"/>
        </w:rPr>
        <w:t xml:space="preserve"> промени, засягащи транспорта във Великобритания</w:t>
      </w:r>
      <w:r w:rsidRPr="00C02788">
        <w:rPr>
          <w:bCs/>
          <w:color w:val="212121"/>
        </w:rPr>
        <w:t xml:space="preserve">: </w:t>
      </w:r>
    </w:p>
    <w:p w14:paraId="55348A1E" w14:textId="77777777" w:rsidR="00C02788" w:rsidRDefault="00C02788" w:rsidP="00C02788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 w:rsidRPr="00C02788">
        <w:rPr>
          <w:bCs/>
          <w:color w:val="212121"/>
        </w:rPr>
        <w:t xml:space="preserve">- Влаковете на жп-превозвача Northern Trains ще работят с разредени интервали по 12 линии в Северна Англия, вкл. между Ливърпул и летище „Манчестър“, от Шефилд до Нотингам, между Лийдс и Харогейт, както и от Нюкасъл до Карлайл; </w:t>
      </w:r>
    </w:p>
    <w:p w14:paraId="5BA376D7" w14:textId="77777777" w:rsidR="00C02788" w:rsidRDefault="00C02788" w:rsidP="00C02788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 w:rsidRPr="00C02788">
        <w:rPr>
          <w:bCs/>
          <w:color w:val="212121"/>
        </w:rPr>
        <w:t>- TransPennine Express, оператор на междуградски жп-линии в С</w:t>
      </w:r>
      <w:r>
        <w:rPr>
          <w:bCs/>
          <w:color w:val="212121"/>
        </w:rPr>
        <w:t>еверна</w:t>
      </w:r>
      <w:r w:rsidRPr="00C02788">
        <w:rPr>
          <w:bCs/>
          <w:color w:val="212121"/>
        </w:rPr>
        <w:t xml:space="preserve"> Англия отменя почти 60 влака от днес поради намалено търсене. Това ще засегне редица л</w:t>
      </w:r>
      <w:r>
        <w:rPr>
          <w:bCs/>
          <w:color w:val="212121"/>
        </w:rPr>
        <w:t xml:space="preserve">инии, вкл. Единбург-Манчестър. </w:t>
      </w:r>
    </w:p>
    <w:p w14:paraId="2912FD0F" w14:textId="77777777" w:rsidR="00C02788" w:rsidRPr="00C02788" w:rsidRDefault="00C02788" w:rsidP="00C02788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 w:rsidRPr="00C02788">
        <w:rPr>
          <w:bCs/>
          <w:color w:val="212121"/>
        </w:rPr>
        <w:t>-</w:t>
      </w:r>
      <w:r>
        <w:rPr>
          <w:bCs/>
          <w:color w:val="212121"/>
        </w:rPr>
        <w:t xml:space="preserve"> Най-натовареният жп-оператор </w:t>
      </w:r>
      <w:r w:rsidRPr="00C02788">
        <w:rPr>
          <w:bCs/>
          <w:color w:val="212121"/>
        </w:rPr>
        <w:t xml:space="preserve">South Western обявява, че ще отменя влакове с много кратко предизвестие поради увеличаващ се брой машинисти, кондуктори и друг персонал, който поради симптоми се самоизолира; </w:t>
      </w:r>
    </w:p>
    <w:p w14:paraId="5882F1F4" w14:textId="77777777" w:rsidR="00C02788" w:rsidRPr="00C02788" w:rsidRDefault="00C02788" w:rsidP="00C02788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 w:rsidRPr="00C02788">
        <w:rPr>
          <w:bCs/>
          <w:color w:val="212121"/>
        </w:rPr>
        <w:t xml:space="preserve">- Спалният влак от Лондон-Падингтън до Пензанс (Корнуол), опериран от Great Western Railway, се спира от събота; </w:t>
      </w:r>
    </w:p>
    <w:p w14:paraId="3288FEC0" w14:textId="77777777" w:rsidR="00C02788" w:rsidRPr="00C02788" w:rsidRDefault="00C02788" w:rsidP="00C02788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 w:rsidRPr="00C02788">
        <w:rPr>
          <w:bCs/>
          <w:color w:val="212121"/>
        </w:rPr>
        <w:t>- Най-големият оператор на междуградски автобуси National Express редуцира услугите си с 80%. В някои райони се въвежда неделно разписание всеки ден, а в други – коледно разписание.</w:t>
      </w:r>
    </w:p>
    <w:p w14:paraId="4CA1CECF" w14:textId="77777777" w:rsidR="0094041C" w:rsidRDefault="0094041C" w:rsidP="0094041C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 w:rsidRPr="00C800E5">
        <w:rPr>
          <w:b/>
          <w:bCs/>
          <w:color w:val="212121"/>
        </w:rPr>
        <w:lastRenderedPageBreak/>
        <w:t xml:space="preserve">Кипър </w:t>
      </w:r>
      <w:r>
        <w:rPr>
          <w:b/>
          <w:bCs/>
          <w:color w:val="212121"/>
        </w:rPr>
        <w:t>–</w:t>
      </w:r>
      <w:r w:rsidRPr="00C800E5">
        <w:rPr>
          <w:b/>
          <w:bCs/>
          <w:color w:val="212121"/>
        </w:rPr>
        <w:t xml:space="preserve"> </w:t>
      </w:r>
      <w:r>
        <w:rPr>
          <w:bCs/>
          <w:color w:val="212121"/>
        </w:rPr>
        <w:t>Считано от</w:t>
      </w:r>
      <w:r w:rsidRPr="00C800E5">
        <w:rPr>
          <w:bCs/>
          <w:color w:val="212121"/>
        </w:rPr>
        <w:t xml:space="preserve"> 21 март 2020 г. за период от 14 дни, се забраняват всички граждански полети от: Бахрейн, Беларус, Белгия, България, Египет, Естония, Германия, Унгария, Ирландия, Израел, Йордания, Латвия, Ливан, Литва, Малта, Нидерландия, Норвегия, Полша, Катар, Румъния, Русия, Сърбия, Словакия, Швеция, Швейцария, Украйна, Обединено кралство, Гърция.</w:t>
      </w:r>
      <w:r>
        <w:rPr>
          <w:bCs/>
          <w:color w:val="212121"/>
        </w:rPr>
        <w:t xml:space="preserve"> Разрешават се полетите към</w:t>
      </w:r>
      <w:r w:rsidRPr="00C800E5">
        <w:rPr>
          <w:bCs/>
          <w:color w:val="212121"/>
        </w:rPr>
        <w:t xml:space="preserve"> Кипър за прибиране на граждани, </w:t>
      </w:r>
      <w:r>
        <w:rPr>
          <w:bCs/>
          <w:color w:val="212121"/>
        </w:rPr>
        <w:t>които желаят да напуснат страната</w:t>
      </w:r>
      <w:r w:rsidRPr="00C800E5">
        <w:rPr>
          <w:bCs/>
          <w:color w:val="212121"/>
        </w:rPr>
        <w:t>, при условие, че на пристигане полетите са без пътници.</w:t>
      </w:r>
      <w:r>
        <w:rPr>
          <w:bCs/>
          <w:color w:val="212121"/>
        </w:rPr>
        <w:t xml:space="preserve"> </w:t>
      </w:r>
      <w:r w:rsidRPr="00C800E5">
        <w:rPr>
          <w:bCs/>
          <w:color w:val="212121"/>
        </w:rPr>
        <w:t xml:space="preserve">Всички влизащи на територията на Република Кипър ще останат 14 дни под задължителна карантина, в определени от държавата места. </w:t>
      </w:r>
    </w:p>
    <w:p w14:paraId="7687CAD7" w14:textId="77777777" w:rsidR="0094041C" w:rsidRDefault="0094041C" w:rsidP="0094041C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 w:rsidRPr="00F41C72">
        <w:rPr>
          <w:b/>
          <w:bCs/>
          <w:color w:val="212121"/>
        </w:rPr>
        <w:t>Русия</w:t>
      </w:r>
      <w:r>
        <w:rPr>
          <w:bCs/>
          <w:color w:val="212121"/>
        </w:rPr>
        <w:t xml:space="preserve"> - </w:t>
      </w:r>
      <w:r w:rsidRPr="00F41C72">
        <w:rPr>
          <w:bCs/>
          <w:color w:val="212121"/>
        </w:rPr>
        <w:t>От 20 март Русия ще ограничи полетите до Съединените щати, Великобритания и Обединените арабски емирства.</w:t>
      </w:r>
      <w:r>
        <w:rPr>
          <w:bCs/>
          <w:color w:val="212121"/>
        </w:rPr>
        <w:t xml:space="preserve"> В</w:t>
      </w:r>
      <w:r w:rsidRPr="00F41C72">
        <w:t xml:space="preserve"> </w:t>
      </w:r>
      <w:r w:rsidRPr="00F41C72">
        <w:rPr>
          <w:bCs/>
          <w:color w:val="212121"/>
        </w:rPr>
        <w:t xml:space="preserve">Санкт Петербург </w:t>
      </w:r>
      <w:r>
        <w:rPr>
          <w:bCs/>
          <w:color w:val="212121"/>
        </w:rPr>
        <w:t>са забранени</w:t>
      </w:r>
      <w:r w:rsidRPr="00F41C72">
        <w:rPr>
          <w:bCs/>
          <w:color w:val="212121"/>
        </w:rPr>
        <w:t xml:space="preserve"> събития и събирания с повече от 50 присъстващи, както и всички спортни и културни мероприятия.</w:t>
      </w:r>
      <w:r>
        <w:rPr>
          <w:bCs/>
          <w:color w:val="212121"/>
        </w:rPr>
        <w:t xml:space="preserve"> </w:t>
      </w:r>
      <w:r w:rsidR="00C02788">
        <w:rPr>
          <w:bCs/>
          <w:color w:val="212121"/>
        </w:rPr>
        <w:t xml:space="preserve">През </w:t>
      </w:r>
      <w:r w:rsidRPr="00F41C72">
        <w:rPr>
          <w:bCs/>
          <w:color w:val="212121"/>
        </w:rPr>
        <w:t>март</w:t>
      </w:r>
      <w:r>
        <w:rPr>
          <w:bCs/>
          <w:color w:val="212121"/>
        </w:rPr>
        <w:t xml:space="preserve"> „България Еър“</w:t>
      </w:r>
      <w:r w:rsidRPr="00F41C72">
        <w:rPr>
          <w:bCs/>
          <w:color w:val="212121"/>
        </w:rPr>
        <w:t xml:space="preserve"> </w:t>
      </w:r>
      <w:r>
        <w:rPr>
          <w:bCs/>
          <w:color w:val="212121"/>
        </w:rPr>
        <w:t xml:space="preserve">ще </w:t>
      </w:r>
      <w:r w:rsidRPr="00F41C72">
        <w:rPr>
          <w:bCs/>
          <w:color w:val="212121"/>
        </w:rPr>
        <w:t>осъществява полети до България на 20,</w:t>
      </w:r>
      <w:r>
        <w:rPr>
          <w:bCs/>
          <w:color w:val="212121"/>
        </w:rPr>
        <w:t xml:space="preserve"> </w:t>
      </w:r>
      <w:r w:rsidRPr="00F41C72">
        <w:rPr>
          <w:bCs/>
          <w:color w:val="212121"/>
        </w:rPr>
        <w:t>22,</w:t>
      </w:r>
      <w:r>
        <w:rPr>
          <w:bCs/>
          <w:color w:val="212121"/>
        </w:rPr>
        <w:t xml:space="preserve"> </w:t>
      </w:r>
      <w:r w:rsidRPr="00F41C72">
        <w:rPr>
          <w:bCs/>
          <w:color w:val="212121"/>
        </w:rPr>
        <w:t>27 и</w:t>
      </w:r>
      <w:r>
        <w:rPr>
          <w:bCs/>
          <w:color w:val="212121"/>
        </w:rPr>
        <w:t xml:space="preserve"> </w:t>
      </w:r>
      <w:r w:rsidRPr="00F41C72">
        <w:rPr>
          <w:bCs/>
          <w:color w:val="212121"/>
        </w:rPr>
        <w:t>29</w:t>
      </w:r>
      <w:r>
        <w:rPr>
          <w:bCs/>
          <w:color w:val="212121"/>
        </w:rPr>
        <w:t xml:space="preserve"> </w:t>
      </w:r>
      <w:r w:rsidRPr="00F41C72">
        <w:rPr>
          <w:bCs/>
          <w:color w:val="212121"/>
        </w:rPr>
        <w:t>март.</w:t>
      </w:r>
      <w:r>
        <w:rPr>
          <w:bCs/>
          <w:color w:val="212121"/>
        </w:rPr>
        <w:t xml:space="preserve"> „</w:t>
      </w:r>
      <w:r w:rsidRPr="00F41C72">
        <w:rPr>
          <w:bCs/>
          <w:color w:val="212121"/>
        </w:rPr>
        <w:t>Аерофлот</w:t>
      </w:r>
      <w:r>
        <w:rPr>
          <w:bCs/>
          <w:color w:val="212121"/>
        </w:rPr>
        <w:t xml:space="preserve">“ </w:t>
      </w:r>
      <w:r w:rsidRPr="00F41C72">
        <w:rPr>
          <w:bCs/>
          <w:color w:val="212121"/>
        </w:rPr>
        <w:t>също ще осъществява полети до България, но няма да бъде всеки ден и не могат да бъдат посочени</w:t>
      </w:r>
      <w:r>
        <w:rPr>
          <w:bCs/>
          <w:color w:val="212121"/>
        </w:rPr>
        <w:t xml:space="preserve"> </w:t>
      </w:r>
      <w:r w:rsidRPr="00F41C72">
        <w:rPr>
          <w:bCs/>
          <w:color w:val="212121"/>
        </w:rPr>
        <w:t>конкретните дати, защото не се изключва тяхната отмяна.</w:t>
      </w:r>
      <w:r>
        <w:rPr>
          <w:bCs/>
          <w:color w:val="212121"/>
        </w:rPr>
        <w:t xml:space="preserve"> </w:t>
      </w:r>
      <w:r w:rsidRPr="00F41C72">
        <w:rPr>
          <w:bCs/>
          <w:color w:val="212121"/>
        </w:rPr>
        <w:t>Сухопътните граници са затворени, като засега забраната за преминаване не обхваща дипломатическите мисии и свързани с тях превозни средства, шофьорите на международен транспорт и други категории лица, за които е информирано по-рано.</w:t>
      </w:r>
      <w:r>
        <w:rPr>
          <w:bCs/>
          <w:color w:val="212121"/>
        </w:rPr>
        <w:t xml:space="preserve"> </w:t>
      </w:r>
      <w:r w:rsidRPr="00F41C72">
        <w:rPr>
          <w:bCs/>
          <w:color w:val="212121"/>
        </w:rPr>
        <w:t>Към настоящия момент няма български туристи на територията на Руската федерация.</w:t>
      </w:r>
    </w:p>
    <w:p w14:paraId="527D8CAC" w14:textId="77777777" w:rsidR="0094041C" w:rsidRDefault="0094041C" w:rsidP="0094041C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 w:rsidRPr="00F41C72">
        <w:rPr>
          <w:b/>
          <w:bCs/>
          <w:color w:val="212121"/>
        </w:rPr>
        <w:t xml:space="preserve">Катар </w:t>
      </w:r>
      <w:r>
        <w:rPr>
          <w:bCs/>
          <w:color w:val="212121"/>
        </w:rPr>
        <w:t>– Т</w:t>
      </w:r>
      <w:r w:rsidRPr="005A7F78">
        <w:rPr>
          <w:bCs/>
          <w:color w:val="212121"/>
        </w:rPr>
        <w:t>ранзи</w:t>
      </w:r>
      <w:r>
        <w:rPr>
          <w:bCs/>
          <w:color w:val="212121"/>
        </w:rPr>
        <w:t xml:space="preserve">тните полети през летище Хамад в </w:t>
      </w:r>
      <w:r w:rsidRPr="005A7F78">
        <w:rPr>
          <w:bCs/>
          <w:color w:val="212121"/>
        </w:rPr>
        <w:t>Доха, Катар се изпълняват и са възможни.</w:t>
      </w:r>
    </w:p>
    <w:p w14:paraId="358A71FC" w14:textId="77777777" w:rsidR="0094041C" w:rsidRDefault="0094041C" w:rsidP="0094041C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>
        <w:rPr>
          <w:b/>
          <w:bCs/>
          <w:color w:val="212121"/>
        </w:rPr>
        <w:t>Австралия</w:t>
      </w:r>
      <w:r w:rsidRPr="00F74F4B">
        <w:rPr>
          <w:b/>
          <w:bCs/>
          <w:color w:val="212121"/>
        </w:rPr>
        <w:t xml:space="preserve"> –</w:t>
      </w:r>
      <w:r>
        <w:rPr>
          <w:bCs/>
          <w:color w:val="212121"/>
        </w:rPr>
        <w:t xml:space="preserve">  Австралия забранява</w:t>
      </w:r>
      <w:r w:rsidRPr="009302F2">
        <w:rPr>
          <w:bCs/>
          <w:color w:val="212121"/>
        </w:rPr>
        <w:t xml:space="preserve"> влизане</w:t>
      </w:r>
      <w:r>
        <w:rPr>
          <w:bCs/>
          <w:color w:val="212121"/>
        </w:rPr>
        <w:t>то в страната на чужди граждани.</w:t>
      </w:r>
      <w:r w:rsidRPr="009302F2">
        <w:rPr>
          <w:bCs/>
          <w:color w:val="212121"/>
        </w:rPr>
        <w:t xml:space="preserve"> Влизане ще се допуска само на граждани и жители на Австралия, които след пристигане, ще са задължени да се самоизолират за 14 дни. Мярката е в сила, считано от 21:00 ч. местно време на 20 март 2020 г.</w:t>
      </w:r>
      <w:r>
        <w:rPr>
          <w:bCs/>
          <w:color w:val="212121"/>
        </w:rPr>
        <w:t xml:space="preserve"> </w:t>
      </w:r>
      <w:r w:rsidRPr="009302F2">
        <w:rPr>
          <w:bCs/>
          <w:color w:val="212121"/>
        </w:rPr>
        <w:t>бяха обявени мерки, с цел препятстване на паническото изкупуване на хранителни продукти, медикаменти и санитарни материали, като ще бъдат въведени ограничения на броя продукти, които всеки човек може да закупи.</w:t>
      </w:r>
    </w:p>
    <w:p w14:paraId="1B439FAC" w14:textId="77777777" w:rsidR="0094041C" w:rsidRDefault="0094041C" w:rsidP="0094041C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 w:rsidRPr="009302F2">
        <w:rPr>
          <w:b/>
          <w:bCs/>
          <w:color w:val="212121"/>
        </w:rPr>
        <w:t>Нова Зеландия</w:t>
      </w:r>
      <w:r>
        <w:rPr>
          <w:bCs/>
          <w:color w:val="212121"/>
        </w:rPr>
        <w:t xml:space="preserve"> - </w:t>
      </w:r>
      <w:r w:rsidRPr="009302F2">
        <w:rPr>
          <w:bCs/>
          <w:color w:val="212121"/>
        </w:rPr>
        <w:t>считано от 23:59 ч</w:t>
      </w:r>
      <w:r>
        <w:rPr>
          <w:bCs/>
          <w:color w:val="212121"/>
        </w:rPr>
        <w:t>. местно на 19 март 2020 г</w:t>
      </w:r>
      <w:r w:rsidRPr="009302F2">
        <w:rPr>
          <w:bCs/>
          <w:color w:val="212121"/>
        </w:rPr>
        <w:t>.</w:t>
      </w:r>
      <w:r>
        <w:rPr>
          <w:bCs/>
          <w:color w:val="212121"/>
        </w:rPr>
        <w:t xml:space="preserve"> се забранява влизането на чуждестранни граждани на територията на Нова Зеландия. </w:t>
      </w:r>
      <w:r w:rsidRPr="009302F2">
        <w:rPr>
          <w:bCs/>
          <w:color w:val="212121"/>
        </w:rPr>
        <w:t>Мерките са въведени във връзка с направените изводи, че вирусът, на този етап, се разпространява най-</w:t>
      </w:r>
      <w:r>
        <w:rPr>
          <w:bCs/>
          <w:color w:val="212121"/>
        </w:rPr>
        <w:t xml:space="preserve">вече от лица, пристигащи отвън. </w:t>
      </w:r>
    </w:p>
    <w:p w14:paraId="2848453E" w14:textId="1A84FA79" w:rsidR="0094041C" w:rsidRPr="00C800E5" w:rsidRDefault="0094041C" w:rsidP="0094041C">
      <w:pPr>
        <w:pStyle w:val="NormalWeb"/>
        <w:shd w:val="clear" w:color="auto" w:fill="FFFFFF"/>
        <w:spacing w:after="300"/>
        <w:jc w:val="both"/>
        <w:rPr>
          <w:bCs/>
          <w:color w:val="212121"/>
        </w:rPr>
      </w:pPr>
      <w:r>
        <w:rPr>
          <w:bCs/>
          <w:color w:val="212121"/>
        </w:rPr>
        <w:t xml:space="preserve">Български </w:t>
      </w:r>
      <w:r w:rsidRPr="009302F2">
        <w:rPr>
          <w:bCs/>
          <w:color w:val="212121"/>
        </w:rPr>
        <w:t xml:space="preserve">граждани, планиращи </w:t>
      </w:r>
      <w:r>
        <w:rPr>
          <w:bCs/>
          <w:color w:val="212121"/>
        </w:rPr>
        <w:t>прибиране</w:t>
      </w:r>
      <w:r w:rsidRPr="009302F2">
        <w:rPr>
          <w:bCs/>
          <w:color w:val="212121"/>
        </w:rPr>
        <w:t xml:space="preserve"> в България</w:t>
      </w:r>
      <w:r>
        <w:rPr>
          <w:bCs/>
          <w:color w:val="212121"/>
        </w:rPr>
        <w:t xml:space="preserve"> от двете страни, следва да се възползват максимално бързо от наличните към момента полети. В</w:t>
      </w:r>
      <w:r w:rsidRPr="009302F2">
        <w:rPr>
          <w:bCs/>
          <w:color w:val="212121"/>
        </w:rPr>
        <w:t xml:space="preserve"> следващите дни/седмици се очаква редица авиокомпании да намалят драстично полетите си до Европа от Австралия и Нова Зеландия</w:t>
      </w:r>
      <w:r w:rsidR="00A20574">
        <w:rPr>
          <w:bCs/>
          <w:color w:val="212121"/>
        </w:rPr>
        <w:t>.</w:t>
      </w:r>
    </w:p>
    <w:p w14:paraId="4D4C0709" w14:textId="186112BA" w:rsidR="0053063F" w:rsidRPr="00A20574" w:rsidRDefault="0053063F" w:rsidP="00A2057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mbria" w:hAnsi="Cambria" w:cs="Calibri"/>
          <w:color w:val="212121"/>
        </w:rPr>
      </w:pPr>
      <w:bookmarkStart w:id="0" w:name="_GoBack"/>
      <w:bookmarkEnd w:id="0"/>
    </w:p>
    <w:sectPr w:rsidR="0053063F" w:rsidRPr="00A20574" w:rsidSect="00FB5621">
      <w:footerReference w:type="default" r:id="rId6"/>
      <w:headerReference w:type="first" r:id="rId7"/>
      <w:footerReference w:type="first" r:id="rId8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DA10E" w14:textId="77777777" w:rsidR="002D2B91" w:rsidRDefault="002D2B91">
      <w:r>
        <w:separator/>
      </w:r>
    </w:p>
  </w:endnote>
  <w:endnote w:type="continuationSeparator" w:id="0">
    <w:p w14:paraId="58D03D00" w14:textId="77777777" w:rsidR="002D2B91" w:rsidRDefault="002D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1295D" w14:textId="77777777" w:rsidR="00C52744" w:rsidRPr="00874B2E" w:rsidRDefault="00C02788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Pr="00C301C1">
      <w:rPr>
        <w:rFonts w:ascii="Calibri" w:hAnsi="Calibri"/>
      </w:rPr>
      <w:fldChar w:fldCharType="separate"/>
    </w:r>
    <w:r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Pr="00C301C1">
      <w:rPr>
        <w:rFonts w:ascii="Calibri" w:hAnsi="Calibri"/>
      </w:rPr>
      <w:fldChar w:fldCharType="separate"/>
    </w:r>
    <w:r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2F329" w14:textId="77777777" w:rsidR="00C52744" w:rsidRPr="00266C95" w:rsidRDefault="00C02788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Pr="00266C95">
      <w:rPr>
        <w:sz w:val="20"/>
        <w:szCs w:val="20"/>
        <w:lang w:val="ru-RU"/>
      </w:rPr>
      <w:t xml:space="preserve"> </w:t>
    </w:r>
  </w:p>
  <w:p w14:paraId="133728AA" w14:textId="77777777" w:rsidR="00C52744" w:rsidRPr="00475AC0" w:rsidRDefault="00C02788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45830" w14:textId="77777777" w:rsidR="002D2B91" w:rsidRDefault="002D2B91">
      <w:r>
        <w:separator/>
      </w:r>
    </w:p>
  </w:footnote>
  <w:footnote w:type="continuationSeparator" w:id="0">
    <w:p w14:paraId="399AE15C" w14:textId="77777777" w:rsidR="002D2B91" w:rsidRDefault="002D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14:paraId="71C8D7B3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18B18DC1" w14:textId="77777777" w:rsidR="00C52744" w:rsidRDefault="00C0278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2F06E99A" wp14:editId="373C7603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6E97E58D" w14:textId="77777777" w:rsidR="00C52744" w:rsidRPr="00F14275" w:rsidRDefault="00C02788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544E3427" w14:textId="77777777" w:rsidR="00C52744" w:rsidRPr="0084406F" w:rsidRDefault="00C02788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5733A597" w14:textId="77777777" w:rsidR="00C52744" w:rsidRPr="0084406F" w:rsidRDefault="002D2B91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7364817F" w14:textId="77777777" w:rsidR="00C52744" w:rsidRPr="00872B62" w:rsidRDefault="00C02788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4107E3E4" w14:textId="77777777" w:rsidR="00C52744" w:rsidRPr="00331732" w:rsidRDefault="002D2B91" w:rsidP="009E6A9E">
    <w:pPr>
      <w:pStyle w:val="Header"/>
      <w:ind w:firstLine="720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1C"/>
    <w:rsid w:val="00246BD9"/>
    <w:rsid w:val="002D2B91"/>
    <w:rsid w:val="0053063F"/>
    <w:rsid w:val="005F61EE"/>
    <w:rsid w:val="0094041C"/>
    <w:rsid w:val="00A20574"/>
    <w:rsid w:val="00C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1A5BAC"/>
  <w15:chartTrackingRefBased/>
  <w15:docId w15:val="{45840D91-E957-4DF6-8557-020D66C0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04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04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9404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404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41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94041C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94041C"/>
    <w:rPr>
      <w:b/>
      <w:bCs/>
    </w:rPr>
  </w:style>
  <w:style w:type="paragraph" w:styleId="NormalWeb">
    <w:name w:val="Normal (Web)"/>
    <w:basedOn w:val="Normal"/>
    <w:uiPriority w:val="99"/>
    <w:unhideWhenUsed/>
    <w:rsid w:val="0094041C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Tsvetana Krusteva</dc:creator>
  <cp:keywords/>
  <dc:description/>
  <cp:lastModifiedBy>Maria Shteryanova</cp:lastModifiedBy>
  <cp:revision>4</cp:revision>
  <dcterms:created xsi:type="dcterms:W3CDTF">2020-03-19T15:33:00Z</dcterms:created>
  <dcterms:modified xsi:type="dcterms:W3CDTF">2020-03-19T18:47:00Z</dcterms:modified>
</cp:coreProperties>
</file>