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89F" w:rsidRPr="0085589F" w:rsidRDefault="0085589F" w:rsidP="0085589F">
      <w:pPr>
        <w:pStyle w:val="a3"/>
        <w:jc w:val="center"/>
        <w:rPr>
          <w:rFonts w:ascii="Cambria" w:hAnsi="Cambria"/>
          <w:lang w:val="bg-BG"/>
        </w:rPr>
      </w:pPr>
      <w:r w:rsidRPr="0085589F">
        <w:rPr>
          <w:rFonts w:ascii="Cambria" w:hAnsi="Cambria"/>
          <w:lang w:val="bg-BG"/>
        </w:rPr>
        <w:t>Заглавие: Посолството ни в Белград ще окаже съдействие на блокираните на хърватско-сръбската граница български граждани</w:t>
      </w:r>
    </w:p>
    <w:p w:rsidR="0085589F" w:rsidRPr="0085589F" w:rsidRDefault="0085589F" w:rsidP="0085589F">
      <w:pPr>
        <w:pStyle w:val="a3"/>
        <w:jc w:val="center"/>
        <w:rPr>
          <w:rFonts w:ascii="Cambria" w:hAnsi="Cambria"/>
          <w:lang w:val="bg-BG"/>
        </w:rPr>
      </w:pPr>
    </w:p>
    <w:p w:rsidR="0085589F" w:rsidRPr="0085589F" w:rsidRDefault="0085589F" w:rsidP="0085589F">
      <w:pPr>
        <w:pStyle w:val="a3"/>
        <w:jc w:val="center"/>
        <w:rPr>
          <w:rFonts w:ascii="Cambria" w:hAnsi="Cambria"/>
          <w:lang w:val="bg-BG"/>
        </w:rPr>
      </w:pPr>
      <w:r w:rsidRPr="0085589F">
        <w:rPr>
          <w:rFonts w:ascii="Cambria" w:hAnsi="Cambria"/>
          <w:lang w:val="bg-BG"/>
        </w:rPr>
        <w:t>Подзаглавие: Нови ограничения за придвижване в Европа – Сърбия, Албания, Румъния, Португалия и Норвегия</w:t>
      </w:r>
    </w:p>
    <w:p w:rsidR="0085589F" w:rsidRPr="0085589F" w:rsidRDefault="0085589F" w:rsidP="0085589F">
      <w:pPr>
        <w:pStyle w:val="a3"/>
        <w:jc w:val="both"/>
        <w:rPr>
          <w:rFonts w:ascii="Cambria" w:hAnsi="Cambria"/>
          <w:lang w:val="bg-BG"/>
        </w:rPr>
      </w:pPr>
    </w:p>
    <w:p w:rsidR="0085589F" w:rsidRPr="0085589F" w:rsidRDefault="0085589F" w:rsidP="0085589F">
      <w:pPr>
        <w:pStyle w:val="a3"/>
        <w:jc w:val="both"/>
        <w:rPr>
          <w:rFonts w:ascii="Cambria" w:hAnsi="Cambria"/>
          <w:lang w:val="bg-BG"/>
        </w:rPr>
      </w:pPr>
    </w:p>
    <w:p w:rsidR="0085589F" w:rsidRPr="0085589F" w:rsidRDefault="0085589F" w:rsidP="0085589F">
      <w:pPr>
        <w:pStyle w:val="a3"/>
        <w:jc w:val="both"/>
        <w:rPr>
          <w:rFonts w:ascii="Cambria" w:hAnsi="Cambria"/>
          <w:lang w:val="bg-BG"/>
        </w:rPr>
      </w:pPr>
      <w:r w:rsidRPr="0085589F">
        <w:rPr>
          <w:rFonts w:ascii="Cambria" w:hAnsi="Cambria"/>
          <w:b/>
          <w:lang w:val="bg-BG"/>
        </w:rPr>
        <w:t>Сърбия:</w:t>
      </w:r>
      <w:r w:rsidRPr="0085589F">
        <w:rPr>
          <w:rFonts w:ascii="Cambria" w:hAnsi="Cambria"/>
          <w:lang w:val="bg-BG"/>
        </w:rPr>
        <w:t xml:space="preserve"> Българският вицеконсул Георги Христов спешно пътува от Белград за границата между Сърбия и Хърватия, за да окаже съдействие на десетките блокирани там български граждани.</w:t>
      </w:r>
    </w:p>
    <w:p w:rsidR="0085589F" w:rsidRPr="0085589F" w:rsidRDefault="0085589F" w:rsidP="0085589F">
      <w:pPr>
        <w:pStyle w:val="a3"/>
        <w:jc w:val="both"/>
        <w:rPr>
          <w:rFonts w:ascii="Cambria" w:hAnsi="Cambria"/>
          <w:lang w:val="bg-BG"/>
        </w:rPr>
      </w:pPr>
    </w:p>
    <w:p w:rsidR="0085589F" w:rsidRPr="0085589F" w:rsidRDefault="0085589F" w:rsidP="0085589F">
      <w:pPr>
        <w:pStyle w:val="a3"/>
        <w:jc w:val="both"/>
        <w:rPr>
          <w:rFonts w:ascii="Cambria" w:hAnsi="Cambria"/>
          <w:lang w:val="bg-BG"/>
        </w:rPr>
      </w:pPr>
      <w:r w:rsidRPr="0085589F">
        <w:rPr>
          <w:rFonts w:ascii="Cambria" w:hAnsi="Cambria"/>
          <w:lang w:val="bg-BG"/>
        </w:rPr>
        <w:t xml:space="preserve">Това стана, след като преди малко правителството на Сърбия разшири списъка на страните, от които не пропуска граждани, идващи от тяхна територия.  Граждани, идващи от Франция, Германия, Словения, Австрия, Испания, Гърция и Швейцария, няма да бъдат допускани да преминават на територията на страната, включително транзит. Тези страни допълват досегашния списък, състоящ се от Италия, Иран и Румъния, както и от отделни градове и провинции на Китай и Република Южна Корея. </w:t>
      </w:r>
    </w:p>
    <w:p w:rsidR="0085589F" w:rsidRPr="0085589F" w:rsidRDefault="0085589F" w:rsidP="0085589F">
      <w:pPr>
        <w:pStyle w:val="a3"/>
        <w:jc w:val="both"/>
        <w:rPr>
          <w:rFonts w:ascii="Cambria" w:hAnsi="Cambria"/>
          <w:lang w:val="bg-BG"/>
        </w:rPr>
      </w:pPr>
    </w:p>
    <w:p w:rsidR="0085589F" w:rsidRPr="0085589F" w:rsidRDefault="0085589F" w:rsidP="0085589F">
      <w:pPr>
        <w:pStyle w:val="a3"/>
        <w:jc w:val="both"/>
        <w:rPr>
          <w:rFonts w:ascii="Cambria" w:hAnsi="Cambria"/>
          <w:lang w:val="bg-BG"/>
        </w:rPr>
      </w:pPr>
      <w:r w:rsidRPr="0085589F">
        <w:rPr>
          <w:rFonts w:ascii="Cambria" w:hAnsi="Cambria"/>
          <w:lang w:val="bg-BG"/>
        </w:rPr>
        <w:t>В близките часове  се очаква да бъде отворен коридор за транзитно преминаващи товарни автомобили от Италия към Турция през Словения, Хърватия, Сърбия и България.</w:t>
      </w:r>
    </w:p>
    <w:p w:rsidR="0085589F" w:rsidRPr="0085589F" w:rsidRDefault="0085589F" w:rsidP="0085589F">
      <w:pPr>
        <w:pStyle w:val="a3"/>
        <w:jc w:val="both"/>
        <w:rPr>
          <w:rFonts w:ascii="Cambria" w:hAnsi="Cambria"/>
          <w:lang w:val="bg-BG"/>
        </w:rPr>
      </w:pPr>
    </w:p>
    <w:p w:rsidR="0085589F" w:rsidRPr="0085589F" w:rsidRDefault="0085589F" w:rsidP="0085589F">
      <w:pPr>
        <w:pStyle w:val="a3"/>
        <w:jc w:val="both"/>
        <w:rPr>
          <w:rFonts w:ascii="Cambria" w:hAnsi="Cambria"/>
          <w:lang w:val="bg-BG"/>
        </w:rPr>
      </w:pPr>
      <w:r w:rsidRPr="0085589F">
        <w:rPr>
          <w:rFonts w:ascii="Cambria" w:hAnsi="Cambria"/>
          <w:b/>
          <w:lang w:val="bg-BG"/>
        </w:rPr>
        <w:t>Албания:</w:t>
      </w:r>
      <w:r w:rsidRPr="0085589F">
        <w:rPr>
          <w:rFonts w:ascii="Cambria" w:hAnsi="Cambria"/>
          <w:lang w:val="bg-BG"/>
        </w:rPr>
        <w:t xml:space="preserve"> Считано от 00:00 часа на 15.03.2020 г. всички сухопътни ГКПП на Албания със съседните страни – Черна гора, Косово, Република Северна Македония и Гърция, се затварят за всякакъв вид обществен и частен транспорт до второ нареждане. Мярката не засяга транспорта на стоки.</w:t>
      </w:r>
    </w:p>
    <w:p w:rsidR="0085589F" w:rsidRPr="0085589F" w:rsidRDefault="0085589F" w:rsidP="0085589F">
      <w:pPr>
        <w:pStyle w:val="a3"/>
        <w:jc w:val="both"/>
        <w:rPr>
          <w:rFonts w:ascii="Cambria" w:hAnsi="Cambria"/>
          <w:lang w:val="bg-BG"/>
        </w:rPr>
      </w:pPr>
      <w:r w:rsidRPr="0085589F">
        <w:rPr>
          <w:rFonts w:ascii="Cambria" w:hAnsi="Cambria"/>
          <w:lang w:val="bg-BG"/>
        </w:rPr>
        <w:t>Румъния: Считано от 14 март 2020 г., 16 часа, временно се затварят следните ГКПП:</w:t>
      </w:r>
    </w:p>
    <w:p w:rsidR="0085589F" w:rsidRPr="0085589F" w:rsidRDefault="0085589F" w:rsidP="0085589F">
      <w:pPr>
        <w:pStyle w:val="a3"/>
        <w:jc w:val="both"/>
        <w:rPr>
          <w:rFonts w:ascii="Cambria" w:hAnsi="Cambria"/>
          <w:lang w:val="bg-BG"/>
        </w:rPr>
      </w:pPr>
    </w:p>
    <w:p w:rsidR="0085589F" w:rsidRPr="0085589F" w:rsidRDefault="0085589F" w:rsidP="0085589F">
      <w:pPr>
        <w:pStyle w:val="a3"/>
        <w:jc w:val="both"/>
        <w:rPr>
          <w:rFonts w:ascii="Cambria" w:hAnsi="Cambria"/>
          <w:lang w:val="bg-BG"/>
        </w:rPr>
      </w:pPr>
      <w:r w:rsidRPr="0085589F">
        <w:rPr>
          <w:rFonts w:ascii="Cambria" w:hAnsi="Cambria"/>
          <w:lang w:val="bg-BG"/>
        </w:rPr>
        <w:t>•</w:t>
      </w:r>
      <w:r w:rsidRPr="0085589F">
        <w:rPr>
          <w:rFonts w:ascii="Cambria" w:hAnsi="Cambria"/>
          <w:lang w:val="bg-BG"/>
        </w:rPr>
        <w:tab/>
        <w:t>ГКПП с България:  Черна вода – Кардам, Добромир – Крушари, Липница – Кайнарджа, Свищов – Зимнича (повреда във фериботна връзка), Турну Мъгуреле – Никопол, Бекет – Оряхово.</w:t>
      </w:r>
    </w:p>
    <w:p w:rsidR="0085589F" w:rsidRPr="0085589F" w:rsidRDefault="0085589F" w:rsidP="0085589F">
      <w:pPr>
        <w:pStyle w:val="a3"/>
        <w:jc w:val="both"/>
        <w:rPr>
          <w:rFonts w:ascii="Cambria" w:hAnsi="Cambria"/>
          <w:lang w:val="bg-BG"/>
        </w:rPr>
      </w:pPr>
      <w:r w:rsidRPr="0085589F">
        <w:rPr>
          <w:rFonts w:ascii="Cambria" w:hAnsi="Cambria"/>
          <w:lang w:val="bg-BG"/>
        </w:rPr>
        <w:t>•</w:t>
      </w:r>
      <w:r w:rsidRPr="0085589F">
        <w:rPr>
          <w:rFonts w:ascii="Cambria" w:hAnsi="Cambria"/>
          <w:lang w:val="bg-BG"/>
        </w:rPr>
        <w:tab/>
        <w:t>ГКПП със Сърбия: Жимболия (ГКПП Железни врата и Найдъш са затворени, считано от 12 март 2020 г.).</w:t>
      </w:r>
    </w:p>
    <w:p w:rsidR="0085589F" w:rsidRPr="0085589F" w:rsidRDefault="0085589F" w:rsidP="0085589F">
      <w:pPr>
        <w:pStyle w:val="a3"/>
        <w:jc w:val="both"/>
        <w:rPr>
          <w:rFonts w:ascii="Cambria" w:hAnsi="Cambria"/>
          <w:lang w:val="bg-BG"/>
        </w:rPr>
      </w:pPr>
      <w:r w:rsidRPr="0085589F">
        <w:rPr>
          <w:rFonts w:ascii="Cambria" w:hAnsi="Cambria"/>
          <w:lang w:val="bg-BG"/>
        </w:rPr>
        <w:t>•</w:t>
      </w:r>
      <w:r w:rsidRPr="0085589F">
        <w:rPr>
          <w:rFonts w:ascii="Cambria" w:hAnsi="Cambria"/>
          <w:lang w:val="bg-BG"/>
        </w:rPr>
        <w:tab/>
        <w:t>ГКПП с Унгария: Турну, Салонта, Съкуени, Валя луй Михай.</w:t>
      </w:r>
    </w:p>
    <w:p w:rsidR="0085589F" w:rsidRPr="0085589F" w:rsidRDefault="0085589F" w:rsidP="0085589F">
      <w:pPr>
        <w:pStyle w:val="a3"/>
        <w:jc w:val="both"/>
        <w:rPr>
          <w:rFonts w:ascii="Cambria" w:hAnsi="Cambria"/>
          <w:lang w:val="bg-BG"/>
        </w:rPr>
      </w:pPr>
      <w:r w:rsidRPr="0085589F">
        <w:rPr>
          <w:rFonts w:ascii="Cambria" w:hAnsi="Cambria"/>
          <w:lang w:val="bg-BG"/>
        </w:rPr>
        <w:t>•</w:t>
      </w:r>
      <w:r w:rsidRPr="0085589F">
        <w:rPr>
          <w:rFonts w:ascii="Cambria" w:hAnsi="Cambria"/>
          <w:lang w:val="bg-BG"/>
        </w:rPr>
        <w:tab/>
        <w:t>ГКПП с Украйна: Сигету Мармацией.</w:t>
      </w:r>
    </w:p>
    <w:p w:rsidR="0085589F" w:rsidRPr="0085589F" w:rsidRDefault="0085589F" w:rsidP="0085589F">
      <w:pPr>
        <w:pStyle w:val="a3"/>
        <w:jc w:val="both"/>
        <w:rPr>
          <w:rFonts w:ascii="Cambria" w:hAnsi="Cambria"/>
          <w:lang w:val="bg-BG"/>
        </w:rPr>
      </w:pPr>
      <w:r w:rsidRPr="0085589F">
        <w:rPr>
          <w:rFonts w:ascii="Cambria" w:hAnsi="Cambria"/>
          <w:lang w:val="bg-BG"/>
        </w:rPr>
        <w:t>•</w:t>
      </w:r>
      <w:r w:rsidRPr="0085589F">
        <w:rPr>
          <w:rFonts w:ascii="Cambria" w:hAnsi="Cambria"/>
          <w:lang w:val="bg-BG"/>
        </w:rPr>
        <w:tab/>
        <w:t>ГКПП с Република Молдова: Радъуц-Прут, Оанчя.</w:t>
      </w:r>
    </w:p>
    <w:p w:rsidR="0085589F" w:rsidRPr="0085589F" w:rsidRDefault="0085589F" w:rsidP="0085589F">
      <w:pPr>
        <w:pStyle w:val="a3"/>
        <w:jc w:val="both"/>
        <w:rPr>
          <w:rFonts w:ascii="Cambria" w:hAnsi="Cambria"/>
          <w:lang w:val="bg-BG"/>
        </w:rPr>
      </w:pPr>
    </w:p>
    <w:p w:rsidR="0085589F" w:rsidRDefault="0085589F" w:rsidP="0085589F">
      <w:pPr>
        <w:pStyle w:val="a3"/>
        <w:jc w:val="both"/>
        <w:rPr>
          <w:rFonts w:ascii="Cambria" w:hAnsi="Cambria"/>
          <w:lang w:val="bg-BG"/>
        </w:rPr>
      </w:pPr>
      <w:r w:rsidRPr="0085589F">
        <w:rPr>
          <w:rFonts w:ascii="Cambria" w:hAnsi="Cambria"/>
          <w:lang w:val="bg-BG"/>
        </w:rPr>
        <w:t>Според получените към момента данни, изброените ГКПП ще останат затворени за срок от 30 дни.</w:t>
      </w:r>
    </w:p>
    <w:p w:rsidR="0085589F" w:rsidRPr="0085589F" w:rsidRDefault="0085589F" w:rsidP="0085589F">
      <w:pPr>
        <w:pStyle w:val="a3"/>
        <w:jc w:val="both"/>
        <w:rPr>
          <w:rFonts w:ascii="Cambria" w:hAnsi="Cambria"/>
          <w:lang w:val="bg-BG"/>
        </w:rPr>
      </w:pPr>
    </w:p>
    <w:p w:rsidR="0085589F" w:rsidRDefault="0085589F" w:rsidP="0085589F">
      <w:pPr>
        <w:pStyle w:val="a3"/>
        <w:jc w:val="both"/>
        <w:rPr>
          <w:rFonts w:ascii="Cambria" w:hAnsi="Cambria"/>
          <w:lang w:val="bg-BG"/>
        </w:rPr>
      </w:pPr>
      <w:r w:rsidRPr="0085589F">
        <w:rPr>
          <w:rFonts w:ascii="Cambria" w:hAnsi="Cambria"/>
          <w:b/>
          <w:lang w:val="bg-BG"/>
        </w:rPr>
        <w:t>Португалия:</w:t>
      </w:r>
      <w:r w:rsidRPr="0085589F">
        <w:rPr>
          <w:rFonts w:ascii="Cambria" w:hAnsi="Cambria"/>
          <w:lang w:val="bg-BG"/>
        </w:rPr>
        <w:t xml:space="preserve"> Към момента няма ограничителни мерки за влизане, излизане и транзитно преминаване през португалска територия. Има забрана за слизане на португалска земя за всички граждани от акостиралите плавателни съдове, освен за гражданите и дългосрочно пребиваващите в Португалия. Автономна област Мадейра затваря напълно своите пристанища.</w:t>
      </w:r>
    </w:p>
    <w:p w:rsidR="0085589F" w:rsidRPr="0085589F" w:rsidRDefault="0085589F" w:rsidP="0085589F">
      <w:pPr>
        <w:pStyle w:val="a3"/>
        <w:jc w:val="both"/>
        <w:rPr>
          <w:rFonts w:ascii="Cambria" w:hAnsi="Cambria"/>
          <w:lang w:val="bg-BG"/>
        </w:rPr>
      </w:pPr>
    </w:p>
    <w:p w:rsidR="0085589F" w:rsidRPr="0085589F" w:rsidRDefault="0085589F" w:rsidP="0085589F">
      <w:pPr>
        <w:pStyle w:val="a3"/>
        <w:jc w:val="both"/>
        <w:rPr>
          <w:rFonts w:ascii="Cambria" w:hAnsi="Cambria"/>
          <w:lang w:val="bg-BG"/>
        </w:rPr>
      </w:pPr>
      <w:r w:rsidRPr="0085589F">
        <w:rPr>
          <w:rFonts w:ascii="Cambria" w:hAnsi="Cambria"/>
          <w:lang w:val="bg-BG"/>
        </w:rPr>
        <w:lastRenderedPageBreak/>
        <w:t>Очаква се въвеждане на граничен контрол с Испания.</w:t>
      </w:r>
    </w:p>
    <w:p w:rsidR="0085589F" w:rsidRDefault="0085589F" w:rsidP="0085589F">
      <w:pPr>
        <w:pStyle w:val="a3"/>
        <w:jc w:val="both"/>
        <w:rPr>
          <w:rFonts w:ascii="Cambria" w:hAnsi="Cambria"/>
          <w:lang w:val="bg-BG"/>
        </w:rPr>
      </w:pPr>
    </w:p>
    <w:p w:rsidR="0085589F" w:rsidRDefault="0085589F" w:rsidP="0085589F">
      <w:pPr>
        <w:pStyle w:val="a3"/>
        <w:jc w:val="both"/>
        <w:rPr>
          <w:rFonts w:ascii="Cambria" w:hAnsi="Cambria"/>
          <w:lang w:val="bg-BG"/>
        </w:rPr>
      </w:pPr>
      <w:bookmarkStart w:id="0" w:name="_GoBack"/>
      <w:r w:rsidRPr="0085589F">
        <w:rPr>
          <w:rFonts w:ascii="Cambria" w:hAnsi="Cambria"/>
          <w:b/>
          <w:lang w:val="bg-BG"/>
        </w:rPr>
        <w:t>Норвегия:</w:t>
      </w:r>
      <w:bookmarkEnd w:id="0"/>
      <w:r w:rsidRPr="0085589F">
        <w:rPr>
          <w:rFonts w:ascii="Cambria" w:hAnsi="Cambria"/>
          <w:lang w:val="bg-BG"/>
        </w:rPr>
        <w:t xml:space="preserve"> Считано от 16 март 2020 г., 8 часа, се затварят всички летища и пристанища. Ще бъде засилен и граничният контрол. Норвежките граждани, намиращи се в чужбина, ще могат да се завърнат у дома, като се призовават да направят това възможно най-бързо.</w:t>
      </w:r>
    </w:p>
    <w:p w:rsidR="0085589F" w:rsidRPr="0085589F" w:rsidRDefault="0085589F" w:rsidP="0085589F">
      <w:pPr>
        <w:pStyle w:val="a3"/>
        <w:jc w:val="both"/>
        <w:rPr>
          <w:rFonts w:ascii="Cambria" w:hAnsi="Cambria"/>
          <w:lang w:val="bg-BG"/>
        </w:rPr>
      </w:pPr>
    </w:p>
    <w:p w:rsidR="0085589F" w:rsidRPr="0085589F" w:rsidRDefault="0085589F" w:rsidP="0085589F">
      <w:pPr>
        <w:pStyle w:val="a3"/>
        <w:jc w:val="both"/>
        <w:rPr>
          <w:rFonts w:ascii="Cambria" w:hAnsi="Cambria"/>
          <w:lang w:val="bg-BG"/>
        </w:rPr>
      </w:pPr>
      <w:r w:rsidRPr="0085589F">
        <w:rPr>
          <w:rFonts w:ascii="Cambria" w:hAnsi="Cambria"/>
          <w:lang w:val="bg-BG"/>
        </w:rPr>
        <w:t>Остава в сила мярката гражданите, пристигащи в Норвегия от държави извън скандинавските страни, да са под домашна карантина за срок от 14 дни, като карантината важи и за прибиращите се и от Дания и Исландия.</w:t>
      </w:r>
    </w:p>
    <w:p w:rsidR="0085589F" w:rsidRDefault="0085589F" w:rsidP="0085589F">
      <w:pPr>
        <w:pStyle w:val="a3"/>
        <w:jc w:val="both"/>
        <w:rPr>
          <w:rFonts w:ascii="Cambria" w:hAnsi="Cambria"/>
          <w:lang w:val="bg-BG"/>
        </w:rPr>
      </w:pPr>
      <w:r w:rsidRPr="0085589F">
        <w:rPr>
          <w:rFonts w:ascii="Cambria" w:hAnsi="Cambria"/>
          <w:lang w:val="bg-BG"/>
        </w:rPr>
        <w:t>МВнР на Норвегия днес призова гражданите да не пътуват в чужбина, ако нямат основателна причина за това.</w:t>
      </w:r>
    </w:p>
    <w:p w:rsidR="0085589F" w:rsidRPr="0085589F" w:rsidRDefault="0085589F" w:rsidP="0085589F">
      <w:pPr>
        <w:pStyle w:val="a3"/>
        <w:jc w:val="both"/>
        <w:rPr>
          <w:rFonts w:ascii="Cambria" w:hAnsi="Cambria"/>
          <w:lang w:val="bg-BG"/>
        </w:rPr>
      </w:pPr>
    </w:p>
    <w:p w:rsidR="00B50D49" w:rsidRPr="0085589F" w:rsidRDefault="0085589F" w:rsidP="0085589F">
      <w:pPr>
        <w:pStyle w:val="a3"/>
        <w:jc w:val="both"/>
        <w:rPr>
          <w:rFonts w:ascii="Cambria" w:hAnsi="Cambria"/>
          <w:lang w:val="bg-BG"/>
        </w:rPr>
      </w:pPr>
      <w:r w:rsidRPr="0085589F">
        <w:rPr>
          <w:rFonts w:ascii="Cambria" w:hAnsi="Cambria"/>
          <w:lang w:val="bg-BG"/>
        </w:rPr>
        <w:t>На международните летища в страната се изисква доказателство от всеки чужденец, че има осигурено място, където да е под карантина. При невъзможност да се докаже това, чужденците следва да напуснат Норвегия незабавно.</w:t>
      </w:r>
    </w:p>
    <w:sectPr w:rsidR="00B50D49" w:rsidRPr="008558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99F" w:rsidRDefault="0036599F" w:rsidP="00B56BFF">
      <w:r>
        <w:separator/>
      </w:r>
    </w:p>
  </w:endnote>
  <w:endnote w:type="continuationSeparator" w:id="0">
    <w:p w:rsidR="0036599F" w:rsidRDefault="0036599F" w:rsidP="00B56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99F" w:rsidRDefault="0036599F" w:rsidP="00B56BFF">
      <w:r>
        <w:separator/>
      </w:r>
    </w:p>
  </w:footnote>
  <w:footnote w:type="continuationSeparator" w:id="0">
    <w:p w:rsidR="0036599F" w:rsidRDefault="0036599F" w:rsidP="00B56B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610D3E"/>
    <w:multiLevelType w:val="hybridMultilevel"/>
    <w:tmpl w:val="DDB4DC1A"/>
    <w:lvl w:ilvl="0" w:tplc="FD4627A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76C022A"/>
    <w:multiLevelType w:val="hybridMultilevel"/>
    <w:tmpl w:val="F45CEF2A"/>
    <w:lvl w:ilvl="0" w:tplc="8E969970">
      <w:start w:val="1"/>
      <w:numFmt w:val="bullet"/>
      <w:lvlText w:val="-"/>
      <w:lvlJc w:val="left"/>
      <w:pPr>
        <w:ind w:left="1080" w:hanging="360"/>
      </w:pPr>
      <w:rPr>
        <w:rFonts w:ascii="Calibri" w:eastAsiaTheme="minorHAnsi" w:hAnsi="Calibri" w:cs="Calibri"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nsid w:val="2B1C1945"/>
    <w:multiLevelType w:val="multilevel"/>
    <w:tmpl w:val="5E86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5D0293"/>
    <w:multiLevelType w:val="hybridMultilevel"/>
    <w:tmpl w:val="F984ED4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411"/>
    <w:rsid w:val="001A6BC8"/>
    <w:rsid w:val="002E1EB0"/>
    <w:rsid w:val="00361DF0"/>
    <w:rsid w:val="0036599F"/>
    <w:rsid w:val="00403BD0"/>
    <w:rsid w:val="00443D25"/>
    <w:rsid w:val="00564E60"/>
    <w:rsid w:val="006D6226"/>
    <w:rsid w:val="006E2209"/>
    <w:rsid w:val="00733070"/>
    <w:rsid w:val="00796D5E"/>
    <w:rsid w:val="007B15D8"/>
    <w:rsid w:val="0085589F"/>
    <w:rsid w:val="00A34411"/>
    <w:rsid w:val="00A83C5F"/>
    <w:rsid w:val="00A91448"/>
    <w:rsid w:val="00B50D49"/>
    <w:rsid w:val="00B56BFF"/>
    <w:rsid w:val="00B755EC"/>
    <w:rsid w:val="00C7419D"/>
    <w:rsid w:val="00DC134F"/>
    <w:rsid w:val="00EF6EB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56FAD-FC4A-4A9C-BAC1-ED6C7C4A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BFF"/>
    <w:pPr>
      <w:spacing w:after="0" w:line="240" w:lineRule="auto"/>
    </w:pPr>
    <w:rPr>
      <w:rFonts w:ascii="Calibri" w:eastAsia="Times New Roman"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References,列出,Recommendatio,Párrafo de lista,Recommendation,OBC Bullet,Dot pt,F5 List Paragraph,No Spacing1,List Paragraph Char Char Char,Indicator Text,Colorful List - Accent 11,Numbered Para 1,Bullet 1,Bullet Points,List Paragraph2,L"/>
    <w:basedOn w:val="a"/>
    <w:link w:val="a4"/>
    <w:uiPriority w:val="34"/>
    <w:qFormat/>
    <w:rsid w:val="002E1EB0"/>
    <w:pPr>
      <w:ind w:left="720"/>
      <w:contextualSpacing/>
    </w:pPr>
  </w:style>
  <w:style w:type="character" w:styleId="a5">
    <w:name w:val="Hyperlink"/>
    <w:basedOn w:val="a0"/>
    <w:uiPriority w:val="99"/>
    <w:semiHidden/>
    <w:unhideWhenUsed/>
    <w:rsid w:val="00B56BFF"/>
    <w:rPr>
      <w:color w:val="0563C1" w:themeColor="hyperlink"/>
      <w:u w:val="single"/>
    </w:rPr>
  </w:style>
  <w:style w:type="paragraph" w:styleId="a6">
    <w:name w:val="footnote text"/>
    <w:basedOn w:val="a"/>
    <w:link w:val="a7"/>
    <w:uiPriority w:val="99"/>
    <w:semiHidden/>
    <w:unhideWhenUsed/>
    <w:rsid w:val="00B56BFF"/>
    <w:rPr>
      <w:rFonts w:ascii="Times New Roman" w:hAnsi="Times New Roman"/>
      <w:sz w:val="20"/>
      <w:szCs w:val="20"/>
      <w:lang w:val="bg-BG" w:eastAsia="bg-BG"/>
    </w:rPr>
  </w:style>
  <w:style w:type="character" w:customStyle="1" w:styleId="a7">
    <w:name w:val="Текст под линия Знак"/>
    <w:basedOn w:val="a0"/>
    <w:link w:val="a6"/>
    <w:uiPriority w:val="99"/>
    <w:semiHidden/>
    <w:rsid w:val="00B56BFF"/>
    <w:rPr>
      <w:rFonts w:ascii="Times New Roman" w:eastAsia="Times New Roman" w:hAnsi="Times New Roman" w:cs="Times New Roman"/>
      <w:sz w:val="20"/>
      <w:szCs w:val="20"/>
      <w:lang w:eastAsia="bg-BG"/>
    </w:rPr>
  </w:style>
  <w:style w:type="character" w:customStyle="1" w:styleId="a4">
    <w:name w:val="Списък на абзаци Знак"/>
    <w:aliases w:val="References Знак,列出 Знак,Recommendatio Знак,Párrafo de lista Знак,Recommendation Знак,OBC Bullet Знак,Dot pt Знак,F5 List Paragraph Знак,No Spacing1 Знак,List Paragraph Char Char Char Знак,Indicator Text Знак,Numbered Para 1 Знак"/>
    <w:link w:val="a3"/>
    <w:uiPriority w:val="34"/>
    <w:qFormat/>
    <w:locked/>
    <w:rsid w:val="00B56BFF"/>
  </w:style>
  <w:style w:type="character" w:styleId="a8">
    <w:name w:val="footnote reference"/>
    <w:uiPriority w:val="99"/>
    <w:semiHidden/>
    <w:unhideWhenUsed/>
    <w:rsid w:val="00B56B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20023">
      <w:bodyDiv w:val="1"/>
      <w:marLeft w:val="0"/>
      <w:marRight w:val="0"/>
      <w:marTop w:val="0"/>
      <w:marBottom w:val="0"/>
      <w:divBdr>
        <w:top w:val="none" w:sz="0" w:space="0" w:color="auto"/>
        <w:left w:val="none" w:sz="0" w:space="0" w:color="auto"/>
        <w:bottom w:val="none" w:sz="0" w:space="0" w:color="auto"/>
        <w:right w:val="none" w:sz="0" w:space="0" w:color="auto"/>
      </w:divBdr>
    </w:div>
    <w:div w:id="70583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2636</Characters>
  <Application>Microsoft Office Word</Application>
  <DocSecurity>0</DocSecurity>
  <Lines>21</Lines>
  <Paragraphs>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Koceto Petkov</dc:creator>
  <cp:keywords/>
  <dc:description/>
  <cp:lastModifiedBy>Koceto Petkov</cp:lastModifiedBy>
  <cp:revision>2</cp:revision>
  <dcterms:created xsi:type="dcterms:W3CDTF">2020-03-14T20:14:00Z</dcterms:created>
  <dcterms:modified xsi:type="dcterms:W3CDTF">2020-03-14T20:14:00Z</dcterms:modified>
</cp:coreProperties>
</file>