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BB" w:rsidRDefault="00E87BBB" w:rsidP="00E87BBB">
      <w:pPr>
        <w:jc w:val="both"/>
        <w:rPr>
          <w:rFonts w:ascii="Cambria" w:hAnsi="Cambria"/>
          <w:bCs/>
          <w:lang w:val="bg-BG"/>
        </w:rPr>
      </w:pPr>
    </w:p>
    <w:p w:rsidR="003A6BAD" w:rsidRPr="003A6BAD" w:rsidRDefault="003A6BAD" w:rsidP="003A6BAD">
      <w:pPr>
        <w:jc w:val="center"/>
        <w:rPr>
          <w:rFonts w:ascii="Cambria" w:hAnsi="Cambria"/>
          <w:b/>
          <w:bCs/>
          <w:lang w:val="bg-BG"/>
        </w:rPr>
      </w:pPr>
      <w:r w:rsidRPr="003A6BAD">
        <w:rPr>
          <w:rFonts w:ascii="Cambria" w:hAnsi="Cambria"/>
          <w:b/>
          <w:bCs/>
          <w:lang w:val="bg-BG"/>
        </w:rPr>
        <w:t>Актуални мерки и ограничения за придвижване във връзка с разпространението на COVID-19</w:t>
      </w:r>
    </w:p>
    <w:p w:rsidR="003A6BAD" w:rsidRPr="003A6BAD" w:rsidRDefault="003A6BAD" w:rsidP="003A6BAD">
      <w:pPr>
        <w:jc w:val="both"/>
        <w:rPr>
          <w:rFonts w:ascii="Cambria" w:hAnsi="Cambria"/>
          <w:b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/>
          <w:bCs/>
          <w:lang w:val="bg-BG"/>
        </w:rPr>
        <w:t>Албания:</w:t>
      </w:r>
      <w:r w:rsidRPr="003A6BAD">
        <w:rPr>
          <w:rFonts w:ascii="Cambria" w:hAnsi="Cambria"/>
          <w:bCs/>
          <w:lang w:val="bg-BG"/>
        </w:rPr>
        <w:t xml:space="preserve"> Всички директни връзки с Италия са затворени (граждански полети и фериботи). Със затварянето на словенско-италианската граница, автобуси от/за Албания-Италия все още са възможни през Франция. От 14 март се затваря линията Корфу-</w:t>
      </w:r>
      <w:proofErr w:type="spellStart"/>
      <w:r w:rsidRPr="003A6BAD">
        <w:rPr>
          <w:rFonts w:ascii="Cambria" w:hAnsi="Cambria"/>
          <w:bCs/>
          <w:lang w:val="bg-BG"/>
        </w:rPr>
        <w:t>Саранда</w:t>
      </w:r>
      <w:proofErr w:type="spellEnd"/>
      <w:r w:rsidRPr="003A6BAD">
        <w:rPr>
          <w:rFonts w:ascii="Cambria" w:hAnsi="Cambria"/>
          <w:bCs/>
          <w:lang w:val="bg-BG"/>
        </w:rPr>
        <w:t xml:space="preserve">, както и всички полети и автобуси от и към Гърция. Затваря се граничният пункт ГКПП </w:t>
      </w:r>
      <w:proofErr w:type="spellStart"/>
      <w:r w:rsidRPr="003A6BAD">
        <w:rPr>
          <w:rFonts w:ascii="Cambria" w:hAnsi="Cambria"/>
          <w:bCs/>
          <w:lang w:val="bg-BG"/>
        </w:rPr>
        <w:t>Мурични-Сукобин</w:t>
      </w:r>
      <w:proofErr w:type="spellEnd"/>
      <w:r w:rsidRPr="003A6BAD">
        <w:rPr>
          <w:rFonts w:ascii="Cambria" w:hAnsi="Cambria"/>
          <w:bCs/>
          <w:lang w:val="bg-BG"/>
        </w:rPr>
        <w:t xml:space="preserve"> при </w:t>
      </w:r>
      <w:proofErr w:type="spellStart"/>
      <w:r w:rsidRPr="003A6BAD">
        <w:rPr>
          <w:rFonts w:ascii="Cambria" w:hAnsi="Cambria"/>
          <w:bCs/>
          <w:lang w:val="bg-BG"/>
        </w:rPr>
        <w:t>Улцин</w:t>
      </w:r>
      <w:proofErr w:type="spellEnd"/>
      <w:r w:rsidRPr="003A6BAD">
        <w:rPr>
          <w:rFonts w:ascii="Cambria" w:hAnsi="Cambria"/>
          <w:bCs/>
          <w:lang w:val="bg-BG"/>
        </w:rPr>
        <w:t xml:space="preserve"> между Албания и Черна гора, като остава отворен ГКПП </w:t>
      </w:r>
      <w:proofErr w:type="spellStart"/>
      <w:r w:rsidRPr="003A6BAD">
        <w:rPr>
          <w:rFonts w:ascii="Cambria" w:hAnsi="Cambria"/>
          <w:bCs/>
          <w:lang w:val="bg-BG"/>
        </w:rPr>
        <w:t>Хани</w:t>
      </w:r>
      <w:proofErr w:type="spellEnd"/>
      <w:r w:rsidRPr="003A6BAD">
        <w:rPr>
          <w:rFonts w:ascii="Cambria" w:hAnsi="Cambria"/>
          <w:bCs/>
          <w:lang w:val="bg-BG"/>
        </w:rPr>
        <w:t xml:space="preserve"> и </w:t>
      </w:r>
      <w:proofErr w:type="spellStart"/>
      <w:r w:rsidRPr="003A6BAD">
        <w:rPr>
          <w:rFonts w:ascii="Cambria" w:hAnsi="Cambria"/>
          <w:bCs/>
          <w:lang w:val="bg-BG"/>
        </w:rPr>
        <w:t>Хотит</w:t>
      </w:r>
      <w:proofErr w:type="spellEnd"/>
      <w:r w:rsidRPr="003A6BAD">
        <w:rPr>
          <w:rFonts w:ascii="Cambria" w:hAnsi="Cambria"/>
          <w:bCs/>
          <w:lang w:val="bg-BG"/>
        </w:rPr>
        <w:t xml:space="preserve">. От страна на Косово е обявена забрана за влизане на чужди граждани. Разрешава се преминаване на </w:t>
      </w:r>
      <w:proofErr w:type="spellStart"/>
      <w:r w:rsidRPr="003A6BAD">
        <w:rPr>
          <w:rFonts w:ascii="Cambria" w:hAnsi="Cambria"/>
          <w:bCs/>
          <w:lang w:val="bg-BG"/>
        </w:rPr>
        <w:t>албано-косовската</w:t>
      </w:r>
      <w:proofErr w:type="spellEnd"/>
      <w:r w:rsidRPr="003A6BAD">
        <w:rPr>
          <w:rFonts w:ascii="Cambria" w:hAnsi="Cambria"/>
          <w:bCs/>
          <w:lang w:val="bg-BG"/>
        </w:rPr>
        <w:t xml:space="preserve"> граница при спешни случаи (линейки), както и на камиони, превозващи хранителни продукти. Република Северна Македония е затворила всички ГКПП към Албания, с изключение на граничен пункт </w:t>
      </w:r>
      <w:proofErr w:type="spellStart"/>
      <w:r w:rsidRPr="003A6BAD">
        <w:rPr>
          <w:rFonts w:ascii="Cambria" w:hAnsi="Cambria"/>
          <w:bCs/>
          <w:lang w:val="bg-BG"/>
        </w:rPr>
        <w:t>Чафтан</w:t>
      </w:r>
      <w:proofErr w:type="spellEnd"/>
      <w:r w:rsidRPr="003A6BAD">
        <w:rPr>
          <w:rFonts w:ascii="Cambria" w:hAnsi="Cambria"/>
          <w:bCs/>
          <w:lang w:val="bg-BG"/>
        </w:rPr>
        <w:t>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>Към момента в случай, че обявените мерки не бъдат променени след 16 март, българските граждани, намиращи се на територията на Република Албания, биха могли да се завърнат в България с въздушен транспорт, който не включва Гърция или Италия (не съществува директна връзка с България).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 xml:space="preserve">Като възможна сухопътна алтернатива е преминаване през Република Северна Македония, като се ползва ГККП </w:t>
      </w:r>
      <w:proofErr w:type="spellStart"/>
      <w:r w:rsidRPr="003A6BAD">
        <w:rPr>
          <w:rFonts w:ascii="Cambria" w:hAnsi="Cambria"/>
          <w:bCs/>
          <w:lang w:val="bg-BG"/>
        </w:rPr>
        <w:t>Чафтан</w:t>
      </w:r>
      <w:proofErr w:type="spellEnd"/>
      <w:r w:rsidRPr="003A6BAD">
        <w:rPr>
          <w:rFonts w:ascii="Cambria" w:hAnsi="Cambria"/>
          <w:bCs/>
          <w:lang w:val="bg-BG"/>
        </w:rPr>
        <w:t>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/>
          <w:bCs/>
          <w:lang w:val="bg-BG"/>
        </w:rPr>
        <w:t>Словакия:</w:t>
      </w:r>
      <w:r w:rsidRPr="003A6BAD">
        <w:rPr>
          <w:rFonts w:ascii="Cambria" w:hAnsi="Cambria"/>
          <w:bCs/>
          <w:lang w:val="bg-BG"/>
        </w:rPr>
        <w:t xml:space="preserve"> Считано от 13 март, се въвежда граничен контрол по всички ГКПП с изключение на тези на границата с Полша. Мярката </w:t>
      </w:r>
      <w:r>
        <w:rPr>
          <w:rFonts w:ascii="Cambria" w:hAnsi="Cambria"/>
          <w:bCs/>
          <w:lang w:val="bg-BG"/>
        </w:rPr>
        <w:t xml:space="preserve">засяга </w:t>
      </w:r>
      <w:r w:rsidRPr="003A6BAD">
        <w:rPr>
          <w:rFonts w:ascii="Cambria" w:hAnsi="Cambria"/>
          <w:bCs/>
          <w:lang w:val="bg-BG"/>
        </w:rPr>
        <w:t>шенгенските граници на Словакия с Чехия, Унгария и Австрия. В страната ще бъдат допускани само хора със словашки лични документи или с валидни разрешителни за престой. Тази мярка засега е 10-дневна и, ако не бъде удължена, трябва да изтече на 23 март в полунощ.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 xml:space="preserve">Спират се за период от 14 дни пътнически полети от трите международни летища в страната - в Братислава, Кошице и </w:t>
      </w:r>
      <w:proofErr w:type="spellStart"/>
      <w:r w:rsidRPr="003A6BAD">
        <w:rPr>
          <w:rFonts w:ascii="Cambria" w:hAnsi="Cambria"/>
          <w:bCs/>
          <w:lang w:val="bg-BG"/>
        </w:rPr>
        <w:t>Попрад</w:t>
      </w:r>
      <w:proofErr w:type="spellEnd"/>
      <w:r w:rsidRPr="003A6BAD">
        <w:rPr>
          <w:rFonts w:ascii="Cambria" w:hAnsi="Cambria"/>
          <w:bCs/>
          <w:lang w:val="bg-BG"/>
        </w:rPr>
        <w:t>. Частните и карго полетите няма да бъдат засегнати. Спрян е международният влаков, автобусен и речен транспорт през Словакия с изключение на кур</w:t>
      </w:r>
      <w:r w:rsidR="00581294">
        <w:rPr>
          <w:rFonts w:ascii="Cambria" w:hAnsi="Cambria"/>
          <w:bCs/>
          <w:lang w:val="bg-BG"/>
        </w:rPr>
        <w:t>совете за снабдяване. Местният Ж.П</w:t>
      </w:r>
      <w:r w:rsidRPr="003A6BAD">
        <w:rPr>
          <w:rFonts w:ascii="Cambria" w:hAnsi="Cambria"/>
          <w:bCs/>
          <w:lang w:val="bg-BG"/>
        </w:rPr>
        <w:t>. транспорт оперира по разредения график за празнични дни. Международните превозвачи няма да бъдат ограничавани, за да могат доставките да вървят ритмично.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 xml:space="preserve">Големите ГКПП остават отворени за тежкотоварни превозни средства. Възможни маршрути за излизане на гражданите от Словашката република са следните – единствена възможност са сухопътните граници с Австрия, Полша и Унгария. За целта гражданите трябва да напуснат страната с лични превозни средства.  Автобуси не се допускат да влязат на територията на Словакия.  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/>
          <w:bCs/>
          <w:lang w:val="bg-BG"/>
        </w:rPr>
        <w:t>Полша:</w:t>
      </w:r>
      <w:r w:rsidRPr="003A6BAD">
        <w:rPr>
          <w:rFonts w:ascii="Cambria" w:hAnsi="Cambria"/>
          <w:bCs/>
          <w:lang w:val="bg-BG"/>
        </w:rPr>
        <w:t xml:space="preserve"> Полша въвежда граничен контрол по границите с държавите на ЕС, считано от 15.03.2020</w:t>
      </w:r>
      <w:r>
        <w:rPr>
          <w:rFonts w:ascii="Cambria" w:hAnsi="Cambria"/>
          <w:bCs/>
          <w:lang w:val="bg-BG"/>
        </w:rPr>
        <w:t xml:space="preserve"> г,</w:t>
      </w:r>
      <w:r w:rsidRPr="003A6BAD">
        <w:rPr>
          <w:rFonts w:ascii="Cambria" w:hAnsi="Cambria"/>
          <w:bCs/>
          <w:lang w:val="bg-BG"/>
        </w:rPr>
        <w:t xml:space="preserve"> за първоначален срок за 10 дни</w:t>
      </w:r>
      <w:r>
        <w:rPr>
          <w:rFonts w:ascii="Cambria" w:hAnsi="Cambria"/>
          <w:bCs/>
          <w:lang w:val="bg-BG"/>
        </w:rPr>
        <w:t>,</w:t>
      </w:r>
      <w:r w:rsidRPr="003A6BAD">
        <w:rPr>
          <w:rFonts w:ascii="Cambria" w:hAnsi="Cambria"/>
          <w:bCs/>
          <w:lang w:val="bg-BG"/>
        </w:rPr>
        <w:t xml:space="preserve"> с възможност за удължаване. 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 xml:space="preserve">Въвежда се 14-дневна карантина за всички влизащи на територията на Полша. Полските граждани и чужденците, постоянно живеещи в Полша, както и тези, които пътуват по работа, ще бъдат пропускани след проверка. </w:t>
      </w: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>Спират се международните пътнически и железопътни превози и полети. Вътрешните полети и жп връзки остават.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 xml:space="preserve">Границите остават отворени за товарни превози и пренос на стоки. 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proofErr w:type="spellStart"/>
      <w:r w:rsidRPr="003A6BAD">
        <w:rPr>
          <w:rFonts w:ascii="Cambria" w:hAnsi="Cambria"/>
          <w:bCs/>
          <w:lang w:val="bg-BG"/>
        </w:rPr>
        <w:t>Санитарeн</w:t>
      </w:r>
      <w:proofErr w:type="spellEnd"/>
      <w:r w:rsidRPr="003A6BAD">
        <w:rPr>
          <w:rFonts w:ascii="Cambria" w:hAnsi="Cambria"/>
          <w:bCs/>
          <w:lang w:val="bg-BG"/>
        </w:rPr>
        <w:t xml:space="preserve"> контрол се извършва на всички участъци от полската граница.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>Към момента не са въведени мерки по отношение на влизане и излизане на транспортни средства, включително такива при транзитно преминаване.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/>
          <w:bCs/>
          <w:lang w:val="bg-BG"/>
        </w:rPr>
        <w:t>Дания:</w:t>
      </w:r>
      <w:r w:rsidRPr="003A6BAD">
        <w:rPr>
          <w:rFonts w:ascii="Cambria" w:hAnsi="Cambria"/>
          <w:bCs/>
          <w:lang w:val="bg-BG"/>
        </w:rPr>
        <w:t xml:space="preserve"> Дания затвори границите</w:t>
      </w:r>
      <w:r w:rsidR="00534998">
        <w:rPr>
          <w:rFonts w:ascii="Cambria" w:hAnsi="Cambria"/>
          <w:bCs/>
          <w:lang w:val="bg-BG"/>
        </w:rPr>
        <w:t xml:space="preserve"> си, считано от събота, 14 март</w:t>
      </w:r>
      <w:r w:rsidRPr="003A6BAD">
        <w:rPr>
          <w:rFonts w:ascii="Cambria" w:hAnsi="Cambria"/>
          <w:bCs/>
          <w:lang w:val="bg-BG"/>
        </w:rPr>
        <w:t xml:space="preserve">, 12.00 ч. местно време. Мерките ще бъдат в сила до 13 април. Броят на отворените гранични пунктове ще бъде намален от 13 на 3, а именно: </w:t>
      </w:r>
      <w:proofErr w:type="spellStart"/>
      <w:r w:rsidRPr="003A6BAD">
        <w:rPr>
          <w:rFonts w:ascii="Cambria" w:hAnsi="Cambria"/>
          <w:bCs/>
          <w:lang w:val="bg-BG"/>
        </w:rPr>
        <w:t>Сед</w:t>
      </w:r>
      <w:proofErr w:type="spellEnd"/>
      <w:r w:rsidRPr="003A6BAD">
        <w:rPr>
          <w:rFonts w:ascii="Cambria" w:hAnsi="Cambria"/>
          <w:bCs/>
          <w:lang w:val="bg-BG"/>
        </w:rPr>
        <w:t xml:space="preserve"> (</w:t>
      </w:r>
      <w:proofErr w:type="spellStart"/>
      <w:r w:rsidRPr="003A6BAD">
        <w:rPr>
          <w:rFonts w:ascii="Cambria" w:hAnsi="Cambria"/>
          <w:bCs/>
          <w:lang w:val="bg-BG"/>
        </w:rPr>
        <w:t>Sæd</w:t>
      </w:r>
      <w:proofErr w:type="spellEnd"/>
      <w:r w:rsidRPr="003A6BAD">
        <w:rPr>
          <w:rFonts w:ascii="Cambria" w:hAnsi="Cambria"/>
          <w:bCs/>
          <w:lang w:val="bg-BG"/>
        </w:rPr>
        <w:t xml:space="preserve">), който се намира в западната част на </w:t>
      </w:r>
      <w:proofErr w:type="spellStart"/>
      <w:r w:rsidRPr="003A6BAD">
        <w:rPr>
          <w:rFonts w:ascii="Cambria" w:hAnsi="Cambria"/>
          <w:bCs/>
          <w:lang w:val="bg-BG"/>
        </w:rPr>
        <w:t>Сьондерюланд</w:t>
      </w:r>
      <w:proofErr w:type="spellEnd"/>
      <w:r w:rsidRPr="003A6BAD">
        <w:rPr>
          <w:rFonts w:ascii="Cambria" w:hAnsi="Cambria"/>
          <w:bCs/>
          <w:lang w:val="bg-BG"/>
        </w:rPr>
        <w:t xml:space="preserve"> (</w:t>
      </w:r>
      <w:proofErr w:type="spellStart"/>
      <w:r w:rsidRPr="003A6BAD">
        <w:rPr>
          <w:rFonts w:ascii="Cambria" w:hAnsi="Cambria"/>
          <w:bCs/>
          <w:lang w:val="bg-BG"/>
        </w:rPr>
        <w:t>Sønderjylland</w:t>
      </w:r>
      <w:proofErr w:type="spellEnd"/>
      <w:r w:rsidRPr="003A6BAD">
        <w:rPr>
          <w:rFonts w:ascii="Cambria" w:hAnsi="Cambria"/>
          <w:bCs/>
          <w:lang w:val="bg-BG"/>
        </w:rPr>
        <w:t xml:space="preserve">), както и </w:t>
      </w:r>
      <w:proofErr w:type="spellStart"/>
      <w:r w:rsidRPr="003A6BAD">
        <w:rPr>
          <w:rFonts w:ascii="Cambria" w:hAnsi="Cambria"/>
          <w:bCs/>
          <w:lang w:val="bg-BG"/>
        </w:rPr>
        <w:t>Крусо</w:t>
      </w:r>
      <w:proofErr w:type="spellEnd"/>
      <w:r w:rsidRPr="003A6BAD">
        <w:rPr>
          <w:rFonts w:ascii="Cambria" w:hAnsi="Cambria"/>
          <w:bCs/>
          <w:lang w:val="bg-BG"/>
        </w:rPr>
        <w:t xml:space="preserve"> (</w:t>
      </w:r>
      <w:proofErr w:type="spellStart"/>
      <w:r w:rsidRPr="003A6BAD">
        <w:rPr>
          <w:rFonts w:ascii="Cambria" w:hAnsi="Cambria"/>
          <w:bCs/>
          <w:lang w:val="bg-BG"/>
        </w:rPr>
        <w:t>Kruså</w:t>
      </w:r>
      <w:proofErr w:type="spellEnd"/>
      <w:r w:rsidRPr="003A6BAD">
        <w:rPr>
          <w:rFonts w:ascii="Cambria" w:hAnsi="Cambria"/>
          <w:bCs/>
          <w:lang w:val="bg-BG"/>
        </w:rPr>
        <w:t xml:space="preserve">) и </w:t>
      </w:r>
      <w:proofErr w:type="spellStart"/>
      <w:r w:rsidRPr="003A6BAD">
        <w:rPr>
          <w:rFonts w:ascii="Cambria" w:hAnsi="Cambria"/>
          <w:bCs/>
          <w:lang w:val="bg-BG"/>
        </w:rPr>
        <w:t>Фрьослев</w:t>
      </w:r>
      <w:proofErr w:type="spellEnd"/>
      <w:r w:rsidRPr="003A6BAD">
        <w:rPr>
          <w:rFonts w:ascii="Cambria" w:hAnsi="Cambria"/>
          <w:bCs/>
          <w:lang w:val="bg-BG"/>
        </w:rPr>
        <w:t xml:space="preserve"> (</w:t>
      </w:r>
      <w:proofErr w:type="spellStart"/>
      <w:r w:rsidRPr="003A6BAD">
        <w:rPr>
          <w:rFonts w:ascii="Cambria" w:hAnsi="Cambria"/>
          <w:bCs/>
          <w:lang w:val="bg-BG"/>
        </w:rPr>
        <w:t>Frøslev</w:t>
      </w:r>
      <w:proofErr w:type="spellEnd"/>
      <w:r w:rsidRPr="003A6BAD">
        <w:rPr>
          <w:rFonts w:ascii="Cambria" w:hAnsi="Cambria"/>
          <w:bCs/>
          <w:lang w:val="bg-BG"/>
        </w:rPr>
        <w:t xml:space="preserve">) в източната част на </w:t>
      </w:r>
      <w:proofErr w:type="spellStart"/>
      <w:r w:rsidRPr="003A6BAD">
        <w:rPr>
          <w:rFonts w:ascii="Cambria" w:hAnsi="Cambria"/>
          <w:bCs/>
          <w:lang w:val="bg-BG"/>
        </w:rPr>
        <w:t>Сьондерюланд</w:t>
      </w:r>
      <w:proofErr w:type="spellEnd"/>
      <w:r w:rsidRPr="003A6BAD">
        <w:rPr>
          <w:rFonts w:ascii="Cambria" w:hAnsi="Cambria"/>
          <w:bCs/>
          <w:lang w:val="bg-BG"/>
        </w:rPr>
        <w:t xml:space="preserve">. Подчертава се, че забраната за преминаване на датските граници няма да обхване транспортирането на стоки. 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>Допускани по всяко време в страната ще бъдат датските граждани. Ще бъдат допускани и чужди граждани, които пребивават или работят в страната или имат друга основателна причина за влизане – като сериозно болен близък, например. Всички останали, които не отговарят на условието за уважителната причина, ще бъдат връщани обратно още от утре.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/>
          <w:bCs/>
          <w:lang w:val="bg-BG"/>
        </w:rPr>
        <w:t>Латвия:</w:t>
      </w:r>
      <w:r w:rsidRPr="003A6BAD">
        <w:rPr>
          <w:rFonts w:ascii="Cambria" w:hAnsi="Cambria"/>
          <w:bCs/>
          <w:lang w:val="bg-BG"/>
        </w:rPr>
        <w:t xml:space="preserve"> Няма затворени граници. </w:t>
      </w:r>
      <w:proofErr w:type="spellStart"/>
      <w:r w:rsidRPr="003A6BAD">
        <w:rPr>
          <w:rFonts w:ascii="Cambria" w:hAnsi="Cambria"/>
          <w:bCs/>
          <w:lang w:val="bg-BG"/>
        </w:rPr>
        <w:t>Санитарeн</w:t>
      </w:r>
      <w:proofErr w:type="spellEnd"/>
      <w:r w:rsidRPr="003A6BAD">
        <w:rPr>
          <w:rFonts w:ascii="Cambria" w:hAnsi="Cambria"/>
          <w:bCs/>
          <w:lang w:val="bg-BG"/>
        </w:rPr>
        <w:t xml:space="preserve"> контрол се извършва на всички участъци от латвийската граница. Въведено е извънредно положение от 12 март.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/>
          <w:bCs/>
          <w:lang w:val="bg-BG"/>
        </w:rPr>
        <w:t>Литва:</w:t>
      </w:r>
      <w:r w:rsidRPr="003A6BAD">
        <w:rPr>
          <w:rFonts w:ascii="Cambria" w:hAnsi="Cambria"/>
          <w:bCs/>
          <w:lang w:val="bg-BG"/>
        </w:rPr>
        <w:t xml:space="preserve"> Няма затворени граници. </w:t>
      </w:r>
      <w:proofErr w:type="spellStart"/>
      <w:r w:rsidRPr="003A6BAD">
        <w:rPr>
          <w:rFonts w:ascii="Cambria" w:hAnsi="Cambria"/>
          <w:bCs/>
          <w:lang w:val="bg-BG"/>
        </w:rPr>
        <w:t>Санитарeн</w:t>
      </w:r>
      <w:proofErr w:type="spellEnd"/>
      <w:r w:rsidRPr="003A6BAD">
        <w:rPr>
          <w:rFonts w:ascii="Cambria" w:hAnsi="Cambria"/>
          <w:bCs/>
          <w:lang w:val="bg-BG"/>
        </w:rPr>
        <w:t xml:space="preserve"> контрол се извършва на всички участъци от литовската граница. Въведено е извънредно положение на 26 февруари.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/>
          <w:bCs/>
          <w:lang w:val="bg-BG"/>
        </w:rPr>
        <w:t>Нидерландия:</w:t>
      </w:r>
      <w:r w:rsidRPr="003A6BAD">
        <w:rPr>
          <w:rFonts w:ascii="Cambria" w:hAnsi="Cambria"/>
          <w:bCs/>
          <w:lang w:val="bg-BG"/>
        </w:rPr>
        <w:t xml:space="preserve"> Забраняват се полетите до/от Нидерландия за срок до 26 март от Китай, Италия, Иран, </w:t>
      </w:r>
      <w:proofErr w:type="spellStart"/>
      <w:r w:rsidRPr="003A6BAD">
        <w:rPr>
          <w:rFonts w:ascii="Cambria" w:hAnsi="Cambria"/>
          <w:bCs/>
          <w:lang w:val="bg-BG"/>
        </w:rPr>
        <w:t>Хонг</w:t>
      </w:r>
      <w:proofErr w:type="spellEnd"/>
      <w:r w:rsidRPr="003A6BAD">
        <w:rPr>
          <w:rFonts w:ascii="Cambria" w:hAnsi="Cambria"/>
          <w:bCs/>
          <w:lang w:val="bg-BG"/>
        </w:rPr>
        <w:t xml:space="preserve"> Конг и Южна Кореа. Забраната е в сила от 18 ч. местно на 13 март.  </w:t>
      </w: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>Към момента няма други ограничения по отношение на влизане и излизане от Нидерландия.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/>
          <w:bCs/>
          <w:lang w:val="bg-BG"/>
        </w:rPr>
        <w:t>Казахстан:</w:t>
      </w:r>
      <w:r w:rsidRPr="003A6BAD">
        <w:rPr>
          <w:rFonts w:ascii="Cambria" w:hAnsi="Cambria"/>
          <w:bCs/>
          <w:lang w:val="bg-BG"/>
        </w:rPr>
        <w:t xml:space="preserve"> Временно е спряно издаването на визи и влизането на територията на страната на граждани от Иран, Италия, Китай, Република Корея, Германия, Испания, Франция, включително и за лицата, посетили тези страни през последните 30 дни. За лицата, пристигащи от Великобритания, Нидерландия, Швейцария, се осъществява наблюдение от </w:t>
      </w:r>
      <w:r w:rsidRPr="003A6BAD">
        <w:rPr>
          <w:rFonts w:ascii="Cambria" w:hAnsi="Cambria"/>
          <w:bCs/>
          <w:lang w:val="bg-BG"/>
        </w:rPr>
        <w:lastRenderedPageBreak/>
        <w:t xml:space="preserve">медицински работник чрез телефонни позвънявания в рамките на 14 дни от датата на пресичане на границата на Казахстан. 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 xml:space="preserve">Към момента Казахстан не е затворил границите си със съседните държави, през които преминават най-преките маршрути за България. 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/>
          <w:bCs/>
          <w:lang w:val="bg-BG"/>
        </w:rPr>
        <w:t>Азербайджан:</w:t>
      </w:r>
      <w:r w:rsidRPr="003A6BAD">
        <w:rPr>
          <w:rFonts w:ascii="Cambria" w:hAnsi="Cambria"/>
          <w:bCs/>
          <w:lang w:val="bg-BG"/>
        </w:rPr>
        <w:t xml:space="preserve"> Границите с Иран са затворени до края на март. Спрени са полетите до Иран и Китай. Въведени са санитарни мерки по границите. Транспортните средства преминават задължителна дезинфекция. Допуснато беше транзитно преминаване на киргизки товарни камиони от Иран.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>Отворени маршрути за напускане на страната със самолет: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>-</w:t>
      </w:r>
      <w:r w:rsidRPr="003A6BAD">
        <w:rPr>
          <w:rFonts w:ascii="Cambria" w:hAnsi="Cambria"/>
          <w:bCs/>
          <w:lang w:val="bg-BG"/>
        </w:rPr>
        <w:tab/>
        <w:t>Баку-Истанбул-София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>-</w:t>
      </w:r>
      <w:r w:rsidRPr="003A6BAD">
        <w:rPr>
          <w:rFonts w:ascii="Cambria" w:hAnsi="Cambria"/>
          <w:bCs/>
          <w:lang w:val="bg-BG"/>
        </w:rPr>
        <w:tab/>
        <w:t>Баку-Москва-София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>-</w:t>
      </w:r>
      <w:r w:rsidRPr="003A6BAD">
        <w:rPr>
          <w:rFonts w:ascii="Cambria" w:hAnsi="Cambria"/>
          <w:bCs/>
          <w:lang w:val="bg-BG"/>
        </w:rPr>
        <w:tab/>
        <w:t>Баку-Будапеща-София</w:t>
      </w: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>-</w:t>
      </w:r>
      <w:r w:rsidRPr="003A6BAD">
        <w:rPr>
          <w:rFonts w:ascii="Cambria" w:hAnsi="Cambria"/>
          <w:bCs/>
          <w:lang w:val="bg-BG"/>
        </w:rPr>
        <w:tab/>
        <w:t>Баку-Дубай-София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>Отворени маршрути за напускане по суша – НЯМА.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Cs/>
          <w:lang w:val="bg-BG"/>
        </w:rPr>
        <w:t xml:space="preserve">Спряна бе системата за онлайн получаване на визи </w:t>
      </w:r>
      <w:proofErr w:type="spellStart"/>
      <w:r w:rsidRPr="003A6BAD">
        <w:rPr>
          <w:rFonts w:ascii="Cambria" w:hAnsi="Cambria"/>
          <w:bCs/>
          <w:lang w:val="bg-BG"/>
        </w:rPr>
        <w:t>ASANVisa</w:t>
      </w:r>
      <w:proofErr w:type="spellEnd"/>
      <w:r w:rsidRPr="003A6BAD">
        <w:rPr>
          <w:rFonts w:ascii="Cambria" w:hAnsi="Cambria"/>
          <w:bCs/>
          <w:lang w:val="bg-BG"/>
        </w:rPr>
        <w:t xml:space="preserve"> и възможността за получаване на виза след пристигане на аерогарата в Баку. Заявления могат да се подават само в задграничните представителства на Азербайджан в съответните държави, които ще работят при специален режим. От гражданите от рискови държави (Китай, Република Корея, Япония, Италия, Германия, Франция и др.) ще бъде изисквано медицинско за удостоверяване, че не са заразени с COVID – 19.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3A6BAD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/>
          <w:bCs/>
          <w:lang w:val="bg-BG"/>
        </w:rPr>
        <w:t>Туркменистан:</w:t>
      </w:r>
      <w:r w:rsidRPr="003A6BAD">
        <w:rPr>
          <w:rFonts w:ascii="Cambria" w:hAnsi="Cambria"/>
          <w:bCs/>
          <w:lang w:val="bg-BG"/>
        </w:rPr>
        <w:t xml:space="preserve"> Затворени са сухопътни граници с Иран и Узбекистан. Спрени са полетите от и до Китай и Иран. Няма данни за затваряне на границата с Казахстан. Туркменистан е изискал всички чужденци да ограничат пътуванията си до страната до 1 април. От 4 март всички международни полети до Ашхабад са пренасочени към летището в  </w:t>
      </w:r>
      <w:proofErr w:type="spellStart"/>
      <w:r w:rsidRPr="003A6BAD">
        <w:rPr>
          <w:rFonts w:ascii="Cambria" w:hAnsi="Cambria"/>
          <w:bCs/>
          <w:lang w:val="bg-BG"/>
        </w:rPr>
        <w:t>Туркменабат</w:t>
      </w:r>
      <w:proofErr w:type="spellEnd"/>
      <w:r w:rsidRPr="003A6BAD">
        <w:rPr>
          <w:rFonts w:ascii="Cambria" w:hAnsi="Cambria"/>
          <w:bCs/>
          <w:lang w:val="bg-BG"/>
        </w:rPr>
        <w:t>.</w:t>
      </w:r>
    </w:p>
    <w:p w:rsidR="003A6BAD" w:rsidRPr="003A6BAD" w:rsidRDefault="003A6BAD" w:rsidP="003A6BAD">
      <w:pPr>
        <w:jc w:val="both"/>
        <w:rPr>
          <w:rFonts w:ascii="Cambria" w:hAnsi="Cambria"/>
          <w:bCs/>
          <w:lang w:val="bg-BG"/>
        </w:rPr>
      </w:pPr>
    </w:p>
    <w:p w:rsidR="000021B1" w:rsidRDefault="003A6BAD" w:rsidP="003A6BAD">
      <w:pPr>
        <w:jc w:val="both"/>
        <w:rPr>
          <w:rFonts w:ascii="Cambria" w:hAnsi="Cambria"/>
          <w:bCs/>
          <w:lang w:val="bg-BG"/>
        </w:rPr>
      </w:pPr>
      <w:r w:rsidRPr="003A6BAD">
        <w:rPr>
          <w:rFonts w:ascii="Cambria" w:hAnsi="Cambria"/>
          <w:b/>
          <w:bCs/>
          <w:lang w:val="bg-BG"/>
        </w:rPr>
        <w:t>Канада:</w:t>
      </w:r>
      <w:r w:rsidRPr="003A6BAD">
        <w:rPr>
          <w:rFonts w:ascii="Cambria" w:hAnsi="Cambria"/>
          <w:bCs/>
          <w:lang w:val="bg-BG"/>
        </w:rPr>
        <w:t xml:space="preserve"> Предприети са мерки за влизащите в страната, които проявяват симптоми на вируса. По отношение на излизащите лица не са въведени специални мерки към момента. Air </w:t>
      </w:r>
      <w:proofErr w:type="spellStart"/>
      <w:r w:rsidRPr="003A6BAD">
        <w:rPr>
          <w:rFonts w:ascii="Cambria" w:hAnsi="Cambria"/>
          <w:bCs/>
          <w:lang w:val="bg-BG"/>
        </w:rPr>
        <w:t>Canada</w:t>
      </w:r>
      <w:proofErr w:type="spellEnd"/>
      <w:r w:rsidRPr="003A6BAD">
        <w:rPr>
          <w:rFonts w:ascii="Cambria" w:hAnsi="Cambria"/>
          <w:bCs/>
          <w:lang w:val="bg-BG"/>
        </w:rPr>
        <w:t xml:space="preserve"> преустанови полетите си до Италия до 1 май 2020 г. Преустановени са полетите и до Китай – до 30 април 2020 г.;  </w:t>
      </w:r>
      <w:proofErr w:type="spellStart"/>
      <w:r w:rsidRPr="003A6BAD">
        <w:rPr>
          <w:rFonts w:ascii="Cambria" w:hAnsi="Cambria"/>
          <w:bCs/>
          <w:lang w:val="bg-BG"/>
        </w:rPr>
        <w:t>Хонг</w:t>
      </w:r>
      <w:proofErr w:type="spellEnd"/>
      <w:r w:rsidRPr="003A6BAD">
        <w:rPr>
          <w:rFonts w:ascii="Cambria" w:hAnsi="Cambria"/>
          <w:bCs/>
          <w:lang w:val="bg-BG"/>
        </w:rPr>
        <w:t xml:space="preserve"> Конг – до 30 май 2020;  Сеул – до 31 май 2020 г .; Промяната не се отнася за полетите до и от Тайпе; Токио – до 29 юни 2020 г.</w:t>
      </w:r>
    </w:p>
    <w:p w:rsidR="00B92036" w:rsidRDefault="00B92036" w:rsidP="006D630A">
      <w:pPr>
        <w:jc w:val="both"/>
        <w:rPr>
          <w:rFonts w:ascii="Cambria" w:hAnsi="Cambria"/>
          <w:bCs/>
          <w:lang w:val="bg-BG"/>
        </w:rPr>
      </w:pPr>
    </w:p>
    <w:p w:rsidR="00B534BC" w:rsidRPr="00B534BC" w:rsidRDefault="00083B13" w:rsidP="00880476">
      <w:pPr>
        <w:jc w:val="both"/>
        <w:rPr>
          <w:rFonts w:ascii="Cambria" w:hAnsi="Cambria"/>
          <w:b/>
          <w:bCs/>
          <w:lang w:val="bg-BG"/>
        </w:rPr>
      </w:pPr>
      <w:r>
        <w:rPr>
          <w:rFonts w:ascii="Cambria" w:hAnsi="Cambria"/>
          <w:b/>
          <w:bCs/>
          <w:lang w:val="bg-BG"/>
        </w:rPr>
        <w:t>14</w:t>
      </w:r>
      <w:r w:rsidR="00710BEF">
        <w:rPr>
          <w:rFonts w:ascii="Cambria" w:hAnsi="Cambria"/>
          <w:b/>
          <w:bCs/>
          <w:lang w:val="bg-BG"/>
        </w:rPr>
        <w:t>.03</w:t>
      </w:r>
      <w:r w:rsidR="00B534BC" w:rsidRPr="00B534BC">
        <w:rPr>
          <w:rFonts w:ascii="Cambria" w:hAnsi="Cambria"/>
          <w:b/>
          <w:bCs/>
          <w:lang w:val="bg-BG"/>
        </w:rPr>
        <w:t xml:space="preserve">.2020г. </w:t>
      </w:r>
    </w:p>
    <w:p w:rsidR="00880476" w:rsidRDefault="00880476" w:rsidP="00880476">
      <w:pPr>
        <w:rPr>
          <w:rFonts w:ascii="Cambria" w:hAnsi="Cambria"/>
          <w:b/>
          <w:bCs/>
          <w:lang w:val="bg-BG"/>
        </w:rPr>
      </w:pPr>
      <w:bookmarkStart w:id="0" w:name="_GoBack"/>
      <w:bookmarkEnd w:id="0"/>
    </w:p>
    <w:sectPr w:rsidR="00880476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CD" w:rsidRDefault="00F93CCD">
      <w:r>
        <w:separator/>
      </w:r>
    </w:p>
  </w:endnote>
  <w:endnote w:type="continuationSeparator" w:id="0">
    <w:p w:rsidR="00F93CCD" w:rsidRDefault="00F9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874B2E" w:rsidRDefault="00C52744" w:rsidP="00874B2E">
    <w:pPr>
      <w:pStyle w:val="a4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6F30A2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6F30A2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146F10" w:rsidRDefault="00C52744" w:rsidP="009E6A9E">
    <w:pPr>
      <w:pStyle w:val="a8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146F10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a8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CD" w:rsidRDefault="00F93CCD">
      <w:r>
        <w:separator/>
      </w:r>
    </w:p>
  </w:footnote>
  <w:footnote w:type="continuationSeparator" w:id="0">
    <w:p w:rsidR="00F93CCD" w:rsidRDefault="00F9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a3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a8"/>
            <w:ind w:right="2727"/>
            <w:jc w:val="left"/>
            <w:rPr>
              <w:rStyle w:val="ae"/>
              <w:sz w:val="22"/>
              <w:szCs w:val="22"/>
              <w:lang w:val="ru-RU"/>
            </w:rPr>
          </w:pPr>
          <w:r w:rsidRPr="00F14275">
            <w:rPr>
              <w:rStyle w:val="ae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a8"/>
            <w:ind w:right="2727"/>
            <w:jc w:val="left"/>
            <w:rPr>
              <w:rStyle w:val="ae"/>
              <w:sz w:val="22"/>
              <w:szCs w:val="22"/>
              <w:lang w:val="ru-RU"/>
            </w:rPr>
          </w:pPr>
          <w:r w:rsidRPr="0084406F">
            <w:rPr>
              <w:rStyle w:val="ae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a8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ae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a8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a3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1B1"/>
    <w:rsid w:val="000024B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83B13"/>
    <w:rsid w:val="00091B07"/>
    <w:rsid w:val="00097684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35D4"/>
    <w:rsid w:val="001248A8"/>
    <w:rsid w:val="00133B5F"/>
    <w:rsid w:val="001378A3"/>
    <w:rsid w:val="00146F10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17942"/>
    <w:rsid w:val="00220C59"/>
    <w:rsid w:val="00225A2B"/>
    <w:rsid w:val="00234022"/>
    <w:rsid w:val="002461D3"/>
    <w:rsid w:val="0024765A"/>
    <w:rsid w:val="00247E6D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B66"/>
    <w:rsid w:val="00297BE4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639E"/>
    <w:rsid w:val="00387DD5"/>
    <w:rsid w:val="00390032"/>
    <w:rsid w:val="003905BE"/>
    <w:rsid w:val="00392D5F"/>
    <w:rsid w:val="003A0FFD"/>
    <w:rsid w:val="003A6770"/>
    <w:rsid w:val="003A6BAD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48B3"/>
    <w:rsid w:val="00447C32"/>
    <w:rsid w:val="00452E51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4F76DA"/>
    <w:rsid w:val="005126CE"/>
    <w:rsid w:val="00517131"/>
    <w:rsid w:val="005212DF"/>
    <w:rsid w:val="005317F2"/>
    <w:rsid w:val="00534998"/>
    <w:rsid w:val="00547D2A"/>
    <w:rsid w:val="0055085B"/>
    <w:rsid w:val="00556E29"/>
    <w:rsid w:val="00560F29"/>
    <w:rsid w:val="0057151D"/>
    <w:rsid w:val="00581294"/>
    <w:rsid w:val="00590A81"/>
    <w:rsid w:val="005A141D"/>
    <w:rsid w:val="005A1D4F"/>
    <w:rsid w:val="005A5B75"/>
    <w:rsid w:val="005B03CC"/>
    <w:rsid w:val="005B0A3B"/>
    <w:rsid w:val="005B26E4"/>
    <w:rsid w:val="005B7802"/>
    <w:rsid w:val="005B7E06"/>
    <w:rsid w:val="005D2C38"/>
    <w:rsid w:val="005E1652"/>
    <w:rsid w:val="005E22F1"/>
    <w:rsid w:val="005E235F"/>
    <w:rsid w:val="005F2D88"/>
    <w:rsid w:val="005F5F05"/>
    <w:rsid w:val="006021E3"/>
    <w:rsid w:val="006063B3"/>
    <w:rsid w:val="0061015A"/>
    <w:rsid w:val="00620DA0"/>
    <w:rsid w:val="006231A6"/>
    <w:rsid w:val="00637377"/>
    <w:rsid w:val="00643533"/>
    <w:rsid w:val="006536AB"/>
    <w:rsid w:val="00655166"/>
    <w:rsid w:val="00664115"/>
    <w:rsid w:val="006644F9"/>
    <w:rsid w:val="00676D85"/>
    <w:rsid w:val="00685D47"/>
    <w:rsid w:val="006B05CF"/>
    <w:rsid w:val="006B282A"/>
    <w:rsid w:val="006C4401"/>
    <w:rsid w:val="006C6272"/>
    <w:rsid w:val="006C66D2"/>
    <w:rsid w:val="006D43CB"/>
    <w:rsid w:val="006D630A"/>
    <w:rsid w:val="006E56D7"/>
    <w:rsid w:val="006F30A2"/>
    <w:rsid w:val="006F6D5E"/>
    <w:rsid w:val="00705F29"/>
    <w:rsid w:val="00710BEF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0201"/>
    <w:rsid w:val="00753965"/>
    <w:rsid w:val="007573C9"/>
    <w:rsid w:val="007631FA"/>
    <w:rsid w:val="007661F6"/>
    <w:rsid w:val="00775ECA"/>
    <w:rsid w:val="00781B76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C3D"/>
    <w:rsid w:val="00867F1A"/>
    <w:rsid w:val="00871223"/>
    <w:rsid w:val="00872B62"/>
    <w:rsid w:val="00874B2E"/>
    <w:rsid w:val="00880476"/>
    <w:rsid w:val="00884BF7"/>
    <w:rsid w:val="00886340"/>
    <w:rsid w:val="00887908"/>
    <w:rsid w:val="0089117D"/>
    <w:rsid w:val="0089386B"/>
    <w:rsid w:val="008A0FCD"/>
    <w:rsid w:val="008A5E4E"/>
    <w:rsid w:val="008B6CF9"/>
    <w:rsid w:val="008C447E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3661"/>
    <w:rsid w:val="00933915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E0067"/>
    <w:rsid w:val="009E14B4"/>
    <w:rsid w:val="009E6A9E"/>
    <w:rsid w:val="009F3BF9"/>
    <w:rsid w:val="009F769A"/>
    <w:rsid w:val="009F7E44"/>
    <w:rsid w:val="00A030FE"/>
    <w:rsid w:val="00A03CAC"/>
    <w:rsid w:val="00A07AD4"/>
    <w:rsid w:val="00A10F59"/>
    <w:rsid w:val="00A211FB"/>
    <w:rsid w:val="00A222D6"/>
    <w:rsid w:val="00A41944"/>
    <w:rsid w:val="00A72A1B"/>
    <w:rsid w:val="00A94781"/>
    <w:rsid w:val="00A96F64"/>
    <w:rsid w:val="00AA36A2"/>
    <w:rsid w:val="00AB2465"/>
    <w:rsid w:val="00AC7402"/>
    <w:rsid w:val="00B01779"/>
    <w:rsid w:val="00B06BF0"/>
    <w:rsid w:val="00B162F8"/>
    <w:rsid w:val="00B24BBC"/>
    <w:rsid w:val="00B30DB3"/>
    <w:rsid w:val="00B534BC"/>
    <w:rsid w:val="00B61213"/>
    <w:rsid w:val="00B71EC9"/>
    <w:rsid w:val="00B74061"/>
    <w:rsid w:val="00B74D5E"/>
    <w:rsid w:val="00B757B8"/>
    <w:rsid w:val="00B836F1"/>
    <w:rsid w:val="00B8695D"/>
    <w:rsid w:val="00B92036"/>
    <w:rsid w:val="00B958EF"/>
    <w:rsid w:val="00B96012"/>
    <w:rsid w:val="00BB3CBE"/>
    <w:rsid w:val="00BB4C7E"/>
    <w:rsid w:val="00BD5BE1"/>
    <w:rsid w:val="00BE04D9"/>
    <w:rsid w:val="00BE12DD"/>
    <w:rsid w:val="00BF15DC"/>
    <w:rsid w:val="00BF41F0"/>
    <w:rsid w:val="00BF751B"/>
    <w:rsid w:val="00C0672C"/>
    <w:rsid w:val="00C14C7B"/>
    <w:rsid w:val="00C22697"/>
    <w:rsid w:val="00C25F6C"/>
    <w:rsid w:val="00C466A8"/>
    <w:rsid w:val="00C46E66"/>
    <w:rsid w:val="00C47B03"/>
    <w:rsid w:val="00C52744"/>
    <w:rsid w:val="00C56B40"/>
    <w:rsid w:val="00C65F2F"/>
    <w:rsid w:val="00C80F3F"/>
    <w:rsid w:val="00C83040"/>
    <w:rsid w:val="00C8545D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107AA"/>
    <w:rsid w:val="00D2257C"/>
    <w:rsid w:val="00D236A4"/>
    <w:rsid w:val="00D267E7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A6CFB"/>
    <w:rsid w:val="00DB64DA"/>
    <w:rsid w:val="00DB72D2"/>
    <w:rsid w:val="00DC6504"/>
    <w:rsid w:val="00DD356B"/>
    <w:rsid w:val="00DE3066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0A00"/>
    <w:rsid w:val="00E656BB"/>
    <w:rsid w:val="00E67502"/>
    <w:rsid w:val="00E7480C"/>
    <w:rsid w:val="00E75AC7"/>
    <w:rsid w:val="00E77D1F"/>
    <w:rsid w:val="00E87BBB"/>
    <w:rsid w:val="00E9270A"/>
    <w:rsid w:val="00EB15F7"/>
    <w:rsid w:val="00EC02FD"/>
    <w:rsid w:val="00ED0105"/>
    <w:rsid w:val="00EF55E2"/>
    <w:rsid w:val="00F034A8"/>
    <w:rsid w:val="00F05484"/>
    <w:rsid w:val="00F1127B"/>
    <w:rsid w:val="00F14275"/>
    <w:rsid w:val="00F23F43"/>
    <w:rsid w:val="00F27151"/>
    <w:rsid w:val="00F306A6"/>
    <w:rsid w:val="00F41A69"/>
    <w:rsid w:val="00F4710F"/>
    <w:rsid w:val="00F6252A"/>
    <w:rsid w:val="00F62D7A"/>
    <w:rsid w:val="00F81C9C"/>
    <w:rsid w:val="00F85144"/>
    <w:rsid w:val="00F905B9"/>
    <w:rsid w:val="00F933EB"/>
    <w:rsid w:val="00F93CCD"/>
    <w:rsid w:val="00F94952"/>
    <w:rsid w:val="00FA0D1F"/>
    <w:rsid w:val="00FA1F8A"/>
    <w:rsid w:val="00FA4235"/>
    <w:rsid w:val="00FB06F1"/>
    <w:rsid w:val="00FB5621"/>
    <w:rsid w:val="00FB6402"/>
    <w:rsid w:val="00FD4964"/>
    <w:rsid w:val="00FD667D"/>
    <w:rsid w:val="00FD7B5E"/>
    <w:rsid w:val="00FE0984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8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708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D7085"/>
    <w:pPr>
      <w:tabs>
        <w:tab w:val="center" w:pos="4153"/>
        <w:tab w:val="right" w:pos="8306"/>
      </w:tabs>
    </w:pPr>
  </w:style>
  <w:style w:type="character" w:styleId="a5">
    <w:name w:val="Hyperlink"/>
    <w:uiPriority w:val="99"/>
    <w:unhideWhenUsed/>
    <w:rsid w:val="004840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a8">
    <w:name w:val="Subtitle"/>
    <w:basedOn w:val="a"/>
    <w:next w:val="a"/>
    <w:link w:val="a9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лавие Знак"/>
    <w:link w:val="a8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aa">
    <w:name w:val="Title"/>
    <w:basedOn w:val="a"/>
    <w:next w:val="a"/>
    <w:link w:val="ab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лавие Знак"/>
    <w:link w:val="aa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ac">
    <w:name w:val="Subtle Emphasis"/>
    <w:uiPriority w:val="19"/>
    <w:qFormat/>
    <w:rsid w:val="00BF751B"/>
    <w:rPr>
      <w:i/>
      <w:iCs/>
      <w:color w:val="808080"/>
    </w:rPr>
  </w:style>
  <w:style w:type="character" w:styleId="ad">
    <w:name w:val="Emphasis"/>
    <w:uiPriority w:val="20"/>
    <w:qFormat/>
    <w:rsid w:val="00BF751B"/>
    <w:rPr>
      <w:i/>
      <w:iCs/>
    </w:rPr>
  </w:style>
  <w:style w:type="character" w:styleId="ae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a0"/>
    <w:rsid w:val="00331732"/>
  </w:style>
  <w:style w:type="paragraph" w:styleId="af">
    <w:name w:val="Normal (Web)"/>
    <w:basedOn w:val="a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af0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a0"/>
    <w:rsid w:val="00280726"/>
  </w:style>
  <w:style w:type="character" w:customStyle="1" w:styleId="innerpagetitle">
    <w:name w:val="inner_page_title"/>
    <w:basedOn w:val="a0"/>
    <w:rsid w:val="00280726"/>
  </w:style>
  <w:style w:type="paragraph" w:styleId="af1">
    <w:name w:val="List Paragraph"/>
    <w:basedOn w:val="a"/>
    <w:link w:val="af2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af2">
    <w:name w:val="Списък на абзаци Знак"/>
    <w:link w:val="af1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a0"/>
    <w:rsid w:val="007954AF"/>
  </w:style>
  <w:style w:type="character" w:customStyle="1" w:styleId="selectable-text">
    <w:name w:val="selectable-text"/>
    <w:basedOn w:val="a0"/>
    <w:rsid w:val="0048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569B3-8221-4C76-9A3F-0574CEA5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64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Koceto Petkov</cp:lastModifiedBy>
  <cp:revision>15</cp:revision>
  <cp:lastPrinted>2015-01-19T10:03:00Z</cp:lastPrinted>
  <dcterms:created xsi:type="dcterms:W3CDTF">2020-03-14T10:25:00Z</dcterms:created>
  <dcterms:modified xsi:type="dcterms:W3CDTF">2020-03-14T13:29:00Z</dcterms:modified>
</cp:coreProperties>
</file>