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C85FEF"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COMP-G-5</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85FEF" w:rsidRPr="00C85FEF" w:rsidRDefault="00C85FEF" w:rsidP="00C85FEF">
            <w:pPr>
              <w:rPr>
                <w:rFonts w:ascii="Times New Roman" w:eastAsia="Times New Roman" w:hAnsi="Times New Roman" w:cs="Times New Roman"/>
                <w:b/>
                <w:sz w:val="24"/>
                <w:szCs w:val="20"/>
                <w:lang w:val="nb-NO" w:eastAsia="en-GB"/>
              </w:rPr>
            </w:pPr>
            <w:proofErr w:type="spellStart"/>
            <w:r w:rsidRPr="00C85FEF">
              <w:rPr>
                <w:rFonts w:ascii="Times New Roman" w:eastAsia="Times New Roman" w:hAnsi="Times New Roman" w:cs="Times New Roman"/>
                <w:b/>
                <w:sz w:val="24"/>
                <w:szCs w:val="20"/>
                <w:lang w:val="nb-NO" w:eastAsia="en-GB"/>
              </w:rPr>
              <w:t>Flavio</w:t>
            </w:r>
            <w:proofErr w:type="spellEnd"/>
            <w:r w:rsidRPr="00C85FEF">
              <w:rPr>
                <w:rFonts w:ascii="Times New Roman" w:eastAsia="Times New Roman" w:hAnsi="Times New Roman" w:cs="Times New Roman"/>
                <w:b/>
                <w:sz w:val="24"/>
                <w:szCs w:val="20"/>
                <w:lang w:val="nb-NO" w:eastAsia="en-GB"/>
              </w:rPr>
              <w:t xml:space="preserve"> LAINA</w:t>
            </w:r>
          </w:p>
          <w:p w:rsidR="00C85FEF" w:rsidRPr="00C85FEF" w:rsidRDefault="00C85FEF" w:rsidP="00C85FEF">
            <w:pPr>
              <w:rPr>
                <w:rFonts w:ascii="Times New Roman" w:eastAsia="Times New Roman" w:hAnsi="Times New Roman" w:cs="Times New Roman"/>
                <w:b/>
                <w:sz w:val="24"/>
                <w:szCs w:val="20"/>
                <w:lang w:val="nb-NO" w:eastAsia="en-GB"/>
              </w:rPr>
            </w:pPr>
            <w:hyperlink r:id="rId9" w:history="1">
              <w:r w:rsidRPr="00A666C9">
                <w:rPr>
                  <w:rStyle w:val="Hyperlink"/>
                  <w:rFonts w:ascii="Times New Roman" w:eastAsia="Times New Roman" w:hAnsi="Times New Roman" w:cs="Times New Roman"/>
                  <w:b/>
                  <w:sz w:val="24"/>
                  <w:szCs w:val="20"/>
                  <w:lang w:val="nb-NO" w:eastAsia="en-GB"/>
                </w:rPr>
                <w:t>Flavio.Laina@ec.europa.eu</w:t>
              </w:r>
            </w:hyperlink>
            <w:r>
              <w:rPr>
                <w:rFonts w:ascii="Times New Roman" w:eastAsia="Times New Roman" w:hAnsi="Times New Roman" w:cs="Times New Roman"/>
                <w:b/>
                <w:sz w:val="24"/>
                <w:szCs w:val="20"/>
                <w:lang w:val="nb-NO" w:eastAsia="en-GB"/>
              </w:rPr>
              <w:t xml:space="preserve"> </w:t>
            </w:r>
            <w:r w:rsidRPr="00C85FEF">
              <w:rPr>
                <w:rFonts w:ascii="Times New Roman" w:eastAsia="Times New Roman" w:hAnsi="Times New Roman" w:cs="Times New Roman"/>
                <w:b/>
                <w:sz w:val="24"/>
                <w:szCs w:val="20"/>
                <w:lang w:val="nb-NO" w:eastAsia="en-GB"/>
              </w:rPr>
              <w:t xml:space="preserve"> </w:t>
            </w:r>
          </w:p>
          <w:p w:rsidR="00E812D8" w:rsidRPr="001B72DD" w:rsidRDefault="00C85FEF" w:rsidP="00C85FEF">
            <w:pPr>
              <w:rPr>
                <w:rFonts w:ascii="Times New Roman" w:eastAsia="Times New Roman" w:hAnsi="Times New Roman" w:cs="Times New Roman"/>
                <w:b/>
                <w:sz w:val="24"/>
                <w:szCs w:val="20"/>
                <w:lang w:val="fr-FR" w:eastAsia="en-GB"/>
              </w:rPr>
            </w:pPr>
            <w:r w:rsidRPr="00C85FEF">
              <w:rPr>
                <w:rFonts w:ascii="Times New Roman" w:eastAsia="Times New Roman" w:hAnsi="Times New Roman" w:cs="Times New Roman"/>
                <w:b/>
                <w:sz w:val="24"/>
                <w:szCs w:val="20"/>
                <w:lang w:val="nb-NO" w:eastAsia="en-GB"/>
              </w:rPr>
              <w:t>+32 2 29 69669</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C85FEF"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an</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B72DD" w:rsidRDefault="00C85FEF" w:rsidP="00C5621C">
      <w:pPr>
        <w:spacing w:after="0" w:line="240" w:lineRule="auto"/>
        <w:ind w:left="426"/>
        <w:jc w:val="both"/>
        <w:rPr>
          <w:rFonts w:ascii="Times New Roman" w:eastAsia="Times New Roman" w:hAnsi="Times New Roman" w:cs="Times New Roman"/>
          <w:lang w:val="fr-FR" w:eastAsia="en-GB"/>
        </w:rPr>
      </w:pPr>
      <w:r w:rsidRPr="00C85FEF">
        <w:rPr>
          <w:rFonts w:ascii="Times New Roman" w:eastAsia="Times New Roman" w:hAnsi="Times New Roman" w:cs="Times New Roman"/>
          <w:lang w:val="fr-FR" w:eastAsia="en-GB"/>
        </w:rPr>
        <w:t>Le rapporteur retenu contribuera à mener des enquêtes sur les ententes et violation and matière antitrust, conformément aux pouvoirs d'enquête accordés à la Commission par le règlement 1/2003 du Conseil du 16 décembre 2002. Le travail comprend la collecte, le traitement, l'analyse, la visualisation et le rapport d'informations et d'éléments de preuve pour les dossiers., la participation à l'inspections dans les locaux des entreprises soupçonnées de violations du droit de la concurrence de l'UE et la rédaction de documents pertinents aux enquêtes, par exemple, les rapports d'enquête. Le travail implique un degré élevé de responsabilité individuelle dans la recherche d’informations, leur évaluation et leur présentation. Il peut impliquer également des contacts avec les entreprises et leurs conseillers juridiques, autorités nationales et autres services de la Commission, nécessitant de bonnes compétences en communication. En plus du travail individuel, l'enquêteur aura la possibilité de participer à des projets de développement de politiques et de pratiques dans le domaine de la répression des ententes et de contribuer aux questions horizontales liées aux enquêtes.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C85FEF">
      <w:pPr>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C85FEF" w:rsidRPr="00C85FEF">
        <w:rPr>
          <w:rFonts w:ascii="Times New Roman" w:eastAsia="Times New Roman" w:hAnsi="Times New Roman" w:cs="Times New Roman"/>
          <w:lang w:eastAsia="en-GB"/>
        </w:rPr>
        <w:t>droit/économie/audit/IT/ingénieur/sciences/science politique/communication sociale.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C85FEF" w:rsidP="00745B97">
      <w:pPr>
        <w:tabs>
          <w:tab w:val="left" w:pos="709"/>
        </w:tabs>
        <w:spacing w:after="0" w:line="240" w:lineRule="auto"/>
        <w:ind w:left="709" w:right="60"/>
        <w:jc w:val="both"/>
        <w:rPr>
          <w:rFonts w:ascii="Times New Roman" w:eastAsia="Times New Roman" w:hAnsi="Times New Roman" w:cs="Times New Roman"/>
          <w:lang w:eastAsia="en-GB"/>
        </w:rPr>
      </w:pPr>
      <w:r w:rsidRPr="00C85FEF">
        <w:rPr>
          <w:rFonts w:ascii="Times New Roman" w:eastAsia="Times New Roman" w:hAnsi="Times New Roman" w:cs="Times New Roman"/>
          <w:lang w:eastAsia="en-GB"/>
        </w:rPr>
        <w:t>Le/la candidat(e) retenu(e) devrait avoir une formation solide et une expérience pratique dans la recherche, le traitement, l’évaluation, visualisation et le rapport d’informations, renseignement et preuves, collectés provenant de sources de web au moyen d'activités de renseignement à source ouverte, dans le domaine des infractions économiques, financières, fiscales, corruption, concurrence, douanières, anti-fraude ou pénales au niveau national ou communautaire. Une connaissance et expérience ou qualification dans les logiciels pour supporter les activités Open Sources constituent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C85FEF" w:rsidP="00745B97">
      <w:pPr>
        <w:tabs>
          <w:tab w:val="left" w:pos="709"/>
        </w:tabs>
        <w:spacing w:after="0" w:line="240" w:lineRule="auto"/>
        <w:ind w:left="709" w:right="60"/>
        <w:jc w:val="both"/>
        <w:rPr>
          <w:rFonts w:ascii="Times New Roman" w:eastAsia="Times New Roman" w:hAnsi="Times New Roman" w:cs="Times New Roman"/>
          <w:lang w:eastAsia="en-GB"/>
        </w:rPr>
      </w:pPr>
      <w:r w:rsidRPr="00C85FEF">
        <w:rPr>
          <w:rFonts w:ascii="Times New Roman" w:eastAsia="Times New Roman" w:hAnsi="Times New Roman" w:cs="Times New Roman"/>
          <w:lang w:eastAsia="en-GB"/>
        </w:rPr>
        <w:t>Une bonne connaissance de l’anglais est nécessaire.</w:t>
      </w:r>
      <w:bookmarkStart w:id="0" w:name="_GoBack"/>
      <w:bookmarkEnd w:id="0"/>
    </w:p>
    <w:p w:rsidR="00C5621C" w:rsidRPr="00745B97" w:rsidRDefault="00C5621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85FEF"/>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B72DD"/>
    <w:rsid w:val="0034100B"/>
    <w:rsid w:val="00534042"/>
    <w:rsid w:val="00745B97"/>
    <w:rsid w:val="007C177D"/>
    <w:rsid w:val="00AE5F9C"/>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Flavio.Lain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1350</Words>
  <Characters>7915</Characters>
  <Application>Microsoft Office Word</Application>
  <DocSecurity>0</DocSecurity>
  <Lines>164</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2020-02-11T09:38:00Z</dcterms:created>
  <dcterms:modified xsi:type="dcterms:W3CDTF">2020-02-11T09:38:00Z</dcterms:modified>
</cp:coreProperties>
</file>