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111D14"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TAXUD-B-2</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11D14" w:rsidRPr="00146B0C" w:rsidRDefault="00111D14" w:rsidP="00111D14">
            <w:pPr>
              <w:rPr>
                <w:rFonts w:ascii="Times New Roman" w:eastAsia="Times New Roman" w:hAnsi="Times New Roman" w:cs="Times New Roman"/>
                <w:b/>
                <w:lang w:val="pl-PL" w:eastAsia="en-GB"/>
              </w:rPr>
            </w:pPr>
            <w:r w:rsidRPr="00146B0C">
              <w:rPr>
                <w:rFonts w:ascii="Times New Roman" w:eastAsia="Times New Roman" w:hAnsi="Times New Roman" w:cs="Times New Roman"/>
                <w:b/>
                <w:lang w:val="pl-PL" w:eastAsia="en-GB"/>
              </w:rPr>
              <w:t xml:space="preserve">Diego </w:t>
            </w:r>
            <w:proofErr w:type="spellStart"/>
            <w:r w:rsidRPr="00146B0C">
              <w:rPr>
                <w:rFonts w:ascii="Times New Roman" w:eastAsia="Times New Roman" w:hAnsi="Times New Roman" w:cs="Times New Roman"/>
                <w:b/>
                <w:lang w:val="pl-PL" w:eastAsia="en-GB"/>
              </w:rPr>
              <w:t>Papaldo</w:t>
            </w:r>
            <w:proofErr w:type="spellEnd"/>
            <w:r w:rsidRPr="00146B0C">
              <w:rPr>
                <w:rFonts w:ascii="Times New Roman" w:eastAsia="Times New Roman" w:hAnsi="Times New Roman" w:cs="Times New Roman"/>
                <w:b/>
                <w:lang w:val="pl-PL" w:eastAsia="en-GB"/>
              </w:rPr>
              <w:t xml:space="preserve"> (</w:t>
            </w:r>
            <w:proofErr w:type="spellStart"/>
            <w:r w:rsidRPr="00146B0C">
              <w:rPr>
                <w:rFonts w:ascii="Times New Roman" w:eastAsia="Times New Roman" w:hAnsi="Times New Roman" w:cs="Times New Roman"/>
                <w:b/>
                <w:lang w:val="pl-PL" w:eastAsia="en-GB"/>
              </w:rPr>
              <w:t>f.f</w:t>
            </w:r>
            <w:proofErr w:type="spellEnd"/>
            <w:r w:rsidRPr="00146B0C">
              <w:rPr>
                <w:rFonts w:ascii="Times New Roman" w:eastAsia="Times New Roman" w:hAnsi="Times New Roman" w:cs="Times New Roman"/>
                <w:b/>
                <w:lang w:val="pl-PL" w:eastAsia="en-GB"/>
              </w:rPr>
              <w:t>.</w:t>
            </w:r>
            <w:r w:rsidRPr="00146B0C">
              <w:rPr>
                <w:rFonts w:ascii="Times New Roman" w:eastAsia="Times New Roman" w:hAnsi="Times New Roman" w:cs="Times New Roman"/>
                <w:b/>
                <w:lang w:val="pl-PL" w:eastAsia="en-GB"/>
              </w:rPr>
              <w:t>)</w:t>
            </w:r>
          </w:p>
          <w:p w:rsidR="00111D14" w:rsidRPr="00146B0C" w:rsidRDefault="00111D14" w:rsidP="00111D14">
            <w:pPr>
              <w:rPr>
                <w:rFonts w:ascii="Times New Roman" w:eastAsia="Times New Roman" w:hAnsi="Times New Roman" w:cs="Times New Roman"/>
                <w:b/>
                <w:lang w:val="pl-PL" w:eastAsia="en-GB"/>
              </w:rPr>
            </w:pPr>
            <w:hyperlink r:id="rId9" w:history="1">
              <w:r w:rsidRPr="00146B0C">
                <w:rPr>
                  <w:rStyle w:val="Hyperlink"/>
                  <w:rFonts w:ascii="Times New Roman" w:eastAsia="Times New Roman" w:hAnsi="Times New Roman" w:cs="Times New Roman"/>
                  <w:b/>
                  <w:lang w:val="pl-PL" w:eastAsia="en-GB"/>
                </w:rPr>
                <w:t>Diego.papaldo@ec.europa.eu</w:t>
              </w:r>
            </w:hyperlink>
            <w:r w:rsidRPr="00146B0C">
              <w:rPr>
                <w:rFonts w:ascii="Times New Roman" w:eastAsia="Times New Roman" w:hAnsi="Times New Roman" w:cs="Times New Roman"/>
                <w:b/>
                <w:lang w:val="pl-PL" w:eastAsia="en-GB"/>
              </w:rPr>
              <w:t xml:space="preserve"> </w:t>
            </w:r>
          </w:p>
          <w:p w:rsidR="00E812D8" w:rsidRPr="00146B0C" w:rsidRDefault="00111D14" w:rsidP="00111D14">
            <w:pPr>
              <w:rPr>
                <w:rFonts w:ascii="Times New Roman" w:eastAsia="Times New Roman" w:hAnsi="Times New Roman" w:cs="Times New Roman"/>
                <w:b/>
                <w:lang w:val="pl-PL" w:eastAsia="en-GB"/>
              </w:rPr>
            </w:pPr>
            <w:r w:rsidRPr="00146B0C">
              <w:rPr>
                <w:rFonts w:ascii="Times New Roman" w:eastAsia="Times New Roman" w:hAnsi="Times New Roman" w:cs="Times New Roman"/>
                <w:b/>
                <w:lang w:val="pl-PL" w:eastAsia="en-GB"/>
              </w:rPr>
              <w:t xml:space="preserve">0032 </w:t>
            </w:r>
            <w:r w:rsidRPr="00146B0C">
              <w:rPr>
                <w:rFonts w:ascii="Times New Roman" w:eastAsia="Times New Roman" w:hAnsi="Times New Roman" w:cs="Times New Roman"/>
                <w:b/>
                <w:lang w:val="pl-PL" w:eastAsia="en-GB"/>
              </w:rPr>
              <w:t xml:space="preserve">2 </w:t>
            </w:r>
            <w:r w:rsidRPr="00146B0C">
              <w:rPr>
                <w:rFonts w:ascii="Times New Roman" w:eastAsia="Times New Roman" w:hAnsi="Times New Roman" w:cs="Times New Roman"/>
                <w:b/>
                <w:lang w:val="pl-PL" w:eastAsia="en-GB"/>
              </w:rPr>
              <w:t>296 49 01</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111D14"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bookmarkStart w:id="0" w:name="_GoBack"/>
            <w:bookmarkEnd w:id="0"/>
          </w:p>
          <w:p w:rsidR="00745B97" w:rsidRPr="00E812D8" w:rsidRDefault="00111D14"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Le candidat intégrera le secteur ISD (infrastructure and Service Delivery) de l’unité TAXUD.B.2 (Architecture &amp; Opérations numériques), en tant que gestionnaire des opérations.</w:t>
      </w: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TAXUD.B est responsable de la stratégie, de la planification et de la conception des systèmes numériques transeuropéens dans les deux domaines d’action que sont les douanes et la fiscalité. Le secteur ISD est responsable du déploiement et de l’opération de l’infrastructure informatique, des plateformes et des applications de la DG TAXUD.</w:t>
      </w: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p>
    <w:p w:rsidR="00111D14" w:rsidRDefault="00111D14" w:rsidP="00111D14">
      <w:pPr>
        <w:spacing w:after="0" w:line="240" w:lineRule="auto"/>
        <w:ind w:left="426"/>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 xml:space="preserve">Le gestionnaire d’opérations sera responsable du suivi de l’opération des plateformes supportées par le secteur, à savoir CCN, TSOAP/CDCO (plateforme TAXUD SOA, et son successeur « </w:t>
      </w:r>
      <w:proofErr w:type="spellStart"/>
      <w:r w:rsidRPr="00111D14">
        <w:rPr>
          <w:rFonts w:ascii="Times New Roman" w:eastAsia="Times New Roman" w:hAnsi="Times New Roman" w:cs="Times New Roman"/>
          <w:lang w:val="fr-FR" w:eastAsia="en-GB"/>
        </w:rPr>
        <w:t>Centrally</w:t>
      </w:r>
      <w:proofErr w:type="spellEnd"/>
      <w:r w:rsidRPr="00111D14">
        <w:rPr>
          <w:rFonts w:ascii="Times New Roman" w:eastAsia="Times New Roman" w:hAnsi="Times New Roman" w:cs="Times New Roman"/>
          <w:lang w:val="fr-FR" w:eastAsia="en-GB"/>
        </w:rPr>
        <w:t xml:space="preserve"> </w:t>
      </w:r>
      <w:proofErr w:type="spellStart"/>
      <w:r w:rsidRPr="00111D14">
        <w:rPr>
          <w:rFonts w:ascii="Times New Roman" w:eastAsia="Times New Roman" w:hAnsi="Times New Roman" w:cs="Times New Roman"/>
          <w:lang w:val="fr-FR" w:eastAsia="en-GB"/>
        </w:rPr>
        <w:t>Deployed</w:t>
      </w:r>
      <w:proofErr w:type="spellEnd"/>
      <w:r w:rsidRPr="00111D14">
        <w:rPr>
          <w:rFonts w:ascii="Times New Roman" w:eastAsia="Times New Roman" w:hAnsi="Times New Roman" w:cs="Times New Roman"/>
          <w:lang w:val="fr-FR" w:eastAsia="en-GB"/>
        </w:rPr>
        <w:t xml:space="preserve"> </w:t>
      </w:r>
      <w:proofErr w:type="spellStart"/>
      <w:r w:rsidRPr="00111D14">
        <w:rPr>
          <w:rFonts w:ascii="Times New Roman" w:eastAsia="Times New Roman" w:hAnsi="Times New Roman" w:cs="Times New Roman"/>
          <w:lang w:val="fr-FR" w:eastAsia="en-GB"/>
        </w:rPr>
        <w:t>Centrally</w:t>
      </w:r>
      <w:proofErr w:type="spellEnd"/>
      <w:r w:rsidRPr="00111D14">
        <w:rPr>
          <w:rFonts w:ascii="Times New Roman" w:eastAsia="Times New Roman" w:hAnsi="Times New Roman" w:cs="Times New Roman"/>
          <w:lang w:val="fr-FR" w:eastAsia="en-GB"/>
        </w:rPr>
        <w:t xml:space="preserve"> </w:t>
      </w:r>
      <w:proofErr w:type="spellStart"/>
      <w:r w:rsidRPr="00111D14">
        <w:rPr>
          <w:rFonts w:ascii="Times New Roman" w:eastAsia="Times New Roman" w:hAnsi="Times New Roman" w:cs="Times New Roman"/>
          <w:lang w:val="fr-FR" w:eastAsia="en-GB"/>
        </w:rPr>
        <w:t>Operated</w:t>
      </w:r>
      <w:proofErr w:type="spellEnd"/>
      <w:r w:rsidRPr="00111D14">
        <w:rPr>
          <w:rFonts w:ascii="Times New Roman" w:eastAsia="Times New Roman" w:hAnsi="Times New Roman" w:cs="Times New Roman"/>
          <w:lang w:val="fr-FR" w:eastAsia="en-GB"/>
        </w:rPr>
        <w:t xml:space="preserve"> »), SSV (</w:t>
      </w:r>
      <w:proofErr w:type="spellStart"/>
      <w:r w:rsidRPr="00111D14">
        <w:rPr>
          <w:rFonts w:ascii="Times New Roman" w:eastAsia="Times New Roman" w:hAnsi="Times New Roman" w:cs="Times New Roman"/>
          <w:lang w:val="fr-FR" w:eastAsia="en-GB"/>
        </w:rPr>
        <w:t>Shared</w:t>
      </w:r>
      <w:proofErr w:type="spellEnd"/>
      <w:r w:rsidRPr="00111D14">
        <w:rPr>
          <w:rFonts w:ascii="Times New Roman" w:eastAsia="Times New Roman" w:hAnsi="Times New Roman" w:cs="Times New Roman"/>
          <w:lang w:val="fr-FR" w:eastAsia="en-GB"/>
        </w:rPr>
        <w:t xml:space="preserve"> Services), SPEED2, CCN2. Dans ce cadre, il sera supporté par du personnel intramuros.</w:t>
      </w: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p>
    <w:p w:rsidR="00111D14" w:rsidRDefault="00111D14" w:rsidP="00111D14">
      <w:pPr>
        <w:spacing w:after="0" w:line="240" w:lineRule="auto"/>
        <w:ind w:left="426"/>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Cette fonction couvre le suivi d’un large éventail d’activités, parmi lesquelles : la gestion des processus de release, des incidents, des problèmes, de la capacité et de la continuité. Fait également partie des tâches liées à la fonction, le support des activités des collègues en charge de la spécification et du suivi du développement desdites plates-formes.</w:t>
      </w: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p>
    <w:p w:rsidR="00111D14" w:rsidRDefault="00111D14" w:rsidP="00111D14">
      <w:pPr>
        <w:spacing w:after="0" w:line="240" w:lineRule="auto"/>
        <w:ind w:left="426"/>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Il devra notamment:</w:t>
      </w:r>
    </w:p>
    <w:p w:rsidR="00111D14" w:rsidRPr="00111D14" w:rsidRDefault="00111D14" w:rsidP="00111D14">
      <w:pPr>
        <w:spacing w:after="0" w:line="240" w:lineRule="auto"/>
        <w:ind w:left="426"/>
        <w:jc w:val="both"/>
        <w:rPr>
          <w:rFonts w:ascii="Times New Roman" w:eastAsia="Times New Roman" w:hAnsi="Times New Roman" w:cs="Times New Roman"/>
          <w:lang w:val="fr-FR" w:eastAsia="en-GB"/>
        </w:rPr>
      </w:pP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Assurer que les plateformes offrent un niveau de service aligné avec les engagements de la TAXUD, tant en termes de disponibilité que de capacité et de performance, et ce dans un contexte d’augmentation très forte de la demande ;</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lastRenderedPageBreak/>
        <w:t>•</w:t>
      </w:r>
      <w:r w:rsidRPr="00111D14">
        <w:rPr>
          <w:rFonts w:ascii="Times New Roman" w:eastAsia="Times New Roman" w:hAnsi="Times New Roman" w:cs="Times New Roman"/>
          <w:lang w:val="fr-FR" w:eastAsia="en-GB"/>
        </w:rPr>
        <w:tab/>
        <w:t>Coordonner les différentes parties prenantes (équipes de la DG TAXUD, équipes de sous-traitants, fournisseurs de COTS, etc.);</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Superviser la performance des contractants (délais, spécifications, dépenses, etc.);</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Gérer les calendriers et priorités;</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Guider les contractants afin qu’ils soient en mesure de répondre aux attentes;</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 xml:space="preserve">Spécifier les demandes d’estimations (techniques, procédurales, budgétaires </w:t>
      </w:r>
      <w:proofErr w:type="spellStart"/>
      <w:r w:rsidRPr="00111D14">
        <w:rPr>
          <w:rFonts w:ascii="Times New Roman" w:eastAsia="Times New Roman" w:hAnsi="Times New Roman" w:cs="Times New Roman"/>
          <w:lang w:val="fr-FR" w:eastAsia="en-GB"/>
        </w:rPr>
        <w:t>etc</w:t>
      </w:r>
      <w:proofErr w:type="spellEnd"/>
      <w:r w:rsidRPr="00111D14">
        <w:rPr>
          <w:rFonts w:ascii="Times New Roman" w:eastAsia="Times New Roman" w:hAnsi="Times New Roman" w:cs="Times New Roman"/>
          <w:lang w:val="fr-FR" w:eastAsia="en-GB"/>
        </w:rPr>
        <w:t>) et évaluer les offres reçues;</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Comprendre les aspects contractuels du contrat de support des plateformes ;</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Comprendre les aspects technologiques des plateformes, y compris les risques et les facteurs de réussite;</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Travailler avec l’aide de spécialistes informatiques sur des questions complexes;</w:t>
      </w:r>
    </w:p>
    <w:p w:rsidR="00111D14" w:rsidRPr="00111D14"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Guider et suivre le personnel interne: programme de travail, charge de travail, organisation du travail, calendriers, priorités, examen des éléments livrables;</w:t>
      </w:r>
    </w:p>
    <w:p w:rsidR="00A76B6D" w:rsidRPr="00467CBF" w:rsidRDefault="00111D14" w:rsidP="00111D14">
      <w:pPr>
        <w:spacing w:after="0" w:line="240" w:lineRule="auto"/>
        <w:ind w:left="709" w:hanging="283"/>
        <w:jc w:val="both"/>
        <w:rPr>
          <w:rFonts w:ascii="Times New Roman" w:eastAsia="Times New Roman" w:hAnsi="Times New Roman" w:cs="Times New Roman"/>
          <w:lang w:val="fr-FR" w:eastAsia="en-GB"/>
        </w:rPr>
      </w:pPr>
      <w:r w:rsidRPr="00111D14">
        <w:rPr>
          <w:rFonts w:ascii="Times New Roman" w:eastAsia="Times New Roman" w:hAnsi="Times New Roman" w:cs="Times New Roman"/>
          <w:lang w:val="fr-FR" w:eastAsia="en-GB"/>
        </w:rPr>
        <w:t>•</w:t>
      </w:r>
      <w:r w:rsidRPr="00111D14">
        <w:rPr>
          <w:rFonts w:ascii="Times New Roman" w:eastAsia="Times New Roman" w:hAnsi="Times New Roman" w:cs="Times New Roman"/>
          <w:lang w:val="fr-FR" w:eastAsia="en-GB"/>
        </w:rPr>
        <w:tab/>
        <w:t>Informer la hiérarchie de l’évolution des services et projets relevant de sa responsabilité et, en tout état de cause, de toute manifestation méritant une attention particulière.</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111D14">
        <w:rPr>
          <w:rFonts w:ascii="Times New Roman" w:hAnsi="Times New Roman" w:cs="Times New Roman"/>
        </w:rPr>
        <w:t>t</w:t>
      </w:r>
      <w:r w:rsidR="00111D14" w:rsidRPr="00111D14">
        <w:rPr>
          <w:rFonts w:ascii="Times New Roman" w:hAnsi="Times New Roman" w:cs="Times New Roman"/>
        </w:rPr>
        <w:t>echnologies de l’information, télécommunications, ingénierie électronique et domaines technologiques connexes</w:t>
      </w:r>
      <w:r w:rsidR="00280B83" w:rsidRPr="00111D14">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Au moins 3 années d’expérience dans la gestion d’opérations informatiques est nécessaire;</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L’expérience des technologies utilisées tant par la DG TAXUD que par les États membres dans les domaines douanier et/ou fiscaux constitue un important atout;</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 xml:space="preserve">Expérience professionnelle avec les plateformes d’interopérabilité (« middleware ») faisant appel à des technologies telles que (mais pas uniquement) des services web («web services») des serveurs d’applications web («web application servers»), SOA, Oracle Service Bus, des technologies de bases de données («ORACLE </w:t>
      </w:r>
      <w:proofErr w:type="spellStart"/>
      <w:r w:rsidRPr="00111D14">
        <w:rPr>
          <w:rFonts w:ascii="Times New Roman" w:eastAsia="Times New Roman" w:hAnsi="Times New Roman" w:cs="Times New Roman"/>
          <w:lang w:eastAsia="en-GB"/>
        </w:rPr>
        <w:t>databases</w:t>
      </w:r>
      <w:proofErr w:type="spellEnd"/>
      <w:r w:rsidRPr="00111D14">
        <w:rPr>
          <w:rFonts w:ascii="Times New Roman" w:eastAsia="Times New Roman" w:hAnsi="Times New Roman" w:cs="Times New Roman"/>
          <w:lang w:eastAsia="en-GB"/>
        </w:rPr>
        <w:t>»), des services de file d’attente (</w:t>
      </w:r>
      <w:proofErr w:type="spellStart"/>
      <w:r w:rsidRPr="00111D14">
        <w:rPr>
          <w:rFonts w:ascii="Times New Roman" w:eastAsia="Times New Roman" w:hAnsi="Times New Roman" w:cs="Times New Roman"/>
          <w:lang w:eastAsia="en-GB"/>
        </w:rPr>
        <w:t>MQSeries</w:t>
      </w:r>
      <w:proofErr w:type="spellEnd"/>
      <w:r w:rsidRPr="00111D14">
        <w:rPr>
          <w:rFonts w:ascii="Times New Roman" w:eastAsia="Times New Roman" w:hAnsi="Times New Roman" w:cs="Times New Roman"/>
          <w:lang w:eastAsia="en-GB"/>
        </w:rPr>
        <w:t xml:space="preserve">, JMS), XML, SOAP, REST, </w:t>
      </w:r>
      <w:r w:rsidRPr="00111D14">
        <w:rPr>
          <w:rFonts w:ascii="Times New Roman" w:eastAsia="Times New Roman" w:hAnsi="Times New Roman" w:cs="Times New Roman"/>
          <w:lang w:eastAsia="en-GB"/>
        </w:rPr>
        <w:lastRenderedPageBreak/>
        <w:t xml:space="preserve">des schémas de messagerie («messaging patterns»), des répertoires LDAP (« LDAP directories »). Des connaissances dans des domaines connexes est un important atout ; </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Expérience dans les domaines de l’infrastructure informatique impliquant des sujets tels que (mais pas seulement) les infrastructures du centre de calcul, la sécurité informatique, les réseaux IP, les services de télécommunications, les technologies de virtualisation, l’infrastructure d’application, le stockage, le développement de logiciels constitue un atout;</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Expérience dans la gestion des prestations de services, le suivi des performances (SLA) est un atout;</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Expérience dans le domaine des marchés publics de l’administration, de la gestion des contrats et de la gestion des services est considéré un atout;</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Toute autre certification industrielle et/ou formation pertinente considérée comme un atout.</w:t>
      </w:r>
    </w:p>
    <w:p w:rsidR="00111D14" w:rsidRPr="00111D14"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p>
    <w:p w:rsidR="001B660D" w:rsidRDefault="00111D14" w:rsidP="00111D14">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Expérience dans la gestion des prestations de services (par exemple ITIL), le suivi des performances (SLA) est un atout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111D14" w:rsidP="00200D65">
      <w:pPr>
        <w:tabs>
          <w:tab w:val="left" w:pos="709"/>
        </w:tabs>
        <w:spacing w:after="0" w:line="240" w:lineRule="auto"/>
        <w:ind w:left="709" w:right="60"/>
        <w:jc w:val="both"/>
        <w:rPr>
          <w:rFonts w:ascii="Times New Roman" w:eastAsia="Times New Roman" w:hAnsi="Times New Roman" w:cs="Times New Roman"/>
          <w:lang w:eastAsia="en-GB"/>
        </w:rPr>
      </w:pPr>
      <w:r w:rsidRPr="00111D14">
        <w:rPr>
          <w:rFonts w:ascii="Times New Roman" w:eastAsia="Times New Roman" w:hAnsi="Times New Roman" w:cs="Times New Roman"/>
          <w:lang w:eastAsia="en-GB"/>
        </w:rPr>
        <w:t>Une bonne connaissance de l’anglais est requise pour pouvoir exécuter des tâches et rédiger des documents. La connaissance des langues de travail de la Commission et/ou d’autres langues européennes constituerait un atout.</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Default="00745B97" w:rsidP="00745B97">
      <w:pPr>
        <w:spacing w:after="0" w:line="240" w:lineRule="auto"/>
        <w:rPr>
          <w:rFonts w:ascii="Times New Roman" w:eastAsia="Times New Roman" w:hAnsi="Times New Roman" w:cs="Times New Roman"/>
          <w:sz w:val="24"/>
          <w:szCs w:val="20"/>
          <w:lang w:eastAsia="en-GB"/>
        </w:rPr>
      </w:pPr>
    </w:p>
    <w:p w:rsidR="00111D14" w:rsidRPr="00745B97" w:rsidRDefault="00111D14"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46B0C"/>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34042"/>
    <w:rsid w:val="005B2AD8"/>
    <w:rsid w:val="00721926"/>
    <w:rsid w:val="00745B97"/>
    <w:rsid w:val="007C177D"/>
    <w:rsid w:val="00857585"/>
    <w:rsid w:val="00A76B6D"/>
    <w:rsid w:val="00AE5F9C"/>
    <w:rsid w:val="00B01397"/>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1725</Words>
  <Characters>10128</Characters>
  <Application>Microsoft Office Word</Application>
  <DocSecurity>0</DocSecurity>
  <Lines>215</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2020-02-11T14:23:00Z</dcterms:created>
  <dcterms:modified xsi:type="dcterms:W3CDTF">2020-02-11T14:23:00Z</dcterms:modified>
</cp:coreProperties>
</file>