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B44268"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w:t>
            </w:r>
            <w:r w:rsidR="00E812D8" w:rsidRPr="00E812D8">
              <w:rPr>
                <w:rFonts w:ascii="Times New Roman" w:eastAsia="Times New Roman" w:hAnsi="Times New Roman" w:cs="Times New Roman"/>
                <w:b/>
                <w:sz w:val="24"/>
                <w:szCs w:val="20"/>
                <w:lang w:eastAsia="en-GB"/>
              </w:rPr>
              <w:t>-E-2</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44268" w:rsidRPr="00B44268" w:rsidRDefault="00B44268" w:rsidP="00B44268">
            <w:pPr>
              <w:rPr>
                <w:rFonts w:ascii="Times New Roman" w:eastAsia="Times New Roman" w:hAnsi="Times New Roman" w:cs="Times New Roman"/>
                <w:b/>
                <w:sz w:val="24"/>
                <w:szCs w:val="20"/>
                <w:lang w:eastAsia="en-GB"/>
              </w:rPr>
            </w:pPr>
            <w:r w:rsidRPr="00B44268">
              <w:rPr>
                <w:rFonts w:ascii="Times New Roman" w:eastAsia="Times New Roman" w:hAnsi="Times New Roman" w:cs="Times New Roman"/>
                <w:b/>
                <w:sz w:val="24"/>
                <w:szCs w:val="20"/>
                <w:lang w:eastAsia="en-GB"/>
              </w:rPr>
              <w:t>Petros SOURMELIS</w:t>
            </w:r>
          </w:p>
          <w:p w:rsidR="00B44268" w:rsidRPr="00B44268" w:rsidRDefault="001F3356" w:rsidP="00B44268">
            <w:pPr>
              <w:rPr>
                <w:rFonts w:ascii="Times New Roman" w:eastAsia="Times New Roman" w:hAnsi="Times New Roman" w:cs="Times New Roman"/>
                <w:b/>
                <w:sz w:val="24"/>
                <w:szCs w:val="20"/>
                <w:lang w:eastAsia="en-GB"/>
              </w:rPr>
            </w:pPr>
            <w:hyperlink r:id="rId7" w:history="1">
              <w:r w:rsidR="00B44268" w:rsidRPr="00C20BC2">
                <w:rPr>
                  <w:rStyle w:val="Hyperlink"/>
                  <w:rFonts w:ascii="Times New Roman" w:eastAsia="Times New Roman" w:hAnsi="Times New Roman" w:cs="Times New Roman"/>
                  <w:b/>
                  <w:sz w:val="24"/>
                  <w:szCs w:val="20"/>
                  <w:lang w:eastAsia="en-GB"/>
                </w:rPr>
                <w:t>petros.sourmelis@ec.europa.eu</w:t>
              </w:r>
            </w:hyperlink>
            <w:r w:rsidR="00B44268">
              <w:rPr>
                <w:rFonts w:ascii="Times New Roman" w:eastAsia="Times New Roman" w:hAnsi="Times New Roman" w:cs="Times New Roman"/>
                <w:b/>
                <w:sz w:val="24"/>
                <w:szCs w:val="20"/>
                <w:lang w:eastAsia="en-GB"/>
              </w:rPr>
              <w:t xml:space="preserve"> </w:t>
            </w:r>
          </w:p>
          <w:p w:rsidR="00E812D8" w:rsidRPr="00E812D8" w:rsidRDefault="00B44268" w:rsidP="00B44268">
            <w:pPr>
              <w:rPr>
                <w:rFonts w:ascii="Times New Roman" w:eastAsia="Times New Roman" w:hAnsi="Times New Roman" w:cs="Times New Roman"/>
                <w:b/>
                <w:sz w:val="24"/>
                <w:szCs w:val="20"/>
                <w:lang w:eastAsia="en-GB"/>
              </w:rPr>
            </w:pPr>
            <w:r w:rsidRPr="00B44268">
              <w:rPr>
                <w:rFonts w:ascii="Times New Roman" w:eastAsia="Times New Roman" w:hAnsi="Times New Roman" w:cs="Times New Roman"/>
                <w:b/>
                <w:sz w:val="24"/>
                <w:szCs w:val="20"/>
                <w:lang w:eastAsia="en-GB"/>
              </w:rPr>
              <w:t>+32 229 87935</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E812D8"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44268" w:rsidRDefault="00B44268" w:rsidP="00B44268">
      <w:pPr>
        <w:spacing w:after="0" w:line="240" w:lineRule="auto"/>
        <w:ind w:left="426"/>
        <w:jc w:val="both"/>
        <w:rPr>
          <w:rFonts w:ascii="Times New Roman" w:eastAsia="Times New Roman" w:hAnsi="Times New Roman" w:cs="Times New Roman"/>
          <w:lang w:val="fr-FR" w:eastAsia="en-GB"/>
        </w:rPr>
      </w:pPr>
      <w:r w:rsidRPr="00B44268">
        <w:rPr>
          <w:rFonts w:ascii="Times New Roman" w:eastAsia="Times New Roman" w:hAnsi="Times New Roman" w:cs="Times New Roman"/>
          <w:lang w:val="fr-FR" w:eastAsia="en-GB"/>
        </w:rPr>
        <w:t>L’expert national détaché sélectionné travaillera sur la politique commerciale bilatérale de l’UE en ce qui concerne la Russie, les pays d’Asie centrale et l’Union économique eurasiatique. Le titulaire du poste contribuera à l’élaboration, à la coordination et à la mise en œuvre de la stratégie du commerce extérieur de l’UE et des instruments spécifiques concernant ses partenaires. Le cas échéant, il constituera un point de contact pour les questions commerciales pertinentes avec les pays concernés vis-à-vis des services de la Commission, des autres institutions de l’UE, des États membres et des acteurs commerciaux et autres. Il/elle préparera et assistera aux réunions et autres événements, assurera le suivi des barrières commerciales et autres questions spécifiques au commerce et coordonnera la préparation des négociations avec les pays d’Asie centrale, le cas échéant. Les travaux sont divers, complexes, intéressants et au cœur des priorités politiques et économiques de l’UE.</w:t>
      </w:r>
    </w:p>
    <w:p w:rsidR="00B44268" w:rsidRPr="00B44268" w:rsidRDefault="00B44268" w:rsidP="00B44268">
      <w:pPr>
        <w:spacing w:after="0" w:line="240" w:lineRule="auto"/>
        <w:ind w:left="426"/>
        <w:jc w:val="both"/>
        <w:rPr>
          <w:rFonts w:ascii="Times New Roman" w:eastAsia="Times New Roman" w:hAnsi="Times New Roman" w:cs="Times New Roman"/>
          <w:lang w:val="fr-FR" w:eastAsia="en-GB"/>
        </w:rPr>
      </w:pPr>
    </w:p>
    <w:p w:rsidR="00745B97" w:rsidRPr="00E812D8" w:rsidRDefault="00B44268" w:rsidP="00B44268">
      <w:pPr>
        <w:spacing w:after="0" w:line="240" w:lineRule="auto"/>
        <w:ind w:left="426"/>
        <w:jc w:val="both"/>
        <w:rPr>
          <w:rFonts w:ascii="Times New Roman" w:eastAsia="Times New Roman" w:hAnsi="Times New Roman" w:cs="Times New Roman"/>
          <w:lang w:val="fr-FR" w:eastAsia="en-GB"/>
        </w:rPr>
      </w:pPr>
      <w:r w:rsidRPr="00B44268">
        <w:rPr>
          <w:rFonts w:ascii="Times New Roman" w:eastAsia="Times New Roman" w:hAnsi="Times New Roman" w:cs="Times New Roman"/>
          <w:lang w:val="fr-FR" w:eastAsia="en-GB"/>
        </w:rPr>
        <w:t>Dans toutes ces tâches, l’END travaillera sous la supervision d’un administrateur. Sans préjudice du principe de coopération loyale entre les administrations nationales/régionales et européennes, l’END ne travaillera pas sur des dossiers individuels ayant une incidence sur des dossiers qu’il aurait dû traiter dans son administration nationale au cours des deux années précédant son entrée à la Commission ou dans des cas adjacents. En aucun cas, il ne représentera la Commission afin de prendre des engagements financiers ou autres, ou négocier au nom de la Commission.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B44268" w:rsidRPr="00B44268">
        <w:rPr>
          <w:rFonts w:ascii="Times New Roman" w:eastAsia="Times New Roman" w:hAnsi="Times New Roman" w:cs="Times New Roman"/>
          <w:lang w:eastAsia="en-GB"/>
        </w:rPr>
        <w:t>politique commerciale, économie, droit, études européennes</w:t>
      </w:r>
      <w:r w:rsidR="00E812D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B44268" w:rsidP="00745B97">
      <w:pPr>
        <w:tabs>
          <w:tab w:val="left" w:pos="709"/>
        </w:tabs>
        <w:spacing w:after="0" w:line="240" w:lineRule="auto"/>
        <w:ind w:left="709" w:right="60"/>
        <w:jc w:val="both"/>
        <w:rPr>
          <w:rFonts w:ascii="Times New Roman" w:eastAsia="Times New Roman" w:hAnsi="Times New Roman" w:cs="Times New Roman"/>
          <w:lang w:eastAsia="en-GB"/>
        </w:rPr>
      </w:pPr>
      <w:r w:rsidRPr="00B44268">
        <w:rPr>
          <w:rFonts w:ascii="Times New Roman" w:eastAsia="Times New Roman" w:hAnsi="Times New Roman" w:cs="Times New Roman"/>
          <w:lang w:eastAsia="en-GB"/>
        </w:rPr>
        <w:t>Nous recherchons un expert expérimenté dans le domaine de la politique commerciale internationale et/ou des affaires économiques de l’UE. Une bonne connaissance et une expérience préalable des relations de l’UE avec la Russie et la Communauté des États indépendants seraient un atout. Une expérience des négociations commerciales constituerait également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B44268" w:rsidP="00745B97">
      <w:pPr>
        <w:tabs>
          <w:tab w:val="left" w:pos="709"/>
        </w:tabs>
        <w:spacing w:after="0" w:line="240" w:lineRule="auto"/>
        <w:ind w:left="709" w:right="60"/>
        <w:jc w:val="both"/>
        <w:rPr>
          <w:rFonts w:ascii="Times New Roman" w:eastAsia="Times New Roman" w:hAnsi="Times New Roman" w:cs="Times New Roman"/>
          <w:lang w:eastAsia="en-GB"/>
        </w:rPr>
      </w:pPr>
      <w:r w:rsidRPr="00B44268">
        <w:rPr>
          <w:rFonts w:ascii="Times New Roman" w:eastAsia="Times New Roman" w:hAnsi="Times New Roman" w:cs="Times New Roman"/>
          <w:lang w:eastAsia="en-GB"/>
        </w:rPr>
        <w:t>Les candidats doivent avoir une excellente maîtrise de l’anglais, tant par écrit qu’oralement. La connaissance de la langue russe constitue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proofErr w:type="gramStart"/>
      <w:r w:rsidRPr="00745B97">
        <w:rPr>
          <w:rFonts w:ascii="Times New Roman" w:eastAsia="Times New Roman" w:hAnsi="Times New Roman" w:cs="Times New Roman"/>
          <w:lang w:eastAsia="en-GB"/>
        </w:rPr>
        <w:t>obligatoirement</w:t>
      </w:r>
      <w:proofErr w:type="gramEnd"/>
      <w:r w:rsidRPr="00745B97">
        <w:rPr>
          <w:rFonts w:ascii="Times New Roman" w:eastAsia="Times New Roman" w:hAnsi="Times New Roman" w:cs="Times New Roman"/>
          <w:lang w:eastAsia="en-GB"/>
        </w:rPr>
        <w:t xml:space="preserve">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1F3356">
        <w:rPr>
          <w:rFonts w:ascii="Times New Roman" w:eastAsia="Times New Roman" w:hAnsi="Times New Roman" w:cs="Times New Roman"/>
          <w:lang w:eastAsia="en-GB"/>
        </w:rPr>
        <w:t xml:space="preserve"> </w:t>
      </w:r>
      <w:bookmarkStart w:id="0" w:name="_GoBack"/>
      <w:bookmarkEnd w:id="0"/>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F3356"/>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F3356"/>
    <w:rsid w:val="00534042"/>
    <w:rsid w:val="00745B97"/>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53D4F"/>
  <w15:docId w15:val="{CF5F3F6E-FEC4-4AA6-B7B8-519BF191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etros.sourmelis@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1409</Words>
  <Characters>8091</Characters>
  <Application>Microsoft Office Word</Application>
  <DocSecurity>0</DocSecurity>
  <Lines>172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2020-02-10T11:57:00Z</dcterms:created>
  <dcterms:modified xsi:type="dcterms:W3CDTF">2020-02-12T09:20:00Z</dcterms:modified>
</cp:coreProperties>
</file>