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B17142"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RTD-C-1</w:t>
            </w:r>
          </w:p>
        </w:tc>
      </w:tr>
      <w:tr w:rsidR="00745B97" w:rsidRPr="00E812D8" w:rsidTr="00EC6FF0">
        <w:trPr>
          <w:trHeight w:val="1977"/>
          <w:jc w:val="center"/>
        </w:trPr>
        <w:tc>
          <w:tcPr>
            <w:tcW w:w="4359" w:type="dxa"/>
            <w:tcBorders>
              <w:bottom w:val="nil"/>
            </w:tcBorders>
          </w:tcPr>
          <w:p w:rsidR="00745B97" w:rsidRPr="00745B97" w:rsidRDefault="00F75E4B"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17142" w:rsidRPr="00B17142" w:rsidRDefault="00B17142" w:rsidP="00B17142">
            <w:pPr>
              <w:rPr>
                <w:rFonts w:ascii="Times New Roman" w:eastAsia="Times New Roman" w:hAnsi="Times New Roman" w:cs="Times New Roman"/>
                <w:b/>
                <w:lang w:val="pt-PT" w:eastAsia="en-GB"/>
              </w:rPr>
            </w:pPr>
            <w:r w:rsidRPr="00B17142">
              <w:rPr>
                <w:rFonts w:ascii="Times New Roman" w:eastAsia="Times New Roman" w:hAnsi="Times New Roman" w:cs="Times New Roman"/>
                <w:b/>
                <w:lang w:val="pt-PT" w:eastAsia="en-GB"/>
              </w:rPr>
              <w:t>Pavel MISIGA</w:t>
            </w:r>
          </w:p>
          <w:p w:rsidR="00B17142" w:rsidRPr="00B17142" w:rsidRDefault="00B17142" w:rsidP="00B17142">
            <w:pPr>
              <w:rPr>
                <w:rFonts w:ascii="Times New Roman" w:eastAsia="Times New Roman" w:hAnsi="Times New Roman" w:cs="Times New Roman"/>
                <w:b/>
                <w:lang w:val="pt-PT" w:eastAsia="en-GB"/>
              </w:rPr>
            </w:pPr>
            <w:hyperlink r:id="rId9" w:history="1">
              <w:r w:rsidRPr="00A666C9">
                <w:rPr>
                  <w:rStyle w:val="Hyperlink"/>
                  <w:rFonts w:ascii="Times New Roman" w:eastAsia="Times New Roman" w:hAnsi="Times New Roman" w:cs="Times New Roman"/>
                  <w:b/>
                  <w:lang w:val="pt-PT" w:eastAsia="en-GB"/>
                </w:rPr>
                <w:t>Pavel.misiga@ec.europa.eu</w:t>
              </w:r>
            </w:hyperlink>
            <w:r>
              <w:rPr>
                <w:rFonts w:ascii="Times New Roman" w:eastAsia="Times New Roman" w:hAnsi="Times New Roman" w:cs="Times New Roman"/>
                <w:b/>
                <w:lang w:val="pt-PT" w:eastAsia="en-GB"/>
              </w:rPr>
              <w:t xml:space="preserve"> </w:t>
            </w:r>
          </w:p>
          <w:p w:rsidR="00E812D8" w:rsidRPr="00146B0C" w:rsidRDefault="00B17142" w:rsidP="00B17142">
            <w:pPr>
              <w:rPr>
                <w:rFonts w:ascii="Times New Roman" w:eastAsia="Times New Roman" w:hAnsi="Times New Roman" w:cs="Times New Roman"/>
                <w:b/>
                <w:lang w:val="pl-PL" w:eastAsia="en-GB"/>
              </w:rPr>
            </w:pPr>
            <w:r w:rsidRPr="00B17142">
              <w:rPr>
                <w:rFonts w:ascii="Times New Roman" w:eastAsia="Times New Roman" w:hAnsi="Times New Roman" w:cs="Times New Roman"/>
                <w:b/>
                <w:lang w:val="en-US" w:eastAsia="en-GB"/>
              </w:rPr>
              <w:t>+32 2 299 44 20</w:t>
            </w:r>
          </w:p>
          <w:p w:rsidR="00E812D8" w:rsidRPr="00106039" w:rsidRDefault="00106039" w:rsidP="00E812D8">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1</w:t>
            </w:r>
          </w:p>
          <w:p w:rsidR="00745B97" w:rsidRPr="00E812D8" w:rsidRDefault="00B17142"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3</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B1714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1B660D" w:rsidP="001B660D">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17142" w:rsidRPr="00B17142" w:rsidRDefault="00B17142" w:rsidP="00B17142">
      <w:pPr>
        <w:spacing w:after="0" w:line="240" w:lineRule="auto"/>
        <w:ind w:left="426"/>
        <w:jc w:val="both"/>
        <w:rPr>
          <w:rFonts w:ascii="Times New Roman" w:eastAsia="Times New Roman" w:hAnsi="Times New Roman" w:cs="Times New Roman"/>
          <w:lang w:val="fr-FR" w:eastAsia="en-GB"/>
        </w:rPr>
      </w:pPr>
      <w:r w:rsidRPr="00B17142">
        <w:rPr>
          <w:rFonts w:ascii="Times New Roman" w:eastAsia="Times New Roman" w:hAnsi="Times New Roman" w:cs="Times New Roman"/>
          <w:lang w:val="fr-FR" w:eastAsia="en-GB"/>
        </w:rPr>
        <w:t>En assistant les fonctionnaires de la Commission collaborer à l'orientation technique et au développement de programmes, d'actions et de politiques dans les domaines de l'économie circulaire, des plastiques et des systèmes bio-</w:t>
      </w:r>
      <w:proofErr w:type="spellStart"/>
      <w:r w:rsidRPr="00B17142">
        <w:rPr>
          <w:rFonts w:ascii="Times New Roman" w:eastAsia="Times New Roman" w:hAnsi="Times New Roman" w:cs="Times New Roman"/>
          <w:lang w:val="fr-FR" w:eastAsia="en-GB"/>
        </w:rPr>
        <w:t>sourcés</w:t>
      </w:r>
      <w:proofErr w:type="spellEnd"/>
      <w:r w:rsidRPr="00B17142">
        <w:rPr>
          <w:rFonts w:ascii="Times New Roman" w:eastAsia="Times New Roman" w:hAnsi="Times New Roman" w:cs="Times New Roman"/>
          <w:lang w:val="fr-FR" w:eastAsia="en-GB"/>
        </w:rPr>
        <w:t>, l’initiative technologique conjointe sur les bio-industries (BBI), Horizon 2020 et Horizon Europe.</w:t>
      </w:r>
    </w:p>
    <w:p w:rsidR="00B17142" w:rsidRPr="00B17142" w:rsidRDefault="00B17142" w:rsidP="00B17142">
      <w:pPr>
        <w:spacing w:after="0" w:line="240" w:lineRule="auto"/>
        <w:ind w:left="426"/>
        <w:jc w:val="both"/>
        <w:rPr>
          <w:rFonts w:ascii="Times New Roman" w:eastAsia="Times New Roman" w:hAnsi="Times New Roman" w:cs="Times New Roman"/>
          <w:lang w:val="fr-FR" w:eastAsia="en-GB"/>
        </w:rPr>
      </w:pPr>
    </w:p>
    <w:p w:rsidR="00B17142" w:rsidRPr="00B17142" w:rsidRDefault="00B17142" w:rsidP="00B17142">
      <w:pPr>
        <w:spacing w:after="0" w:line="240" w:lineRule="auto"/>
        <w:ind w:left="426"/>
        <w:jc w:val="both"/>
        <w:rPr>
          <w:rFonts w:ascii="Times New Roman" w:eastAsia="Times New Roman" w:hAnsi="Times New Roman" w:cs="Times New Roman"/>
          <w:lang w:val="fr-FR" w:eastAsia="en-GB"/>
        </w:rPr>
      </w:pPr>
      <w:r w:rsidRPr="00B17142">
        <w:rPr>
          <w:rFonts w:ascii="Times New Roman" w:eastAsia="Times New Roman" w:hAnsi="Times New Roman" w:cs="Times New Roman"/>
          <w:lang w:val="fr-FR" w:eastAsia="en-GB"/>
        </w:rPr>
        <w:t>Cela impliquera: une contribution à la définition et à l'élaboration de politiques, de programmes et de stratégies, principalement liée à Horizon Europe, groupe 6, domaines 6 « Systèmes d'innovation bio-</w:t>
      </w:r>
      <w:proofErr w:type="spellStart"/>
      <w:r w:rsidRPr="00B17142">
        <w:rPr>
          <w:rFonts w:ascii="Times New Roman" w:eastAsia="Times New Roman" w:hAnsi="Times New Roman" w:cs="Times New Roman"/>
          <w:lang w:val="fr-FR" w:eastAsia="en-GB"/>
        </w:rPr>
        <w:t>sourcés</w:t>
      </w:r>
      <w:proofErr w:type="spellEnd"/>
      <w:r w:rsidRPr="00B17142">
        <w:rPr>
          <w:rFonts w:ascii="Times New Roman" w:eastAsia="Times New Roman" w:hAnsi="Times New Roman" w:cs="Times New Roman"/>
          <w:lang w:val="fr-FR" w:eastAsia="en-GB"/>
        </w:rPr>
        <w:t xml:space="preserve"> dans la </w:t>
      </w:r>
      <w:proofErr w:type="spellStart"/>
      <w:r w:rsidRPr="00B17142">
        <w:rPr>
          <w:rFonts w:ascii="Times New Roman" w:eastAsia="Times New Roman" w:hAnsi="Times New Roman" w:cs="Times New Roman"/>
          <w:lang w:val="fr-FR" w:eastAsia="en-GB"/>
        </w:rPr>
        <w:t>bioéconomie</w:t>
      </w:r>
      <w:proofErr w:type="spellEnd"/>
      <w:r w:rsidRPr="00B17142">
        <w:rPr>
          <w:rFonts w:ascii="Times New Roman" w:eastAsia="Times New Roman" w:hAnsi="Times New Roman" w:cs="Times New Roman"/>
          <w:lang w:val="fr-FR" w:eastAsia="en-GB"/>
        </w:rPr>
        <w:t xml:space="preserve"> de l’UE » et 7 « Systèmes circulaires », y compris le ou les partenariats potentiels dans ces domaines ; Participation à la coordination et à la consultation interservices.</w:t>
      </w:r>
    </w:p>
    <w:p w:rsidR="00B17142" w:rsidRPr="00B17142" w:rsidRDefault="00B17142" w:rsidP="00B17142">
      <w:pPr>
        <w:spacing w:after="0" w:line="240" w:lineRule="auto"/>
        <w:ind w:left="426"/>
        <w:jc w:val="both"/>
        <w:rPr>
          <w:rFonts w:ascii="Times New Roman" w:eastAsia="Times New Roman" w:hAnsi="Times New Roman" w:cs="Times New Roman"/>
          <w:lang w:val="fr-FR" w:eastAsia="en-GB"/>
        </w:rPr>
      </w:pPr>
    </w:p>
    <w:p w:rsidR="00B17142" w:rsidRPr="00B17142" w:rsidRDefault="00B17142" w:rsidP="00B17142">
      <w:pPr>
        <w:spacing w:after="0" w:line="240" w:lineRule="auto"/>
        <w:ind w:left="426"/>
        <w:jc w:val="both"/>
        <w:rPr>
          <w:rFonts w:ascii="Times New Roman" w:eastAsia="Times New Roman" w:hAnsi="Times New Roman" w:cs="Times New Roman"/>
          <w:lang w:val="fr-FR" w:eastAsia="en-GB"/>
        </w:rPr>
      </w:pPr>
      <w:r w:rsidRPr="00B17142">
        <w:rPr>
          <w:rFonts w:ascii="Times New Roman" w:eastAsia="Times New Roman" w:hAnsi="Times New Roman" w:cs="Times New Roman"/>
          <w:lang w:val="fr-FR" w:eastAsia="en-GB"/>
        </w:rPr>
        <w:t>L'Expert National Détaché (END) travaillera sous la supervision d'un administrateur. Sans préjudice du principe de coopération loyale entre les administrations nationales/régionales et européennes, l’END ne travaillera pas sur des dossiers individuels ayant une incidence sur des dossiers qu’il/elle aurait dû traiter dans son administration nationale au cours des deux années précédant son entrée à la Commission, ou directement les cas adjacents.</w:t>
      </w:r>
    </w:p>
    <w:p w:rsidR="00B17142" w:rsidRPr="00B17142" w:rsidRDefault="00B17142" w:rsidP="00B17142">
      <w:pPr>
        <w:spacing w:after="0" w:line="240" w:lineRule="auto"/>
        <w:ind w:left="426"/>
        <w:jc w:val="both"/>
        <w:rPr>
          <w:rFonts w:ascii="Times New Roman" w:eastAsia="Times New Roman" w:hAnsi="Times New Roman" w:cs="Times New Roman"/>
          <w:lang w:val="fr-FR" w:eastAsia="en-GB"/>
        </w:rPr>
      </w:pPr>
    </w:p>
    <w:p w:rsidR="00A76B6D" w:rsidRPr="00467CBF" w:rsidRDefault="00B17142" w:rsidP="00B17142">
      <w:pPr>
        <w:spacing w:after="0" w:line="240" w:lineRule="auto"/>
        <w:ind w:left="426"/>
        <w:jc w:val="both"/>
        <w:rPr>
          <w:rFonts w:ascii="Times New Roman" w:eastAsia="Times New Roman" w:hAnsi="Times New Roman" w:cs="Times New Roman"/>
          <w:lang w:val="fr-FR" w:eastAsia="en-GB"/>
        </w:rPr>
      </w:pPr>
      <w:r w:rsidRPr="00B17142">
        <w:rPr>
          <w:rFonts w:ascii="Times New Roman" w:eastAsia="Times New Roman" w:hAnsi="Times New Roman" w:cs="Times New Roman"/>
          <w:lang w:val="fr-FR" w:eastAsia="en-GB"/>
        </w:rPr>
        <w:t>En aucun cas il/elle ne représentera la Commission pour prendre des engagements, financiers ou pour négocier au nom de la Commission.</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Pr="00111D14">
        <w:rPr>
          <w:rFonts w:ascii="Times New Roman" w:eastAsia="Times New Roman" w:hAnsi="Times New Roman" w:cs="Times New Roman"/>
          <w:lang w:eastAsia="en-GB"/>
        </w:rPr>
        <w:t>:</w:t>
      </w:r>
      <w:r w:rsidR="00280B83" w:rsidRPr="00111D14">
        <w:rPr>
          <w:rFonts w:ascii="Times New Roman" w:hAnsi="Times New Roman" w:cs="Times New Roman"/>
        </w:rPr>
        <w:t xml:space="preserve"> </w:t>
      </w:r>
      <w:r w:rsidR="00B17142">
        <w:rPr>
          <w:rFonts w:ascii="Times New Roman" w:hAnsi="Times New Roman" w:cs="Times New Roman"/>
        </w:rPr>
        <w:t>c</w:t>
      </w:r>
      <w:r w:rsidR="00B17142" w:rsidRPr="00B17142">
        <w:rPr>
          <w:rFonts w:ascii="Times New Roman" w:hAnsi="Times New Roman" w:cs="Times New Roman"/>
        </w:rPr>
        <w:t>himie, biologie et/ou ingénierie</w:t>
      </w:r>
      <w:r w:rsidR="00524669" w:rsidRPr="00524669">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660D" w:rsidRDefault="00B17142" w:rsidP="00524669">
      <w:pPr>
        <w:tabs>
          <w:tab w:val="left" w:pos="709"/>
        </w:tabs>
        <w:spacing w:after="0" w:line="240" w:lineRule="auto"/>
        <w:ind w:left="709" w:right="60"/>
        <w:jc w:val="both"/>
        <w:rPr>
          <w:rFonts w:ascii="Times New Roman" w:eastAsia="Times New Roman" w:hAnsi="Times New Roman" w:cs="Times New Roman"/>
          <w:lang w:eastAsia="en-GB"/>
        </w:rPr>
      </w:pPr>
      <w:r w:rsidRPr="00B17142">
        <w:rPr>
          <w:rFonts w:ascii="Times New Roman" w:eastAsia="Times New Roman" w:hAnsi="Times New Roman" w:cs="Times New Roman"/>
          <w:lang w:eastAsia="en-GB"/>
        </w:rPr>
        <w:t>Minimum 5 ans d’expérience professionnelle dont au moins 3 ans dans le domaine de bio-économie et/ou d’économie circulaire</w:t>
      </w:r>
      <w:r w:rsidR="00524669" w:rsidRPr="00524669">
        <w:rPr>
          <w:rFonts w:ascii="Times New Roman" w:eastAsia="Times New Roman" w:hAnsi="Times New Roman" w:cs="Times New Roman"/>
          <w:lang w:eastAsia="en-GB"/>
        </w:rPr>
        <w:t>.</w:t>
      </w:r>
    </w:p>
    <w:p w:rsidR="00B01397"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A0413" w:rsidRDefault="00B17142" w:rsidP="00200D65">
      <w:pPr>
        <w:tabs>
          <w:tab w:val="left" w:pos="709"/>
        </w:tabs>
        <w:spacing w:after="0" w:line="240" w:lineRule="auto"/>
        <w:ind w:left="709" w:right="60"/>
        <w:jc w:val="both"/>
        <w:rPr>
          <w:rFonts w:ascii="Times New Roman" w:eastAsia="Times New Roman" w:hAnsi="Times New Roman" w:cs="Times New Roman"/>
          <w:lang w:eastAsia="en-GB"/>
        </w:rPr>
      </w:pPr>
      <w:r w:rsidRPr="00B17142">
        <w:rPr>
          <w:rFonts w:ascii="Times New Roman" w:eastAsia="Times New Roman" w:hAnsi="Times New Roman" w:cs="Times New Roman"/>
          <w:lang w:eastAsia="en-GB"/>
        </w:rPr>
        <w:t>Connaissance approfondie d'une des langues de</w:t>
      </w:r>
      <w:r>
        <w:rPr>
          <w:rFonts w:ascii="Times New Roman" w:eastAsia="Times New Roman" w:hAnsi="Times New Roman" w:cs="Times New Roman"/>
          <w:lang w:eastAsia="en-GB"/>
        </w:rPr>
        <w:t xml:space="preserve"> l’UE</w:t>
      </w:r>
      <w:r w:rsidRPr="00B17142">
        <w:rPr>
          <w:rFonts w:ascii="Times New Roman" w:eastAsia="Times New Roman" w:hAnsi="Times New Roman" w:cs="Times New Roman"/>
          <w:lang w:eastAsia="en-GB"/>
        </w:rPr>
        <w:t xml:space="preserve"> et une connaissance satisfaisante d'une autre langue de</w:t>
      </w:r>
      <w:r>
        <w:rPr>
          <w:rFonts w:ascii="Times New Roman" w:eastAsia="Times New Roman" w:hAnsi="Times New Roman" w:cs="Times New Roman"/>
          <w:lang w:eastAsia="en-GB"/>
        </w:rPr>
        <w:t xml:space="preserve"> l’UE</w:t>
      </w:r>
      <w:r w:rsidRPr="00B17142">
        <w:rPr>
          <w:rFonts w:ascii="Times New Roman" w:eastAsia="Times New Roman" w:hAnsi="Times New Roman" w:cs="Times New Roman"/>
          <w:lang w:eastAsia="en-GB"/>
        </w:rPr>
        <w:t xml:space="preserve"> dans la mesure nécessaire aux fonctions qu'il</w:t>
      </w:r>
      <w:r>
        <w:rPr>
          <w:rFonts w:ascii="Times New Roman" w:eastAsia="Times New Roman" w:hAnsi="Times New Roman" w:cs="Times New Roman"/>
          <w:lang w:eastAsia="en-GB"/>
        </w:rPr>
        <w:t>/ell</w:t>
      </w:r>
      <w:r w:rsidR="00B1198F">
        <w:rPr>
          <w:rFonts w:ascii="Times New Roman" w:eastAsia="Times New Roman" w:hAnsi="Times New Roman" w:cs="Times New Roman"/>
          <w:lang w:eastAsia="en-GB"/>
        </w:rPr>
        <w:t>e</w:t>
      </w:r>
      <w:bookmarkStart w:id="0" w:name="_GoBack"/>
      <w:bookmarkEnd w:id="0"/>
      <w:r w:rsidRPr="00B17142">
        <w:rPr>
          <w:rFonts w:ascii="Times New Roman" w:eastAsia="Times New Roman" w:hAnsi="Times New Roman" w:cs="Times New Roman"/>
          <w:lang w:eastAsia="en-GB"/>
        </w:rPr>
        <w:t xml:space="preserve"> est appelé</w:t>
      </w:r>
      <w:r>
        <w:rPr>
          <w:rFonts w:ascii="Times New Roman" w:eastAsia="Times New Roman" w:hAnsi="Times New Roman" w:cs="Times New Roman"/>
          <w:lang w:eastAsia="en-GB"/>
        </w:rPr>
        <w:t>/e</w:t>
      </w:r>
      <w:r w:rsidRPr="00B17142">
        <w:rPr>
          <w:rFonts w:ascii="Times New Roman" w:eastAsia="Times New Roman" w:hAnsi="Times New Roman" w:cs="Times New Roman"/>
          <w:lang w:eastAsia="en-GB"/>
        </w:rPr>
        <w:t xml:space="preserve"> à exercer.</w:t>
      </w:r>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524669" w:rsidRPr="00745B97" w:rsidRDefault="00524669" w:rsidP="00745B97">
      <w:pPr>
        <w:spacing w:after="0" w:line="240" w:lineRule="auto"/>
        <w:ind w:left="426"/>
        <w:jc w:val="both"/>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1198F"/>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0"/>
  </w:num>
  <w:num w:numId="2">
    <w:abstractNumId w:val="0"/>
  </w:num>
  <w:num w:numId="3">
    <w:abstractNumId w:val="6"/>
  </w:num>
  <w:num w:numId="4">
    <w:abstractNumId w:val="4"/>
  </w:num>
  <w:num w:numId="5">
    <w:abstractNumId w:val="9"/>
  </w:num>
  <w:num w:numId="6">
    <w:abstractNumId w:val="2"/>
  </w:num>
  <w:num w:numId="7">
    <w:abstractNumId w:val="8"/>
  </w:num>
  <w:num w:numId="8">
    <w:abstractNumId w:val="11"/>
  </w:num>
  <w:num w:numId="9">
    <w:abstractNumId w:val="1"/>
  </w:num>
  <w:num w:numId="10">
    <w:abstractNumId w:val="5"/>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06039"/>
    <w:rsid w:val="00111D14"/>
    <w:rsid w:val="00146B0C"/>
    <w:rsid w:val="0019598C"/>
    <w:rsid w:val="001B660D"/>
    <w:rsid w:val="001B72DD"/>
    <w:rsid w:val="00200D65"/>
    <w:rsid w:val="00280B83"/>
    <w:rsid w:val="002A0413"/>
    <w:rsid w:val="0034100B"/>
    <w:rsid w:val="00436D49"/>
    <w:rsid w:val="00467CBF"/>
    <w:rsid w:val="00524669"/>
    <w:rsid w:val="00534042"/>
    <w:rsid w:val="005B2AD8"/>
    <w:rsid w:val="00721926"/>
    <w:rsid w:val="00745B97"/>
    <w:rsid w:val="007C177D"/>
    <w:rsid w:val="00857585"/>
    <w:rsid w:val="00955A18"/>
    <w:rsid w:val="00A76B6D"/>
    <w:rsid w:val="00AE5F9C"/>
    <w:rsid w:val="00B01397"/>
    <w:rsid w:val="00B1198F"/>
    <w:rsid w:val="00B17142"/>
    <w:rsid w:val="00B36D07"/>
    <w:rsid w:val="00B44268"/>
    <w:rsid w:val="00BC14A5"/>
    <w:rsid w:val="00C5621C"/>
    <w:rsid w:val="00C85FEF"/>
    <w:rsid w:val="00CF677F"/>
    <w:rsid w:val="00E812D8"/>
    <w:rsid w:val="00F75E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Pavel.misig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1106</Words>
  <Characters>7910</Characters>
  <Application>Microsoft Office Word</Application>
  <DocSecurity>0</DocSecurity>
  <Lines>171</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2020-02-11T15:08:00Z</dcterms:created>
  <dcterms:modified xsi:type="dcterms:W3CDTF">2020-02-11T15:15:00Z</dcterms:modified>
</cp:coreProperties>
</file>